
<file path=[Content_Types].xml><?xml version="1.0" encoding="utf-8"?>
<Types xmlns="http://schemas.openxmlformats.org/package/2006/content-types">
  <Default Extension="png" ContentType="image/png"/>
  <Default Extension="rels" ContentType="application/vnd.openxmlformats-package.relationships+xml"/>
  <Default Extension="jpeg" ContentType="image/jpeg"/>
  <Default Extension="xml" ContentType="application/xml"/>
  <Override PartName="/word/document.xml" ContentType="application/vnd.openxmlformats-officedocument.wordprocessingml.document.main+xml"/>
  <Override PartName="/word/settings.xml" ContentType="application/vnd.openxmlformats-officedocument.wordprocessingml.setting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numbering.xml" ContentType="application/vnd.openxmlformats-officedocument.wordprocessingml.numbering+xml"/>
  <Override PartName="/word/styles.xml" ContentType="application/vnd.openxmlformats-officedocument.wordprocessingml.styles+xml"/>
  <Override PartName="/word/theme/theme1.xml" ContentType="application/vnd.openxmlformats-officedocument.theme+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rPr>
          <w:sz w:val="2"/>
          <w:szCs w:val="2"/>
        </w:rPr>
      </w:pPr>
      <w:r>
        <w:rPr/>
        <w:pict>
          <v:group style="position:absolute;margin-left:0pt;margin-top:0pt;width:768pt;height:1004pt;mso-position-horizontal-relative:page;mso-position-vertical-relative:page;z-index:-474808" coordorigin="0,0" coordsize="15360,20080">
            <v:shape style="position:absolute;left:0;top:0;width:15360;height:20080" type="#_x0000_t75" stroked="false">
              <v:imagedata r:id="rId5" o:title=""/>
            </v:shape>
            <v:shape style="position:absolute;left:800;top:5508;width:13720;height:13720" type="#_x0000_t75" stroked="false">
              <v:imagedata r:id="rId6" o:title=""/>
            </v:shape>
            <w10:wrap type="none"/>
          </v:group>
        </w:pict>
      </w:r>
      <w:r>
        <w:rPr/>
        <w:pict>
          <v:shapetype id="_x0000_t202" o:spt="202" coordsize="21600,21600" path="m,l,21600r21600,l21600,xe">
            <v:stroke joinstyle="miter"/>
            <v:path gradientshapeok="t" o:connecttype="rect"/>
          </v:shapetype>
          <v:shape style="position:absolute;margin-left:39pt;margin-top:54pt;width:566.85pt;height:209.6pt;mso-position-horizontal-relative:page;mso-position-vertical-relative:page;z-index:-474784" type="#_x0000_t202" filled="false" stroked="false">
            <v:textbox inset="0,0,0,0">
              <w:txbxContent>
                <w:p>
                  <w:pPr>
                    <w:spacing w:line="491" w:lineRule="exact" w:before="0"/>
                    <w:ind w:left="20" w:right="0" w:firstLine="0"/>
                    <w:jc w:val="left"/>
                    <w:rPr>
                      <w:b/>
                      <w:sz w:val="48"/>
                    </w:rPr>
                  </w:pPr>
                  <w:r>
                    <w:rPr>
                      <w:b/>
                      <w:color w:val="929292"/>
                      <w:sz w:val="48"/>
                    </w:rPr>
                    <w:t>compiled by Molly Smith, PhD</w:t>
                  </w:r>
                </w:p>
                <w:p>
                  <w:pPr>
                    <w:spacing w:line="1338" w:lineRule="exact" w:before="67"/>
                    <w:ind w:left="20" w:right="0" w:firstLine="0"/>
                    <w:jc w:val="left"/>
                    <w:rPr>
                      <w:b/>
                      <w:sz w:val="120"/>
                    </w:rPr>
                  </w:pPr>
                  <w:r>
                    <w:rPr>
                      <w:b/>
                      <w:color w:val="444444"/>
                      <w:spacing w:val="-23"/>
                      <w:sz w:val="120"/>
                    </w:rPr>
                    <w:t>Instructor’s </w:t>
                  </w:r>
                  <w:r>
                    <w:rPr>
                      <w:b/>
                      <w:color w:val="444444"/>
                      <w:spacing w:val="-20"/>
                      <w:sz w:val="120"/>
                    </w:rPr>
                    <w:t>Guide</w:t>
                  </w:r>
                  <w:r>
                    <w:rPr>
                      <w:b/>
                      <w:color w:val="444444"/>
                      <w:spacing w:val="-67"/>
                      <w:sz w:val="120"/>
                    </w:rPr>
                    <w:t> </w:t>
                  </w:r>
                  <w:r>
                    <w:rPr>
                      <w:b/>
                      <w:color w:val="444444"/>
                      <w:spacing w:val="-25"/>
                      <w:sz w:val="120"/>
                    </w:rPr>
                    <w:t>to</w:t>
                  </w:r>
                </w:p>
                <w:p>
                  <w:pPr>
                    <w:spacing w:line="1338" w:lineRule="exact" w:before="0"/>
                    <w:ind w:left="20" w:right="0" w:firstLine="0"/>
                    <w:jc w:val="left"/>
                    <w:rPr>
                      <w:b/>
                      <w:i/>
                      <w:sz w:val="120"/>
                    </w:rPr>
                  </w:pPr>
                  <w:r>
                    <w:rPr>
                      <w:b/>
                      <w:i/>
                      <w:color w:val="444444"/>
                      <w:spacing w:val="-22"/>
                      <w:sz w:val="120"/>
                    </w:rPr>
                    <w:t>Concepts </w:t>
                  </w:r>
                  <w:r>
                    <w:rPr>
                      <w:b/>
                      <w:i/>
                      <w:color w:val="444444"/>
                      <w:spacing w:val="-12"/>
                      <w:sz w:val="120"/>
                    </w:rPr>
                    <w:t>of</w:t>
                  </w:r>
                  <w:r>
                    <w:rPr>
                      <w:b/>
                      <w:i/>
                      <w:color w:val="444444"/>
                      <w:spacing w:val="-72"/>
                      <w:sz w:val="120"/>
                    </w:rPr>
                    <w:t> </w:t>
                  </w:r>
                  <w:r>
                    <w:rPr>
                      <w:b/>
                      <w:i/>
                      <w:color w:val="444444"/>
                      <w:spacing w:val="-24"/>
                      <w:sz w:val="120"/>
                    </w:rPr>
                    <w:t>Biology</w:t>
                  </w:r>
                </w:p>
                <w:p>
                  <w:pPr>
                    <w:spacing w:before="97"/>
                    <w:ind w:left="20" w:right="0" w:firstLine="0"/>
                    <w:jc w:val="left"/>
                    <w:rPr>
                      <w:b/>
                      <w:sz w:val="72"/>
                    </w:rPr>
                  </w:pPr>
                  <w:r>
                    <w:rPr>
                      <w:b/>
                      <w:color w:val="444444"/>
                      <w:sz w:val="72"/>
                    </w:rPr>
                    <w:t>chapters 12-21</w:t>
                  </w:r>
                </w:p>
              </w:txbxContent>
            </v:textbox>
            <w10:wrap type="none"/>
          </v:shape>
        </w:pict>
      </w:r>
    </w:p>
    <w:p>
      <w:pPr>
        <w:spacing w:after="0"/>
        <w:rPr>
          <w:sz w:val="2"/>
          <w:szCs w:val="2"/>
        </w:rPr>
        <w:sectPr>
          <w:type w:val="continuous"/>
          <w:pgSz w:w="15360" w:h="20080"/>
          <w:pgMar w:top="1080" w:bottom="280" w:left="680" w:right="2200"/>
        </w:sectPr>
      </w:pPr>
    </w:p>
    <w:p>
      <w:pPr>
        <w:rPr>
          <w:sz w:val="2"/>
          <w:szCs w:val="2"/>
        </w:rPr>
      </w:pPr>
      <w:r>
        <w:rPr/>
        <w:pict>
          <v:group style="position:absolute;margin-left:0pt;margin-top:0pt;width:768pt;height:1004pt;mso-position-horizontal-relative:page;mso-position-vertical-relative:page;z-index:-474760" coordorigin="0,0" coordsize="15360,20080">
            <v:shape style="position:absolute;left:0;top:0;width:15360;height:20080" type="#_x0000_t75" stroked="false">
              <v:imagedata r:id="rId5" o:title=""/>
            </v:shape>
            <v:shape style="position:absolute;left:840;top:17040;width:1760;height:620" type="#_x0000_t75" stroked="false">
              <v:imagedata r:id="rId7" o:title=""/>
            </v:shape>
            <w10:wrap type="none"/>
          </v:group>
        </w:pict>
      </w:r>
      <w:r>
        <w:rPr/>
        <w:pict>
          <v:shape style="position:absolute;margin-left:39pt;margin-top:48pt;width:92.8pt;height:22pt;mso-position-horizontal-relative:page;mso-position-vertical-relative:page;z-index:-474736" type="#_x0000_t202" filled="false" stroked="false">
            <v:textbox inset="0,0,0,0">
              <w:txbxContent>
                <w:p>
                  <w:pPr>
                    <w:spacing w:line="413" w:lineRule="exact" w:before="0"/>
                    <w:ind w:left="20" w:right="0" w:firstLine="0"/>
                    <w:jc w:val="left"/>
                    <w:rPr>
                      <w:b/>
                      <w:sz w:val="40"/>
                    </w:rPr>
                  </w:pPr>
                  <w:r>
                    <w:rPr>
                      <w:b/>
                      <w:color w:val="444444"/>
                      <w:spacing w:val="-8"/>
                      <w:sz w:val="40"/>
                    </w:rPr>
                    <w:t>Copyright</w:t>
                  </w:r>
                </w:p>
              </w:txbxContent>
            </v:textbox>
            <w10:wrap type="none"/>
          </v:shape>
        </w:pict>
      </w:r>
      <w:r>
        <w:rPr/>
        <w:pict>
          <v:shape style="position:absolute;margin-left:39pt;margin-top:802.337585pt;width:283.350pt;height:21.85pt;mso-position-horizontal-relative:page;mso-position-vertical-relative:page;z-index:-474712" type="#_x0000_t202" filled="false" stroked="false">
            <v:textbox inset="0,0,0,0">
              <w:txbxContent>
                <w:p>
                  <w:pPr>
                    <w:pStyle w:val="BodyText"/>
                  </w:pPr>
                  <w:r>
                    <w:rPr>
                      <w:color w:val="222222"/>
                    </w:rPr>
                    <w:t>© University System of Georgia 2015</w:t>
                  </w:r>
                </w:p>
              </w:txbxContent>
            </v:textbox>
            <w10:wrap type="none"/>
          </v:shape>
        </w:pict>
      </w:r>
      <w:r>
        <w:rPr/>
        <w:pict>
          <v:shape style="position:absolute;margin-left:141.085907pt;margin-top:846.337585pt;width:463.6pt;height:41.85pt;mso-position-horizontal-relative:page;mso-position-vertical-relative:page;z-index:-474688" type="#_x0000_t202" filled="false" stroked="false">
            <v:textbox inset="0,0,0,0">
              <w:txbxContent>
                <w:p>
                  <w:pPr>
                    <w:pStyle w:val="BodyText"/>
                    <w:spacing w:line="244" w:lineRule="auto"/>
                    <w:ind w:right="17"/>
                  </w:pPr>
                  <w:r>
                    <w:rPr>
                      <w:color w:val="222222"/>
                    </w:rPr>
                    <w:t>This work is licensed under a </w:t>
                  </w:r>
                  <w:r>
                    <w:rPr>
                      <w:color w:val="B72502"/>
                      <w:u w:val="single" w:color="B72502"/>
                    </w:rPr>
                    <w:t>Creative Commons Attribution-</w:t>
                  </w:r>
                  <w:r>
                    <w:rPr>
                      <w:color w:val="B72502"/>
                    </w:rPr>
                    <w:t> </w:t>
                  </w:r>
                  <w:r>
                    <w:rPr>
                      <w:color w:val="B72502"/>
                      <w:u w:val="single" w:color="B72502"/>
                    </w:rPr>
                    <w:t>NonCommercial-ShareAlike 4.0 International License</w:t>
                  </w:r>
                  <w:r>
                    <w:rPr>
                      <w:color w:val="222222"/>
                    </w:rPr>
                    <w:t>.</w:t>
                  </w:r>
                </w:p>
              </w:txbxContent>
            </v:textbox>
            <w10:wrap type="none"/>
          </v:shape>
        </w:pict>
      </w:r>
      <w:r>
        <w:rPr/>
        <w:pict>
          <v:shape style="position:absolute;margin-left:39pt;margin-top:904.337585pt;width:374.5pt;height:21.85pt;mso-position-horizontal-relative:page;mso-position-vertical-relative:page;z-index:-474664" type="#_x0000_t202" filled="false" stroked="false">
            <v:textbox inset="0,0,0,0">
              <w:txbxContent>
                <w:p>
                  <w:pPr>
                    <w:pStyle w:val="BodyText"/>
                  </w:pPr>
                  <w:r>
                    <w:rPr>
                      <w:color w:val="222222"/>
                    </w:rPr>
                    <w:t>Opening video provided by</w:t>
                  </w:r>
                  <w:r>
                    <w:rPr>
                      <w:color w:val="222222"/>
                      <w:spacing w:val="76"/>
                    </w:rPr>
                    <w:t> </w:t>
                  </w:r>
                  <w:r>
                    <w:rPr>
                      <w:color w:val="222222"/>
                    </w:rPr>
                    <w:t>PresenterMedia.com.</w:t>
                  </w:r>
                </w:p>
              </w:txbxContent>
            </v:textbox>
            <w10:wrap type="none"/>
          </v:shape>
        </w:pict>
      </w:r>
      <w:r>
        <w:rPr/>
        <w:pict>
          <v:shape style="position:absolute;margin-left:723.666016pt;margin-top:967pt;width:5.3pt;height:14pt;mso-position-horizontal-relative:page;mso-position-vertical-relative:page;z-index:-474640" type="#_x0000_t202" filled="false" stroked="false">
            <v:textbox inset="0,0,0,0">
              <w:txbxContent>
                <w:p>
                  <w:pPr>
                    <w:spacing w:line="256" w:lineRule="exact" w:before="0"/>
                    <w:ind w:left="20" w:right="0" w:firstLine="0"/>
                    <w:jc w:val="left"/>
                    <w:rPr>
                      <w:b/>
                      <w:sz w:val="24"/>
                    </w:rPr>
                  </w:pPr>
                  <w:r>
                    <w:rPr>
                      <w:b/>
                      <w:color w:val="929292"/>
                      <w:sz w:val="24"/>
                    </w:rPr>
                    <w:t>i</w:t>
                  </w:r>
                </w:p>
              </w:txbxContent>
            </v:textbox>
            <w10:wrap type="none"/>
          </v:shape>
        </w:pict>
      </w:r>
      <w:r>
        <w:rPr/>
        <w:pict>
          <v:shape style="position:absolute;margin-left:420.716003pt;margin-top:852.521606pt;width:13.9pt;height:12pt;mso-position-horizontal-relative:page;mso-position-vertical-relative:page;z-index:-474616"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504.815002pt;margin-top:852.521606pt;width:13.25pt;height:12pt;mso-position-horizontal-relative:page;mso-position-vertical-relative:page;z-index:-474592"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342.974915pt;margin-top:872.521606pt;width:13.9pt;height:12pt;mso-position-horizontal-relative:page;mso-position-vertical-relative:page;z-index:-474568"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371.007904pt;margin-top:872.521606pt;width:14.2pt;height:12pt;mso-position-horizontal-relative:page;mso-position-vertical-relative:page;z-index:-474544"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475.540894pt;margin-top:872.521606pt;width:8.5pt;height:12pt;mso-position-horizontal-relative:page;mso-position-vertical-relative:page;z-index:-474520" type="#_x0000_t202" filled="false" stroked="false">
            <v:textbox inset="0,0,0,0">
              <w:txbxContent>
                <w:p>
                  <w:pPr>
                    <w:pStyle w:val="BodyText"/>
                    <w:spacing w:before="4"/>
                    <w:ind w:left="40"/>
                    <w:rPr>
                      <w:rFonts w:ascii="Times New Roman"/>
                      <w:sz w:val="17"/>
                    </w:rPr>
                  </w:pPr>
                </w:p>
              </w:txbxContent>
            </v:textbox>
            <w10:wrap type="none"/>
          </v:shape>
        </w:pict>
      </w:r>
    </w:p>
    <w:p>
      <w:pPr>
        <w:spacing w:after="0"/>
        <w:rPr>
          <w:sz w:val="2"/>
          <w:szCs w:val="2"/>
        </w:rPr>
        <w:sectPr>
          <w:pgSz w:w="15360" w:h="20080"/>
          <w:pgMar w:top="960" w:bottom="280" w:left="680" w:right="680"/>
        </w:sectPr>
      </w:pPr>
    </w:p>
    <w:p>
      <w:pPr>
        <w:rPr>
          <w:sz w:val="2"/>
          <w:szCs w:val="2"/>
        </w:rPr>
      </w:pPr>
      <w:r>
        <w:rPr/>
        <w:drawing>
          <wp:anchor distT="0" distB="0" distL="0" distR="0" allowOverlap="1" layoutInCell="1" locked="0" behindDoc="1" simplePos="0" relativeHeight="267960959">
            <wp:simplePos x="0" y="0"/>
            <wp:positionH relativeFrom="page">
              <wp:posOffset>0</wp:posOffset>
            </wp:positionH>
            <wp:positionV relativeFrom="page">
              <wp:posOffset>0</wp:posOffset>
            </wp:positionV>
            <wp:extent cx="9753600" cy="12750800"/>
            <wp:effectExtent l="0" t="0" r="0" b="0"/>
            <wp:wrapNone/>
            <wp:docPr id="1" name="image1.jpeg" descr=""/>
            <wp:cNvGraphicFramePr>
              <a:graphicFrameLocks noChangeAspect="1"/>
            </wp:cNvGraphicFramePr>
            <a:graphic>
              <a:graphicData uri="http://schemas.openxmlformats.org/drawingml/2006/picture">
                <pic:pic>
                  <pic:nvPicPr>
                    <pic:cNvPr id="2"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48pt;width:88.8pt;height:22pt;mso-position-horizontal-relative:page;mso-position-vertical-relative:page;z-index:-474472" type="#_x0000_t202" filled="false" stroked="false">
            <v:textbox inset="0,0,0,0">
              <w:txbxContent>
                <w:p>
                  <w:pPr>
                    <w:spacing w:line="413" w:lineRule="exact" w:before="0"/>
                    <w:ind w:left="20" w:right="0" w:firstLine="0"/>
                    <w:jc w:val="left"/>
                    <w:rPr>
                      <w:b/>
                      <w:sz w:val="40"/>
                    </w:rPr>
                  </w:pPr>
                  <w:r>
                    <w:rPr>
                      <w:b/>
                      <w:color w:val="444444"/>
                      <w:spacing w:val="-9"/>
                      <w:sz w:val="40"/>
                    </w:rPr>
                    <w:t>Foreward</w:t>
                  </w:r>
                </w:p>
              </w:txbxContent>
            </v:textbox>
            <w10:wrap type="none"/>
          </v:shape>
        </w:pict>
      </w:r>
      <w:r>
        <w:rPr/>
        <w:pict>
          <v:shape style="position:absolute;margin-left:39pt;margin-top:206.110046pt;width:696.6pt;height:177.9pt;mso-position-horizontal-relative:page;mso-position-vertical-relative:page;z-index:-474448" type="#_x0000_t202" filled="false" stroked="false">
            <v:textbox inset="0,0,0,0">
              <w:txbxContent>
                <w:p>
                  <w:pPr>
                    <w:pStyle w:val="BodyText"/>
                    <w:spacing w:line="213" w:lineRule="auto" w:before="69"/>
                    <w:ind w:right="17" w:firstLine="719"/>
                    <w:jc w:val="both"/>
                  </w:pPr>
                  <w:r>
                    <w:rPr>
                      <w:color w:val="222222"/>
                    </w:rPr>
                    <w:t>Creation of this guide, to accompany the </w:t>
                  </w:r>
                  <w:r>
                    <w:rPr>
                      <w:color w:val="B72502"/>
                      <w:u w:val="single" w:color="B72502"/>
                    </w:rPr>
                    <w:t>OpenStax College</w:t>
                  </w:r>
                  <w:r>
                    <w:rPr>
                      <w:color w:val="B72502"/>
                    </w:rPr>
                    <w:t> </w:t>
                  </w:r>
                  <w:r>
                    <w:rPr>
                      <w:color w:val="222222"/>
                    </w:rPr>
                    <w:t>textbook </w:t>
                  </w:r>
                  <w:r>
                    <w:rPr>
                      <w:i/>
                      <w:color w:val="222222"/>
                    </w:rPr>
                    <w:t>Concepts of Bi- </w:t>
                  </w:r>
                  <w:r>
                    <w:rPr>
                      <w:i/>
                      <w:color w:val="222222"/>
                    </w:rPr>
                    <w:t>ology</w:t>
                  </w:r>
                  <w:r>
                    <w:rPr>
                      <w:color w:val="222222"/>
                    </w:rPr>
                    <w:t>, was supported by a </w:t>
                  </w:r>
                  <w:r>
                    <w:rPr>
                      <w:color w:val="222222"/>
                      <w:spacing w:val="-5"/>
                    </w:rPr>
                    <w:t>Textbook </w:t>
                  </w:r>
                  <w:r>
                    <w:rPr>
                      <w:color w:val="222222"/>
                      <w:spacing w:val="-3"/>
                    </w:rPr>
                    <w:t>Transformation </w:t>
                  </w:r>
                  <w:r>
                    <w:rPr>
                      <w:color w:val="222222"/>
                    </w:rPr>
                    <w:t>Grant from </w:t>
                  </w:r>
                  <w:r>
                    <w:rPr>
                      <w:color w:val="B72502"/>
                      <w:u w:val="single" w:color="B72502"/>
                    </w:rPr>
                    <w:t>A</w:t>
                  </w:r>
                  <w:r>
                    <w:rPr>
                      <w:rFonts w:ascii="Arial Unicode MS" w:hAnsi="Arial Unicode MS"/>
                      <w:color w:val="B72502"/>
                      <w:u w:val="single" w:color="B72502"/>
                    </w:rPr>
                    <w:t>ﬀ</w:t>
                  </w:r>
                  <w:r>
                    <w:rPr>
                      <w:color w:val="B72502"/>
                      <w:u w:val="single" w:color="B72502"/>
                    </w:rPr>
                    <w:t>ordable Learning Geor-</w:t>
                  </w:r>
                  <w:r>
                    <w:rPr>
                      <w:color w:val="B72502"/>
                    </w:rPr>
                    <w:t> </w:t>
                  </w:r>
                  <w:r>
                    <w:rPr>
                      <w:color w:val="B72502"/>
                      <w:u w:val="single" w:color="B72502"/>
                    </w:rPr>
                    <w:t>gia</w:t>
                  </w:r>
                  <w:r>
                    <w:rPr>
                      <w:color w:val="222222"/>
                    </w:rPr>
                    <w:t>.</w:t>
                  </w:r>
                  <w:r>
                    <w:rPr>
                      <w:color w:val="222222"/>
                      <w:spacing w:val="73"/>
                    </w:rPr>
                    <w:t> </w:t>
                  </w:r>
                  <w:r>
                    <w:rPr>
                      <w:color w:val="222222"/>
                    </w:rPr>
                    <w:t>I</w:t>
                  </w:r>
                  <w:r>
                    <w:rPr>
                      <w:color w:val="222222"/>
                      <w:spacing w:val="73"/>
                    </w:rPr>
                    <w:t> </w:t>
                  </w:r>
                  <w:r>
                    <w:rPr>
                      <w:color w:val="222222"/>
                    </w:rPr>
                    <w:t>would</w:t>
                  </w:r>
                  <w:r>
                    <w:rPr>
                      <w:color w:val="222222"/>
                      <w:spacing w:val="73"/>
                    </w:rPr>
                    <w:t> </w:t>
                  </w:r>
                  <w:r>
                    <w:rPr>
                      <w:color w:val="222222"/>
                    </w:rPr>
                    <w:t>like</w:t>
                  </w:r>
                  <w:r>
                    <w:rPr>
                      <w:color w:val="222222"/>
                      <w:spacing w:val="73"/>
                    </w:rPr>
                    <w:t> </w:t>
                  </w:r>
                  <w:r>
                    <w:rPr>
                      <w:color w:val="222222"/>
                    </w:rPr>
                    <w:t>to</w:t>
                  </w:r>
                  <w:r>
                    <w:rPr>
                      <w:color w:val="222222"/>
                      <w:spacing w:val="73"/>
                    </w:rPr>
                    <w:t> </w:t>
                  </w:r>
                  <w:r>
                    <w:rPr>
                      <w:color w:val="222222"/>
                    </w:rPr>
                    <w:t>thank</w:t>
                  </w:r>
                  <w:r>
                    <w:rPr>
                      <w:color w:val="222222"/>
                      <w:spacing w:val="73"/>
                    </w:rPr>
                    <w:t> </w:t>
                  </w:r>
                  <w:r>
                    <w:rPr>
                      <w:color w:val="222222"/>
                    </w:rPr>
                    <w:t>Lauren</w:t>
                  </w:r>
                  <w:r>
                    <w:rPr>
                      <w:color w:val="222222"/>
                      <w:spacing w:val="73"/>
                    </w:rPr>
                    <w:t> </w:t>
                  </w:r>
                  <w:r>
                    <w:rPr>
                      <w:color w:val="222222"/>
                    </w:rPr>
                    <w:t>Fancher</w:t>
                  </w:r>
                  <w:r>
                    <w:rPr>
                      <w:color w:val="222222"/>
                      <w:spacing w:val="73"/>
                    </w:rPr>
                    <w:t> </w:t>
                  </w:r>
                  <w:r>
                    <w:rPr>
                      <w:color w:val="222222"/>
                    </w:rPr>
                    <w:t>and</w:t>
                  </w:r>
                  <w:r>
                    <w:rPr>
                      <w:color w:val="222222"/>
                      <w:spacing w:val="73"/>
                    </w:rPr>
                    <w:t> </w:t>
                  </w:r>
                  <w:r>
                    <w:rPr>
                      <w:color w:val="222222"/>
                    </w:rPr>
                    <w:t>Je</w:t>
                  </w:r>
                  <w:r>
                    <w:rPr>
                      <w:rFonts w:ascii="Arial Unicode MS" w:hAnsi="Arial Unicode MS"/>
                      <w:color w:val="222222"/>
                    </w:rPr>
                    <w:t>ﬀ</w:t>
                  </w:r>
                  <w:r>
                    <w:rPr>
                      <w:rFonts w:ascii="Arial Unicode MS" w:hAnsi="Arial Unicode MS"/>
                      <w:color w:val="222222"/>
                      <w:spacing w:val="73"/>
                    </w:rPr>
                    <w:t> </w:t>
                  </w:r>
                  <w:r>
                    <w:rPr>
                      <w:color w:val="222222"/>
                    </w:rPr>
                    <w:t>Gallant</w:t>
                  </w:r>
                  <w:r>
                    <w:rPr>
                      <w:color w:val="222222"/>
                      <w:spacing w:val="73"/>
                    </w:rPr>
                    <w:t> </w:t>
                  </w:r>
                  <w:r>
                    <w:rPr>
                      <w:color w:val="222222"/>
                    </w:rPr>
                    <w:t>for</w:t>
                  </w:r>
                  <w:r>
                    <w:rPr>
                      <w:color w:val="222222"/>
                      <w:spacing w:val="73"/>
                    </w:rPr>
                    <w:t> </w:t>
                  </w:r>
                  <w:r>
                    <w:rPr>
                      <w:color w:val="222222"/>
                    </w:rPr>
                    <w:t>their</w:t>
                  </w:r>
                  <w:r>
                    <w:rPr>
                      <w:color w:val="222222"/>
                      <w:spacing w:val="73"/>
                    </w:rPr>
                    <w:t> </w:t>
                  </w:r>
                  <w:r>
                    <w:rPr>
                      <w:color w:val="222222"/>
                    </w:rPr>
                    <w:t>intrepid</w:t>
                  </w:r>
                  <w:r>
                    <w:rPr>
                      <w:color w:val="222222"/>
                      <w:spacing w:val="73"/>
                    </w:rPr>
                    <w:t> </w:t>
                  </w:r>
                  <w:r>
                    <w:rPr>
                      <w:color w:val="222222"/>
                    </w:rPr>
                    <w:t>leadership</w:t>
                  </w:r>
                </w:p>
                <w:p>
                  <w:pPr>
                    <w:pStyle w:val="BodyText"/>
                    <w:spacing w:line="520" w:lineRule="exact" w:before="11"/>
                  </w:pPr>
                  <w:r>
                    <w:rPr>
                      <w:color w:val="222222"/>
                    </w:rPr>
                    <w:t>throughout the ALG Initiative. Also, thanks go to Nicole Finkbeiner from OpenStax College for her support during the textbook adoption process. </w:t>
                  </w:r>
                  <w:r>
                    <w:rPr>
                      <w:color w:val="222222"/>
                      <w:spacing w:val="-4"/>
                    </w:rPr>
                    <w:t>Finally, </w:t>
                  </w:r>
                  <w:r>
                    <w:rPr>
                      <w:color w:val="222222"/>
                    </w:rPr>
                    <w:t>I wish to thank the admini- stration of South Georgia State College for the instructional opportunities that provided the impetus for this</w:t>
                  </w:r>
                  <w:r>
                    <w:rPr>
                      <w:color w:val="222222"/>
                      <w:spacing w:val="80"/>
                    </w:rPr>
                    <w:t> </w:t>
                  </w:r>
                  <w:r>
                    <w:rPr>
                      <w:color w:val="222222"/>
                    </w:rPr>
                    <w:t>project.</w:t>
                  </w:r>
                </w:p>
              </w:txbxContent>
            </v:textbox>
            <w10:wrap type="none"/>
          </v:shape>
        </w:pict>
      </w:r>
      <w:r>
        <w:rPr/>
        <w:pict>
          <v:shape style="position:absolute;margin-left:39pt;margin-top:414.195007pt;width:681.85pt;height:177.85pt;mso-position-horizontal-relative:page;mso-position-vertical-relative:page;z-index:-474424" type="#_x0000_t202" filled="false" stroked="false">
            <v:textbox inset="0,0,0,0">
              <w:txbxContent>
                <w:p>
                  <w:pPr>
                    <w:pStyle w:val="BodyText"/>
                    <w:spacing w:line="319" w:lineRule="auto"/>
                    <w:ind w:right="87" w:firstLine="719"/>
                  </w:pPr>
                  <w:r>
                    <w:rPr>
                      <w:color w:val="222222"/>
                    </w:rPr>
                    <w:t>This guide would have never come to fruition without the expertise in editing, format- ting and researching of my best friend Sara Selby; if not for </w:t>
                  </w:r>
                  <w:r>
                    <w:rPr>
                      <w:color w:val="222222"/>
                      <w:spacing w:val="-8"/>
                    </w:rPr>
                    <w:t>her, </w:t>
                  </w:r>
                  <w:r>
                    <w:rPr>
                      <w:color w:val="222222"/>
                    </w:rPr>
                    <w:t>this would still be a text  file on my desktop. It has been intellectually invigorating for both of us to bounce ideas back and forth. I would also like to express my sincere thanks to Sara and her </w:t>
                  </w:r>
                  <w:r>
                    <w:rPr>
                      <w:color w:val="222222"/>
                      <w:spacing w:val="-5"/>
                    </w:rPr>
                    <w:t>brother, </w:t>
                  </w:r>
                  <w:r>
                    <w:rPr>
                      <w:color w:val="222222"/>
                    </w:rPr>
                    <w:t>Robert </w:t>
                  </w:r>
                  <w:r>
                    <w:rPr>
                      <w:color w:val="222222"/>
                      <w:spacing w:val="-5"/>
                    </w:rPr>
                    <w:t>Selby, </w:t>
                  </w:r>
                  <w:r>
                    <w:rPr>
                      <w:color w:val="222222"/>
                    </w:rPr>
                    <w:t>for their spectacular photography of the flora and fauna of the Okefenokee Swamp,</w:t>
                  </w:r>
                  <w:r>
                    <w:rPr>
                      <w:color w:val="222222"/>
                      <w:spacing w:val="12"/>
                    </w:rPr>
                    <w:t> </w:t>
                  </w:r>
                  <w:r>
                    <w:rPr>
                      <w:color w:val="222222"/>
                    </w:rPr>
                    <w:t>and</w:t>
                  </w:r>
                  <w:r>
                    <w:rPr>
                      <w:color w:val="222222"/>
                      <w:spacing w:val="12"/>
                    </w:rPr>
                    <w:t> </w:t>
                  </w:r>
                  <w:r>
                    <w:rPr>
                      <w:color w:val="222222"/>
                    </w:rPr>
                    <w:t>to</w:t>
                  </w:r>
                  <w:r>
                    <w:rPr>
                      <w:color w:val="222222"/>
                      <w:spacing w:val="12"/>
                    </w:rPr>
                    <w:t> </w:t>
                  </w:r>
                  <w:r>
                    <w:rPr>
                      <w:color w:val="222222"/>
                    </w:rPr>
                    <w:t>Sara</w:t>
                  </w:r>
                  <w:r>
                    <w:rPr>
                      <w:color w:val="222222"/>
                      <w:spacing w:val="12"/>
                    </w:rPr>
                    <w:t> </w:t>
                  </w:r>
                  <w:r>
                    <w:rPr>
                      <w:color w:val="222222"/>
                    </w:rPr>
                    <w:t>for</w:t>
                  </w:r>
                  <w:r>
                    <w:rPr>
                      <w:color w:val="222222"/>
                      <w:spacing w:val="12"/>
                    </w:rPr>
                    <w:t> </w:t>
                  </w:r>
                  <w:r>
                    <w:rPr>
                      <w:color w:val="222222"/>
                    </w:rPr>
                    <w:t>producing</w:t>
                  </w:r>
                  <w:r>
                    <w:rPr>
                      <w:color w:val="222222"/>
                      <w:spacing w:val="12"/>
                    </w:rPr>
                    <w:t> </w:t>
                  </w:r>
                  <w:r>
                    <w:rPr>
                      <w:color w:val="222222"/>
                    </w:rPr>
                    <w:t>the</w:t>
                  </w:r>
                  <w:r>
                    <w:rPr>
                      <w:color w:val="222222"/>
                      <w:spacing w:val="12"/>
                    </w:rPr>
                    <w:t> </w:t>
                  </w:r>
                  <w:r>
                    <w:rPr>
                      <w:color w:val="222222"/>
                    </w:rPr>
                    <w:t>closed</w:t>
                  </w:r>
                  <w:r>
                    <w:rPr>
                      <w:color w:val="222222"/>
                      <w:spacing w:val="12"/>
                    </w:rPr>
                    <w:t> </w:t>
                  </w:r>
                  <w:r>
                    <w:rPr>
                      <w:color w:val="222222"/>
                    </w:rPr>
                    <w:t>captioned</w:t>
                  </w:r>
                  <w:r>
                    <w:rPr>
                      <w:color w:val="222222"/>
                      <w:spacing w:val="12"/>
                    </w:rPr>
                    <w:t> </w:t>
                  </w:r>
                  <w:r>
                    <w:rPr>
                      <w:color w:val="222222"/>
                    </w:rPr>
                    <w:t>“Virtual</w:t>
                  </w:r>
                  <w:r>
                    <w:rPr>
                      <w:color w:val="222222"/>
                      <w:spacing w:val="12"/>
                    </w:rPr>
                    <w:t> </w:t>
                  </w:r>
                  <w:r>
                    <w:rPr>
                      <w:color w:val="222222"/>
                      <w:spacing w:val="-10"/>
                    </w:rPr>
                    <w:t>Tour</w:t>
                  </w:r>
                  <w:r>
                    <w:rPr>
                      <w:color w:val="222222"/>
                      <w:spacing w:val="12"/>
                    </w:rPr>
                    <w:t> </w:t>
                  </w:r>
                  <w:r>
                    <w:rPr>
                      <w:color w:val="222222"/>
                    </w:rPr>
                    <w:t>of</w:t>
                  </w:r>
                  <w:r>
                    <w:rPr>
                      <w:color w:val="222222"/>
                      <w:spacing w:val="12"/>
                    </w:rPr>
                    <w:t> </w:t>
                  </w:r>
                  <w:r>
                    <w:rPr>
                      <w:color w:val="222222"/>
                    </w:rPr>
                    <w:t>the</w:t>
                  </w:r>
                  <w:r>
                    <w:rPr>
                      <w:color w:val="222222"/>
                      <w:spacing w:val="12"/>
                    </w:rPr>
                    <w:t> </w:t>
                  </w:r>
                  <w:r>
                    <w:rPr>
                      <w:color w:val="222222"/>
                    </w:rPr>
                    <w:t>Okefenokee</w:t>
                  </w:r>
                </w:p>
                <w:p>
                  <w:pPr>
                    <w:pStyle w:val="BodyText"/>
                    <w:spacing w:before="3"/>
                  </w:pPr>
                  <w:r>
                    <w:rPr>
                      <w:color w:val="222222"/>
                    </w:rPr>
                    <w:t>Swamp” that is included in the  appendices.</w:t>
                  </w:r>
                </w:p>
              </w:txbxContent>
            </v:textbox>
            <w10:wrap type="none"/>
          </v:shape>
        </w:pict>
      </w:r>
      <w:r>
        <w:rPr/>
        <w:pict>
          <v:shape style="position:absolute;margin-left:39pt;margin-top:622.195007pt;width:692.3pt;height:151.85pt;mso-position-horizontal-relative:page;mso-position-vertical-relative:page;z-index:-474400" type="#_x0000_t202" filled="false" stroked="false">
            <v:textbox inset="0,0,0,0">
              <w:txbxContent>
                <w:p>
                  <w:pPr>
                    <w:pStyle w:val="BodyText"/>
                    <w:spacing w:line="319" w:lineRule="auto"/>
                    <w:ind w:right="17" w:firstLine="719"/>
                    <w:jc w:val="both"/>
                  </w:pPr>
                  <w:r>
                    <w:rPr>
                      <w:color w:val="222222"/>
                    </w:rPr>
                    <w:t>The promotion of low- to no-cost course materials for students is a cause that has be- come near and dear to our hearts. Study after study has shown that students are choosing not to buy textbooks because of the prohibitive cost, and, as a consequence, their grades</w:t>
                  </w:r>
                </w:p>
                <w:p>
                  <w:pPr>
                    <w:pStyle w:val="BodyText"/>
                    <w:spacing w:line="415" w:lineRule="exact" w:before="0"/>
                  </w:pPr>
                  <w:r>
                    <w:rPr>
                      <w:color w:val="222222"/>
                    </w:rPr>
                    <w:t>su</w:t>
                  </w:r>
                  <w:r>
                    <w:rPr>
                      <w:rFonts w:ascii="Arial Unicode MS" w:hAnsi="Arial Unicode MS"/>
                      <w:color w:val="222222"/>
                    </w:rPr>
                    <w:t>ﬀ</w:t>
                  </w:r>
                  <w:r>
                    <w:rPr>
                      <w:color w:val="222222"/>
                    </w:rPr>
                    <w:t>er. Sara and I have seen this situation firsthand throughout our combined 50+ years of</w:t>
                  </w:r>
                </w:p>
                <w:p>
                  <w:pPr>
                    <w:pStyle w:val="BodyText"/>
                    <w:spacing w:line="520" w:lineRule="exact" w:before="12"/>
                    <w:ind w:right="334"/>
                  </w:pPr>
                  <w:r>
                    <w:rPr>
                      <w:color w:val="222222"/>
                    </w:rPr>
                    <w:t>teaching. By creating this ‘ancillary,’ it is our hope that more instructors will explore the use of Open Educational Resources, such as </w:t>
                  </w:r>
                  <w:r>
                    <w:rPr>
                      <w:i/>
                      <w:color w:val="222222"/>
                    </w:rPr>
                    <w:t>Concepts of Biology</w:t>
                  </w:r>
                  <w:r>
                    <w:rPr>
                      <w:color w:val="222222"/>
                    </w:rPr>
                    <w:t>, for their  courses.</w:t>
                  </w:r>
                </w:p>
              </w:txbxContent>
            </v:textbox>
            <w10:wrap type="none"/>
          </v:shape>
        </w:pict>
      </w:r>
      <w:r>
        <w:rPr/>
        <w:pict>
          <v:shape style="position:absolute;margin-left:583.927979pt;margin-top:830.195007pt;width:145.050pt;height:73.850pt;mso-position-horizontal-relative:page;mso-position-vertical-relative:page;z-index:-474376" type="#_x0000_t202" filled="false" stroked="false">
            <v:textbox inset="0,0,0,0">
              <w:txbxContent>
                <w:p>
                  <w:pPr>
                    <w:pStyle w:val="BodyText"/>
                    <w:spacing w:line="319" w:lineRule="auto"/>
                    <w:ind w:firstLine="1072"/>
                  </w:pPr>
                  <w:r>
                    <w:rPr>
                      <w:color w:val="222222"/>
                    </w:rPr>
                    <w:t>Molly Smith </w:t>
                  </w:r>
                  <w:r>
                    <w:rPr>
                      <w:color w:val="222222"/>
                      <w:spacing w:val="-3"/>
                    </w:rPr>
                    <w:t>Waycross, </w:t>
                  </w:r>
                  <w:r>
                    <w:rPr>
                      <w:color w:val="222222"/>
                    </w:rPr>
                    <w:t>Georgia</w:t>
                  </w:r>
                </w:p>
                <w:p>
                  <w:pPr>
                    <w:pStyle w:val="BodyText"/>
                    <w:spacing w:before="3"/>
                    <w:ind w:left="1382"/>
                  </w:pPr>
                  <w:r>
                    <w:rPr>
                      <w:color w:val="222222"/>
                    </w:rPr>
                    <w:t>May 2015</w:t>
                  </w:r>
                </w:p>
              </w:txbxContent>
            </v:textbox>
            <w10:wrap type="none"/>
          </v:shape>
        </w:pict>
      </w:r>
      <w:r>
        <w:rPr/>
        <w:pict>
          <v:shape style="position:absolute;margin-left:720.33197pt;margin-top:967pt;width:8.65pt;height:14pt;mso-position-horizontal-relative:page;mso-position-vertical-relative:page;z-index:-474352" type="#_x0000_t202" filled="false" stroked="false">
            <v:textbox inset="0,0,0,0">
              <w:txbxContent>
                <w:p>
                  <w:pPr>
                    <w:spacing w:line="256" w:lineRule="exact" w:before="0"/>
                    <w:ind w:left="20" w:right="0" w:firstLine="0"/>
                    <w:jc w:val="left"/>
                    <w:rPr>
                      <w:b/>
                      <w:sz w:val="24"/>
                    </w:rPr>
                  </w:pPr>
                  <w:r>
                    <w:rPr>
                      <w:b/>
                      <w:color w:val="929292"/>
                      <w:sz w:val="24"/>
                    </w:rPr>
                    <w:t>ii</w:t>
                  </w:r>
                </w:p>
              </w:txbxContent>
            </v:textbox>
            <w10:wrap type="none"/>
          </v:shape>
        </w:pict>
      </w:r>
      <w:r>
        <w:rPr/>
        <w:pict>
          <v:shape style="position:absolute;margin-left:463.046906pt;margin-top:212.379028pt;width:14.4pt;height:12pt;mso-position-horizontal-relative:page;mso-position-vertical-relative:page;z-index:-474328"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604.069702pt;margin-top:238.379028pt;width:15pt;height:12pt;mso-position-horizontal-relative:page;mso-position-vertical-relative:page;z-index:-474304"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675.410217pt;margin-top:238.379028pt;width:15.65pt;height:12pt;mso-position-horizontal-relative:page;mso-position-vertical-relative:page;z-index:-474280" type="#_x0000_t202" filled="false" stroked="false">
            <v:textbox inset="0,0,0,0">
              <w:txbxContent>
                <w:p>
                  <w:pPr>
                    <w:pStyle w:val="BodyText"/>
                    <w:spacing w:before="4"/>
                    <w:ind w:left="40"/>
                    <w:rPr>
                      <w:rFonts w:ascii="Times New Roman"/>
                      <w:sz w:val="17"/>
                    </w:rPr>
                  </w:pPr>
                </w:p>
              </w:txbxContent>
            </v:textbox>
            <w10:wrap type="none"/>
          </v:shape>
        </w:pict>
      </w:r>
    </w:p>
    <w:p>
      <w:pPr>
        <w:spacing w:after="0"/>
        <w:rPr>
          <w:sz w:val="2"/>
          <w:szCs w:val="2"/>
        </w:rPr>
        <w:sectPr>
          <w:pgSz w:w="15360" w:h="20080"/>
          <w:pgMar w:top="960" w:bottom="280" w:left="680" w:right="540"/>
        </w:sectPr>
      </w:pPr>
    </w:p>
    <w:p>
      <w:pPr>
        <w:rPr>
          <w:sz w:val="2"/>
          <w:szCs w:val="2"/>
        </w:rPr>
      </w:pPr>
      <w:r>
        <w:rPr/>
        <w:drawing>
          <wp:anchor distT="0" distB="0" distL="0" distR="0" allowOverlap="1" layoutInCell="1" locked="0" behindDoc="1" simplePos="0" relativeHeight="267961199">
            <wp:simplePos x="0" y="0"/>
            <wp:positionH relativeFrom="page">
              <wp:posOffset>0</wp:posOffset>
            </wp:positionH>
            <wp:positionV relativeFrom="page">
              <wp:posOffset>0</wp:posOffset>
            </wp:positionV>
            <wp:extent cx="9753600" cy="12750800"/>
            <wp:effectExtent l="0" t="0" r="0" b="0"/>
            <wp:wrapNone/>
            <wp:docPr id="3" name="image1.jpeg" descr=""/>
            <wp:cNvGraphicFramePr>
              <a:graphicFrameLocks noChangeAspect="1"/>
            </wp:cNvGraphicFramePr>
            <a:graphic>
              <a:graphicData uri="http://schemas.openxmlformats.org/drawingml/2006/picture">
                <pic:pic>
                  <pic:nvPicPr>
                    <pic:cNvPr id="4"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48pt;width:205.9pt;height:22pt;mso-position-horizontal-relative:page;mso-position-vertical-relative:page;z-index:-474232" type="#_x0000_t202" filled="false" stroked="false">
            <v:textbox inset="0,0,0,0">
              <w:txbxContent>
                <w:p>
                  <w:pPr>
                    <w:spacing w:line="413" w:lineRule="exact" w:before="0"/>
                    <w:ind w:left="20" w:right="0" w:firstLine="0"/>
                    <w:jc w:val="left"/>
                    <w:rPr>
                      <w:b/>
                      <w:sz w:val="40"/>
                    </w:rPr>
                  </w:pPr>
                  <w:r>
                    <w:rPr>
                      <w:b/>
                      <w:color w:val="444444"/>
                      <w:spacing w:val="-6"/>
                      <w:sz w:val="40"/>
                    </w:rPr>
                    <w:t>How </w:t>
                  </w:r>
                  <w:r>
                    <w:rPr>
                      <w:b/>
                      <w:color w:val="444444"/>
                      <w:spacing w:val="-4"/>
                      <w:sz w:val="40"/>
                    </w:rPr>
                    <w:t>to </w:t>
                  </w:r>
                  <w:r>
                    <w:rPr>
                      <w:b/>
                      <w:color w:val="444444"/>
                      <w:spacing w:val="-6"/>
                      <w:sz w:val="40"/>
                    </w:rPr>
                    <w:t>Use this</w:t>
                  </w:r>
                  <w:r>
                    <w:rPr>
                      <w:b/>
                      <w:color w:val="444444"/>
                      <w:spacing w:val="-48"/>
                      <w:sz w:val="40"/>
                    </w:rPr>
                    <w:t> </w:t>
                  </w:r>
                  <w:r>
                    <w:rPr>
                      <w:b/>
                      <w:color w:val="444444"/>
                      <w:spacing w:val="-8"/>
                      <w:sz w:val="40"/>
                    </w:rPr>
                    <w:t>Guide</w:t>
                  </w:r>
                </w:p>
              </w:txbxContent>
            </v:textbox>
            <w10:wrap type="none"/>
          </v:shape>
        </w:pict>
      </w:r>
      <w:r>
        <w:rPr/>
        <w:pict>
          <v:shape style="position:absolute;margin-left:39pt;margin-top:206.110046pt;width:687.8pt;height:151.9pt;mso-position-horizontal-relative:page;mso-position-vertical-relative:page;z-index:-474208" type="#_x0000_t202" filled="false" stroked="false">
            <v:textbox inset="0,0,0,0">
              <w:txbxContent>
                <w:p>
                  <w:pPr>
                    <w:pStyle w:val="BodyText"/>
                    <w:spacing w:line="319" w:lineRule="auto" w:before="26"/>
                    <w:ind w:right="121" w:firstLine="719"/>
                  </w:pPr>
                  <w:r>
                    <w:rPr>
                      <w:color w:val="222222"/>
                    </w:rPr>
                    <w:t>This </w:t>
                  </w:r>
                  <w:r>
                    <w:rPr>
                      <w:color w:val="222222"/>
                      <w:spacing w:val="-3"/>
                    </w:rPr>
                    <w:t>Instructor’s </w:t>
                  </w:r>
                  <w:r>
                    <w:rPr>
                      <w:color w:val="222222"/>
                    </w:rPr>
                    <w:t>Guide contains the brief outlines of Chapters 12-21 as found in </w:t>
                  </w:r>
                  <w:r>
                    <w:rPr>
                      <w:i/>
                      <w:color w:val="222222"/>
                    </w:rPr>
                    <w:t>Con- </w:t>
                  </w:r>
                  <w:r>
                    <w:rPr>
                      <w:i/>
                      <w:color w:val="222222"/>
                    </w:rPr>
                    <w:t>cepts of Biology</w:t>
                  </w:r>
                  <w:r>
                    <w:rPr>
                      <w:color w:val="222222"/>
                    </w:rPr>
                    <w:t>, though some underwent revision. Also, instructors will find detailed out- lines of the text for use in lecturing, as well as structured outlines that may be used by stu- dents to take notes while reading the chapter or during lecture. All outlines </w:t>
                  </w:r>
                  <w:r>
                    <w:rPr>
                      <w:color w:val="222222"/>
                      <w:spacing w:val="-3"/>
                    </w:rPr>
                    <w:t>are </w:t>
                  </w:r>
                  <w:r>
                    <w:rPr>
                      <w:color w:val="222222"/>
                    </w:rPr>
                    <w:t>derived  from</w:t>
                  </w:r>
                  <w:r>
                    <w:rPr>
                      <w:color w:val="222222"/>
                      <w:spacing w:val="10"/>
                    </w:rPr>
                    <w:t> </w:t>
                  </w:r>
                  <w:r>
                    <w:rPr>
                      <w:color w:val="222222"/>
                    </w:rPr>
                    <w:t>the</w:t>
                  </w:r>
                  <w:r>
                    <w:rPr>
                      <w:color w:val="222222"/>
                      <w:spacing w:val="10"/>
                    </w:rPr>
                    <w:t> </w:t>
                  </w:r>
                  <w:r>
                    <w:rPr>
                      <w:color w:val="222222"/>
                    </w:rPr>
                    <w:t>OpenStax</w:t>
                  </w:r>
                  <w:r>
                    <w:rPr>
                      <w:color w:val="222222"/>
                      <w:spacing w:val="10"/>
                    </w:rPr>
                    <w:t> </w:t>
                  </w:r>
                  <w:r>
                    <w:rPr>
                      <w:color w:val="222222"/>
                    </w:rPr>
                    <w:t>text.</w:t>
                  </w:r>
                  <w:r>
                    <w:rPr>
                      <w:color w:val="222222"/>
                      <w:spacing w:val="10"/>
                    </w:rPr>
                    <w:t> </w:t>
                  </w:r>
                  <w:r>
                    <w:rPr>
                      <w:color w:val="222222"/>
                    </w:rPr>
                    <w:t>Additionally,</w:t>
                  </w:r>
                  <w:r>
                    <w:rPr>
                      <w:color w:val="222222"/>
                      <w:spacing w:val="10"/>
                    </w:rPr>
                    <w:t> </w:t>
                  </w:r>
                  <w:r>
                    <w:rPr>
                      <w:color w:val="222222"/>
                    </w:rPr>
                    <w:t>study</w:t>
                  </w:r>
                  <w:r>
                    <w:rPr>
                      <w:color w:val="222222"/>
                      <w:spacing w:val="10"/>
                    </w:rPr>
                    <w:t> </w:t>
                  </w:r>
                  <w:r>
                    <w:rPr>
                      <w:color w:val="222222"/>
                    </w:rPr>
                    <w:t>guides</w:t>
                  </w:r>
                  <w:r>
                    <w:rPr>
                      <w:color w:val="222222"/>
                      <w:spacing w:val="10"/>
                    </w:rPr>
                    <w:t> </w:t>
                  </w:r>
                  <w:r>
                    <w:rPr>
                      <w:color w:val="222222"/>
                    </w:rPr>
                    <w:t>that</w:t>
                  </w:r>
                  <w:r>
                    <w:rPr>
                      <w:color w:val="222222"/>
                      <w:spacing w:val="10"/>
                    </w:rPr>
                    <w:t> </w:t>
                  </w:r>
                  <w:r>
                    <w:rPr>
                      <w:color w:val="222222"/>
                    </w:rPr>
                    <w:t>contain</w:t>
                  </w:r>
                  <w:r>
                    <w:rPr>
                      <w:color w:val="222222"/>
                      <w:spacing w:val="10"/>
                    </w:rPr>
                    <w:t> </w:t>
                  </w:r>
                  <w:r>
                    <w:rPr>
                      <w:color w:val="222222"/>
                    </w:rPr>
                    <w:t>a</w:t>
                  </w:r>
                  <w:r>
                    <w:rPr>
                      <w:color w:val="222222"/>
                      <w:spacing w:val="10"/>
                    </w:rPr>
                    <w:t> </w:t>
                  </w:r>
                  <w:r>
                    <w:rPr>
                      <w:color w:val="222222"/>
                    </w:rPr>
                    <w:t>variety</w:t>
                  </w:r>
                  <w:r>
                    <w:rPr>
                      <w:color w:val="222222"/>
                      <w:spacing w:val="10"/>
                    </w:rPr>
                    <w:t> </w:t>
                  </w:r>
                  <w:r>
                    <w:rPr>
                      <w:color w:val="222222"/>
                    </w:rPr>
                    <w:t>of</w:t>
                  </w:r>
                  <w:r>
                    <w:rPr>
                      <w:color w:val="222222"/>
                      <w:spacing w:val="10"/>
                    </w:rPr>
                    <w:t> </w:t>
                  </w:r>
                  <w:r>
                    <w:rPr>
                      <w:color w:val="222222"/>
                    </w:rPr>
                    <w:t>questions</w:t>
                  </w:r>
                  <w:r>
                    <w:rPr>
                      <w:color w:val="222222"/>
                      <w:spacing w:val="10"/>
                    </w:rPr>
                    <w:t> </w:t>
                  </w:r>
                  <w:r>
                    <w:rPr>
                      <w:color w:val="222222"/>
                      <w:spacing w:val="-3"/>
                    </w:rPr>
                    <w:t>are</w:t>
                  </w:r>
                </w:p>
                <w:p>
                  <w:pPr>
                    <w:pStyle w:val="BodyText"/>
                    <w:spacing w:before="3"/>
                  </w:pPr>
                  <w:r>
                    <w:rPr>
                      <w:color w:val="222222"/>
                      <w:w w:val="105"/>
                    </w:rPr>
                    <w:t>provided for students.</w:t>
                  </w:r>
                </w:p>
              </w:txbxContent>
            </v:textbox>
            <w10:wrap type="none"/>
          </v:shape>
        </w:pict>
      </w:r>
      <w:r>
        <w:rPr/>
        <w:pict>
          <v:shape style="position:absolute;margin-left:39pt;margin-top:380.195007pt;width:687.15pt;height:203.85pt;mso-position-horizontal-relative:page;mso-position-vertical-relative:page;z-index:-474184" type="#_x0000_t202" filled="false" stroked="false">
            <v:textbox inset="0,0,0,0">
              <w:txbxContent>
                <w:p>
                  <w:pPr>
                    <w:pStyle w:val="BodyText"/>
                    <w:spacing w:line="319" w:lineRule="auto"/>
                    <w:ind w:right="17" w:firstLine="719"/>
                  </w:pPr>
                  <w:r>
                    <w:rPr>
                      <w:color w:val="222222"/>
                    </w:rPr>
                    <w:t>The appendices contain </w:t>
                  </w:r>
                  <w:r>
                    <w:rPr>
                      <w:color w:val="222222"/>
                      <w:spacing w:val="-7"/>
                    </w:rPr>
                    <w:t>Web </w:t>
                  </w:r>
                  <w:r>
                    <w:rPr>
                      <w:color w:val="222222"/>
                    </w:rPr>
                    <w:t>resources where additional information can be found about the topics covered in the text; these </w:t>
                  </w:r>
                  <w:r>
                    <w:rPr>
                      <w:color w:val="222222"/>
                      <w:spacing w:val="-7"/>
                    </w:rPr>
                    <w:t>Web </w:t>
                  </w:r>
                  <w:r>
                    <w:rPr>
                      <w:color w:val="222222"/>
                    </w:rPr>
                    <w:t>resources may or may not be open </w:t>
                  </w:r>
                  <w:r>
                    <w:rPr>
                      <w:color w:val="222222"/>
                      <w:spacing w:val="-3"/>
                    </w:rPr>
                    <w:t>re- </w:t>
                  </w:r>
                  <w:r>
                    <w:rPr>
                      <w:color w:val="222222"/>
                    </w:rPr>
                    <w:t>sources, and copyright information is included in the appendix, but it is incumbent upon   the instructor to ensure fair use. </w:t>
                  </w:r>
                  <w:r>
                    <w:rPr>
                      <w:color w:val="222222"/>
                      <w:spacing w:val="-5"/>
                    </w:rPr>
                    <w:t>Teaching </w:t>
                  </w:r>
                  <w:r>
                    <w:rPr>
                      <w:color w:val="222222"/>
                    </w:rPr>
                    <w:t>Tips </w:t>
                  </w:r>
                  <w:r>
                    <w:rPr>
                      <w:color w:val="222222"/>
                      <w:spacing w:val="-3"/>
                    </w:rPr>
                    <w:t>are </w:t>
                  </w:r>
                  <w:r>
                    <w:rPr>
                      <w:color w:val="222222"/>
                    </w:rPr>
                    <w:t>included to promote active learning and student engagement. A sample calendar is provided to illustrate the structure of the course. A link to Sara </w:t>
                  </w:r>
                  <w:r>
                    <w:rPr>
                      <w:color w:val="222222"/>
                      <w:spacing w:val="-4"/>
                    </w:rPr>
                    <w:t>Selby’s </w:t>
                  </w:r>
                  <w:r>
                    <w:rPr>
                      <w:color w:val="222222"/>
                    </w:rPr>
                    <w:t>“Virtual </w:t>
                  </w:r>
                  <w:r>
                    <w:rPr>
                      <w:color w:val="222222"/>
                      <w:spacing w:val="-10"/>
                    </w:rPr>
                    <w:t>Tour </w:t>
                  </w:r>
                  <w:r>
                    <w:rPr>
                      <w:color w:val="222222"/>
                    </w:rPr>
                    <w:t>of the Okefenokee Swamp,” which is licensed through</w:t>
                  </w:r>
                  <w:r>
                    <w:rPr>
                      <w:color w:val="222222"/>
                      <w:spacing w:val="10"/>
                    </w:rPr>
                    <w:t> </w:t>
                  </w:r>
                  <w:r>
                    <w:rPr>
                      <w:color w:val="222222"/>
                    </w:rPr>
                    <w:t>Creative</w:t>
                  </w:r>
                  <w:r>
                    <w:rPr>
                      <w:color w:val="222222"/>
                      <w:spacing w:val="10"/>
                    </w:rPr>
                    <w:t> </w:t>
                  </w:r>
                  <w:r>
                    <w:rPr>
                      <w:color w:val="222222"/>
                    </w:rPr>
                    <w:t>Commons,</w:t>
                  </w:r>
                  <w:r>
                    <w:rPr>
                      <w:color w:val="222222"/>
                      <w:spacing w:val="10"/>
                    </w:rPr>
                    <w:t> </w:t>
                  </w:r>
                  <w:r>
                    <w:rPr>
                      <w:color w:val="222222"/>
                    </w:rPr>
                    <w:t>is</w:t>
                  </w:r>
                  <w:r>
                    <w:rPr>
                      <w:color w:val="222222"/>
                      <w:spacing w:val="10"/>
                    </w:rPr>
                    <w:t> </w:t>
                  </w:r>
                  <w:r>
                    <w:rPr>
                      <w:color w:val="222222"/>
                    </w:rPr>
                    <w:t>included,</w:t>
                  </w:r>
                  <w:r>
                    <w:rPr>
                      <w:color w:val="222222"/>
                      <w:spacing w:val="10"/>
                    </w:rPr>
                    <w:t> </w:t>
                  </w:r>
                  <w:r>
                    <w:rPr>
                      <w:color w:val="222222"/>
                      <w:spacing w:val="-11"/>
                    </w:rPr>
                    <w:t>or,</w:t>
                  </w:r>
                  <w:r>
                    <w:rPr>
                      <w:color w:val="222222"/>
                      <w:spacing w:val="10"/>
                    </w:rPr>
                    <w:t> </w:t>
                  </w:r>
                  <w:r>
                    <w:rPr>
                      <w:color w:val="222222"/>
                    </w:rPr>
                    <w:t>if</w:t>
                  </w:r>
                  <w:r>
                    <w:rPr>
                      <w:color w:val="222222"/>
                      <w:spacing w:val="10"/>
                    </w:rPr>
                    <w:t> </w:t>
                  </w:r>
                  <w:r>
                    <w:rPr>
                      <w:color w:val="222222"/>
                    </w:rPr>
                    <w:t>the</w:t>
                  </w:r>
                  <w:r>
                    <w:rPr>
                      <w:color w:val="222222"/>
                      <w:spacing w:val="10"/>
                    </w:rPr>
                    <w:t> </w:t>
                  </w:r>
                  <w:r>
                    <w:rPr>
                      <w:color w:val="222222"/>
                    </w:rPr>
                    <w:t>iBooks</w:t>
                  </w:r>
                  <w:r>
                    <w:rPr>
                      <w:color w:val="222222"/>
                      <w:spacing w:val="10"/>
                    </w:rPr>
                    <w:t> </w:t>
                  </w:r>
                  <w:r>
                    <w:rPr>
                      <w:color w:val="222222"/>
                    </w:rPr>
                    <w:t>version</w:t>
                  </w:r>
                  <w:r>
                    <w:rPr>
                      <w:color w:val="222222"/>
                      <w:spacing w:val="10"/>
                    </w:rPr>
                    <w:t> </w:t>
                  </w:r>
                  <w:r>
                    <w:rPr>
                      <w:color w:val="222222"/>
                    </w:rPr>
                    <w:t>of</w:t>
                  </w:r>
                  <w:r>
                    <w:rPr>
                      <w:color w:val="222222"/>
                      <w:spacing w:val="10"/>
                    </w:rPr>
                    <w:t> </w:t>
                  </w:r>
                  <w:r>
                    <w:rPr>
                      <w:color w:val="222222"/>
                    </w:rPr>
                    <w:t>this</w:t>
                  </w:r>
                  <w:r>
                    <w:rPr>
                      <w:color w:val="222222"/>
                      <w:spacing w:val="10"/>
                    </w:rPr>
                    <w:t> </w:t>
                  </w:r>
                  <w:r>
                    <w:rPr>
                      <w:color w:val="222222"/>
                    </w:rPr>
                    <w:t>guide</w:t>
                  </w:r>
                  <w:r>
                    <w:rPr>
                      <w:color w:val="222222"/>
                      <w:spacing w:val="10"/>
                    </w:rPr>
                    <w:t> </w:t>
                  </w:r>
                  <w:r>
                    <w:rPr>
                      <w:color w:val="222222"/>
                    </w:rPr>
                    <w:t>is</w:t>
                  </w:r>
                  <w:r>
                    <w:rPr>
                      <w:color w:val="222222"/>
                      <w:spacing w:val="10"/>
                    </w:rPr>
                    <w:t> </w:t>
                  </w:r>
                  <w:r>
                    <w:rPr>
                      <w:color w:val="222222"/>
                    </w:rPr>
                    <w:t>used,</w:t>
                  </w:r>
                  <w:r>
                    <w:rPr>
                      <w:color w:val="222222"/>
                      <w:spacing w:val="10"/>
                    </w:rPr>
                    <w:t> </w:t>
                  </w:r>
                  <w:r>
                    <w:rPr>
                      <w:color w:val="222222"/>
                    </w:rPr>
                    <w:t>the</w:t>
                  </w:r>
                </w:p>
                <w:p>
                  <w:pPr>
                    <w:pStyle w:val="BodyText"/>
                    <w:spacing w:before="3"/>
                  </w:pPr>
                  <w:r>
                    <w:rPr>
                      <w:color w:val="222222"/>
                    </w:rPr>
                    <w:t>tour itself is</w:t>
                  </w:r>
                  <w:r>
                    <w:rPr>
                      <w:color w:val="222222"/>
                      <w:spacing w:val="60"/>
                    </w:rPr>
                    <w:t> </w:t>
                  </w:r>
                  <w:r>
                    <w:rPr>
                      <w:color w:val="222222"/>
                    </w:rPr>
                    <w:t>included.</w:t>
                  </w:r>
                </w:p>
              </w:txbxContent>
            </v:textbox>
            <w10:wrap type="none"/>
          </v:shape>
        </w:pict>
      </w:r>
      <w:r>
        <w:rPr/>
        <w:pict>
          <v:shape style="position:absolute;margin-left:39pt;margin-top:606.195007pt;width:645.050pt;height:47.85pt;mso-position-horizontal-relative:page;mso-position-vertical-relative:page;z-index:-474160" type="#_x0000_t202" filled="false" stroked="false">
            <v:textbox inset="0,0,0,0">
              <w:txbxContent>
                <w:p>
                  <w:pPr>
                    <w:pStyle w:val="BodyText"/>
                    <w:ind w:left="739"/>
                  </w:pPr>
                  <w:r>
                    <w:rPr>
                      <w:color w:val="222222"/>
                    </w:rPr>
                    <w:t>All photographs in this guide are by Sara Selby, and all graphics are provided by</w:t>
                  </w:r>
                </w:p>
                <w:p>
                  <w:pPr>
                    <w:pStyle w:val="BodyText"/>
                    <w:spacing w:before="128"/>
                  </w:pPr>
                  <w:r>
                    <w:rPr>
                      <w:color w:val="222222"/>
                    </w:rPr>
                    <w:t>PresenterMedia.com.</w:t>
                  </w:r>
                </w:p>
              </w:txbxContent>
            </v:textbox>
            <w10:wrap type="none"/>
          </v:shape>
        </w:pict>
      </w:r>
      <w:r>
        <w:rPr/>
        <w:pict>
          <v:shape style="position:absolute;margin-left:716.997986pt;margin-top:967pt;width:12pt;height:14pt;mso-position-horizontal-relative:page;mso-position-vertical-relative:page;z-index:-474136" type="#_x0000_t202" filled="false" stroked="false">
            <v:textbox inset="0,0,0,0">
              <w:txbxContent>
                <w:p>
                  <w:pPr>
                    <w:spacing w:line="256" w:lineRule="exact" w:before="0"/>
                    <w:ind w:left="20" w:right="0" w:firstLine="0"/>
                    <w:jc w:val="left"/>
                    <w:rPr>
                      <w:b/>
                      <w:sz w:val="24"/>
                    </w:rPr>
                  </w:pPr>
                  <w:r>
                    <w:rPr>
                      <w:b/>
                      <w:color w:val="929292"/>
                      <w:sz w:val="24"/>
                    </w:rPr>
                    <w:t>iii</w:t>
                  </w:r>
                </w:p>
              </w:txbxContent>
            </v:textbox>
            <w10:wrap type="none"/>
          </v:shape>
        </w:pict>
      </w:r>
    </w:p>
    <w:p>
      <w:pPr>
        <w:spacing w:after="0"/>
        <w:rPr>
          <w:sz w:val="2"/>
          <w:szCs w:val="2"/>
        </w:rPr>
        <w:sectPr>
          <w:pgSz w:w="15360" w:h="20080"/>
          <w:pgMar w:top="960" w:bottom="280" w:left="680" w:right="680"/>
        </w:sectPr>
      </w:pPr>
    </w:p>
    <w:p>
      <w:pPr>
        <w:rPr>
          <w:sz w:val="2"/>
          <w:szCs w:val="2"/>
        </w:rPr>
      </w:pPr>
      <w:r>
        <w:rPr/>
        <w:pict>
          <v:group style="position:absolute;margin-left:0pt;margin-top:0pt;width:768pt;height:1004pt;mso-position-horizontal-relative:page;mso-position-vertical-relative:page;z-index:-474112" coordorigin="0,0" coordsize="15360,20080">
            <v:shape style="position:absolute;left:0;top:0;width:15360;height:20080" type="#_x0000_t75" stroked="false">
              <v:imagedata r:id="rId5" o:title=""/>
            </v:shape>
            <v:shape style="position:absolute;left:400;top:5340;width:14540;height:14220" type="#_x0000_t75" stroked="false">
              <v:imagedata r:id="rId8" o:title=""/>
            </v:shape>
            <v:line style="position:absolute" from="9720,4830" to="9720,3409" stroked="true" strokeweight="1pt" strokecolor="#aaaaaa">
              <v:stroke dashstyle="solid"/>
            </v:line>
            <w10:wrap type="none"/>
          </v:group>
        </w:pict>
      </w:r>
      <w:r>
        <w:rPr/>
        <w:pict>
          <v:shape style="position:absolute;margin-left:19pt;margin-top:75pt;width:302.850pt;height:136pt;mso-position-horizontal-relative:page;mso-position-vertical-relative:page;z-index:-474088" type="#_x0000_t202" filled="false" stroked="false">
            <v:textbox inset="0,0,0,0">
              <w:txbxContent>
                <w:p>
                  <w:pPr>
                    <w:spacing w:line="1591" w:lineRule="exact" w:before="0"/>
                    <w:ind w:left="20" w:right="0" w:firstLine="0"/>
                    <w:jc w:val="left"/>
                    <w:rPr>
                      <w:b/>
                      <w:sz w:val="160"/>
                    </w:rPr>
                  </w:pPr>
                  <w:r>
                    <w:rPr>
                      <w:b/>
                      <w:color w:val="C0C0C0"/>
                      <w:sz w:val="160"/>
                    </w:rPr>
                    <w:t>12</w:t>
                  </w:r>
                </w:p>
                <w:p>
                  <w:pPr>
                    <w:spacing w:before="128"/>
                    <w:ind w:left="20" w:right="0" w:firstLine="0"/>
                    <w:jc w:val="left"/>
                    <w:rPr>
                      <w:b/>
                      <w:sz w:val="84"/>
                    </w:rPr>
                  </w:pPr>
                  <w:r>
                    <w:rPr>
                      <w:b/>
                      <w:color w:val="444444"/>
                      <w:spacing w:val="-16"/>
                      <w:sz w:val="84"/>
                    </w:rPr>
                    <w:t>Diversity </w:t>
                  </w:r>
                  <w:r>
                    <w:rPr>
                      <w:b/>
                      <w:color w:val="444444"/>
                      <w:spacing w:val="-9"/>
                      <w:sz w:val="84"/>
                    </w:rPr>
                    <w:t>of</w:t>
                  </w:r>
                  <w:r>
                    <w:rPr>
                      <w:b/>
                      <w:color w:val="444444"/>
                      <w:spacing w:val="-42"/>
                      <w:sz w:val="84"/>
                    </w:rPr>
                    <w:t> </w:t>
                  </w:r>
                  <w:r>
                    <w:rPr>
                      <w:b/>
                      <w:color w:val="444444"/>
                      <w:spacing w:val="-17"/>
                      <w:sz w:val="84"/>
                    </w:rPr>
                    <w:t>Life</w:t>
                  </w:r>
                </w:p>
              </w:txbxContent>
            </v:textbox>
            <w10:wrap type="none"/>
          </v:shape>
        </w:pict>
      </w:r>
    </w:p>
    <w:p>
      <w:pPr>
        <w:spacing w:after="0"/>
        <w:rPr>
          <w:sz w:val="2"/>
          <w:szCs w:val="2"/>
        </w:rPr>
        <w:sectPr>
          <w:pgSz w:w="15360" w:h="20080"/>
          <w:pgMar w:top="1500" w:bottom="280" w:left="280" w:right="2200"/>
        </w:sectPr>
      </w:pPr>
    </w:p>
    <w:p>
      <w:pPr>
        <w:rPr>
          <w:sz w:val="2"/>
          <w:szCs w:val="2"/>
        </w:rPr>
      </w:pPr>
      <w:r>
        <w:rPr/>
        <w:drawing>
          <wp:anchor distT="0" distB="0" distL="0" distR="0" allowOverlap="1" layoutInCell="1" locked="0" behindDoc="1" simplePos="0" relativeHeight="267961391">
            <wp:simplePos x="0" y="0"/>
            <wp:positionH relativeFrom="page">
              <wp:posOffset>0</wp:posOffset>
            </wp:positionH>
            <wp:positionV relativeFrom="page">
              <wp:posOffset>0</wp:posOffset>
            </wp:positionV>
            <wp:extent cx="9753600" cy="12750800"/>
            <wp:effectExtent l="0" t="0" r="0" b="0"/>
            <wp:wrapNone/>
            <wp:docPr id="5" name="image1.jpeg" descr=""/>
            <wp:cNvGraphicFramePr>
              <a:graphicFrameLocks noChangeAspect="1"/>
            </wp:cNvGraphicFramePr>
            <a:graphic>
              <a:graphicData uri="http://schemas.openxmlformats.org/drawingml/2006/picture">
                <pic:pic>
                  <pic:nvPicPr>
                    <pic:cNvPr id="6"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48pt;width:172.65pt;height:22pt;mso-position-horizontal-relative:page;mso-position-vertical-relative:page;z-index:-474040" type="#_x0000_t202" filled="false" stroked="false">
            <v:textbox inset="0,0,0,0">
              <w:txbxContent>
                <w:p>
                  <w:pPr>
                    <w:spacing w:line="413" w:lineRule="exact" w:before="0"/>
                    <w:ind w:left="20" w:right="0" w:firstLine="0"/>
                    <w:jc w:val="left"/>
                    <w:rPr>
                      <w:b/>
                      <w:sz w:val="40"/>
                    </w:rPr>
                  </w:pPr>
                  <w:r>
                    <w:rPr>
                      <w:b/>
                      <w:color w:val="444444"/>
                      <w:spacing w:val="-8"/>
                      <w:sz w:val="40"/>
                    </w:rPr>
                    <w:t>Chapter </w:t>
                  </w:r>
                  <w:r>
                    <w:rPr>
                      <w:b/>
                      <w:color w:val="444444"/>
                      <w:spacing w:val="-5"/>
                      <w:sz w:val="40"/>
                    </w:rPr>
                    <w:t>12 </w:t>
                  </w:r>
                  <w:r>
                    <w:rPr>
                      <w:b/>
                      <w:color w:val="444444"/>
                      <w:spacing w:val="-8"/>
                      <w:sz w:val="40"/>
                    </w:rPr>
                    <w:t>Outline</w:t>
                  </w:r>
                </w:p>
              </w:txbxContent>
            </v:textbox>
            <w10:wrap type="none"/>
          </v:shape>
        </w:pict>
      </w:r>
      <w:r>
        <w:rPr/>
        <w:pict>
          <v:shape style="position:absolute;margin-left:39pt;margin-top:115.54409pt;width:106.65pt;height:23.5pt;mso-position-horizontal-relative:page;mso-position-vertical-relative:page;z-index:-474016" type="#_x0000_t202" filled="false" stroked="false">
            <v:textbox inset="0,0,0,0">
              <w:txbxContent>
                <w:p>
                  <w:pPr>
                    <w:spacing w:before="33"/>
                    <w:ind w:left="20" w:right="0" w:firstLine="0"/>
                    <w:jc w:val="left"/>
                    <w:rPr>
                      <w:b/>
                      <w:sz w:val="36"/>
                    </w:rPr>
                  </w:pPr>
                  <w:r>
                    <w:rPr>
                      <w:b/>
                      <w:color w:val="444444"/>
                      <w:sz w:val="36"/>
                    </w:rPr>
                    <w:t>Introduction</w:t>
                  </w:r>
                </w:p>
              </w:txbxContent>
            </v:textbox>
            <w10:wrap type="none"/>
          </v:shape>
        </w:pict>
      </w:r>
      <w:r>
        <w:rPr/>
        <w:pict>
          <v:shape style="position:absolute;margin-left:39pt;margin-top:156.544083pt;width:249.15pt;height:23.5pt;mso-position-horizontal-relative:page;mso-position-vertical-relative:page;z-index:-473992" type="#_x0000_t202" filled="false" stroked="false">
            <v:textbox inset="0,0,0,0">
              <w:txbxContent>
                <w:p>
                  <w:pPr>
                    <w:spacing w:before="33"/>
                    <w:ind w:left="20" w:right="0" w:firstLine="0"/>
                    <w:jc w:val="left"/>
                    <w:rPr>
                      <w:b/>
                      <w:sz w:val="36"/>
                    </w:rPr>
                  </w:pPr>
                  <w:r>
                    <w:rPr>
                      <w:b/>
                      <w:color w:val="444444"/>
                      <w:sz w:val="36"/>
                    </w:rPr>
                    <w:t>12.1 Organizing Life on</w:t>
                  </w:r>
                  <w:r>
                    <w:rPr>
                      <w:b/>
                      <w:color w:val="444444"/>
                      <w:spacing w:val="-39"/>
                      <w:sz w:val="36"/>
                    </w:rPr>
                    <w:t> </w:t>
                  </w:r>
                  <w:r>
                    <w:rPr>
                      <w:b/>
                      <w:color w:val="444444"/>
                      <w:sz w:val="36"/>
                    </w:rPr>
                    <w:t>Earth</w:t>
                  </w:r>
                </w:p>
              </w:txbxContent>
            </v:textbox>
            <w10:wrap type="none"/>
          </v:shape>
        </w:pict>
      </w:r>
      <w:r>
        <w:rPr/>
        <w:pict>
          <v:shape style="position:absolute;margin-left:79pt;margin-top:197.195038pt;width:196.5pt;height:21.85pt;mso-position-horizontal-relative:page;mso-position-vertical-relative:page;z-index:-473968" type="#_x0000_t202" filled="false" stroked="false">
            <v:textbox inset="0,0,0,0">
              <w:txbxContent>
                <w:p>
                  <w:pPr>
                    <w:pStyle w:val="BodyText"/>
                  </w:pPr>
                  <w:r>
                    <w:rPr>
                      <w:color w:val="222222"/>
                    </w:rPr>
                    <w:t>A. Levels of Classification</w:t>
                  </w:r>
                </w:p>
              </w:txbxContent>
            </v:textbox>
            <w10:wrap type="none"/>
          </v:shape>
        </w:pict>
      </w:r>
      <w:r>
        <w:rPr/>
        <w:pict>
          <v:shape style="position:absolute;margin-left:79pt;margin-top:235.195007pt;width:241.9pt;height:21.85pt;mso-position-horizontal-relative:page;mso-position-vertical-relative:page;z-index:-473944" type="#_x0000_t202" filled="false" stroked="false">
            <v:textbox inset="0,0,0,0">
              <w:txbxContent>
                <w:p>
                  <w:pPr>
                    <w:pStyle w:val="BodyText"/>
                  </w:pPr>
                  <w:r>
                    <w:rPr>
                      <w:color w:val="222222"/>
                    </w:rPr>
                    <w:t>B. Classification and Phylogeny</w:t>
                  </w:r>
                </w:p>
              </w:txbxContent>
            </v:textbox>
            <w10:wrap type="none"/>
          </v:shape>
        </w:pict>
      </w:r>
      <w:r>
        <w:rPr/>
        <w:pict>
          <v:shape style="position:absolute;margin-left:79pt;margin-top:273.195007pt;width:274.05pt;height:21.85pt;mso-position-horizontal-relative:page;mso-position-vertical-relative:page;z-index:-473920" type="#_x0000_t202" filled="false" stroked="false">
            <v:textbox inset="0,0,0,0">
              <w:txbxContent>
                <w:p>
                  <w:pPr>
                    <w:pStyle w:val="BodyText"/>
                  </w:pPr>
                  <w:r>
                    <w:rPr>
                      <w:color w:val="222222"/>
                    </w:rPr>
                    <w:t>C. Limitations of Phylogenetic Trees</w:t>
                  </w:r>
                </w:p>
              </w:txbxContent>
            </v:textbox>
            <w10:wrap type="none"/>
          </v:shape>
        </w:pict>
      </w:r>
      <w:r>
        <w:rPr/>
        <w:pict>
          <v:shape style="position:absolute;margin-left:39pt;margin-top:311.544098pt;width:380.55pt;height:23.5pt;mso-position-horizontal-relative:page;mso-position-vertical-relative:page;z-index:-473896" type="#_x0000_t202" filled="false" stroked="false">
            <v:textbox inset="0,0,0,0">
              <w:txbxContent>
                <w:p>
                  <w:pPr>
                    <w:spacing w:before="33"/>
                    <w:ind w:left="20" w:right="0" w:firstLine="0"/>
                    <w:jc w:val="left"/>
                    <w:rPr>
                      <w:b/>
                      <w:sz w:val="36"/>
                    </w:rPr>
                  </w:pPr>
                  <w:r>
                    <w:rPr>
                      <w:b/>
                      <w:color w:val="444444"/>
                      <w:sz w:val="36"/>
                    </w:rPr>
                    <w:t>12.2 Determining Evolutionary</w:t>
                  </w:r>
                  <w:r>
                    <w:rPr>
                      <w:b/>
                      <w:color w:val="444444"/>
                      <w:spacing w:val="-71"/>
                      <w:sz w:val="36"/>
                    </w:rPr>
                    <w:t> </w:t>
                  </w:r>
                  <w:r>
                    <w:rPr>
                      <w:b/>
                      <w:color w:val="444444"/>
                      <w:sz w:val="36"/>
                    </w:rPr>
                    <w:t>Relationships</w:t>
                  </w:r>
                </w:p>
              </w:txbxContent>
            </v:textbox>
            <w10:wrap type="none"/>
          </v:shape>
        </w:pict>
      </w:r>
      <w:r>
        <w:rPr/>
        <w:pict>
          <v:shape style="position:absolute;margin-left:79pt;margin-top:352.195007pt;width:225.2pt;height:21.85pt;mso-position-horizontal-relative:page;mso-position-vertical-relative:page;z-index:-473872" type="#_x0000_t202" filled="false" stroked="false">
            <v:textbox inset="0,0,0,0">
              <w:txbxContent>
                <w:p>
                  <w:pPr>
                    <w:pStyle w:val="BodyText"/>
                  </w:pPr>
                  <w:r>
                    <w:rPr>
                      <w:color w:val="222222"/>
                    </w:rPr>
                    <w:t>A. </w:t>
                  </w:r>
                  <w:r>
                    <w:rPr>
                      <w:color w:val="222222"/>
                      <w:spacing w:val="-13"/>
                    </w:rPr>
                    <w:t>Two </w:t>
                  </w:r>
                  <w:r>
                    <w:rPr>
                      <w:color w:val="222222"/>
                    </w:rPr>
                    <w:t>Measures of Similarity</w:t>
                  </w:r>
                </w:p>
              </w:txbxContent>
            </v:textbox>
            <w10:wrap type="none"/>
          </v:shape>
        </w:pict>
      </w:r>
      <w:r>
        <w:rPr/>
        <w:pict>
          <v:shape style="position:absolute;margin-left:99pt;margin-top:390.195007pt;width:208.2pt;height:21.85pt;mso-position-horizontal-relative:page;mso-position-vertical-relative:page;z-index:-473848" type="#_x0000_t202" filled="false" stroked="false">
            <v:textbox inset="0,0,0,0">
              <w:txbxContent>
                <w:p>
                  <w:pPr>
                    <w:pStyle w:val="BodyText"/>
                  </w:pPr>
                  <w:r>
                    <w:rPr>
                      <w:color w:val="222222"/>
                    </w:rPr>
                    <w:t>1. Misleading Appearances</w:t>
                  </w:r>
                </w:p>
              </w:txbxContent>
            </v:textbox>
            <w10:wrap type="none"/>
          </v:shape>
        </w:pict>
      </w:r>
      <w:r>
        <w:rPr/>
        <w:pict>
          <v:shape style="position:absolute;margin-left:99pt;margin-top:428.195007pt;width:201.6pt;height:21.85pt;mso-position-horizontal-relative:page;mso-position-vertical-relative:page;z-index:-473824" type="#_x0000_t202" filled="false" stroked="false">
            <v:textbox inset="0,0,0,0">
              <w:txbxContent>
                <w:p>
                  <w:pPr>
                    <w:pStyle w:val="BodyText"/>
                  </w:pPr>
                  <w:r>
                    <w:rPr>
                      <w:color w:val="222222"/>
                    </w:rPr>
                    <w:t>2. Molecular Comparisons</w:t>
                  </w:r>
                </w:p>
              </w:txbxContent>
            </v:textbox>
            <w10:wrap type="none"/>
          </v:shape>
        </w:pict>
      </w:r>
      <w:r>
        <w:rPr/>
        <w:pict>
          <v:shape style="position:absolute;margin-left:79pt;margin-top:466.195007pt;width:232.75pt;height:21.85pt;mso-position-horizontal-relative:page;mso-position-vertical-relative:page;z-index:-473800" type="#_x0000_t202" filled="false" stroked="false">
            <v:textbox inset="0,0,0,0">
              <w:txbxContent>
                <w:p>
                  <w:pPr>
                    <w:pStyle w:val="BodyText"/>
                  </w:pPr>
                  <w:r>
                    <w:rPr>
                      <w:color w:val="222222"/>
                    </w:rPr>
                    <w:t>B. Building Phylogenetic Trees</w:t>
                  </w:r>
                </w:p>
              </w:txbxContent>
            </v:textbox>
            <w10:wrap type="none"/>
          </v:shape>
        </w:pict>
      </w:r>
      <w:r>
        <w:rPr/>
        <w:pict>
          <v:shape style="position:absolute;margin-left:99pt;margin-top:504.195007pt;width:193.7pt;height:21.85pt;mso-position-horizontal-relative:page;mso-position-vertical-relative:page;z-index:-473776" type="#_x0000_t202" filled="false" stroked="false">
            <v:textbox inset="0,0,0,0">
              <w:txbxContent>
                <w:p>
                  <w:pPr>
                    <w:pStyle w:val="BodyText"/>
                  </w:pPr>
                  <w:r>
                    <w:rPr>
                      <w:color w:val="222222"/>
                    </w:rPr>
                    <w:t>1. Shared Characteristics</w:t>
                  </w:r>
                </w:p>
              </w:txbxContent>
            </v:textbox>
            <w10:wrap type="none"/>
          </v:shape>
        </w:pict>
      </w:r>
      <w:r>
        <w:rPr/>
        <w:pict>
          <v:shape style="position:absolute;margin-left:99pt;margin-top:542.195007pt;width:274.05pt;height:21.85pt;mso-position-horizontal-relative:page;mso-position-vertical-relative:page;z-index:-473752" type="#_x0000_t202" filled="false" stroked="false">
            <v:textbox inset="0,0,0,0">
              <w:txbxContent>
                <w:p>
                  <w:pPr>
                    <w:pStyle w:val="BodyText"/>
                  </w:pPr>
                  <w:r>
                    <w:rPr>
                      <w:color w:val="222222"/>
                    </w:rPr>
                    <w:t>2. Choosing the Right Relationships</w:t>
                  </w:r>
                </w:p>
              </w:txbxContent>
            </v:textbox>
            <w10:wrap type="none"/>
          </v:shape>
        </w:pict>
      </w:r>
      <w:r>
        <w:rPr/>
        <w:pict>
          <v:shape style="position:absolute;margin-left:720.326172pt;margin-top:967pt;width:8.65pt;height:14pt;mso-position-horizontal-relative:page;mso-position-vertical-relative:page;z-index:-473728" type="#_x0000_t202" filled="false" stroked="false">
            <v:textbox inset="0,0,0,0">
              <w:txbxContent>
                <w:p>
                  <w:pPr>
                    <w:spacing w:line="256" w:lineRule="exact" w:before="0"/>
                    <w:ind w:left="20" w:right="0" w:firstLine="0"/>
                    <w:jc w:val="left"/>
                    <w:rPr>
                      <w:b/>
                      <w:sz w:val="24"/>
                    </w:rPr>
                  </w:pPr>
                  <w:r>
                    <w:rPr>
                      <w:b/>
                      <w:color w:val="929292"/>
                      <w:sz w:val="24"/>
                    </w:rPr>
                    <w:t>5</w:t>
                  </w:r>
                </w:p>
              </w:txbxContent>
            </v:textbox>
            <w10:wrap type="none"/>
          </v:shape>
        </w:pict>
      </w:r>
    </w:p>
    <w:p>
      <w:pPr>
        <w:spacing w:after="0"/>
        <w:rPr>
          <w:sz w:val="2"/>
          <w:szCs w:val="2"/>
        </w:rPr>
        <w:sectPr>
          <w:pgSz w:w="15360" w:h="20080"/>
          <w:pgMar w:top="960" w:bottom="280" w:left="680" w:right="680"/>
        </w:sectPr>
      </w:pPr>
    </w:p>
    <w:p>
      <w:pPr>
        <w:rPr>
          <w:sz w:val="2"/>
          <w:szCs w:val="2"/>
        </w:rPr>
      </w:pPr>
      <w:r>
        <w:rPr/>
        <w:drawing>
          <wp:anchor distT="0" distB="0" distL="0" distR="0" allowOverlap="1" layoutInCell="1" locked="0" behindDoc="1" simplePos="0" relativeHeight="267961751">
            <wp:simplePos x="0" y="0"/>
            <wp:positionH relativeFrom="page">
              <wp:posOffset>0</wp:posOffset>
            </wp:positionH>
            <wp:positionV relativeFrom="page">
              <wp:posOffset>0</wp:posOffset>
            </wp:positionV>
            <wp:extent cx="9753600" cy="12750800"/>
            <wp:effectExtent l="0" t="0" r="0" b="0"/>
            <wp:wrapNone/>
            <wp:docPr id="7" name="image1.jpeg" descr=""/>
            <wp:cNvGraphicFramePr>
              <a:graphicFrameLocks noChangeAspect="1"/>
            </wp:cNvGraphicFramePr>
            <a:graphic>
              <a:graphicData uri="http://schemas.openxmlformats.org/drawingml/2006/picture">
                <pic:pic>
                  <pic:nvPicPr>
                    <pic:cNvPr id="8"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48pt;width:283.1pt;height:22pt;mso-position-horizontal-relative:page;mso-position-vertical-relative:page;z-index:-473680" type="#_x0000_t202" filled="false" stroked="false">
            <v:textbox inset="0,0,0,0">
              <w:txbxContent>
                <w:p>
                  <w:pPr>
                    <w:spacing w:line="413" w:lineRule="exact" w:before="0"/>
                    <w:ind w:left="20" w:right="0" w:firstLine="0"/>
                    <w:jc w:val="left"/>
                    <w:rPr>
                      <w:b/>
                      <w:sz w:val="40"/>
                    </w:rPr>
                  </w:pPr>
                  <w:r>
                    <w:rPr>
                      <w:b/>
                      <w:color w:val="444444"/>
                      <w:spacing w:val="-8"/>
                      <w:sz w:val="40"/>
                    </w:rPr>
                    <w:t>Chapter </w:t>
                  </w:r>
                  <w:r>
                    <w:rPr>
                      <w:b/>
                      <w:color w:val="444444"/>
                      <w:spacing w:val="-5"/>
                      <w:sz w:val="40"/>
                    </w:rPr>
                    <w:t>12 </w:t>
                  </w:r>
                  <w:r>
                    <w:rPr>
                      <w:b/>
                      <w:color w:val="444444"/>
                      <w:spacing w:val="-8"/>
                      <w:sz w:val="40"/>
                    </w:rPr>
                    <w:t>Instructor’s Outline</w:t>
                  </w:r>
                </w:p>
              </w:txbxContent>
            </v:textbox>
            <w10:wrap type="none"/>
          </v:shape>
        </w:pict>
      </w:r>
      <w:r>
        <w:rPr/>
        <w:pict>
          <v:shape style="position:absolute;margin-left:39pt;margin-top:111.54409pt;width:106.65pt;height:23.5pt;mso-position-horizontal-relative:page;mso-position-vertical-relative:page;z-index:-473656" type="#_x0000_t202" filled="false" stroked="false">
            <v:textbox inset="0,0,0,0">
              <w:txbxContent>
                <w:p>
                  <w:pPr>
                    <w:spacing w:before="33"/>
                    <w:ind w:left="20" w:right="0" w:firstLine="0"/>
                    <w:jc w:val="left"/>
                    <w:rPr>
                      <w:b/>
                      <w:sz w:val="36"/>
                    </w:rPr>
                  </w:pPr>
                  <w:r>
                    <w:rPr>
                      <w:b/>
                      <w:color w:val="444444"/>
                      <w:sz w:val="36"/>
                    </w:rPr>
                    <w:t>Introduction</w:t>
                  </w:r>
                </w:p>
              </w:txbxContent>
            </v:textbox>
            <w10:wrap type="none"/>
          </v:shape>
        </w:pict>
      </w:r>
      <w:r>
        <w:rPr/>
        <w:pict>
          <v:shape style="position:absolute;margin-left:69pt;margin-top:152.110046pt;width:461.4pt;height:21.9pt;mso-position-horizontal-relative:page;mso-position-vertical-relative:page;z-index:-473632" type="#_x0000_t202" filled="false" stroked="false">
            <v:textbox inset="0,0,0,0">
              <w:txbxContent>
                <w:p>
                  <w:pPr>
                    <w:pStyle w:val="BodyText"/>
                    <w:spacing w:line="438" w:lineRule="exact" w:before="0"/>
                  </w:pPr>
                  <w:r>
                    <w:rPr>
                      <w:color w:val="222222"/>
                    </w:rPr>
                    <w:t>Bee and </w:t>
                  </w:r>
                  <w:r>
                    <w:rPr>
                      <w:i/>
                      <w:color w:val="222222"/>
                    </w:rPr>
                    <w:t>Echinacea </w:t>
                  </w:r>
                  <w:r>
                    <w:rPr>
                      <w:color w:val="222222"/>
                    </w:rPr>
                    <w:t>flower look very di</w:t>
                  </w:r>
                  <w:r>
                    <w:rPr>
                      <w:rFonts w:ascii="Arial Unicode MS" w:hAnsi="Arial Unicode MS"/>
                      <w:color w:val="222222"/>
                    </w:rPr>
                    <w:t>ﬀ</w:t>
                  </w:r>
                  <w:r>
                    <w:rPr>
                      <w:color w:val="222222"/>
                    </w:rPr>
                    <w:t>erent, yet are related.</w:t>
                  </w:r>
                </w:p>
              </w:txbxContent>
            </v:textbox>
            <w10:wrap type="none"/>
          </v:shape>
        </w:pict>
      </w:r>
      <w:r>
        <w:rPr/>
        <w:pict>
          <v:shape style="position:absolute;margin-left:39pt;margin-top:190.544083pt;width:249.15pt;height:23.5pt;mso-position-horizontal-relative:page;mso-position-vertical-relative:page;z-index:-473608" type="#_x0000_t202" filled="false" stroked="false">
            <v:textbox inset="0,0,0,0">
              <w:txbxContent>
                <w:p>
                  <w:pPr>
                    <w:spacing w:before="33"/>
                    <w:ind w:left="20" w:right="0" w:firstLine="0"/>
                    <w:jc w:val="left"/>
                    <w:rPr>
                      <w:b/>
                      <w:sz w:val="36"/>
                    </w:rPr>
                  </w:pPr>
                  <w:r>
                    <w:rPr>
                      <w:b/>
                      <w:color w:val="444444"/>
                      <w:sz w:val="36"/>
                    </w:rPr>
                    <w:t>12.1 Organizing Life on</w:t>
                  </w:r>
                  <w:r>
                    <w:rPr>
                      <w:b/>
                      <w:color w:val="444444"/>
                      <w:spacing w:val="-39"/>
                      <w:sz w:val="36"/>
                    </w:rPr>
                    <w:t> </w:t>
                  </w:r>
                  <w:r>
                    <w:rPr>
                      <w:b/>
                      <w:color w:val="444444"/>
                      <w:sz w:val="36"/>
                    </w:rPr>
                    <w:t>Earth</w:t>
                  </w:r>
                </w:p>
              </w:txbxContent>
            </v:textbox>
            <w10:wrap type="none"/>
          </v:shape>
        </w:pict>
      </w:r>
      <w:r>
        <w:rPr/>
        <w:pict>
          <v:shape style="position:absolute;margin-left:69pt;margin-top:231.195007pt;width:292.6pt;height:21.85pt;mso-position-horizontal-relative:page;mso-position-vertical-relative:page;z-index:-473584" type="#_x0000_t202" filled="false" stroked="false">
            <v:textbox inset="0,0,0,0">
              <w:txbxContent>
                <w:p>
                  <w:pPr>
                    <w:pStyle w:val="BodyText"/>
                  </w:pPr>
                  <w:r>
                    <w:rPr>
                      <w:color w:val="222222"/>
                    </w:rPr>
                    <w:t>All life evolved from common</w:t>
                  </w:r>
                  <w:r>
                    <w:rPr>
                      <w:color w:val="222222"/>
                      <w:spacing w:val="65"/>
                    </w:rPr>
                    <w:t> </w:t>
                  </w:r>
                  <w:r>
                    <w:rPr>
                      <w:color w:val="222222"/>
                    </w:rPr>
                    <w:t>ancestor</w:t>
                  </w:r>
                </w:p>
              </w:txbxContent>
            </v:textbox>
            <w10:wrap type="none"/>
          </v:shape>
        </w:pict>
      </w:r>
      <w:r>
        <w:rPr/>
        <w:pict>
          <v:shape style="position:absolute;margin-left:69pt;margin-top:269.195007pt;width:628.1pt;height:41.85pt;mso-position-horizontal-relative:page;mso-position-vertical-relative:page;z-index:-473560" type="#_x0000_t202" filled="false" stroked="false">
            <v:textbox inset="0,0,0,0">
              <w:txbxContent>
                <w:p>
                  <w:pPr>
                    <w:pStyle w:val="BodyText"/>
                    <w:spacing w:line="430" w:lineRule="exact" w:before="0"/>
                  </w:pPr>
                  <w:r>
                    <w:rPr>
                      <w:color w:val="222222"/>
                      <w:w w:val="105"/>
                    </w:rPr>
                    <w:t>Biologists</w:t>
                  </w:r>
                  <w:r>
                    <w:rPr>
                      <w:color w:val="222222"/>
                      <w:spacing w:val="-40"/>
                      <w:w w:val="105"/>
                    </w:rPr>
                    <w:t> </w:t>
                  </w:r>
                  <w:r>
                    <w:rPr>
                      <w:color w:val="222222"/>
                      <w:w w:val="105"/>
                    </w:rPr>
                    <w:t>construct</w:t>
                  </w:r>
                  <w:r>
                    <w:rPr>
                      <w:color w:val="222222"/>
                      <w:spacing w:val="-40"/>
                      <w:w w:val="105"/>
                    </w:rPr>
                    <w:t> </w:t>
                  </w:r>
                  <w:r>
                    <w:rPr>
                      <w:color w:val="222222"/>
                      <w:w w:val="105"/>
                    </w:rPr>
                    <w:t>‘tree</w:t>
                  </w:r>
                  <w:r>
                    <w:rPr>
                      <w:color w:val="222222"/>
                      <w:spacing w:val="-40"/>
                      <w:w w:val="105"/>
                    </w:rPr>
                    <w:t> </w:t>
                  </w:r>
                  <w:r>
                    <w:rPr>
                      <w:color w:val="222222"/>
                      <w:w w:val="105"/>
                    </w:rPr>
                    <w:t>of</w:t>
                  </w:r>
                  <w:r>
                    <w:rPr>
                      <w:color w:val="222222"/>
                      <w:spacing w:val="-40"/>
                      <w:w w:val="105"/>
                    </w:rPr>
                    <w:t> </w:t>
                  </w:r>
                  <w:r>
                    <w:rPr>
                      <w:color w:val="222222"/>
                      <w:w w:val="105"/>
                    </w:rPr>
                    <w:t>life’</w:t>
                  </w:r>
                  <w:r>
                    <w:rPr>
                      <w:color w:val="222222"/>
                      <w:spacing w:val="-40"/>
                      <w:w w:val="105"/>
                    </w:rPr>
                    <w:t> </w:t>
                  </w:r>
                  <w:r>
                    <w:rPr>
                      <w:color w:val="222222"/>
                      <w:w w:val="105"/>
                    </w:rPr>
                    <w:t>to</w:t>
                  </w:r>
                  <w:r>
                    <w:rPr>
                      <w:color w:val="222222"/>
                      <w:spacing w:val="-40"/>
                      <w:w w:val="105"/>
                    </w:rPr>
                    <w:t> </w:t>
                  </w:r>
                  <w:r>
                    <w:rPr>
                      <w:color w:val="222222"/>
                      <w:w w:val="105"/>
                    </w:rPr>
                    <w:t>show</w:t>
                  </w:r>
                  <w:r>
                    <w:rPr>
                      <w:color w:val="222222"/>
                      <w:spacing w:val="-40"/>
                      <w:w w:val="105"/>
                    </w:rPr>
                    <w:t> </w:t>
                  </w:r>
                  <w:r>
                    <w:rPr>
                      <w:color w:val="222222"/>
                      <w:w w:val="105"/>
                    </w:rPr>
                    <w:t>relationships</w:t>
                  </w:r>
                  <w:r>
                    <w:rPr>
                      <w:color w:val="222222"/>
                      <w:spacing w:val="-40"/>
                      <w:w w:val="105"/>
                    </w:rPr>
                    <w:t> </w:t>
                  </w:r>
                  <w:r>
                    <w:rPr>
                      <w:color w:val="222222"/>
                      <w:w w:val="105"/>
                    </w:rPr>
                    <w:t>between</w:t>
                  </w:r>
                  <w:r>
                    <w:rPr>
                      <w:color w:val="222222"/>
                      <w:spacing w:val="-40"/>
                      <w:w w:val="105"/>
                    </w:rPr>
                    <w:t> </w:t>
                  </w:r>
                  <w:r>
                    <w:rPr>
                      <w:color w:val="222222"/>
                      <w:w w:val="105"/>
                    </w:rPr>
                    <w:t>di</w:t>
                  </w:r>
                  <w:r>
                    <w:rPr>
                      <w:rFonts w:ascii="Arial Unicode MS" w:hAnsi="Arial Unicode MS"/>
                      <w:color w:val="222222"/>
                      <w:w w:val="105"/>
                    </w:rPr>
                    <w:t>ﬀ</w:t>
                  </w:r>
                  <w:r>
                    <w:rPr>
                      <w:color w:val="222222"/>
                      <w:w w:val="105"/>
                    </w:rPr>
                    <w:t>erent</w:t>
                  </w:r>
                  <w:r>
                    <w:rPr>
                      <w:color w:val="222222"/>
                      <w:spacing w:val="-40"/>
                      <w:w w:val="105"/>
                    </w:rPr>
                    <w:t> </w:t>
                  </w:r>
                  <w:r>
                    <w:rPr>
                      <w:color w:val="222222"/>
                      <w:w w:val="105"/>
                    </w:rPr>
                    <w:t>organisms</w:t>
                  </w:r>
                </w:p>
                <w:p>
                  <w:pPr>
                    <w:pStyle w:val="BodyText"/>
                    <w:spacing w:line="385" w:lineRule="exact" w:before="0"/>
                  </w:pPr>
                  <w:r>
                    <w:rPr>
                      <w:color w:val="222222"/>
                    </w:rPr>
                    <w:t>and how organisms evolved.</w:t>
                  </w:r>
                </w:p>
              </w:txbxContent>
            </v:textbox>
            <w10:wrap type="none"/>
          </v:shape>
        </w:pict>
      </w:r>
      <w:r>
        <w:rPr/>
        <w:pict>
          <v:shape style="position:absolute;margin-left:69pt;margin-top:327.195007pt;width:638pt;height:41.85pt;mso-position-horizontal-relative:page;mso-position-vertical-relative:page;z-index:-473536" type="#_x0000_t202" filled="false" stroked="false">
            <v:textbox inset="0,0,0,0">
              <w:txbxContent>
                <w:p>
                  <w:pPr>
                    <w:pStyle w:val="BodyText"/>
                    <w:spacing w:line="244" w:lineRule="auto"/>
                  </w:pPr>
                  <w:r>
                    <w:rPr>
                      <w:color w:val="222222"/>
                    </w:rPr>
                    <w:t>Phylogeny – evolutionary history and relationships among species or groups of spe- cies</w:t>
                  </w:r>
                </w:p>
              </w:txbxContent>
            </v:textbox>
            <w10:wrap type="none"/>
          </v:shape>
        </w:pict>
      </w:r>
      <w:r>
        <w:rPr/>
        <w:pict>
          <v:shape style="position:absolute;margin-left:69pt;margin-top:385.195007pt;width:641.65pt;height:21.85pt;mso-position-horizontal-relative:page;mso-position-vertical-relative:page;z-index:-473512" type="#_x0000_t202" filled="false" stroked="false">
            <v:textbox inset="0,0,0,0">
              <w:txbxContent>
                <w:p>
                  <w:pPr>
                    <w:pStyle w:val="BodyText"/>
                  </w:pPr>
                  <w:r>
                    <w:rPr>
                      <w:color w:val="222222"/>
                    </w:rPr>
                    <w:t>Systematics – the study of organisms with the purpose of deriving their relationships</w:t>
                  </w:r>
                </w:p>
              </w:txbxContent>
            </v:textbox>
            <w10:wrap type="none"/>
          </v:shape>
        </w:pict>
      </w:r>
      <w:r>
        <w:rPr/>
        <w:pict>
          <v:shape style="position:absolute;margin-left:69pt;margin-top:423.195007pt;width:196.5pt;height:21.85pt;mso-position-horizontal-relative:page;mso-position-vertical-relative:page;z-index:-473488" type="#_x0000_t202" filled="false" stroked="false">
            <v:textbox inset="0,0,0,0">
              <w:txbxContent>
                <w:p>
                  <w:pPr>
                    <w:pStyle w:val="BodyText"/>
                  </w:pPr>
                  <w:r>
                    <w:rPr>
                      <w:color w:val="222222"/>
                    </w:rPr>
                    <w:t>A. Levels of Classification</w:t>
                  </w:r>
                </w:p>
              </w:txbxContent>
            </v:textbox>
            <w10:wrap type="none"/>
          </v:shape>
        </w:pict>
      </w:r>
      <w:r>
        <w:rPr/>
        <w:pict>
          <v:shape style="position:absolute;margin-left:89pt;margin-top:461.195007pt;width:307.05pt;height:21.85pt;mso-position-horizontal-relative:page;mso-position-vertical-relative:page;z-index:-473464" type="#_x0000_t202" filled="false" stroked="false">
            <v:textbox inset="0,0,0,0">
              <w:txbxContent>
                <w:p>
                  <w:pPr>
                    <w:pStyle w:val="BodyText"/>
                  </w:pPr>
                  <w:r>
                    <w:rPr>
                      <w:color w:val="222222"/>
                      <w:spacing w:val="-5"/>
                    </w:rPr>
                    <w:t>Taxonomy </w:t>
                  </w:r>
                  <w:r>
                    <w:rPr>
                      <w:color w:val="222222"/>
                    </w:rPr>
                    <w:t>– the science of</w:t>
                  </w:r>
                  <w:r>
                    <w:rPr>
                      <w:color w:val="222222"/>
                      <w:spacing w:val="60"/>
                    </w:rPr>
                    <w:t> </w:t>
                  </w:r>
                  <w:r>
                    <w:rPr>
                      <w:color w:val="222222"/>
                    </w:rPr>
                    <w:t>classification</w:t>
                  </w:r>
                </w:p>
              </w:txbxContent>
            </v:textbox>
            <w10:wrap type="none"/>
          </v:shape>
        </w:pict>
      </w:r>
      <w:r>
        <w:rPr/>
        <w:pict>
          <v:shape style="position:absolute;margin-left:89pt;margin-top:499.195007pt;width:337.95pt;height:21.85pt;mso-position-horizontal-relative:page;mso-position-vertical-relative:page;z-index:-473440" type="#_x0000_t202" filled="false" stroked="false">
            <v:textbox inset="0,0,0,0">
              <w:txbxContent>
                <w:p>
                  <w:pPr>
                    <w:pStyle w:val="BodyText"/>
                  </w:pPr>
                  <w:r>
                    <w:rPr>
                      <w:color w:val="222222"/>
                    </w:rPr>
                    <w:t>Three domains – Bacteria, Archaea,</w:t>
                  </w:r>
                  <w:r>
                    <w:rPr>
                      <w:color w:val="222222"/>
                      <w:spacing w:val="-68"/>
                    </w:rPr>
                    <w:t> </w:t>
                  </w:r>
                  <w:r>
                    <w:rPr>
                      <w:color w:val="222222"/>
                    </w:rPr>
                    <w:t>Eukarya</w:t>
                  </w:r>
                </w:p>
              </w:txbxContent>
            </v:textbox>
            <w10:wrap type="none"/>
          </v:shape>
        </w:pict>
      </w:r>
      <w:r>
        <w:rPr/>
        <w:pict>
          <v:shape style="position:absolute;margin-left:109pt;margin-top:537.195007pt;width:499.2pt;height:41.85pt;mso-position-horizontal-relative:page;mso-position-vertical-relative:page;z-index:-473416" type="#_x0000_t202" filled="false" stroked="false">
            <v:textbox inset="0,0,0,0">
              <w:txbxContent>
                <w:p>
                  <w:pPr>
                    <w:pStyle w:val="BodyText"/>
                  </w:pPr>
                  <w:r>
                    <w:rPr>
                      <w:color w:val="222222"/>
                    </w:rPr>
                    <w:t>Additional levels of classification of</w:t>
                  </w:r>
                  <w:r>
                    <w:rPr>
                      <w:color w:val="222222"/>
                      <w:spacing w:val="52"/>
                    </w:rPr>
                    <w:t> </w:t>
                  </w:r>
                  <w:r>
                    <w:rPr>
                      <w:color w:val="222222"/>
                    </w:rPr>
                    <w:t>Eukarya:</w:t>
                  </w:r>
                </w:p>
                <w:p>
                  <w:pPr>
                    <w:pStyle w:val="BodyText"/>
                    <w:spacing w:before="8"/>
                  </w:pPr>
                  <w:r>
                    <w:rPr>
                      <w:color w:val="222222"/>
                    </w:rPr>
                    <w:t>Kingdom, Phylum (Division), Class, </w:t>
                  </w:r>
                  <w:r>
                    <w:rPr>
                      <w:color w:val="222222"/>
                      <w:spacing w:val="-7"/>
                    </w:rPr>
                    <w:t>Order, </w:t>
                  </w:r>
                  <w:r>
                    <w:rPr>
                      <w:color w:val="222222"/>
                      <w:spacing w:val="-4"/>
                    </w:rPr>
                    <w:t>Family, </w:t>
                  </w:r>
                  <w:r>
                    <w:rPr>
                      <w:color w:val="222222"/>
                    </w:rPr>
                    <w:t>Genus,</w:t>
                  </w:r>
                  <w:r>
                    <w:rPr>
                      <w:color w:val="222222"/>
                      <w:spacing w:val="-30"/>
                    </w:rPr>
                    <w:t> </w:t>
                  </w:r>
                  <w:r>
                    <w:rPr>
                      <w:color w:val="222222"/>
                    </w:rPr>
                    <w:t>Species</w:t>
                  </w:r>
                </w:p>
              </w:txbxContent>
            </v:textbox>
            <w10:wrap type="none"/>
          </v:shape>
        </w:pict>
      </w:r>
      <w:r>
        <w:rPr/>
        <w:pict>
          <v:shape style="position:absolute;margin-left:129pt;margin-top:595.195007pt;width:371pt;height:41.85pt;mso-position-horizontal-relative:page;mso-position-vertical-relative:page;z-index:-473392" type="#_x0000_t202" filled="false" stroked="false">
            <v:textbox inset="0,0,0,0">
              <w:txbxContent>
                <w:p>
                  <w:pPr>
                    <w:pStyle w:val="BodyText"/>
                  </w:pPr>
                  <w:r>
                    <w:rPr>
                      <w:color w:val="222222"/>
                    </w:rPr>
                    <w:t>Species can be further divided</w:t>
                  </w:r>
                  <w:r>
                    <w:rPr>
                      <w:color w:val="222222"/>
                      <w:spacing w:val="78"/>
                    </w:rPr>
                    <w:t> </w:t>
                  </w:r>
                  <w:r>
                    <w:rPr>
                      <w:color w:val="222222"/>
                    </w:rPr>
                    <w:t>into:</w:t>
                  </w:r>
                </w:p>
                <w:p>
                  <w:pPr>
                    <w:pStyle w:val="BodyText"/>
                    <w:spacing w:before="8"/>
                  </w:pPr>
                  <w:r>
                    <w:rPr>
                      <w:color w:val="222222"/>
                    </w:rPr>
                    <w:t>subspecies, strains, varieties, breeds, races, etc.</w:t>
                  </w:r>
                </w:p>
              </w:txbxContent>
            </v:textbox>
            <w10:wrap type="none"/>
          </v:shape>
        </w:pict>
      </w:r>
      <w:r>
        <w:rPr/>
        <w:pict>
          <v:shape style="position:absolute;margin-left:89pt;margin-top:653.195007pt;width:538.15pt;height:21.85pt;mso-position-horizontal-relative:page;mso-position-vertical-relative:page;z-index:-473368" type="#_x0000_t202" filled="false" stroked="false">
            <v:textbox inset="0,0,0,0">
              <w:txbxContent>
                <w:p>
                  <w:pPr>
                    <w:pStyle w:val="BodyText"/>
                  </w:pPr>
                  <w:r>
                    <w:rPr>
                      <w:color w:val="222222"/>
                      <w:spacing w:val="-8"/>
                    </w:rPr>
                    <w:t>Taxon </w:t>
                  </w:r>
                  <w:r>
                    <w:rPr>
                      <w:color w:val="222222"/>
                    </w:rPr>
                    <w:t>– a group at each level of classification with a common  ancestor</w:t>
                  </w:r>
                </w:p>
              </w:txbxContent>
            </v:textbox>
            <w10:wrap type="none"/>
          </v:shape>
        </w:pict>
      </w:r>
      <w:r>
        <w:rPr/>
        <w:pict>
          <v:shape style="position:absolute;margin-left:89pt;margin-top:691.195007pt;width:462.2pt;height:21.85pt;mso-position-horizontal-relative:page;mso-position-vertical-relative:page;z-index:-473344" type="#_x0000_t202" filled="false" stroked="false">
            <v:textbox inset="0,0,0,0">
              <w:txbxContent>
                <w:p>
                  <w:pPr>
                    <w:pStyle w:val="BodyText"/>
                  </w:pPr>
                  <w:r>
                    <w:rPr>
                      <w:color w:val="222222"/>
                    </w:rPr>
                    <w:t>Binomial nomenclature – the system of naming all organisms</w:t>
                  </w:r>
                </w:p>
              </w:txbxContent>
            </v:textbox>
            <w10:wrap type="none"/>
          </v:shape>
        </w:pict>
      </w:r>
      <w:r>
        <w:rPr/>
        <w:pict>
          <v:shape style="position:absolute;margin-left:109pt;margin-top:729.195007pt;width:571.75pt;height:21.85pt;mso-position-horizontal-relative:page;mso-position-vertical-relative:page;z-index:-473320" type="#_x0000_t202" filled="false" stroked="false">
            <v:textbox inset="0,0,0,0">
              <w:txbxContent>
                <w:p>
                  <w:pPr>
                    <w:pStyle w:val="BodyText"/>
                  </w:pPr>
                  <w:r>
                    <w:rPr>
                      <w:color w:val="222222"/>
                    </w:rPr>
                    <w:t>Scientific name of each organism is its Genus and species – Homo</w:t>
                  </w:r>
                  <w:r>
                    <w:rPr>
                      <w:color w:val="222222"/>
                      <w:spacing w:val="55"/>
                    </w:rPr>
                    <w:t> </w:t>
                  </w:r>
                  <w:r>
                    <w:rPr>
                      <w:color w:val="222222"/>
                    </w:rPr>
                    <w:t>sapiens</w:t>
                  </w:r>
                </w:p>
              </w:txbxContent>
            </v:textbox>
            <w10:wrap type="none"/>
          </v:shape>
        </w:pict>
      </w:r>
      <w:r>
        <w:rPr/>
        <w:pict>
          <v:shape style="position:absolute;margin-left:69pt;margin-top:767.195007pt;width:241.9pt;height:21.85pt;mso-position-horizontal-relative:page;mso-position-vertical-relative:page;z-index:-473296" type="#_x0000_t202" filled="false" stroked="false">
            <v:textbox inset="0,0,0,0">
              <w:txbxContent>
                <w:p>
                  <w:pPr>
                    <w:pStyle w:val="BodyText"/>
                  </w:pPr>
                  <w:r>
                    <w:rPr>
                      <w:color w:val="222222"/>
                    </w:rPr>
                    <w:t>B. Classification and Phylogeny</w:t>
                  </w:r>
                </w:p>
              </w:txbxContent>
            </v:textbox>
            <w10:wrap type="none"/>
          </v:shape>
        </w:pict>
      </w:r>
      <w:r>
        <w:rPr/>
        <w:pict>
          <v:shape style="position:absolute;margin-left:89pt;margin-top:805.195007pt;width:405pt;height:21.85pt;mso-position-horizontal-relative:page;mso-position-vertical-relative:page;z-index:-473272" type="#_x0000_t202" filled="false" stroked="false">
            <v:textbox inset="0,0,0,0">
              <w:txbxContent>
                <w:p>
                  <w:pPr>
                    <w:pStyle w:val="BodyText"/>
                  </w:pPr>
                  <w:r>
                    <w:rPr>
                      <w:color w:val="222222"/>
                    </w:rPr>
                    <w:t>Phylogenetic tree – reflects evolutionary relationships</w:t>
                  </w:r>
                </w:p>
              </w:txbxContent>
            </v:textbox>
            <w10:wrap type="none"/>
          </v:shape>
        </w:pict>
      </w:r>
      <w:r>
        <w:rPr/>
        <w:pict>
          <v:shape style="position:absolute;margin-left:89pt;margin-top:843.195007pt;width:640.2pt;height:41.85pt;mso-position-horizontal-relative:page;mso-position-vertical-relative:page;z-index:-473248" type="#_x0000_t202" filled="false" stroked="false">
            <v:textbox inset="0,0,0,0">
              <w:txbxContent>
                <w:p>
                  <w:pPr>
                    <w:pStyle w:val="BodyText"/>
                    <w:spacing w:line="244" w:lineRule="auto"/>
                  </w:pPr>
                  <w:r>
                    <w:rPr>
                      <w:color w:val="222222"/>
                    </w:rPr>
                    <w:t>Branch point – a point in a phylogenetic tree where a single lineage evolved into dis- tinct new ones</w:t>
                  </w:r>
                </w:p>
              </w:txbxContent>
            </v:textbox>
            <w10:wrap type="none"/>
          </v:shape>
        </w:pict>
      </w:r>
      <w:r>
        <w:rPr/>
        <w:pict>
          <v:shape style="position:absolute;margin-left:720.326172pt;margin-top:967pt;width:8.65pt;height:14pt;mso-position-horizontal-relative:page;mso-position-vertical-relative:page;z-index:-473224" type="#_x0000_t202" filled="false" stroked="false">
            <v:textbox inset="0,0,0,0">
              <w:txbxContent>
                <w:p>
                  <w:pPr>
                    <w:spacing w:line="256" w:lineRule="exact" w:before="0"/>
                    <w:ind w:left="20" w:right="0" w:firstLine="0"/>
                    <w:jc w:val="left"/>
                    <w:rPr>
                      <w:b/>
                      <w:sz w:val="24"/>
                    </w:rPr>
                  </w:pPr>
                  <w:r>
                    <w:rPr>
                      <w:b/>
                      <w:color w:val="929292"/>
                      <w:sz w:val="24"/>
                    </w:rPr>
                    <w:t>6</w:t>
                  </w:r>
                </w:p>
              </w:txbxContent>
            </v:textbox>
            <w10:wrap type="none"/>
          </v:shape>
        </w:pict>
      </w:r>
    </w:p>
    <w:p>
      <w:pPr>
        <w:spacing w:after="0"/>
        <w:rPr>
          <w:sz w:val="2"/>
          <w:szCs w:val="2"/>
        </w:rPr>
        <w:sectPr>
          <w:pgSz w:w="15360" w:h="20080"/>
          <w:pgMar w:top="960" w:bottom="280" w:left="680" w:right="660"/>
        </w:sectPr>
      </w:pPr>
    </w:p>
    <w:p>
      <w:pPr>
        <w:rPr>
          <w:sz w:val="2"/>
          <w:szCs w:val="2"/>
        </w:rPr>
      </w:pPr>
      <w:r>
        <w:rPr/>
        <w:drawing>
          <wp:anchor distT="0" distB="0" distL="0" distR="0" allowOverlap="1" layoutInCell="1" locked="0" behindDoc="1" simplePos="0" relativeHeight="267962255">
            <wp:simplePos x="0" y="0"/>
            <wp:positionH relativeFrom="page">
              <wp:posOffset>0</wp:posOffset>
            </wp:positionH>
            <wp:positionV relativeFrom="page">
              <wp:posOffset>0</wp:posOffset>
            </wp:positionV>
            <wp:extent cx="9753600" cy="12750800"/>
            <wp:effectExtent l="0" t="0" r="0" b="0"/>
            <wp:wrapNone/>
            <wp:docPr id="9" name="image1.jpeg" descr=""/>
            <wp:cNvGraphicFramePr>
              <a:graphicFrameLocks noChangeAspect="1"/>
            </wp:cNvGraphicFramePr>
            <a:graphic>
              <a:graphicData uri="http://schemas.openxmlformats.org/drawingml/2006/picture">
                <pic:pic>
                  <pic:nvPicPr>
                    <pic:cNvPr id="10"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89pt;margin-top:79.195038pt;width:630.75pt;height:41.85pt;mso-position-horizontal-relative:page;mso-position-vertical-relative:page;z-index:-473176" type="#_x0000_t202" filled="false" stroked="false">
            <v:textbox inset="0,0,0,0">
              <w:txbxContent>
                <w:p>
                  <w:pPr>
                    <w:pStyle w:val="BodyText"/>
                    <w:spacing w:line="244" w:lineRule="auto"/>
                  </w:pPr>
                  <w:r>
                    <w:rPr>
                      <w:color w:val="222222"/>
                    </w:rPr>
                    <w:t>Rooted tree – describes a phylogenetic tree that has a single ancestral taxon at the base; all organisms descend from that</w:t>
                  </w:r>
                  <w:r>
                    <w:rPr>
                      <w:color w:val="222222"/>
                      <w:spacing w:val="67"/>
                    </w:rPr>
                    <w:t> </w:t>
                  </w:r>
                  <w:r>
                    <w:rPr>
                      <w:color w:val="222222"/>
                    </w:rPr>
                    <w:t>taxon</w:t>
                  </w:r>
                </w:p>
              </w:txbxContent>
            </v:textbox>
            <w10:wrap type="none"/>
          </v:shape>
        </w:pict>
      </w:r>
      <w:r>
        <w:rPr/>
        <w:pict>
          <v:shape style="position:absolute;margin-left:89pt;margin-top:137.195038pt;width:641.2pt;height:41.85pt;mso-position-horizontal-relative:page;mso-position-vertical-relative:page;z-index:-473152" type="#_x0000_t202" filled="false" stroked="false">
            <v:textbox inset="0,0,0,0">
              <w:txbxContent>
                <w:p>
                  <w:pPr>
                    <w:pStyle w:val="BodyText"/>
                    <w:spacing w:line="244" w:lineRule="auto"/>
                  </w:pPr>
                  <w:r>
                    <w:rPr>
                      <w:color w:val="222222"/>
                    </w:rPr>
                    <w:t>Sister taxa – two lineages from the same branch point; they share a common ances- tor, but did not evolve from one  another</w:t>
                  </w:r>
                </w:p>
              </w:txbxContent>
            </v:textbox>
            <w10:wrap type="none"/>
          </v:shape>
        </w:pict>
      </w:r>
      <w:r>
        <w:rPr/>
        <w:pict>
          <v:shape style="position:absolute;margin-left:89pt;margin-top:195.195007pt;width:615.75pt;height:41.85pt;mso-position-horizontal-relative:page;mso-position-vertical-relative:page;z-index:-473128" type="#_x0000_t202" filled="false" stroked="false">
            <v:textbox inset="0,0,0,0">
              <w:txbxContent>
                <w:p>
                  <w:pPr>
                    <w:pStyle w:val="BodyText"/>
                    <w:spacing w:line="244" w:lineRule="auto"/>
                  </w:pPr>
                  <w:r>
                    <w:rPr>
                      <w:color w:val="222222"/>
                    </w:rPr>
                    <w:t>Humans and chimpanzees had common ancestor that lived about 6 million years ago (mya)</w:t>
                  </w:r>
                </w:p>
              </w:txbxContent>
            </v:textbox>
            <w10:wrap type="none"/>
          </v:shape>
        </w:pict>
      </w:r>
      <w:r>
        <w:rPr/>
        <w:pict>
          <v:shape style="position:absolute;margin-left:69pt;margin-top:253.195007pt;width:274.05pt;height:21.85pt;mso-position-horizontal-relative:page;mso-position-vertical-relative:page;z-index:-473104" type="#_x0000_t202" filled="false" stroked="false">
            <v:textbox inset="0,0,0,0">
              <w:txbxContent>
                <w:p>
                  <w:pPr>
                    <w:pStyle w:val="BodyText"/>
                  </w:pPr>
                  <w:r>
                    <w:rPr>
                      <w:color w:val="222222"/>
                    </w:rPr>
                    <w:t>C. Limitations of Phylogenetic Trees</w:t>
                  </w:r>
                </w:p>
              </w:txbxContent>
            </v:textbox>
            <w10:wrap type="none"/>
          </v:shape>
        </w:pict>
      </w:r>
      <w:r>
        <w:rPr/>
        <w:pict>
          <v:shape style="position:absolute;margin-left:89pt;margin-top:291.195007pt;width:637pt;height:42.85pt;mso-position-horizontal-relative:page;mso-position-vertical-relative:page;z-index:-473080" type="#_x0000_t202" filled="false" stroked="false">
            <v:textbox inset="0,0,0,0">
              <w:txbxContent>
                <w:p>
                  <w:pPr>
                    <w:pStyle w:val="ListParagraph"/>
                    <w:numPr>
                      <w:ilvl w:val="0"/>
                      <w:numId w:val="1"/>
                    </w:numPr>
                    <w:tabs>
                      <w:tab w:pos="399" w:val="left" w:leader="none"/>
                    </w:tabs>
                    <w:spacing w:line="348" w:lineRule="exact" w:before="0" w:after="0"/>
                    <w:ind w:left="398" w:right="0" w:hanging="378"/>
                    <w:jc w:val="left"/>
                    <w:rPr>
                      <w:sz w:val="34"/>
                    </w:rPr>
                  </w:pPr>
                  <w:r>
                    <w:rPr>
                      <w:color w:val="222222"/>
                      <w:sz w:val="34"/>
                    </w:rPr>
                    <w:t>Closely related organisms may look very di</w:t>
                  </w:r>
                  <w:r>
                    <w:rPr>
                      <w:rFonts w:ascii="Arial Unicode MS" w:hAnsi="Arial Unicode MS"/>
                      <w:color w:val="222222"/>
                      <w:sz w:val="34"/>
                    </w:rPr>
                    <w:t>ﬀ</w:t>
                  </w:r>
                  <w:r>
                    <w:rPr>
                      <w:color w:val="222222"/>
                      <w:sz w:val="34"/>
                    </w:rPr>
                    <w:t>erent from each other and visa</w:t>
                  </w:r>
                  <w:r>
                    <w:rPr>
                      <w:color w:val="222222"/>
                      <w:spacing w:val="40"/>
                      <w:sz w:val="34"/>
                    </w:rPr>
                    <w:t> </w:t>
                  </w:r>
                  <w:r>
                    <w:rPr>
                      <w:color w:val="222222"/>
                      <w:sz w:val="34"/>
                    </w:rPr>
                    <w:t>versa.</w:t>
                  </w:r>
                </w:p>
                <w:p>
                  <w:pPr>
                    <w:pStyle w:val="ListParagraph"/>
                    <w:numPr>
                      <w:ilvl w:val="1"/>
                      <w:numId w:val="1"/>
                    </w:numPr>
                    <w:tabs>
                      <w:tab w:pos="660" w:val="left" w:leader="none"/>
                    </w:tabs>
                    <w:spacing w:line="508" w:lineRule="exact" w:before="0" w:after="0"/>
                    <w:ind w:left="660" w:right="0" w:hanging="240"/>
                    <w:jc w:val="left"/>
                    <w:rPr>
                      <w:sz w:val="34"/>
                    </w:rPr>
                  </w:pPr>
                  <w:r>
                    <w:rPr>
                      <w:color w:val="222222"/>
                      <w:sz w:val="34"/>
                    </w:rPr>
                    <w:t>Lizards </w:t>
                  </w:r>
                  <w:r>
                    <w:rPr>
                      <w:color w:val="222222"/>
                      <w:spacing w:val="-3"/>
                      <w:sz w:val="34"/>
                    </w:rPr>
                    <w:t>are </w:t>
                  </w:r>
                  <w:r>
                    <w:rPr>
                      <w:color w:val="222222"/>
                      <w:sz w:val="34"/>
                    </w:rPr>
                    <w:t>reptiles and salamanders </w:t>
                  </w:r>
                  <w:r>
                    <w:rPr>
                      <w:color w:val="222222"/>
                      <w:spacing w:val="-3"/>
                      <w:sz w:val="34"/>
                    </w:rPr>
                    <w:t>are</w:t>
                  </w:r>
                  <w:r>
                    <w:rPr>
                      <w:color w:val="222222"/>
                      <w:spacing w:val="-5"/>
                      <w:sz w:val="34"/>
                    </w:rPr>
                    <w:t> </w:t>
                  </w:r>
                  <w:r>
                    <w:rPr>
                      <w:color w:val="222222"/>
                      <w:sz w:val="34"/>
                    </w:rPr>
                    <w:t>amphibians</w:t>
                  </w:r>
                </w:p>
              </w:txbxContent>
            </v:textbox>
            <w10:wrap type="none"/>
          </v:shape>
        </w:pict>
      </w:r>
      <w:r>
        <w:rPr/>
        <w:pict>
          <v:shape style="position:absolute;margin-left:89pt;margin-top:355.195007pt;width:498.85pt;height:21.85pt;mso-position-horizontal-relative:page;mso-position-vertical-relative:page;z-index:-473056" type="#_x0000_t202" filled="false" stroked="false">
            <v:textbox inset="0,0,0,0">
              <w:txbxContent>
                <w:p>
                  <w:pPr>
                    <w:pStyle w:val="BodyText"/>
                  </w:pPr>
                  <w:r>
                    <w:rPr>
                      <w:color w:val="222222"/>
                    </w:rPr>
                    <w:t>2. Branches do not indicate length of time, only order of evolution</w:t>
                  </w:r>
                </w:p>
              </w:txbxContent>
            </v:textbox>
            <w10:wrap type="none"/>
          </v:shape>
        </w:pict>
      </w:r>
      <w:r>
        <w:rPr/>
        <w:pict>
          <v:shape style="position:absolute;margin-left:89pt;margin-top:393.195007pt;width:476.2pt;height:21.85pt;mso-position-horizontal-relative:page;mso-position-vertical-relative:page;z-index:-473032" type="#_x0000_t202" filled="false" stroked="false">
            <v:textbox inset="0,0,0,0">
              <w:txbxContent>
                <w:p>
                  <w:pPr>
                    <w:pStyle w:val="BodyText"/>
                  </w:pPr>
                  <w:r>
                    <w:rPr>
                      <w:color w:val="222222"/>
                    </w:rPr>
                    <w:t>3. When new branches form, the other line continues to</w:t>
                  </w:r>
                  <w:r>
                    <w:rPr>
                      <w:color w:val="222222"/>
                      <w:spacing w:val="70"/>
                    </w:rPr>
                    <w:t> </w:t>
                  </w:r>
                  <w:r>
                    <w:rPr>
                      <w:color w:val="222222"/>
                    </w:rPr>
                    <w:t>evolve</w:t>
                  </w:r>
                </w:p>
              </w:txbxContent>
            </v:textbox>
            <w10:wrap type="none"/>
          </v:shape>
        </w:pict>
      </w:r>
      <w:r>
        <w:rPr/>
        <w:pict>
          <v:shape style="position:absolute;margin-left:89pt;margin-top:431.195007pt;width:616.35pt;height:41.85pt;mso-position-horizontal-relative:page;mso-position-vertical-relative:page;z-index:-473008" type="#_x0000_t202" filled="false" stroked="false">
            <v:textbox inset="0,0,0,0">
              <w:txbxContent>
                <w:p>
                  <w:pPr>
                    <w:pStyle w:val="BodyText"/>
                    <w:spacing w:line="244" w:lineRule="auto"/>
                    <w:ind w:left="420" w:hanging="400"/>
                  </w:pPr>
                  <w:r>
                    <w:rPr>
                      <w:color w:val="222222"/>
                    </w:rPr>
                    <w:t>4. Groups that evolve under similar conditions may look similar to each other, but are not related</w:t>
                  </w:r>
                </w:p>
              </w:txbxContent>
            </v:textbox>
            <w10:wrap type="none"/>
          </v:shape>
        </w:pict>
      </w:r>
      <w:r>
        <w:rPr/>
        <w:pict>
          <v:shape style="position:absolute;margin-left:39pt;margin-top:489.544098pt;width:380.55pt;height:23.5pt;mso-position-horizontal-relative:page;mso-position-vertical-relative:page;z-index:-472984" type="#_x0000_t202" filled="false" stroked="false">
            <v:textbox inset="0,0,0,0">
              <w:txbxContent>
                <w:p>
                  <w:pPr>
                    <w:spacing w:before="33"/>
                    <w:ind w:left="20" w:right="0" w:firstLine="0"/>
                    <w:jc w:val="left"/>
                    <w:rPr>
                      <w:b/>
                      <w:sz w:val="36"/>
                    </w:rPr>
                  </w:pPr>
                  <w:r>
                    <w:rPr>
                      <w:b/>
                      <w:color w:val="444444"/>
                      <w:sz w:val="36"/>
                    </w:rPr>
                    <w:t>12.2 Determining Evolutionary</w:t>
                  </w:r>
                  <w:r>
                    <w:rPr>
                      <w:b/>
                      <w:color w:val="444444"/>
                      <w:spacing w:val="-71"/>
                      <w:sz w:val="36"/>
                    </w:rPr>
                    <w:t> </w:t>
                  </w:r>
                  <w:r>
                    <w:rPr>
                      <w:b/>
                      <w:color w:val="444444"/>
                      <w:sz w:val="36"/>
                    </w:rPr>
                    <w:t>Relationships</w:t>
                  </w:r>
                </w:p>
              </w:txbxContent>
            </v:textbox>
            <w10:wrap type="none"/>
          </v:shape>
        </w:pict>
      </w:r>
      <w:r>
        <w:rPr/>
        <w:pict>
          <v:shape style="position:absolute;margin-left:69pt;margin-top:530.195007pt;width:225.2pt;height:21.85pt;mso-position-horizontal-relative:page;mso-position-vertical-relative:page;z-index:-472960" type="#_x0000_t202" filled="false" stroked="false">
            <v:textbox inset="0,0,0,0">
              <w:txbxContent>
                <w:p>
                  <w:pPr>
                    <w:pStyle w:val="BodyText"/>
                  </w:pPr>
                  <w:r>
                    <w:rPr>
                      <w:color w:val="222222"/>
                    </w:rPr>
                    <w:t>A. </w:t>
                  </w:r>
                  <w:r>
                    <w:rPr>
                      <w:color w:val="222222"/>
                      <w:spacing w:val="-13"/>
                    </w:rPr>
                    <w:t>Two </w:t>
                  </w:r>
                  <w:r>
                    <w:rPr>
                      <w:color w:val="222222"/>
                    </w:rPr>
                    <w:t>Measures of Similarity</w:t>
                  </w:r>
                </w:p>
              </w:txbxContent>
            </v:textbox>
            <w10:wrap type="none"/>
          </v:shape>
        </w:pict>
      </w:r>
      <w:r>
        <w:rPr/>
        <w:pict>
          <v:shape style="position:absolute;margin-left:89pt;margin-top:568.195007pt;width:632.85pt;height:62.85pt;mso-position-horizontal-relative:page;mso-position-vertical-relative:page;z-index:-472936" type="#_x0000_t202" filled="false" stroked="false">
            <v:textbox inset="0,0,0,0">
              <w:txbxContent>
                <w:p>
                  <w:pPr>
                    <w:pStyle w:val="BodyText"/>
                    <w:spacing w:line="244" w:lineRule="auto"/>
                  </w:pPr>
                  <w:r>
                    <w:rPr>
                      <w:color w:val="222222"/>
                    </w:rPr>
                    <w:t>Organisms that share physical features and genetic sequences are more closely re- lated.</w:t>
                  </w:r>
                </w:p>
                <w:p>
                  <w:pPr>
                    <w:pStyle w:val="ListParagraph"/>
                    <w:numPr>
                      <w:ilvl w:val="0"/>
                      <w:numId w:val="2"/>
                    </w:numPr>
                    <w:tabs>
                      <w:tab w:pos="660" w:val="left" w:leader="none"/>
                    </w:tabs>
                    <w:spacing w:line="432" w:lineRule="exact" w:before="0" w:after="0"/>
                    <w:ind w:left="660" w:right="0" w:hanging="240"/>
                    <w:jc w:val="left"/>
                    <w:rPr>
                      <w:sz w:val="34"/>
                    </w:rPr>
                  </w:pPr>
                  <w:r>
                    <w:rPr>
                      <w:color w:val="222222"/>
                      <w:sz w:val="34"/>
                    </w:rPr>
                    <w:t>Physical features</w:t>
                  </w:r>
                  <w:r>
                    <w:rPr>
                      <w:color w:val="222222"/>
                      <w:spacing w:val="-16"/>
                      <w:sz w:val="34"/>
                    </w:rPr>
                    <w:t> </w:t>
                  </w:r>
                  <w:r>
                    <w:rPr>
                      <w:color w:val="222222"/>
                      <w:sz w:val="34"/>
                    </w:rPr>
                    <w:t>(morphology)</w:t>
                  </w:r>
                </w:p>
              </w:txbxContent>
            </v:textbox>
            <w10:wrap type="none"/>
          </v:shape>
        </w:pict>
      </w:r>
      <w:r>
        <w:rPr/>
        <w:pict>
          <v:shape style="position:absolute;margin-left:89pt;margin-top:652.195007pt;width:612.6pt;height:62.85pt;mso-position-horizontal-relative:page;mso-position-vertical-relative:page;z-index:-472912" type="#_x0000_t202" filled="false" stroked="false">
            <v:textbox inset="0,0,0,0">
              <w:txbxContent>
                <w:p>
                  <w:pPr>
                    <w:pStyle w:val="BodyText"/>
                    <w:spacing w:line="430" w:lineRule="exact" w:before="0"/>
                  </w:pPr>
                  <w:r>
                    <w:rPr>
                      <w:color w:val="222222"/>
                    </w:rPr>
                    <w:t>Homologous structures – have the same embryological origin, but di</w:t>
                  </w:r>
                  <w:r>
                    <w:rPr>
                      <w:rFonts w:ascii="Arial Unicode MS" w:hAnsi="Arial Unicode MS"/>
                      <w:color w:val="222222"/>
                    </w:rPr>
                    <w:t>ﬀ</w:t>
                  </w:r>
                  <w:r>
                    <w:rPr>
                      <w:color w:val="222222"/>
                    </w:rPr>
                    <w:t>erent func-</w:t>
                  </w:r>
                </w:p>
                <w:p>
                  <w:pPr>
                    <w:pStyle w:val="BodyText"/>
                    <w:spacing w:line="307" w:lineRule="exact" w:before="0"/>
                  </w:pPr>
                  <w:r>
                    <w:rPr>
                      <w:color w:val="222222"/>
                    </w:rPr>
                    <w:t>tions; they share an evolutionary path that led to the development of the trait</w:t>
                  </w:r>
                </w:p>
                <w:p>
                  <w:pPr>
                    <w:pStyle w:val="ListParagraph"/>
                    <w:numPr>
                      <w:ilvl w:val="0"/>
                      <w:numId w:val="3"/>
                    </w:numPr>
                    <w:tabs>
                      <w:tab w:pos="660" w:val="left" w:leader="none"/>
                    </w:tabs>
                    <w:spacing w:line="518" w:lineRule="exact" w:before="0" w:after="0"/>
                    <w:ind w:left="660" w:right="0" w:hanging="240"/>
                    <w:jc w:val="left"/>
                    <w:rPr>
                      <w:sz w:val="34"/>
                    </w:rPr>
                  </w:pPr>
                  <w:r>
                    <w:rPr>
                      <w:color w:val="222222"/>
                      <w:sz w:val="34"/>
                    </w:rPr>
                    <w:t>Genetic sequences</w:t>
                  </w:r>
                  <w:r>
                    <w:rPr>
                      <w:color w:val="222222"/>
                      <w:spacing w:val="-59"/>
                      <w:sz w:val="34"/>
                    </w:rPr>
                    <w:t> </w:t>
                  </w:r>
                  <w:r>
                    <w:rPr>
                      <w:color w:val="222222"/>
                      <w:sz w:val="34"/>
                    </w:rPr>
                    <w:t>(rRNA)</w:t>
                  </w:r>
                </w:p>
              </w:txbxContent>
            </v:textbox>
            <w10:wrap type="none"/>
          </v:shape>
        </w:pict>
      </w:r>
      <w:r>
        <w:rPr/>
        <w:pict>
          <v:shape style="position:absolute;margin-left:89pt;margin-top:736.195007pt;width:208.2pt;height:21.85pt;mso-position-horizontal-relative:page;mso-position-vertical-relative:page;z-index:-472888" type="#_x0000_t202" filled="false" stroked="false">
            <v:textbox inset="0,0,0,0">
              <w:txbxContent>
                <w:p>
                  <w:pPr>
                    <w:pStyle w:val="BodyText"/>
                  </w:pPr>
                  <w:r>
                    <w:rPr>
                      <w:color w:val="222222"/>
                    </w:rPr>
                    <w:t>1. Misleading Appearances</w:t>
                  </w:r>
                </w:p>
              </w:txbxContent>
            </v:textbox>
            <w10:wrap type="none"/>
          </v:shape>
        </w:pict>
      </w:r>
      <w:r>
        <w:rPr/>
        <w:pict>
          <v:shape style="position:absolute;margin-left:109pt;margin-top:774.195007pt;width:564.8pt;height:21.85pt;mso-position-horizontal-relative:page;mso-position-vertical-relative:page;z-index:-472864" type="#_x0000_t202" filled="false" stroked="false">
            <v:textbox inset="0,0,0,0">
              <w:txbxContent>
                <w:p>
                  <w:pPr>
                    <w:pStyle w:val="BodyText"/>
                    <w:spacing w:line="436" w:lineRule="exact" w:before="0"/>
                  </w:pPr>
                  <w:r>
                    <w:rPr>
                      <w:color w:val="222222"/>
                    </w:rPr>
                    <w:t>a. Humans and chimps – 99% gene </w:t>
                  </w:r>
                  <w:r>
                    <w:rPr>
                      <w:color w:val="222222"/>
                      <w:spacing w:val="-3"/>
                    </w:rPr>
                    <w:t>similarity, </w:t>
                  </w:r>
                  <w:r>
                    <w:rPr>
                      <w:color w:val="222222"/>
                    </w:rPr>
                    <w:t>but very di</w:t>
                  </w:r>
                  <w:r>
                    <w:rPr>
                      <w:rFonts w:ascii="Arial Unicode MS" w:hAnsi="Arial Unicode MS"/>
                      <w:color w:val="222222"/>
                    </w:rPr>
                    <w:t>ﬀ</w:t>
                  </w:r>
                  <w:r>
                    <w:rPr>
                      <w:color w:val="222222"/>
                    </w:rPr>
                    <w:t>erent  anatomies</w:t>
                  </w:r>
                </w:p>
              </w:txbxContent>
            </v:textbox>
            <w10:wrap type="none"/>
          </v:shape>
        </w:pict>
      </w:r>
      <w:r>
        <w:rPr/>
        <w:pict>
          <v:shape style="position:absolute;margin-left:109pt;margin-top:812.195007pt;width:614.65pt;height:41.85pt;mso-position-horizontal-relative:page;mso-position-vertical-relative:page;z-index:-472840" type="#_x0000_t202" filled="false" stroked="false">
            <v:textbox inset="0,0,0,0">
              <w:txbxContent>
                <w:p>
                  <w:pPr>
                    <w:pStyle w:val="BodyText"/>
                    <w:spacing w:line="244" w:lineRule="auto"/>
                    <w:ind w:left="420" w:hanging="400"/>
                  </w:pPr>
                  <w:r>
                    <w:rPr>
                      <w:color w:val="222222"/>
                    </w:rPr>
                    <w:t>b. Unrelated organisms may look alike due to common adaptations to similar en- vironmental</w:t>
                  </w:r>
                  <w:r>
                    <w:rPr>
                      <w:color w:val="222222"/>
                      <w:spacing w:val="53"/>
                    </w:rPr>
                    <w:t> </w:t>
                  </w:r>
                  <w:r>
                    <w:rPr>
                      <w:color w:val="222222"/>
                    </w:rPr>
                    <w:t>conditions</w:t>
                  </w:r>
                </w:p>
              </w:txbxContent>
            </v:textbox>
            <w10:wrap type="none"/>
          </v:shape>
        </w:pict>
      </w:r>
      <w:r>
        <w:rPr/>
        <w:pict>
          <v:shape style="position:absolute;margin-left:129pt;margin-top:870.195007pt;width:554.950pt;height:41.85pt;mso-position-horizontal-relative:page;mso-position-vertical-relative:page;z-index:-472816" type="#_x0000_t202" filled="false" stroked="false">
            <v:textbox inset="0,0,0,0">
              <w:txbxContent>
                <w:p>
                  <w:pPr>
                    <w:pStyle w:val="BodyText"/>
                    <w:spacing w:line="430" w:lineRule="exact" w:before="0"/>
                  </w:pPr>
                  <w:r>
                    <w:rPr>
                      <w:color w:val="222222"/>
                    </w:rPr>
                    <w:t>Analogous structures – have di</w:t>
                  </w:r>
                  <w:r>
                    <w:rPr>
                      <w:rFonts w:ascii="Arial Unicode MS" w:hAnsi="Arial Unicode MS"/>
                      <w:color w:val="222222"/>
                    </w:rPr>
                    <w:t>ﬀ</w:t>
                  </w:r>
                  <w:r>
                    <w:rPr>
                      <w:color w:val="222222"/>
                    </w:rPr>
                    <w:t>erent embryological origins, but have</w:t>
                  </w:r>
                  <w:r>
                    <w:rPr>
                      <w:color w:val="222222"/>
                      <w:spacing w:val="81"/>
                    </w:rPr>
                    <w:t> </w:t>
                  </w:r>
                  <w:r>
                    <w:rPr>
                      <w:color w:val="222222"/>
                    </w:rPr>
                    <w:t>the</w:t>
                  </w:r>
                </w:p>
                <w:p>
                  <w:pPr>
                    <w:pStyle w:val="BodyText"/>
                    <w:spacing w:line="385" w:lineRule="exact" w:before="0"/>
                  </w:pPr>
                  <w:r>
                    <w:rPr>
                      <w:color w:val="222222"/>
                    </w:rPr>
                    <w:t>same function</w:t>
                  </w:r>
                </w:p>
              </w:txbxContent>
            </v:textbox>
            <w10:wrap type="none"/>
          </v:shape>
        </w:pict>
      </w:r>
      <w:r>
        <w:rPr/>
        <w:pict>
          <v:shape style="position:absolute;margin-left:720.326172pt;margin-top:967pt;width:8.65pt;height:14pt;mso-position-horizontal-relative:page;mso-position-vertical-relative:page;z-index:-472792" type="#_x0000_t202" filled="false" stroked="false">
            <v:textbox inset="0,0,0,0">
              <w:txbxContent>
                <w:p>
                  <w:pPr>
                    <w:spacing w:line="256" w:lineRule="exact" w:before="0"/>
                    <w:ind w:left="20" w:right="0" w:firstLine="0"/>
                    <w:jc w:val="left"/>
                    <w:rPr>
                      <w:b/>
                      <w:sz w:val="24"/>
                    </w:rPr>
                  </w:pPr>
                  <w:r>
                    <w:rPr>
                      <w:b/>
                      <w:color w:val="929292"/>
                      <w:sz w:val="24"/>
                    </w:rPr>
                    <w:t>7</w:t>
                  </w:r>
                </w:p>
              </w:txbxContent>
            </v:textbox>
            <w10:wrap type="none"/>
          </v:shape>
        </w:pict>
      </w:r>
    </w:p>
    <w:p>
      <w:pPr>
        <w:spacing w:after="0"/>
        <w:rPr>
          <w:sz w:val="2"/>
          <w:szCs w:val="2"/>
        </w:rPr>
        <w:sectPr>
          <w:pgSz w:w="15360" w:h="20080"/>
          <w:pgMar w:top="1580" w:bottom="280" w:left="680" w:right="640"/>
        </w:sectPr>
      </w:pPr>
    </w:p>
    <w:p>
      <w:pPr>
        <w:rPr>
          <w:sz w:val="2"/>
          <w:szCs w:val="2"/>
        </w:rPr>
      </w:pPr>
      <w:r>
        <w:rPr/>
        <w:drawing>
          <wp:anchor distT="0" distB="0" distL="0" distR="0" allowOverlap="1" layoutInCell="1" locked="0" behindDoc="1" simplePos="0" relativeHeight="267962687">
            <wp:simplePos x="0" y="0"/>
            <wp:positionH relativeFrom="page">
              <wp:posOffset>0</wp:posOffset>
            </wp:positionH>
            <wp:positionV relativeFrom="page">
              <wp:posOffset>0</wp:posOffset>
            </wp:positionV>
            <wp:extent cx="9753600" cy="12750800"/>
            <wp:effectExtent l="0" t="0" r="0" b="0"/>
            <wp:wrapNone/>
            <wp:docPr id="11" name="image1.jpeg" descr=""/>
            <wp:cNvGraphicFramePr>
              <a:graphicFrameLocks noChangeAspect="1"/>
            </wp:cNvGraphicFramePr>
            <a:graphic>
              <a:graphicData uri="http://schemas.openxmlformats.org/drawingml/2006/picture">
                <pic:pic>
                  <pic:nvPicPr>
                    <pic:cNvPr id="12"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49pt;margin-top:79.195038pt;width:313.1pt;height:41.85pt;mso-position-horizontal-relative:page;mso-position-vertical-relative:page;z-index:-472744" type="#_x0000_t202" filled="false" stroked="false">
            <v:textbox inset="0,0,0,0">
              <w:txbxContent>
                <w:p>
                  <w:pPr>
                    <w:pStyle w:val="BodyText"/>
                    <w:spacing w:line="244" w:lineRule="auto"/>
                    <w:ind w:left="620" w:right="-12" w:hanging="600"/>
                  </w:pPr>
                  <w:r>
                    <w:rPr>
                      <w:color w:val="222222"/>
                    </w:rPr>
                    <w:t>Ex. Fish and whales (mammals)</w:t>
                  </w:r>
                  <w:r>
                    <w:rPr>
                      <w:color w:val="222222"/>
                      <w:spacing w:val="-59"/>
                    </w:rPr>
                    <w:t> </w:t>
                  </w:r>
                  <w:r>
                    <w:rPr>
                      <w:color w:val="222222"/>
                    </w:rPr>
                    <w:t>have fins</w:t>
                  </w:r>
                  <w:r>
                    <w:rPr>
                      <w:color w:val="222222"/>
                      <w:w w:val="101"/>
                    </w:rPr>
                    <w:t> </w:t>
                  </w:r>
                  <w:r>
                    <w:rPr>
                      <w:color w:val="222222"/>
                    </w:rPr>
                    <w:t>Bats and insects have wings</w:t>
                  </w:r>
                </w:p>
              </w:txbxContent>
            </v:textbox>
            <w10:wrap type="none"/>
          </v:shape>
        </w:pict>
      </w:r>
      <w:r>
        <w:rPr/>
        <w:pict>
          <v:shape style="position:absolute;margin-left:89pt;margin-top:137.195038pt;width:201.6pt;height:21.85pt;mso-position-horizontal-relative:page;mso-position-vertical-relative:page;z-index:-472720" type="#_x0000_t202" filled="false" stroked="false">
            <v:textbox inset="0,0,0,0">
              <w:txbxContent>
                <w:p>
                  <w:pPr>
                    <w:pStyle w:val="BodyText"/>
                  </w:pPr>
                  <w:r>
                    <w:rPr>
                      <w:color w:val="222222"/>
                    </w:rPr>
                    <w:t>2. Molecular Comparisons</w:t>
                  </w:r>
                </w:p>
              </w:txbxContent>
            </v:textbox>
            <w10:wrap type="none"/>
          </v:shape>
        </w:pict>
      </w:r>
      <w:r>
        <w:rPr/>
        <w:pict>
          <v:shape style="position:absolute;margin-left:109pt;margin-top:175.195007pt;width:604.65pt;height:21.85pt;mso-position-horizontal-relative:page;mso-position-vertical-relative:page;z-index:-472696" type="#_x0000_t202" filled="false" stroked="false">
            <v:textbox inset="0,0,0,0">
              <w:txbxContent>
                <w:p>
                  <w:pPr>
                    <w:pStyle w:val="BodyText"/>
                  </w:pPr>
                  <w:r>
                    <w:rPr>
                      <w:color w:val="222222"/>
                    </w:rPr>
                    <w:t>Molecular systematics – describes the use of information on the molecular  level</w:t>
                  </w:r>
                </w:p>
              </w:txbxContent>
            </v:textbox>
            <w10:wrap type="none"/>
          </v:shape>
        </w:pict>
      </w:r>
      <w:r>
        <w:rPr/>
        <w:pict>
          <v:shape style="position:absolute;margin-left:129pt;margin-top:213.195007pt;width:290.1pt;height:21.85pt;mso-position-horizontal-relative:page;mso-position-vertical-relative:page;z-index:-472672" type="#_x0000_t202" filled="false" stroked="false">
            <v:textbox inset="0,0,0,0">
              <w:txbxContent>
                <w:p>
                  <w:pPr>
                    <w:pStyle w:val="BodyText"/>
                  </w:pPr>
                  <w:r>
                    <w:rPr>
                      <w:color w:val="222222"/>
                    </w:rPr>
                    <w:t>a. amino acid sequences – of proteins</w:t>
                  </w:r>
                </w:p>
              </w:txbxContent>
            </v:textbox>
            <w10:wrap type="none"/>
          </v:shape>
        </w:pict>
      </w:r>
      <w:r>
        <w:rPr/>
        <w:pict>
          <v:shape style="position:absolute;margin-left:129pt;margin-top:251.195007pt;width:276.55pt;height:21.85pt;mso-position-horizontal-relative:page;mso-position-vertical-relative:page;z-index:-472648" type="#_x0000_t202" filled="false" stroked="false">
            <v:textbox inset="0,0,0,0">
              <w:txbxContent>
                <w:p>
                  <w:pPr>
                    <w:pStyle w:val="BodyText"/>
                  </w:pPr>
                  <w:r>
                    <w:rPr>
                      <w:color w:val="222222"/>
                    </w:rPr>
                    <w:t>b. nucleotide sequences – of a gene</w:t>
                  </w:r>
                </w:p>
              </w:txbxContent>
            </v:textbox>
            <w10:wrap type="none"/>
          </v:shape>
        </w:pict>
      </w:r>
      <w:r>
        <w:rPr/>
        <w:pict>
          <v:shape style="position:absolute;margin-left:129pt;margin-top:289.195007pt;width:489.45pt;height:21.85pt;mso-position-horizontal-relative:page;mso-position-vertical-relative:page;z-index:-472624" type="#_x0000_t202" filled="false" stroked="false">
            <v:textbox inset="0,0,0,0">
              <w:txbxContent>
                <w:p>
                  <w:pPr>
                    <w:pStyle w:val="BodyText"/>
                  </w:pPr>
                  <w:r>
                    <w:rPr>
                      <w:color w:val="222222"/>
                    </w:rPr>
                    <w:t>c. gene sequences – arrangement of genes along chromosomes</w:t>
                  </w:r>
                </w:p>
              </w:txbxContent>
            </v:textbox>
            <w10:wrap type="none"/>
          </v:shape>
        </w:pict>
      </w:r>
      <w:r>
        <w:rPr/>
        <w:pict>
          <v:shape style="position:absolute;margin-left:69pt;margin-top:327.195007pt;width:232.75pt;height:21.85pt;mso-position-horizontal-relative:page;mso-position-vertical-relative:page;z-index:-472600" type="#_x0000_t202" filled="false" stroked="false">
            <v:textbox inset="0,0,0,0">
              <w:txbxContent>
                <w:p>
                  <w:pPr>
                    <w:pStyle w:val="BodyText"/>
                  </w:pPr>
                  <w:r>
                    <w:rPr>
                      <w:color w:val="222222"/>
                    </w:rPr>
                    <w:t>B. Building Phylogenetic Trees</w:t>
                  </w:r>
                </w:p>
              </w:txbxContent>
            </v:textbox>
            <w10:wrap type="none"/>
          </v:shape>
        </w:pict>
      </w:r>
      <w:r>
        <w:rPr/>
        <w:pict>
          <v:shape style="position:absolute;margin-left:89pt;margin-top:365.195007pt;width:598.5pt;height:41.85pt;mso-position-horizontal-relative:page;mso-position-vertical-relative:page;z-index:-472576" type="#_x0000_t202" filled="false" stroked="false">
            <v:textbox inset="0,0,0,0">
              <w:txbxContent>
                <w:p>
                  <w:pPr>
                    <w:pStyle w:val="BodyText"/>
                    <w:spacing w:line="244" w:lineRule="auto"/>
                    <w:ind w:left="420" w:hanging="400"/>
                  </w:pPr>
                  <w:r>
                    <w:rPr>
                      <w:color w:val="222222"/>
                    </w:rPr>
                    <w:t>Cladistics – method used to construct phylogenetic trees; sorts organisms into clades</w:t>
                  </w:r>
                </w:p>
              </w:txbxContent>
            </v:textbox>
            <w10:wrap type="none"/>
          </v:shape>
        </w:pict>
      </w:r>
      <w:r>
        <w:rPr/>
        <w:pict>
          <v:shape style="position:absolute;margin-left:89pt;margin-top:423.195007pt;width:624.050pt;height:84.85pt;mso-position-horizontal-relative:page;mso-position-vertical-relative:page;z-index:-472552" type="#_x0000_t202" filled="false" stroked="false">
            <v:textbox inset="0,0,0,0">
              <w:txbxContent>
                <w:p>
                  <w:pPr>
                    <w:pStyle w:val="BodyText"/>
                    <w:spacing w:line="244" w:lineRule="auto"/>
                    <w:ind w:left="420" w:hanging="400"/>
                  </w:pPr>
                  <w:r>
                    <w:rPr>
                      <w:color w:val="222222"/>
                    </w:rPr>
                    <w:t>Clade (monophyletic group) – group of organisms that are closely related to each other and the ancestor from which they descended; have one evolutionary rela- tionship</w:t>
                  </w:r>
                </w:p>
                <w:p>
                  <w:pPr>
                    <w:pStyle w:val="BodyText"/>
                    <w:spacing w:before="60"/>
                    <w:ind w:left="1020"/>
                  </w:pPr>
                  <w:r>
                    <w:rPr>
                      <w:color w:val="222222"/>
                    </w:rPr>
                    <w:t>Fig. 12.2 shows clades</w:t>
                  </w:r>
                </w:p>
              </w:txbxContent>
            </v:textbox>
            <w10:wrap type="none"/>
          </v:shape>
        </w:pict>
      </w:r>
      <w:r>
        <w:rPr/>
        <w:pict>
          <v:shape style="position:absolute;margin-left:89pt;margin-top:524.195007pt;width:193.7pt;height:21.85pt;mso-position-horizontal-relative:page;mso-position-vertical-relative:page;z-index:-472528" type="#_x0000_t202" filled="false" stroked="false">
            <v:textbox inset="0,0,0,0">
              <w:txbxContent>
                <w:p>
                  <w:pPr>
                    <w:pStyle w:val="BodyText"/>
                  </w:pPr>
                  <w:r>
                    <w:rPr>
                      <w:color w:val="222222"/>
                    </w:rPr>
                    <w:t>1. Shared Characteristics</w:t>
                  </w:r>
                </w:p>
              </w:txbxContent>
            </v:textbox>
            <w10:wrap type="none"/>
          </v:shape>
        </w:pict>
      </w:r>
      <w:r>
        <w:rPr/>
        <w:pict>
          <v:shape style="position:absolute;margin-left:109pt;margin-top:562.195007pt;width:146.550pt;height:21.85pt;mso-position-horizontal-relative:page;mso-position-vertical-relative:page;z-index:-472504" type="#_x0000_t202" filled="false" stroked="false">
            <v:textbox inset="0,0,0,0">
              <w:txbxContent>
                <w:p>
                  <w:pPr>
                    <w:pStyle w:val="BodyText"/>
                  </w:pPr>
                  <w:r>
                    <w:rPr>
                      <w:color w:val="222222"/>
                    </w:rPr>
                    <w:t>Three assumptions</w:t>
                  </w:r>
                </w:p>
              </w:txbxContent>
            </v:textbox>
            <w10:wrap type="none"/>
          </v:shape>
        </w:pict>
      </w:r>
      <w:r>
        <w:rPr/>
        <w:pict>
          <v:shape style="position:absolute;margin-left:129pt;margin-top:600.195007pt;width:537.5pt;height:21.85pt;mso-position-horizontal-relative:page;mso-position-vertical-relative:page;z-index:-472480" type="#_x0000_t202" filled="false" stroked="false">
            <v:textbox inset="0,0,0,0">
              <w:txbxContent>
                <w:p>
                  <w:pPr>
                    <w:pStyle w:val="BodyText"/>
                  </w:pPr>
                  <w:r>
                    <w:rPr>
                      <w:color w:val="222222"/>
                    </w:rPr>
                    <w:t>a. Living organisms </w:t>
                  </w:r>
                  <w:r>
                    <w:rPr>
                      <w:color w:val="222222"/>
                      <w:spacing w:val="-3"/>
                    </w:rPr>
                    <w:t>are </w:t>
                  </w:r>
                  <w:r>
                    <w:rPr>
                      <w:color w:val="222222"/>
                    </w:rPr>
                    <w:t>related due to descent from common  </w:t>
                  </w:r>
                  <w:r>
                    <w:rPr>
                      <w:color w:val="222222"/>
                      <w:spacing w:val="-4"/>
                    </w:rPr>
                    <w:t>ancestor.</w:t>
                  </w:r>
                </w:p>
              </w:txbxContent>
            </v:textbox>
            <w10:wrap type="none"/>
          </v:shape>
        </w:pict>
      </w:r>
      <w:r>
        <w:rPr/>
        <w:pict>
          <v:shape style="position:absolute;margin-left:129pt;margin-top:638.195007pt;width:543.9pt;height:21.85pt;mso-position-horizontal-relative:page;mso-position-vertical-relative:page;z-index:-472456" type="#_x0000_t202" filled="false" stroked="false">
            <v:textbox inset="0,0,0,0">
              <w:txbxContent>
                <w:p>
                  <w:pPr>
                    <w:pStyle w:val="BodyText"/>
                  </w:pPr>
                  <w:r>
                    <w:rPr>
                      <w:color w:val="222222"/>
                    </w:rPr>
                    <w:t>b. One species splits into two (never more) species at one point in</w:t>
                  </w:r>
                  <w:r>
                    <w:rPr>
                      <w:color w:val="222222"/>
                      <w:spacing w:val="83"/>
                    </w:rPr>
                    <w:t> </w:t>
                  </w:r>
                  <w:r>
                    <w:rPr>
                      <w:color w:val="222222"/>
                    </w:rPr>
                    <w:t>time.</w:t>
                  </w:r>
                </w:p>
              </w:txbxContent>
            </v:textbox>
            <w10:wrap type="none"/>
          </v:shape>
        </w:pict>
      </w:r>
      <w:r>
        <w:rPr/>
        <w:pict>
          <v:shape style="position:absolute;margin-left:129pt;margin-top:676.195007pt;width:435.75pt;height:61.85pt;mso-position-horizontal-relative:page;mso-position-vertical-relative:page;z-index:-472432" type="#_x0000_t202" filled="false" stroked="false">
            <v:textbox inset="0,0,0,0">
              <w:txbxContent>
                <w:p>
                  <w:pPr>
                    <w:pStyle w:val="BodyText"/>
                    <w:spacing w:line="430" w:lineRule="exact" w:before="0"/>
                  </w:pPr>
                  <w:r>
                    <w:rPr>
                      <w:color w:val="222222"/>
                    </w:rPr>
                    <w:t>c. </w:t>
                  </w:r>
                  <w:r>
                    <w:rPr>
                      <w:color w:val="222222"/>
                      <w:spacing w:val="-6"/>
                    </w:rPr>
                    <w:t>Traits </w:t>
                  </w:r>
                  <w:r>
                    <w:rPr>
                      <w:color w:val="222222"/>
                    </w:rPr>
                    <w:t>change over time to a di</w:t>
                  </w:r>
                  <w:r>
                    <w:rPr>
                      <w:rFonts w:ascii="Arial Unicode MS" w:hAnsi="Arial Unicode MS"/>
                      <w:color w:val="222222"/>
                    </w:rPr>
                    <w:t>ﬀ</w:t>
                  </w:r>
                  <w:r>
                    <w:rPr>
                      <w:color w:val="222222"/>
                    </w:rPr>
                    <w:t>erent</w:t>
                  </w:r>
                  <w:r>
                    <w:rPr>
                      <w:color w:val="222222"/>
                      <w:spacing w:val="76"/>
                    </w:rPr>
                    <w:t> </w:t>
                  </w:r>
                  <w:r>
                    <w:rPr>
                      <w:color w:val="222222"/>
                    </w:rPr>
                    <w:t>state.</w:t>
                  </w:r>
                </w:p>
                <w:p>
                  <w:pPr>
                    <w:pStyle w:val="BodyText"/>
                    <w:spacing w:line="385" w:lineRule="exact" w:before="0"/>
                    <w:ind w:left="420"/>
                  </w:pPr>
                  <w:r>
                    <w:rPr>
                      <w:color w:val="222222"/>
                    </w:rPr>
                    <w:t>Ex. Older ancestral state is non-amniotic</w:t>
                  </w:r>
                  <w:r>
                    <w:rPr>
                      <w:color w:val="222222"/>
                      <w:spacing w:val="65"/>
                    </w:rPr>
                    <w:t> </w:t>
                  </w:r>
                  <w:r>
                    <w:rPr>
                      <w:color w:val="222222"/>
                    </w:rPr>
                    <w:t>egg</w:t>
                  </w:r>
                </w:p>
                <w:p>
                  <w:pPr>
                    <w:pStyle w:val="BodyText"/>
                    <w:spacing w:before="9"/>
                    <w:ind w:left="1020"/>
                  </w:pPr>
                  <w:r>
                    <w:rPr>
                      <w:color w:val="222222"/>
                    </w:rPr>
                    <w:t>Newer state of same characteristic is amniotic  egg</w:t>
                  </w:r>
                </w:p>
              </w:txbxContent>
            </v:textbox>
            <w10:wrap type="none"/>
          </v:shape>
        </w:pict>
      </w:r>
      <w:r>
        <w:rPr/>
        <w:pict>
          <v:shape style="position:absolute;margin-left:149pt;margin-top:754.195007pt;width:578.2pt;height:41.85pt;mso-position-horizontal-relative:page;mso-position-vertical-relative:page;z-index:-472408" type="#_x0000_t202" filled="false" stroked="false">
            <v:textbox inset="0,0,0,0">
              <w:txbxContent>
                <w:p>
                  <w:pPr>
                    <w:pStyle w:val="BodyText"/>
                    <w:spacing w:line="244" w:lineRule="auto"/>
                    <w:ind w:left="420" w:hanging="400"/>
                  </w:pPr>
                  <w:r>
                    <w:rPr>
                      <w:color w:val="222222"/>
                    </w:rPr>
                    <w:t>Shared ancestral character – characteristic found in all members of a group; no change in trait during descent of each   member of clade</w:t>
                  </w:r>
                </w:p>
              </w:txbxContent>
            </v:textbox>
            <w10:wrap type="none"/>
          </v:shape>
        </w:pict>
      </w:r>
      <w:r>
        <w:rPr/>
        <w:pict>
          <v:shape style="position:absolute;margin-left:149pt;margin-top:812.195007pt;width:537.6pt;height:21.85pt;mso-position-horizontal-relative:page;mso-position-vertical-relative:page;z-index:-472384" type="#_x0000_t202" filled="false" stroked="false">
            <v:textbox inset="0,0,0,0">
              <w:txbxContent>
                <w:p>
                  <w:pPr>
                    <w:pStyle w:val="BodyText"/>
                  </w:pPr>
                  <w:r>
                    <w:rPr>
                      <w:color w:val="222222"/>
                    </w:rPr>
                    <w:t>Shared derived character – trait changes at some point during  descent</w:t>
                  </w:r>
                </w:p>
              </w:txbxContent>
            </v:textbox>
            <w10:wrap type="none"/>
          </v:shape>
        </w:pict>
      </w:r>
      <w:r>
        <w:rPr/>
        <w:pict>
          <v:shape style="position:absolute;margin-left:720.326172pt;margin-top:967pt;width:8.65pt;height:14pt;mso-position-horizontal-relative:page;mso-position-vertical-relative:page;z-index:-472360" type="#_x0000_t202" filled="false" stroked="false">
            <v:textbox inset="0,0,0,0">
              <w:txbxContent>
                <w:p>
                  <w:pPr>
                    <w:spacing w:line="256" w:lineRule="exact" w:before="0"/>
                    <w:ind w:left="20" w:right="0" w:firstLine="0"/>
                    <w:jc w:val="left"/>
                    <w:rPr>
                      <w:b/>
                      <w:sz w:val="24"/>
                    </w:rPr>
                  </w:pPr>
                  <w:r>
                    <w:rPr>
                      <w:b/>
                      <w:color w:val="929292"/>
                      <w:sz w:val="24"/>
                    </w:rPr>
                    <w:t>8</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7963119">
            <wp:simplePos x="0" y="0"/>
            <wp:positionH relativeFrom="page">
              <wp:posOffset>0</wp:posOffset>
            </wp:positionH>
            <wp:positionV relativeFrom="page">
              <wp:posOffset>0</wp:posOffset>
            </wp:positionV>
            <wp:extent cx="9753600" cy="12750800"/>
            <wp:effectExtent l="0" t="0" r="0" b="0"/>
            <wp:wrapNone/>
            <wp:docPr id="13" name="image1.jpeg" descr=""/>
            <wp:cNvGraphicFramePr>
              <a:graphicFrameLocks noChangeAspect="1"/>
            </wp:cNvGraphicFramePr>
            <a:graphic>
              <a:graphicData uri="http://schemas.openxmlformats.org/drawingml/2006/picture">
                <pic:pic>
                  <pic:nvPicPr>
                    <pic:cNvPr id="14"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89pt;margin-top:79.195038pt;width:274.05pt;height:21.85pt;mso-position-horizontal-relative:page;mso-position-vertical-relative:page;z-index:-472312" type="#_x0000_t202" filled="false" stroked="false">
            <v:textbox inset="0,0,0,0">
              <w:txbxContent>
                <w:p>
                  <w:pPr>
                    <w:pStyle w:val="BodyText"/>
                  </w:pPr>
                  <w:r>
                    <w:rPr>
                      <w:color w:val="222222"/>
                    </w:rPr>
                    <w:t>2. Choosing the Right Relationships</w:t>
                  </w:r>
                </w:p>
              </w:txbxContent>
            </v:textbox>
            <w10:wrap type="none"/>
          </v:shape>
        </w:pict>
      </w:r>
      <w:r>
        <w:rPr/>
        <w:pict>
          <v:shape style="position:absolute;margin-left:109pt;margin-top:117.195038pt;width:605.9pt;height:61.85pt;mso-position-horizontal-relative:page;mso-position-vertical-relative:page;z-index:-472288" type="#_x0000_t202" filled="false" stroked="false">
            <v:textbox inset="0,0,0,0">
              <w:txbxContent>
                <w:p>
                  <w:pPr>
                    <w:pStyle w:val="BodyText"/>
                    <w:spacing w:line="244" w:lineRule="auto"/>
                    <w:ind w:left="420" w:hanging="400"/>
                  </w:pPr>
                  <w:r>
                    <w:rPr>
                      <w:color w:val="222222"/>
                    </w:rPr>
                    <w:t>Use of computers to develop trees – computers now can use data (morphologi- cal and molecular) and develop a phylogenetic tree where all of the clades share the same derived characters</w:t>
                  </w:r>
                </w:p>
              </w:txbxContent>
            </v:textbox>
            <w10:wrap type="none"/>
          </v:shape>
        </w:pict>
      </w:r>
      <w:r>
        <w:rPr/>
        <w:pict>
          <v:shape style="position:absolute;margin-left:109pt;margin-top:195.195007pt;width:588pt;height:21.85pt;mso-position-horizontal-relative:page;mso-position-vertical-relative:page;z-index:-472264" type="#_x0000_t202" filled="false" stroked="false">
            <v:textbox inset="0,0,0,0">
              <w:txbxContent>
                <w:p>
                  <w:pPr>
                    <w:pStyle w:val="BodyText"/>
                  </w:pPr>
                  <w:r>
                    <w:rPr>
                      <w:color w:val="222222"/>
                    </w:rPr>
                    <w:t>The ‘best’ tree has the ‘simplest’ evolutionary pathway (maximum  parsimony)</w:t>
                  </w:r>
                </w:p>
              </w:txbxContent>
            </v:textbox>
            <w10:wrap type="none"/>
          </v:shape>
        </w:pict>
      </w:r>
      <w:r>
        <w:rPr/>
        <w:pict>
          <v:shape style="position:absolute;margin-left:109pt;margin-top:233.195007pt;width:340.5pt;height:21.85pt;mso-position-horizontal-relative:page;mso-position-vertical-relative:page;z-index:-472240" type="#_x0000_t202" filled="false" stroked="false">
            <v:textbox inset="0,0,0,0">
              <w:txbxContent>
                <w:p>
                  <w:pPr>
                    <w:pStyle w:val="BodyText"/>
                  </w:pPr>
                  <w:r>
                    <w:rPr>
                      <w:color w:val="222222"/>
                    </w:rPr>
                    <w:t>Maximum parsimony – the simplest</w:t>
                  </w:r>
                  <w:r>
                    <w:rPr>
                      <w:color w:val="222222"/>
                      <w:spacing w:val="80"/>
                    </w:rPr>
                    <w:t> </w:t>
                  </w:r>
                  <w:r>
                    <w:rPr>
                      <w:color w:val="222222"/>
                    </w:rPr>
                    <w:t>pathway</w:t>
                  </w:r>
                </w:p>
              </w:txbxContent>
            </v:textbox>
            <w10:wrap type="none"/>
          </v:shape>
        </w:pict>
      </w:r>
      <w:r>
        <w:rPr/>
        <w:pict>
          <v:shape style="position:absolute;margin-left:109pt;margin-top:271.195007pt;width:612.550pt;height:41.85pt;mso-position-horizontal-relative:page;mso-position-vertical-relative:page;z-index:-472216" type="#_x0000_t202" filled="false" stroked="false">
            <v:textbox inset="0,0,0,0">
              <w:txbxContent>
                <w:p>
                  <w:pPr>
                    <w:pStyle w:val="BodyText"/>
                    <w:spacing w:line="244" w:lineRule="auto"/>
                    <w:ind w:left="420" w:hanging="400"/>
                  </w:pPr>
                  <w:r>
                    <w:rPr>
                      <w:color w:val="222222"/>
                    </w:rPr>
                    <w:t>New technologies have found that humans are more closely related to fungi than plants are.</w:t>
                  </w:r>
                </w:p>
              </w:txbxContent>
            </v:textbox>
            <w10:wrap type="none"/>
          </v:shape>
        </w:pict>
      </w:r>
      <w:r>
        <w:rPr/>
        <w:pict>
          <v:shape style="position:absolute;margin-left:720.326172pt;margin-top:967pt;width:8.65pt;height:14pt;mso-position-horizontal-relative:page;mso-position-vertical-relative:page;z-index:-472192" type="#_x0000_t202" filled="false" stroked="false">
            <v:textbox inset="0,0,0,0">
              <w:txbxContent>
                <w:p>
                  <w:pPr>
                    <w:spacing w:line="256" w:lineRule="exact" w:before="0"/>
                    <w:ind w:left="20" w:right="0" w:firstLine="0"/>
                    <w:jc w:val="left"/>
                    <w:rPr>
                      <w:b/>
                      <w:sz w:val="24"/>
                    </w:rPr>
                  </w:pPr>
                  <w:r>
                    <w:rPr>
                      <w:b/>
                      <w:color w:val="929292"/>
                      <w:sz w:val="24"/>
                    </w:rPr>
                    <w:t>9</w:t>
                  </w:r>
                </w:p>
              </w:txbxContent>
            </v:textbox>
            <w10:wrap type="none"/>
          </v:shape>
        </w:pict>
      </w:r>
    </w:p>
    <w:p>
      <w:pPr>
        <w:spacing w:after="0"/>
        <w:rPr>
          <w:sz w:val="2"/>
          <w:szCs w:val="2"/>
        </w:rPr>
        <w:sectPr>
          <w:pgSz w:w="15360" w:h="20080"/>
          <w:pgMar w:top="1580" w:bottom="280" w:left="1680" w:right="680"/>
        </w:sectPr>
      </w:pPr>
    </w:p>
    <w:p>
      <w:pPr>
        <w:rPr>
          <w:sz w:val="2"/>
          <w:szCs w:val="2"/>
        </w:rPr>
      </w:pPr>
      <w:r>
        <w:rPr/>
        <w:drawing>
          <wp:anchor distT="0" distB="0" distL="0" distR="0" allowOverlap="1" layoutInCell="1" locked="0" behindDoc="1" simplePos="0" relativeHeight="267963287">
            <wp:simplePos x="0" y="0"/>
            <wp:positionH relativeFrom="page">
              <wp:posOffset>0</wp:posOffset>
            </wp:positionH>
            <wp:positionV relativeFrom="page">
              <wp:posOffset>0</wp:posOffset>
            </wp:positionV>
            <wp:extent cx="9753600" cy="12750800"/>
            <wp:effectExtent l="0" t="0" r="0" b="0"/>
            <wp:wrapNone/>
            <wp:docPr id="15" name="image1.jpeg" descr=""/>
            <wp:cNvGraphicFramePr>
              <a:graphicFrameLocks noChangeAspect="1"/>
            </wp:cNvGraphicFramePr>
            <a:graphic>
              <a:graphicData uri="http://schemas.openxmlformats.org/drawingml/2006/picture">
                <pic:pic>
                  <pic:nvPicPr>
                    <pic:cNvPr id="16"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48pt;width:264.6pt;height:22pt;mso-position-horizontal-relative:page;mso-position-vertical-relative:page;z-index:-472144" type="#_x0000_t202" filled="false" stroked="false">
            <v:textbox inset="0,0,0,0">
              <w:txbxContent>
                <w:p>
                  <w:pPr>
                    <w:spacing w:line="413" w:lineRule="exact" w:before="0"/>
                    <w:ind w:left="20" w:right="0" w:firstLine="0"/>
                    <w:jc w:val="left"/>
                    <w:rPr>
                      <w:b/>
                      <w:sz w:val="40"/>
                    </w:rPr>
                  </w:pPr>
                  <w:r>
                    <w:rPr>
                      <w:b/>
                      <w:color w:val="444444"/>
                      <w:spacing w:val="-8"/>
                      <w:sz w:val="40"/>
                    </w:rPr>
                    <w:t>Chapter </w:t>
                  </w:r>
                  <w:r>
                    <w:rPr>
                      <w:b/>
                      <w:color w:val="444444"/>
                      <w:spacing w:val="-5"/>
                      <w:sz w:val="40"/>
                    </w:rPr>
                    <w:t>12 </w:t>
                  </w:r>
                  <w:r>
                    <w:rPr>
                      <w:b/>
                      <w:color w:val="444444"/>
                      <w:spacing w:val="-9"/>
                      <w:sz w:val="40"/>
                    </w:rPr>
                    <w:t>Student’s </w:t>
                  </w:r>
                  <w:r>
                    <w:rPr>
                      <w:b/>
                      <w:color w:val="444444"/>
                      <w:spacing w:val="-8"/>
                      <w:sz w:val="40"/>
                    </w:rPr>
                    <w:t>Outline</w:t>
                  </w:r>
                </w:p>
              </w:txbxContent>
            </v:textbox>
            <w10:wrap type="none"/>
          </v:shape>
        </w:pict>
      </w:r>
      <w:r>
        <w:rPr/>
        <w:pict>
          <v:shape style="position:absolute;margin-left:39pt;margin-top:117.54409pt;width:106.65pt;height:23.5pt;mso-position-horizontal-relative:page;mso-position-vertical-relative:page;z-index:-472120" type="#_x0000_t202" filled="false" stroked="false">
            <v:textbox inset="0,0,0,0">
              <w:txbxContent>
                <w:p>
                  <w:pPr>
                    <w:spacing w:before="33"/>
                    <w:ind w:left="20" w:right="0" w:firstLine="0"/>
                    <w:jc w:val="left"/>
                    <w:rPr>
                      <w:b/>
                      <w:sz w:val="36"/>
                    </w:rPr>
                  </w:pPr>
                  <w:r>
                    <w:rPr>
                      <w:b/>
                      <w:color w:val="444444"/>
                      <w:sz w:val="36"/>
                    </w:rPr>
                    <w:t>Introduction</w:t>
                  </w:r>
                </w:p>
              </w:txbxContent>
            </v:textbox>
            <w10:wrap type="none"/>
          </v:shape>
        </w:pict>
      </w:r>
      <w:r>
        <w:rPr/>
        <w:pict>
          <v:shape style="position:absolute;margin-left:39pt;margin-top:184.544083pt;width:249.15pt;height:23.5pt;mso-position-horizontal-relative:page;mso-position-vertical-relative:page;z-index:-472096" type="#_x0000_t202" filled="false" stroked="false">
            <v:textbox inset="0,0,0,0">
              <w:txbxContent>
                <w:p>
                  <w:pPr>
                    <w:spacing w:before="33"/>
                    <w:ind w:left="20" w:right="0" w:firstLine="0"/>
                    <w:jc w:val="left"/>
                    <w:rPr>
                      <w:b/>
                      <w:sz w:val="36"/>
                    </w:rPr>
                  </w:pPr>
                  <w:r>
                    <w:rPr>
                      <w:b/>
                      <w:color w:val="444444"/>
                      <w:sz w:val="36"/>
                    </w:rPr>
                    <w:t>12.1 Organizing Life on</w:t>
                  </w:r>
                  <w:r>
                    <w:rPr>
                      <w:b/>
                      <w:color w:val="444444"/>
                      <w:spacing w:val="-39"/>
                      <w:sz w:val="36"/>
                    </w:rPr>
                    <w:t> </w:t>
                  </w:r>
                  <w:r>
                    <w:rPr>
                      <w:b/>
                      <w:color w:val="444444"/>
                      <w:sz w:val="36"/>
                    </w:rPr>
                    <w:t>Earth</w:t>
                  </w:r>
                </w:p>
              </w:txbxContent>
            </v:textbox>
            <w10:wrap type="none"/>
          </v:shape>
        </w:pict>
      </w:r>
      <w:r>
        <w:rPr/>
        <w:pict>
          <v:shape style="position:absolute;margin-left:69pt;margin-top:229.195007pt;width:292.6pt;height:21.85pt;mso-position-horizontal-relative:page;mso-position-vertical-relative:page;z-index:-472072" type="#_x0000_t202" filled="false" stroked="false">
            <v:textbox inset="0,0,0,0">
              <w:txbxContent>
                <w:p>
                  <w:pPr>
                    <w:pStyle w:val="BodyText"/>
                  </w:pPr>
                  <w:r>
                    <w:rPr>
                      <w:color w:val="222222"/>
                    </w:rPr>
                    <w:t>All life evolved from common</w:t>
                  </w:r>
                  <w:r>
                    <w:rPr>
                      <w:color w:val="222222"/>
                      <w:spacing w:val="65"/>
                    </w:rPr>
                    <w:t> </w:t>
                  </w:r>
                  <w:r>
                    <w:rPr>
                      <w:color w:val="222222"/>
                    </w:rPr>
                    <w:t>ancestor</w:t>
                  </w:r>
                </w:p>
              </w:txbxContent>
            </v:textbox>
            <w10:wrap type="none"/>
          </v:shape>
        </w:pict>
      </w:r>
      <w:r>
        <w:rPr/>
        <w:pict>
          <v:shape style="position:absolute;margin-left:69pt;margin-top:267.195007pt;width:408.1pt;height:21.85pt;mso-position-horizontal-relative:page;mso-position-vertical-relative:page;z-index:-472048" type="#_x0000_t202" filled="false" stroked="false">
            <v:textbox inset="0,0,0,0">
              <w:txbxContent>
                <w:p>
                  <w:pPr>
                    <w:pStyle w:val="BodyText"/>
                  </w:pPr>
                  <w:r>
                    <w:rPr>
                      <w:color w:val="222222"/>
                      <w:w w:val="105"/>
                    </w:rPr>
                    <w:t>Biologists</w:t>
                  </w:r>
                  <w:r>
                    <w:rPr>
                      <w:color w:val="222222"/>
                      <w:spacing w:val="-31"/>
                      <w:w w:val="105"/>
                    </w:rPr>
                    <w:t> </w:t>
                  </w:r>
                  <w:r>
                    <w:rPr>
                      <w:color w:val="222222"/>
                      <w:w w:val="105"/>
                    </w:rPr>
                    <w:t>construct</w:t>
                  </w:r>
                  <w:r>
                    <w:rPr>
                      <w:color w:val="222222"/>
                      <w:spacing w:val="-31"/>
                      <w:w w:val="105"/>
                    </w:rPr>
                    <w:t> </w:t>
                  </w:r>
                  <w:r>
                    <w:rPr>
                      <w:color w:val="222222"/>
                      <w:w w:val="105"/>
                    </w:rPr>
                    <w:t>‘tree</w:t>
                  </w:r>
                  <w:r>
                    <w:rPr>
                      <w:color w:val="222222"/>
                      <w:spacing w:val="-31"/>
                      <w:w w:val="105"/>
                    </w:rPr>
                    <w:t> </w:t>
                  </w:r>
                  <w:r>
                    <w:rPr>
                      <w:color w:val="222222"/>
                      <w:w w:val="105"/>
                    </w:rPr>
                    <w:t>of</w:t>
                  </w:r>
                  <w:r>
                    <w:rPr>
                      <w:color w:val="222222"/>
                      <w:spacing w:val="-31"/>
                      <w:w w:val="105"/>
                    </w:rPr>
                    <w:t> </w:t>
                  </w:r>
                  <w:r>
                    <w:rPr>
                      <w:color w:val="222222"/>
                      <w:w w:val="105"/>
                    </w:rPr>
                    <w:t>life’</w:t>
                  </w:r>
                  <w:r>
                    <w:rPr>
                      <w:color w:val="222222"/>
                      <w:spacing w:val="-31"/>
                      <w:w w:val="105"/>
                    </w:rPr>
                    <w:t> </w:t>
                  </w:r>
                  <w:r>
                    <w:rPr>
                      <w:color w:val="222222"/>
                      <w:w w:val="105"/>
                    </w:rPr>
                    <w:t>to</w:t>
                  </w:r>
                  <w:r>
                    <w:rPr>
                      <w:color w:val="222222"/>
                      <w:spacing w:val="-31"/>
                      <w:w w:val="105"/>
                    </w:rPr>
                    <w:t> </w:t>
                  </w:r>
                  <w:r>
                    <w:rPr>
                      <w:color w:val="222222"/>
                      <w:w w:val="105"/>
                    </w:rPr>
                    <w:t>show</w:t>
                  </w:r>
                  <w:r>
                    <w:rPr>
                      <w:color w:val="222222"/>
                      <w:spacing w:val="-31"/>
                      <w:w w:val="105"/>
                    </w:rPr>
                    <w:t> </w:t>
                  </w:r>
                  <w:r>
                    <w:rPr>
                      <w:color w:val="222222"/>
                      <w:w w:val="105"/>
                    </w:rPr>
                    <w:t>relationships</w:t>
                  </w:r>
                </w:p>
              </w:txbxContent>
            </v:textbox>
            <w10:wrap type="none"/>
          </v:shape>
        </w:pict>
      </w:r>
      <w:r>
        <w:rPr/>
        <w:pict>
          <v:shape style="position:absolute;margin-left:69pt;margin-top:305.195007pt;width:94.55pt;height:21.85pt;mso-position-horizontal-relative:page;mso-position-vertical-relative:page;z-index:-472024" type="#_x0000_t202" filled="false" stroked="false">
            <v:textbox inset="0,0,0,0">
              <w:txbxContent>
                <w:p>
                  <w:pPr>
                    <w:pStyle w:val="BodyText"/>
                  </w:pPr>
                  <w:r>
                    <w:rPr>
                      <w:color w:val="222222"/>
                    </w:rPr>
                    <w:t>Phylogeny</w:t>
                  </w:r>
                  <w:r>
                    <w:rPr>
                      <w:color w:val="222222"/>
                      <w:spacing w:val="-21"/>
                    </w:rPr>
                    <w:t> </w:t>
                  </w:r>
                  <w:r>
                    <w:rPr>
                      <w:color w:val="222222"/>
                    </w:rPr>
                    <w:t>–</w:t>
                  </w:r>
                </w:p>
              </w:txbxContent>
            </v:textbox>
            <w10:wrap type="none"/>
          </v:shape>
        </w:pict>
      </w:r>
      <w:r>
        <w:rPr/>
        <w:pict>
          <v:shape style="position:absolute;margin-left:69pt;margin-top:343.195007pt;width:108.1pt;height:21.85pt;mso-position-horizontal-relative:page;mso-position-vertical-relative:page;z-index:-472000" type="#_x0000_t202" filled="false" stroked="false">
            <v:textbox inset="0,0,0,0">
              <w:txbxContent>
                <w:p>
                  <w:pPr>
                    <w:pStyle w:val="BodyText"/>
                  </w:pPr>
                  <w:r>
                    <w:rPr>
                      <w:color w:val="222222"/>
                    </w:rPr>
                    <w:t>Systematics –</w:t>
                  </w:r>
                </w:p>
              </w:txbxContent>
            </v:textbox>
            <w10:wrap type="none"/>
          </v:shape>
        </w:pict>
      </w:r>
      <w:r>
        <w:rPr/>
        <w:pict>
          <v:shape style="position:absolute;margin-left:69pt;margin-top:401.195007pt;width:196.5pt;height:21.85pt;mso-position-horizontal-relative:page;mso-position-vertical-relative:page;z-index:-471976" type="#_x0000_t202" filled="false" stroked="false">
            <v:textbox inset="0,0,0,0">
              <w:txbxContent>
                <w:p>
                  <w:pPr>
                    <w:pStyle w:val="BodyText"/>
                  </w:pPr>
                  <w:r>
                    <w:rPr>
                      <w:color w:val="222222"/>
                    </w:rPr>
                    <w:t>A. Levels of Classification</w:t>
                  </w:r>
                </w:p>
              </w:txbxContent>
            </v:textbox>
            <w10:wrap type="none"/>
          </v:shape>
        </w:pict>
      </w:r>
      <w:r>
        <w:rPr/>
        <w:pict>
          <v:shape style="position:absolute;margin-left:89pt;margin-top:439.195007pt;width:93pt;height:21.85pt;mso-position-horizontal-relative:page;mso-position-vertical-relative:page;z-index:-471952" type="#_x0000_t202" filled="false" stroked="false">
            <v:textbox inset="0,0,0,0">
              <w:txbxContent>
                <w:p>
                  <w:pPr>
                    <w:pStyle w:val="BodyText"/>
                  </w:pPr>
                  <w:r>
                    <w:rPr>
                      <w:color w:val="222222"/>
                      <w:spacing w:val="-5"/>
                    </w:rPr>
                    <w:t>Taxonomy </w:t>
                  </w:r>
                  <w:r>
                    <w:rPr>
                      <w:color w:val="222222"/>
                    </w:rPr>
                    <w:t>–</w:t>
                  </w:r>
                </w:p>
              </w:txbxContent>
            </v:textbox>
            <w10:wrap type="none"/>
          </v:shape>
        </w:pict>
      </w:r>
      <w:r>
        <w:rPr/>
        <w:pict>
          <v:shape style="position:absolute;margin-left:89pt;margin-top:477.195007pt;width:127.95pt;height:21.85pt;mso-position-horizontal-relative:page;mso-position-vertical-relative:page;z-index:-471928" type="#_x0000_t202" filled="false" stroked="false">
            <v:textbox inset="0,0,0,0">
              <w:txbxContent>
                <w:p>
                  <w:pPr>
                    <w:pStyle w:val="BodyText"/>
                  </w:pPr>
                  <w:r>
                    <w:rPr>
                      <w:color w:val="222222"/>
                    </w:rPr>
                    <w:t>Three domains</w:t>
                  </w:r>
                  <w:r>
                    <w:rPr>
                      <w:color w:val="222222"/>
                      <w:spacing w:val="-33"/>
                    </w:rPr>
                    <w:t> </w:t>
                  </w:r>
                  <w:r>
                    <w:rPr>
                      <w:color w:val="222222"/>
                    </w:rPr>
                    <w:t>–</w:t>
                  </w:r>
                </w:p>
              </w:txbxContent>
            </v:textbox>
            <w10:wrap type="none"/>
          </v:shape>
        </w:pict>
      </w:r>
      <w:r>
        <w:rPr/>
        <w:pict>
          <v:shape style="position:absolute;margin-left:109pt;margin-top:515.195007pt;width:261.4pt;height:21.85pt;mso-position-horizontal-relative:page;mso-position-vertical-relative:page;z-index:-471904" type="#_x0000_t202" filled="false" stroked="false">
            <v:textbox inset="0,0,0,0">
              <w:txbxContent>
                <w:p>
                  <w:pPr>
                    <w:pStyle w:val="BodyText"/>
                  </w:pPr>
                  <w:r>
                    <w:rPr>
                      <w:color w:val="222222"/>
                    </w:rPr>
                    <w:t>Additional levels of classification –</w:t>
                  </w:r>
                </w:p>
              </w:txbxContent>
            </v:textbox>
            <w10:wrap type="none"/>
          </v:shape>
        </w:pict>
      </w:r>
      <w:r>
        <w:rPr/>
        <w:pict>
          <v:shape style="position:absolute;margin-left:129pt;margin-top:553.195007pt;width:221.1pt;height:21.85pt;mso-position-horizontal-relative:page;mso-position-vertical-relative:page;z-index:-471880" type="#_x0000_t202" filled="false" stroked="false">
            <v:textbox inset="0,0,0,0">
              <w:txbxContent>
                <w:p>
                  <w:pPr>
                    <w:pStyle w:val="BodyText"/>
                  </w:pPr>
                  <w:r>
                    <w:rPr>
                      <w:color w:val="222222"/>
                    </w:rPr>
                    <w:t>Further divisions of species</w:t>
                  </w:r>
                  <w:r>
                    <w:rPr>
                      <w:color w:val="222222"/>
                      <w:spacing w:val="55"/>
                    </w:rPr>
                    <w:t> </w:t>
                  </w:r>
                  <w:r>
                    <w:rPr>
                      <w:color w:val="222222"/>
                    </w:rPr>
                    <w:t>-</w:t>
                  </w:r>
                </w:p>
              </w:txbxContent>
            </v:textbox>
            <w10:wrap type="none"/>
          </v:shape>
        </w:pict>
      </w:r>
      <w:r>
        <w:rPr/>
        <w:pict>
          <v:shape style="position:absolute;margin-left:89pt;margin-top:591.195007pt;width:60.2pt;height:21.85pt;mso-position-horizontal-relative:page;mso-position-vertical-relative:page;z-index:-471856" type="#_x0000_t202" filled="false" stroked="false">
            <v:textbox inset="0,0,0,0">
              <w:txbxContent>
                <w:p>
                  <w:pPr>
                    <w:pStyle w:val="BodyText"/>
                  </w:pPr>
                  <w:r>
                    <w:rPr>
                      <w:color w:val="222222"/>
                      <w:spacing w:val="-8"/>
                    </w:rPr>
                    <w:t>Taxon </w:t>
                  </w:r>
                  <w:r>
                    <w:rPr>
                      <w:color w:val="222222"/>
                    </w:rPr>
                    <w:t>–</w:t>
                  </w:r>
                </w:p>
              </w:txbxContent>
            </v:textbox>
            <w10:wrap type="none"/>
          </v:shape>
        </w:pict>
      </w:r>
      <w:r>
        <w:rPr/>
        <w:pict>
          <v:shape style="position:absolute;margin-left:89pt;margin-top:629.195007pt;width:189.35pt;height:21.85pt;mso-position-horizontal-relative:page;mso-position-vertical-relative:page;z-index:-471832" type="#_x0000_t202" filled="false" stroked="false">
            <v:textbox inset="0,0,0,0">
              <w:txbxContent>
                <w:p>
                  <w:pPr>
                    <w:pStyle w:val="BodyText"/>
                  </w:pPr>
                  <w:r>
                    <w:rPr>
                      <w:color w:val="222222"/>
                    </w:rPr>
                    <w:t>Binomial nomenclature –</w:t>
                  </w:r>
                </w:p>
              </w:txbxContent>
            </v:textbox>
            <w10:wrap type="none"/>
          </v:shape>
        </w:pict>
      </w:r>
      <w:r>
        <w:rPr/>
        <w:pict>
          <v:shape style="position:absolute;margin-left:109pt;margin-top:667.195007pt;width:131.7pt;height:21.85pt;mso-position-horizontal-relative:page;mso-position-vertical-relative:page;z-index:-471808" type="#_x0000_t202" filled="false" stroked="false">
            <v:textbox inset="0,0,0,0">
              <w:txbxContent>
                <w:p>
                  <w:pPr>
                    <w:pStyle w:val="BodyText"/>
                  </w:pPr>
                  <w:r>
                    <w:rPr>
                      <w:color w:val="222222"/>
                    </w:rPr>
                    <w:t>Scientific name –</w:t>
                  </w:r>
                </w:p>
              </w:txbxContent>
            </v:textbox>
            <w10:wrap type="none"/>
          </v:shape>
        </w:pict>
      </w:r>
      <w:r>
        <w:rPr/>
        <w:pict>
          <v:shape style="position:absolute;margin-left:69pt;margin-top:705.195007pt;width:241.9pt;height:21.85pt;mso-position-horizontal-relative:page;mso-position-vertical-relative:page;z-index:-471784" type="#_x0000_t202" filled="false" stroked="false">
            <v:textbox inset="0,0,0,0">
              <w:txbxContent>
                <w:p>
                  <w:pPr>
                    <w:pStyle w:val="BodyText"/>
                  </w:pPr>
                  <w:r>
                    <w:rPr>
                      <w:color w:val="222222"/>
                    </w:rPr>
                    <w:t>B. Classification and Phylogeny</w:t>
                  </w:r>
                </w:p>
              </w:txbxContent>
            </v:textbox>
            <w10:wrap type="none"/>
          </v:shape>
        </w:pict>
      </w:r>
      <w:r>
        <w:rPr/>
        <w:pict>
          <v:shape style="position:absolute;margin-left:89pt;margin-top:743.195007pt;width:147.1pt;height:21.85pt;mso-position-horizontal-relative:page;mso-position-vertical-relative:page;z-index:-471760" type="#_x0000_t202" filled="false" stroked="false">
            <v:textbox inset="0,0,0,0">
              <w:txbxContent>
                <w:p>
                  <w:pPr>
                    <w:pStyle w:val="BodyText"/>
                  </w:pPr>
                  <w:r>
                    <w:rPr>
                      <w:color w:val="222222"/>
                    </w:rPr>
                    <w:t>Phylogenetic tree –</w:t>
                  </w:r>
                </w:p>
              </w:txbxContent>
            </v:textbox>
            <w10:wrap type="none"/>
          </v:shape>
        </w:pict>
      </w:r>
      <w:r>
        <w:rPr/>
        <w:pict>
          <v:shape style="position:absolute;margin-left:89pt;margin-top:801.195007pt;width:112.8pt;height:21.85pt;mso-position-horizontal-relative:page;mso-position-vertical-relative:page;z-index:-471736" type="#_x0000_t202" filled="false" stroked="false">
            <v:textbox inset="0,0,0,0">
              <w:txbxContent>
                <w:p>
                  <w:pPr>
                    <w:pStyle w:val="BodyText"/>
                  </w:pPr>
                  <w:r>
                    <w:rPr>
                      <w:color w:val="222222"/>
                    </w:rPr>
                    <w:t>Branch point –</w:t>
                  </w:r>
                </w:p>
              </w:txbxContent>
            </v:textbox>
            <w10:wrap type="none"/>
          </v:shape>
        </w:pict>
      </w:r>
      <w:r>
        <w:rPr/>
        <w:pict>
          <v:shape style="position:absolute;margin-left:89pt;margin-top:859.195007pt;width:104.6pt;height:21.85pt;mso-position-horizontal-relative:page;mso-position-vertical-relative:page;z-index:-471712" type="#_x0000_t202" filled="false" stroked="false">
            <v:textbox inset="0,0,0,0">
              <w:txbxContent>
                <w:p>
                  <w:pPr>
                    <w:pStyle w:val="BodyText"/>
                  </w:pPr>
                  <w:r>
                    <w:rPr>
                      <w:color w:val="222222"/>
                    </w:rPr>
                    <w:t>Rooted tree –</w:t>
                  </w:r>
                </w:p>
              </w:txbxContent>
            </v:textbox>
            <w10:wrap type="none"/>
          </v:shape>
        </w:pict>
      </w:r>
      <w:r>
        <w:rPr/>
        <w:pict>
          <v:shape style="position:absolute;margin-left:713.652283pt;margin-top:967pt;width:15.3pt;height:14pt;mso-position-horizontal-relative:page;mso-position-vertical-relative:page;z-index:-471688" type="#_x0000_t202" filled="false" stroked="false">
            <v:textbox inset="0,0,0,0">
              <w:txbxContent>
                <w:p>
                  <w:pPr>
                    <w:spacing w:line="256" w:lineRule="exact" w:before="0"/>
                    <w:ind w:left="20" w:right="0" w:firstLine="0"/>
                    <w:jc w:val="left"/>
                    <w:rPr>
                      <w:b/>
                      <w:sz w:val="24"/>
                    </w:rPr>
                  </w:pPr>
                  <w:r>
                    <w:rPr>
                      <w:b/>
                      <w:color w:val="929292"/>
                      <w:sz w:val="24"/>
                    </w:rPr>
                    <w:t>10</w:t>
                  </w:r>
                </w:p>
              </w:txbxContent>
            </v:textbox>
            <w10:wrap type="none"/>
          </v:shape>
        </w:pict>
      </w:r>
    </w:p>
    <w:p>
      <w:pPr>
        <w:spacing w:after="0"/>
        <w:rPr>
          <w:sz w:val="2"/>
          <w:szCs w:val="2"/>
        </w:rPr>
        <w:sectPr>
          <w:pgSz w:w="15360" w:h="20080"/>
          <w:pgMar w:top="960" w:bottom="280" w:left="680" w:right="680"/>
        </w:sectPr>
      </w:pPr>
    </w:p>
    <w:p>
      <w:pPr>
        <w:rPr>
          <w:sz w:val="2"/>
          <w:szCs w:val="2"/>
        </w:rPr>
      </w:pPr>
      <w:r>
        <w:rPr/>
        <w:drawing>
          <wp:anchor distT="0" distB="0" distL="0" distR="0" allowOverlap="1" layoutInCell="1" locked="0" behindDoc="1" simplePos="0" relativeHeight="267963791">
            <wp:simplePos x="0" y="0"/>
            <wp:positionH relativeFrom="page">
              <wp:posOffset>0</wp:posOffset>
            </wp:positionH>
            <wp:positionV relativeFrom="page">
              <wp:posOffset>0</wp:posOffset>
            </wp:positionV>
            <wp:extent cx="9753600" cy="12750800"/>
            <wp:effectExtent l="0" t="0" r="0" b="0"/>
            <wp:wrapNone/>
            <wp:docPr id="17" name="image1.jpeg" descr=""/>
            <wp:cNvGraphicFramePr>
              <a:graphicFrameLocks noChangeAspect="1"/>
            </wp:cNvGraphicFramePr>
            <a:graphic>
              <a:graphicData uri="http://schemas.openxmlformats.org/drawingml/2006/picture">
                <pic:pic>
                  <pic:nvPicPr>
                    <pic:cNvPr id="18"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89pt;margin-top:79.195038pt;width:95.8pt;height:21.85pt;mso-position-horizontal-relative:page;mso-position-vertical-relative:page;z-index:-471640" type="#_x0000_t202" filled="false" stroked="false">
            <v:textbox inset="0,0,0,0">
              <w:txbxContent>
                <w:p>
                  <w:pPr>
                    <w:pStyle w:val="BodyText"/>
                  </w:pPr>
                  <w:r>
                    <w:rPr>
                      <w:color w:val="222222"/>
                    </w:rPr>
                    <w:t>Sister taxa –</w:t>
                  </w:r>
                </w:p>
              </w:txbxContent>
            </v:textbox>
            <w10:wrap type="none"/>
          </v:shape>
        </w:pict>
      </w:r>
      <w:r>
        <w:rPr/>
        <w:pict>
          <v:shape style="position:absolute;margin-left:89pt;margin-top:137.195038pt;width:615.75pt;height:41.85pt;mso-position-horizontal-relative:page;mso-position-vertical-relative:page;z-index:-471616" type="#_x0000_t202" filled="false" stroked="false">
            <v:textbox inset="0,0,0,0">
              <w:txbxContent>
                <w:p>
                  <w:pPr>
                    <w:pStyle w:val="BodyText"/>
                    <w:spacing w:line="244" w:lineRule="auto"/>
                    <w:ind w:left="420" w:hanging="400"/>
                  </w:pPr>
                  <w:r>
                    <w:rPr>
                      <w:color w:val="222222"/>
                    </w:rPr>
                    <w:t>Humans and chimpanzees had common ancestor that lived about 6 million years ago (mya)</w:t>
                  </w:r>
                </w:p>
              </w:txbxContent>
            </v:textbox>
            <w10:wrap type="none"/>
          </v:shape>
        </w:pict>
      </w:r>
      <w:r>
        <w:rPr/>
        <w:pict>
          <v:shape style="position:absolute;margin-left:69pt;margin-top:195.195007pt;width:274.05pt;height:21.85pt;mso-position-horizontal-relative:page;mso-position-vertical-relative:page;z-index:-471592" type="#_x0000_t202" filled="false" stroked="false">
            <v:textbox inset="0,0,0,0">
              <w:txbxContent>
                <w:p>
                  <w:pPr>
                    <w:pStyle w:val="BodyText"/>
                  </w:pPr>
                  <w:r>
                    <w:rPr>
                      <w:color w:val="222222"/>
                    </w:rPr>
                    <w:t>C. Limitations of Phylogenetic Trees</w:t>
                  </w:r>
                </w:p>
              </w:txbxContent>
            </v:textbox>
            <w10:wrap type="none"/>
          </v:shape>
        </w:pict>
      </w:r>
      <w:r>
        <w:rPr/>
        <w:pict>
          <v:shape style="position:absolute;margin-left:89pt;margin-top:233.195007pt;width:16.1500pt;height:21.85pt;mso-position-horizontal-relative:page;mso-position-vertical-relative:page;z-index:-471568" type="#_x0000_t202" filled="false" stroked="false">
            <v:textbox inset="0,0,0,0">
              <w:txbxContent>
                <w:p>
                  <w:pPr>
                    <w:pStyle w:val="BodyText"/>
                  </w:pPr>
                  <w:r>
                    <w:rPr>
                      <w:color w:val="222222"/>
                    </w:rPr>
                    <w:t>1.</w:t>
                  </w:r>
                </w:p>
              </w:txbxContent>
            </v:textbox>
            <w10:wrap type="none"/>
          </v:shape>
        </w:pict>
      </w:r>
      <w:r>
        <w:rPr/>
        <w:pict>
          <v:shape style="position:absolute;margin-left:89pt;margin-top:291.195007pt;width:16.1500pt;height:21.85pt;mso-position-horizontal-relative:page;mso-position-vertical-relative:page;z-index:-471544" type="#_x0000_t202" filled="false" stroked="false">
            <v:textbox inset="0,0,0,0">
              <w:txbxContent>
                <w:p>
                  <w:pPr>
                    <w:pStyle w:val="BodyText"/>
                  </w:pPr>
                  <w:r>
                    <w:rPr>
                      <w:color w:val="222222"/>
                    </w:rPr>
                    <w:t>2.</w:t>
                  </w:r>
                </w:p>
              </w:txbxContent>
            </v:textbox>
            <w10:wrap type="none"/>
          </v:shape>
        </w:pict>
      </w:r>
      <w:r>
        <w:rPr/>
        <w:pict>
          <v:shape style="position:absolute;margin-left:89pt;margin-top:349.195007pt;width:16.1500pt;height:21.85pt;mso-position-horizontal-relative:page;mso-position-vertical-relative:page;z-index:-471520" type="#_x0000_t202" filled="false" stroked="false">
            <v:textbox inset="0,0,0,0">
              <w:txbxContent>
                <w:p>
                  <w:pPr>
                    <w:pStyle w:val="BodyText"/>
                  </w:pPr>
                  <w:r>
                    <w:rPr>
                      <w:color w:val="222222"/>
                    </w:rPr>
                    <w:t>3.</w:t>
                  </w:r>
                </w:p>
              </w:txbxContent>
            </v:textbox>
            <w10:wrap type="none"/>
          </v:shape>
        </w:pict>
      </w:r>
      <w:r>
        <w:rPr/>
        <w:pict>
          <v:shape style="position:absolute;margin-left:89pt;margin-top:407.195007pt;width:16.1500pt;height:21.85pt;mso-position-horizontal-relative:page;mso-position-vertical-relative:page;z-index:-471496" type="#_x0000_t202" filled="false" stroked="false">
            <v:textbox inset="0,0,0,0">
              <w:txbxContent>
                <w:p>
                  <w:pPr>
                    <w:pStyle w:val="BodyText"/>
                  </w:pPr>
                  <w:r>
                    <w:rPr>
                      <w:color w:val="222222"/>
                    </w:rPr>
                    <w:t>4.</w:t>
                  </w:r>
                </w:p>
              </w:txbxContent>
            </v:textbox>
            <w10:wrap type="none"/>
          </v:shape>
        </w:pict>
      </w:r>
      <w:r>
        <w:rPr/>
        <w:pict>
          <v:shape style="position:absolute;margin-left:39pt;margin-top:465.544098pt;width:380.55pt;height:23.5pt;mso-position-horizontal-relative:page;mso-position-vertical-relative:page;z-index:-471472" type="#_x0000_t202" filled="false" stroked="false">
            <v:textbox inset="0,0,0,0">
              <w:txbxContent>
                <w:p>
                  <w:pPr>
                    <w:spacing w:before="33"/>
                    <w:ind w:left="20" w:right="0" w:firstLine="0"/>
                    <w:jc w:val="left"/>
                    <w:rPr>
                      <w:b/>
                      <w:sz w:val="36"/>
                    </w:rPr>
                  </w:pPr>
                  <w:r>
                    <w:rPr>
                      <w:b/>
                      <w:color w:val="444444"/>
                      <w:sz w:val="36"/>
                    </w:rPr>
                    <w:t>12.2 Determining Evolutionary</w:t>
                  </w:r>
                  <w:r>
                    <w:rPr>
                      <w:b/>
                      <w:color w:val="444444"/>
                      <w:spacing w:val="-71"/>
                      <w:sz w:val="36"/>
                    </w:rPr>
                    <w:t> </w:t>
                  </w:r>
                  <w:r>
                    <w:rPr>
                      <w:b/>
                      <w:color w:val="444444"/>
                      <w:sz w:val="36"/>
                    </w:rPr>
                    <w:t>Relationships</w:t>
                  </w:r>
                </w:p>
              </w:txbxContent>
            </v:textbox>
            <w10:wrap type="none"/>
          </v:shape>
        </w:pict>
      </w:r>
      <w:r>
        <w:rPr/>
        <w:pict>
          <v:shape style="position:absolute;margin-left:69pt;margin-top:510.595093pt;width:225.2pt;height:21.85pt;mso-position-horizontal-relative:page;mso-position-vertical-relative:page;z-index:-471448" type="#_x0000_t202" filled="false" stroked="false">
            <v:textbox inset="0,0,0,0">
              <w:txbxContent>
                <w:p>
                  <w:pPr>
                    <w:pStyle w:val="BodyText"/>
                  </w:pPr>
                  <w:r>
                    <w:rPr>
                      <w:color w:val="222222"/>
                    </w:rPr>
                    <w:t>A. </w:t>
                  </w:r>
                  <w:r>
                    <w:rPr>
                      <w:color w:val="222222"/>
                      <w:spacing w:val="-13"/>
                    </w:rPr>
                    <w:t>Two </w:t>
                  </w:r>
                  <w:r>
                    <w:rPr>
                      <w:color w:val="222222"/>
                    </w:rPr>
                    <w:t>Measures of Similarity</w:t>
                  </w:r>
                </w:p>
              </w:txbxContent>
            </v:textbox>
            <w10:wrap type="none"/>
          </v:shape>
        </w:pict>
      </w:r>
      <w:r>
        <w:rPr/>
        <w:pict>
          <v:shape style="position:absolute;margin-left:109pt;margin-top:588.595093pt;width:247.6pt;height:22.85pt;mso-position-horizontal-relative:page;mso-position-vertical-relative:page;z-index:-471424" type="#_x0000_t202" filled="false" stroked="false">
            <v:textbox inset="0,0,0,0">
              <w:txbxContent>
                <w:p>
                  <w:pPr>
                    <w:pStyle w:val="ListParagraph"/>
                    <w:numPr>
                      <w:ilvl w:val="0"/>
                      <w:numId w:val="4"/>
                    </w:numPr>
                    <w:tabs>
                      <w:tab w:pos="260" w:val="left" w:leader="none"/>
                    </w:tabs>
                    <w:spacing w:line="456" w:lineRule="exact" w:before="0" w:after="0"/>
                    <w:ind w:left="260" w:right="0" w:hanging="240"/>
                    <w:jc w:val="left"/>
                    <w:rPr>
                      <w:sz w:val="34"/>
                    </w:rPr>
                  </w:pPr>
                  <w:r>
                    <w:rPr>
                      <w:color w:val="222222"/>
                      <w:sz w:val="34"/>
                    </w:rPr>
                    <w:t>Physical features</w:t>
                  </w:r>
                  <w:r>
                    <w:rPr>
                      <w:color w:val="222222"/>
                      <w:spacing w:val="-16"/>
                      <w:sz w:val="34"/>
                    </w:rPr>
                    <w:t> </w:t>
                  </w:r>
                  <w:r>
                    <w:rPr>
                      <w:color w:val="222222"/>
                      <w:sz w:val="34"/>
                    </w:rPr>
                    <w:t>(morphology)</w:t>
                  </w:r>
                </w:p>
              </w:txbxContent>
            </v:textbox>
            <w10:wrap type="none"/>
          </v:shape>
        </w:pict>
      </w:r>
      <w:r>
        <w:rPr/>
        <w:pict>
          <v:shape style="position:absolute;margin-left:129pt;margin-top:632.595093pt;width:193.1pt;height:21.85pt;mso-position-horizontal-relative:page;mso-position-vertical-relative:page;z-index:-471400" type="#_x0000_t202" filled="false" stroked="false">
            <v:textbox inset="0,0,0,0">
              <w:txbxContent>
                <w:p>
                  <w:pPr>
                    <w:pStyle w:val="BodyText"/>
                  </w:pPr>
                  <w:r>
                    <w:rPr>
                      <w:color w:val="222222"/>
                    </w:rPr>
                    <w:t>Homologous structures –</w:t>
                  </w:r>
                </w:p>
              </w:txbxContent>
            </v:textbox>
            <w10:wrap type="none"/>
          </v:shape>
        </w:pict>
      </w:r>
      <w:r>
        <w:rPr/>
        <w:pict>
          <v:shape style="position:absolute;margin-left:109pt;margin-top:750.595093pt;width:214.2pt;height:22.85pt;mso-position-horizontal-relative:page;mso-position-vertical-relative:page;z-index:-471376" type="#_x0000_t202" filled="false" stroked="false">
            <v:textbox inset="0,0,0,0">
              <w:txbxContent>
                <w:p>
                  <w:pPr>
                    <w:pStyle w:val="ListParagraph"/>
                    <w:numPr>
                      <w:ilvl w:val="0"/>
                      <w:numId w:val="5"/>
                    </w:numPr>
                    <w:tabs>
                      <w:tab w:pos="260" w:val="left" w:leader="none"/>
                    </w:tabs>
                    <w:spacing w:line="456" w:lineRule="exact" w:before="0" w:after="0"/>
                    <w:ind w:left="260" w:right="0" w:hanging="240"/>
                    <w:jc w:val="left"/>
                    <w:rPr>
                      <w:sz w:val="34"/>
                    </w:rPr>
                  </w:pPr>
                  <w:r>
                    <w:rPr>
                      <w:color w:val="222222"/>
                      <w:sz w:val="34"/>
                    </w:rPr>
                    <w:t>Genetic sequences</w:t>
                  </w:r>
                  <w:r>
                    <w:rPr>
                      <w:color w:val="222222"/>
                      <w:spacing w:val="-59"/>
                      <w:sz w:val="34"/>
                    </w:rPr>
                    <w:t> </w:t>
                  </w:r>
                  <w:r>
                    <w:rPr>
                      <w:color w:val="222222"/>
                      <w:sz w:val="34"/>
                    </w:rPr>
                    <w:t>(rRNA)</w:t>
                  </w:r>
                </w:p>
              </w:txbxContent>
            </v:textbox>
            <w10:wrap type="none"/>
          </v:shape>
        </w:pict>
      </w:r>
      <w:r>
        <w:rPr/>
        <w:pict>
          <v:shape style="position:absolute;margin-left:89pt;margin-top:868.595093pt;width:208.2pt;height:21.85pt;mso-position-horizontal-relative:page;mso-position-vertical-relative:page;z-index:-471352" type="#_x0000_t202" filled="false" stroked="false">
            <v:textbox inset="0,0,0,0">
              <w:txbxContent>
                <w:p>
                  <w:pPr>
                    <w:pStyle w:val="BodyText"/>
                  </w:pPr>
                  <w:r>
                    <w:rPr>
                      <w:color w:val="222222"/>
                    </w:rPr>
                    <w:t>1. Misleading Appearances</w:t>
                  </w:r>
                </w:p>
              </w:txbxContent>
            </v:textbox>
            <w10:wrap type="none"/>
          </v:shape>
        </w:pict>
      </w:r>
      <w:r>
        <w:rPr/>
        <w:pict>
          <v:shape style="position:absolute;margin-left:713.652283pt;margin-top:967pt;width:15.3pt;height:14pt;mso-position-horizontal-relative:page;mso-position-vertical-relative:page;z-index:-471328" type="#_x0000_t202" filled="false" stroked="false">
            <v:textbox inset="0,0,0,0">
              <w:txbxContent>
                <w:p>
                  <w:pPr>
                    <w:spacing w:line="256" w:lineRule="exact" w:before="0"/>
                    <w:ind w:left="20" w:right="0" w:firstLine="0"/>
                    <w:jc w:val="left"/>
                    <w:rPr>
                      <w:b/>
                      <w:sz w:val="24"/>
                    </w:rPr>
                  </w:pPr>
                  <w:r>
                    <w:rPr>
                      <w:b/>
                      <w:color w:val="929292"/>
                      <w:sz w:val="24"/>
                    </w:rPr>
                    <w:t>11</w:t>
                  </w:r>
                </w:p>
              </w:txbxContent>
            </v:textbox>
            <w10:wrap type="none"/>
          </v:shape>
        </w:pict>
      </w:r>
    </w:p>
    <w:p>
      <w:pPr>
        <w:spacing w:after="0"/>
        <w:rPr>
          <w:sz w:val="2"/>
          <w:szCs w:val="2"/>
        </w:rPr>
        <w:sectPr>
          <w:pgSz w:w="15360" w:h="20080"/>
          <w:pgMar w:top="1580" w:bottom="280" w:left="680" w:right="680"/>
        </w:sectPr>
      </w:pPr>
    </w:p>
    <w:p>
      <w:pPr>
        <w:rPr>
          <w:sz w:val="2"/>
          <w:szCs w:val="2"/>
        </w:rPr>
      </w:pPr>
      <w:r>
        <w:rPr/>
        <w:drawing>
          <wp:anchor distT="0" distB="0" distL="0" distR="0" allowOverlap="1" layoutInCell="1" locked="0" behindDoc="1" simplePos="0" relativeHeight="267964151">
            <wp:simplePos x="0" y="0"/>
            <wp:positionH relativeFrom="page">
              <wp:posOffset>0</wp:posOffset>
            </wp:positionH>
            <wp:positionV relativeFrom="page">
              <wp:posOffset>0</wp:posOffset>
            </wp:positionV>
            <wp:extent cx="9753600" cy="12750800"/>
            <wp:effectExtent l="0" t="0" r="0" b="0"/>
            <wp:wrapNone/>
            <wp:docPr id="19" name="image1.jpeg" descr=""/>
            <wp:cNvGraphicFramePr>
              <a:graphicFrameLocks noChangeAspect="1"/>
            </wp:cNvGraphicFramePr>
            <a:graphic>
              <a:graphicData uri="http://schemas.openxmlformats.org/drawingml/2006/picture">
                <pic:pic>
                  <pic:nvPicPr>
                    <pic:cNvPr id="20"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09pt;margin-top:79.195038pt;width:190.65pt;height:21.85pt;mso-position-horizontal-relative:page;mso-position-vertical-relative:page;z-index:-471280" type="#_x0000_t202" filled="false" stroked="false">
            <v:textbox inset="0,0,0,0">
              <w:txbxContent>
                <w:p>
                  <w:pPr>
                    <w:pStyle w:val="BodyText"/>
                  </w:pPr>
                  <w:r>
                    <w:rPr>
                      <w:color w:val="222222"/>
                    </w:rPr>
                    <w:t>a. Humans and chimps –</w:t>
                  </w:r>
                </w:p>
              </w:txbxContent>
            </v:textbox>
            <w10:wrap type="none"/>
          </v:shape>
        </w:pict>
      </w:r>
      <w:r>
        <w:rPr/>
        <w:pict>
          <v:shape style="position:absolute;margin-left:109pt;margin-top:157.195038pt;width:304.75pt;height:21.85pt;mso-position-horizontal-relative:page;mso-position-vertical-relative:page;z-index:-471256" type="#_x0000_t202" filled="false" stroked="false">
            <v:textbox inset="0,0,0,0">
              <w:txbxContent>
                <w:p>
                  <w:pPr>
                    <w:pStyle w:val="BodyText"/>
                  </w:pPr>
                  <w:r>
                    <w:rPr>
                      <w:color w:val="222222"/>
                    </w:rPr>
                    <w:t>b. Unrelated organisms may look alike –</w:t>
                  </w:r>
                </w:p>
              </w:txbxContent>
            </v:textbox>
            <w10:wrap type="none"/>
          </v:shape>
        </w:pict>
      </w:r>
      <w:r>
        <w:rPr/>
        <w:pict>
          <v:shape style="position:absolute;margin-left:129pt;margin-top:215.195007pt;width:174.55pt;height:21.85pt;mso-position-horizontal-relative:page;mso-position-vertical-relative:page;z-index:-471232" type="#_x0000_t202" filled="false" stroked="false">
            <v:textbox inset="0,0,0,0">
              <w:txbxContent>
                <w:p>
                  <w:pPr>
                    <w:pStyle w:val="BodyText"/>
                  </w:pPr>
                  <w:r>
                    <w:rPr>
                      <w:color w:val="222222"/>
                      <w:w w:val="105"/>
                    </w:rPr>
                    <w:t>Analogous</w:t>
                  </w:r>
                  <w:r>
                    <w:rPr>
                      <w:color w:val="222222"/>
                      <w:spacing w:val="-61"/>
                      <w:w w:val="105"/>
                    </w:rPr>
                    <w:t> </w:t>
                  </w:r>
                  <w:r>
                    <w:rPr>
                      <w:color w:val="222222"/>
                      <w:w w:val="105"/>
                    </w:rPr>
                    <w:t>structures</w:t>
                  </w:r>
                  <w:r>
                    <w:rPr>
                      <w:color w:val="222222"/>
                      <w:spacing w:val="-61"/>
                      <w:w w:val="105"/>
                    </w:rPr>
                    <w:t> </w:t>
                  </w:r>
                  <w:r>
                    <w:rPr>
                      <w:color w:val="222222"/>
                      <w:w w:val="105"/>
                    </w:rPr>
                    <w:t>-</w:t>
                  </w:r>
                </w:p>
              </w:txbxContent>
            </v:textbox>
            <w10:wrap type="none"/>
          </v:shape>
        </w:pict>
      </w:r>
      <w:r>
        <w:rPr/>
        <w:pict>
          <v:shape style="position:absolute;margin-left:89pt;margin-top:373.195007pt;width:201.6pt;height:21.85pt;mso-position-horizontal-relative:page;mso-position-vertical-relative:page;z-index:-471208" type="#_x0000_t202" filled="false" stroked="false">
            <v:textbox inset="0,0,0,0">
              <w:txbxContent>
                <w:p>
                  <w:pPr>
                    <w:pStyle w:val="BodyText"/>
                  </w:pPr>
                  <w:r>
                    <w:rPr>
                      <w:color w:val="222222"/>
                    </w:rPr>
                    <w:t>2. Molecular Comparisons</w:t>
                  </w:r>
                </w:p>
              </w:txbxContent>
            </v:textbox>
            <w10:wrap type="none"/>
          </v:shape>
        </w:pict>
      </w:r>
      <w:r>
        <w:rPr/>
        <w:pict>
          <v:shape style="position:absolute;margin-left:109pt;margin-top:411.195007pt;width:171.7pt;height:21.85pt;mso-position-horizontal-relative:page;mso-position-vertical-relative:page;z-index:-471184" type="#_x0000_t202" filled="false" stroked="false">
            <v:textbox inset="0,0,0,0">
              <w:txbxContent>
                <w:p>
                  <w:pPr>
                    <w:pStyle w:val="BodyText"/>
                  </w:pPr>
                  <w:r>
                    <w:rPr>
                      <w:color w:val="222222"/>
                    </w:rPr>
                    <w:t>Molecular systematics</w:t>
                  </w:r>
                </w:p>
              </w:txbxContent>
            </v:textbox>
            <w10:wrap type="none"/>
          </v:shape>
        </w:pict>
      </w:r>
      <w:r>
        <w:rPr/>
        <w:pict>
          <v:shape style="position:absolute;margin-left:109pt;margin-top:449.195007pt;width:191.25pt;height:21.85pt;mso-position-horizontal-relative:page;mso-position-vertical-relative:page;z-index:-471160" type="#_x0000_t202" filled="false" stroked="false">
            <v:textbox inset="0,0,0,0">
              <w:txbxContent>
                <w:p>
                  <w:pPr>
                    <w:pStyle w:val="BodyText"/>
                  </w:pPr>
                  <w:r>
                    <w:rPr>
                      <w:color w:val="222222"/>
                    </w:rPr>
                    <w:t>a. amino acid sequences</w:t>
                  </w:r>
                </w:p>
              </w:txbxContent>
            </v:textbox>
            <w10:wrap type="none"/>
          </v:shape>
        </w:pict>
      </w:r>
      <w:r>
        <w:rPr/>
        <w:pict>
          <v:shape style="position:absolute;margin-left:109pt;margin-top:487.195007pt;width:187.75pt;height:21.85pt;mso-position-horizontal-relative:page;mso-position-vertical-relative:page;z-index:-471136" type="#_x0000_t202" filled="false" stroked="false">
            <v:textbox inset="0,0,0,0">
              <w:txbxContent>
                <w:p>
                  <w:pPr>
                    <w:pStyle w:val="BodyText"/>
                  </w:pPr>
                  <w:r>
                    <w:rPr>
                      <w:color w:val="222222"/>
                    </w:rPr>
                    <w:t>b. nucleotide sequences</w:t>
                  </w:r>
                </w:p>
              </w:txbxContent>
            </v:textbox>
            <w10:wrap type="none"/>
          </v:shape>
        </w:pict>
      </w:r>
      <w:r>
        <w:rPr/>
        <w:pict>
          <v:shape style="position:absolute;margin-left:109pt;margin-top:525.195007pt;width:145.25pt;height:21.85pt;mso-position-horizontal-relative:page;mso-position-vertical-relative:page;z-index:-471112" type="#_x0000_t202" filled="false" stroked="false">
            <v:textbox inset="0,0,0,0">
              <w:txbxContent>
                <w:p>
                  <w:pPr>
                    <w:pStyle w:val="BodyText"/>
                  </w:pPr>
                  <w:r>
                    <w:rPr>
                      <w:color w:val="222222"/>
                    </w:rPr>
                    <w:t>c. gene sequences</w:t>
                  </w:r>
                </w:p>
              </w:txbxContent>
            </v:textbox>
            <w10:wrap type="none"/>
          </v:shape>
        </w:pict>
      </w:r>
      <w:r>
        <w:rPr/>
        <w:pict>
          <v:shape style="position:absolute;margin-left:59pt;margin-top:623.195007pt;width:232.75pt;height:21.85pt;mso-position-horizontal-relative:page;mso-position-vertical-relative:page;z-index:-471088" type="#_x0000_t202" filled="false" stroked="false">
            <v:textbox inset="0,0,0,0">
              <w:txbxContent>
                <w:p>
                  <w:pPr>
                    <w:pStyle w:val="BodyText"/>
                  </w:pPr>
                  <w:r>
                    <w:rPr>
                      <w:color w:val="222222"/>
                    </w:rPr>
                    <w:t>B. Building Phylogenetic Trees</w:t>
                  </w:r>
                </w:p>
              </w:txbxContent>
            </v:textbox>
            <w10:wrap type="none"/>
          </v:shape>
        </w:pict>
      </w:r>
      <w:r>
        <w:rPr/>
        <w:pict>
          <v:shape style="position:absolute;margin-left:109pt;margin-top:681.195007pt;width:89.5pt;height:21.85pt;mso-position-horizontal-relative:page;mso-position-vertical-relative:page;z-index:-471064" type="#_x0000_t202" filled="false" stroked="false">
            <v:textbox inset="0,0,0,0">
              <w:txbxContent>
                <w:p>
                  <w:pPr>
                    <w:pStyle w:val="BodyText"/>
                  </w:pPr>
                  <w:r>
                    <w:rPr>
                      <w:color w:val="222222"/>
                    </w:rPr>
                    <w:t>Cladistics –</w:t>
                  </w:r>
                </w:p>
              </w:txbxContent>
            </v:textbox>
            <w10:wrap type="none"/>
          </v:shape>
        </w:pict>
      </w:r>
      <w:r>
        <w:rPr/>
        <w:pict>
          <v:shape style="position:absolute;margin-left:109pt;margin-top:739.195007pt;width:224.9pt;height:21.85pt;mso-position-horizontal-relative:page;mso-position-vertical-relative:page;z-index:-471040" type="#_x0000_t202" filled="false" stroked="false">
            <v:textbox inset="0,0,0,0">
              <w:txbxContent>
                <w:p>
                  <w:pPr>
                    <w:pStyle w:val="BodyText"/>
                  </w:pPr>
                  <w:r>
                    <w:rPr>
                      <w:color w:val="222222"/>
                    </w:rPr>
                    <w:t>Clade (monophyletic group) –</w:t>
                  </w:r>
                </w:p>
              </w:txbxContent>
            </v:textbox>
            <w10:wrap type="none"/>
          </v:shape>
        </w:pict>
      </w:r>
      <w:r>
        <w:rPr/>
        <w:pict>
          <v:shape style="position:absolute;margin-left:139pt;margin-top:817.195007pt;width:176.1pt;height:21.85pt;mso-position-horizontal-relative:page;mso-position-vertical-relative:page;z-index:-471016" type="#_x0000_t202" filled="false" stroked="false">
            <v:textbox inset="0,0,0,0">
              <w:txbxContent>
                <w:p>
                  <w:pPr>
                    <w:pStyle w:val="BodyText"/>
                  </w:pPr>
                  <w:r>
                    <w:rPr>
                      <w:color w:val="222222"/>
                    </w:rPr>
                    <w:t>Fig. 12.2 shows clades</w:t>
                  </w:r>
                </w:p>
              </w:txbxContent>
            </v:textbox>
            <w10:wrap type="none"/>
          </v:shape>
        </w:pict>
      </w:r>
      <w:r>
        <w:rPr/>
        <w:pict>
          <v:shape style="position:absolute;margin-left:713.652283pt;margin-top:967pt;width:15.3pt;height:14pt;mso-position-horizontal-relative:page;mso-position-vertical-relative:page;z-index:-470992" type="#_x0000_t202" filled="false" stroked="false">
            <v:textbox inset="0,0,0,0">
              <w:txbxContent>
                <w:p>
                  <w:pPr>
                    <w:spacing w:line="256" w:lineRule="exact" w:before="0"/>
                    <w:ind w:left="20" w:right="0" w:firstLine="0"/>
                    <w:jc w:val="left"/>
                    <w:rPr>
                      <w:b/>
                      <w:sz w:val="24"/>
                    </w:rPr>
                  </w:pPr>
                  <w:r>
                    <w:rPr>
                      <w:b/>
                      <w:color w:val="929292"/>
                      <w:sz w:val="24"/>
                    </w:rPr>
                    <w:t>12</w:t>
                  </w:r>
                </w:p>
              </w:txbxContent>
            </v:textbox>
            <w10:wrap type="none"/>
          </v:shape>
        </w:pict>
      </w:r>
    </w:p>
    <w:p>
      <w:pPr>
        <w:spacing w:after="0"/>
        <w:rPr>
          <w:sz w:val="2"/>
          <w:szCs w:val="2"/>
        </w:rPr>
        <w:sectPr>
          <w:pgSz w:w="15360" w:h="20080"/>
          <w:pgMar w:top="1580" w:bottom="280" w:left="1080" w:right="680"/>
        </w:sectPr>
      </w:pPr>
    </w:p>
    <w:p>
      <w:pPr>
        <w:rPr>
          <w:sz w:val="2"/>
          <w:szCs w:val="2"/>
        </w:rPr>
      </w:pPr>
      <w:r>
        <w:rPr/>
        <w:drawing>
          <wp:anchor distT="0" distB="0" distL="0" distR="0" allowOverlap="1" layoutInCell="1" locked="0" behindDoc="1" simplePos="0" relativeHeight="267964487">
            <wp:simplePos x="0" y="0"/>
            <wp:positionH relativeFrom="page">
              <wp:posOffset>0</wp:posOffset>
            </wp:positionH>
            <wp:positionV relativeFrom="page">
              <wp:posOffset>0</wp:posOffset>
            </wp:positionV>
            <wp:extent cx="9753600" cy="12750800"/>
            <wp:effectExtent l="0" t="0" r="0" b="0"/>
            <wp:wrapNone/>
            <wp:docPr id="21" name="image1.jpeg" descr=""/>
            <wp:cNvGraphicFramePr>
              <a:graphicFrameLocks noChangeAspect="1"/>
            </wp:cNvGraphicFramePr>
            <a:graphic>
              <a:graphicData uri="http://schemas.openxmlformats.org/drawingml/2006/picture">
                <pic:pic>
                  <pic:nvPicPr>
                    <pic:cNvPr id="22"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89pt;margin-top:79.195038pt;width:193.7pt;height:21.85pt;mso-position-horizontal-relative:page;mso-position-vertical-relative:page;z-index:-470944" type="#_x0000_t202" filled="false" stroked="false">
            <v:textbox inset="0,0,0,0">
              <w:txbxContent>
                <w:p>
                  <w:pPr>
                    <w:pStyle w:val="BodyText"/>
                  </w:pPr>
                  <w:r>
                    <w:rPr>
                      <w:color w:val="222222"/>
                    </w:rPr>
                    <w:t>1. Shared Characteristics</w:t>
                  </w:r>
                </w:p>
              </w:txbxContent>
            </v:textbox>
            <w10:wrap type="none"/>
          </v:shape>
        </w:pict>
      </w:r>
      <w:r>
        <w:rPr/>
        <w:pict>
          <v:shape style="position:absolute;margin-left:109pt;margin-top:137.195038pt;width:146.550pt;height:21.85pt;mso-position-horizontal-relative:page;mso-position-vertical-relative:page;z-index:-470920" type="#_x0000_t202" filled="false" stroked="false">
            <v:textbox inset="0,0,0,0">
              <w:txbxContent>
                <w:p>
                  <w:pPr>
                    <w:pStyle w:val="BodyText"/>
                  </w:pPr>
                  <w:r>
                    <w:rPr>
                      <w:color w:val="222222"/>
                    </w:rPr>
                    <w:t>Three assumptions</w:t>
                  </w:r>
                </w:p>
              </w:txbxContent>
            </v:textbox>
            <w10:wrap type="none"/>
          </v:shape>
        </w:pict>
      </w:r>
      <w:r>
        <w:rPr/>
        <w:pict>
          <v:shape style="position:absolute;margin-left:129pt;margin-top:175.195007pt;width:15.85pt;height:21.85pt;mso-position-horizontal-relative:page;mso-position-vertical-relative:page;z-index:-470896" type="#_x0000_t202" filled="false" stroked="false">
            <v:textbox inset="0,0,0,0">
              <w:txbxContent>
                <w:p>
                  <w:pPr>
                    <w:pStyle w:val="BodyText"/>
                  </w:pPr>
                  <w:r>
                    <w:rPr>
                      <w:color w:val="222222"/>
                    </w:rPr>
                    <w:t>a.</w:t>
                  </w:r>
                </w:p>
              </w:txbxContent>
            </v:textbox>
            <w10:wrap type="none"/>
          </v:shape>
        </w:pict>
      </w:r>
      <w:r>
        <w:rPr/>
        <w:pict>
          <v:shape style="position:absolute;margin-left:129pt;margin-top:233.195007pt;width:16.8pt;height:21.85pt;mso-position-horizontal-relative:page;mso-position-vertical-relative:page;z-index:-470872" type="#_x0000_t202" filled="false" stroked="false">
            <v:textbox inset="0,0,0,0">
              <w:txbxContent>
                <w:p>
                  <w:pPr>
                    <w:pStyle w:val="BodyText"/>
                  </w:pPr>
                  <w:r>
                    <w:rPr>
                      <w:color w:val="222222"/>
                      <w:w w:val="105"/>
                    </w:rPr>
                    <w:t>b.</w:t>
                  </w:r>
                </w:p>
              </w:txbxContent>
            </v:textbox>
            <w10:wrap type="none"/>
          </v:shape>
        </w:pict>
      </w:r>
      <w:r>
        <w:rPr/>
        <w:pict>
          <v:shape style="position:absolute;margin-left:129pt;margin-top:291.195007pt;width:11.1pt;height:21.85pt;mso-position-horizontal-relative:page;mso-position-vertical-relative:page;z-index:-470848" type="#_x0000_t202" filled="false" stroked="false">
            <v:textbox inset="0,0,0,0">
              <w:txbxContent>
                <w:p>
                  <w:pPr>
                    <w:pStyle w:val="BodyText"/>
                  </w:pPr>
                  <w:r>
                    <w:rPr>
                      <w:color w:val="222222"/>
                      <w:w w:val="107"/>
                    </w:rPr>
                    <w:t>c</w:t>
                  </w:r>
                </w:p>
              </w:txbxContent>
            </v:textbox>
            <w10:wrap type="none"/>
          </v:shape>
        </w:pict>
      </w:r>
      <w:r>
        <w:rPr/>
        <w:pict>
          <v:shape style="position:absolute;margin-left:159pt;margin-top:369.195007pt;width:219.85pt;height:21.85pt;mso-position-horizontal-relative:page;mso-position-vertical-relative:page;z-index:-470824" type="#_x0000_t202" filled="false" stroked="false">
            <v:textbox inset="0,0,0,0">
              <w:txbxContent>
                <w:p>
                  <w:pPr>
                    <w:pStyle w:val="BodyText"/>
                  </w:pPr>
                  <w:r>
                    <w:rPr>
                      <w:color w:val="222222"/>
                    </w:rPr>
                    <w:t>Shared ancestral character –</w:t>
                  </w:r>
                </w:p>
              </w:txbxContent>
            </v:textbox>
            <w10:wrap type="none"/>
          </v:shape>
        </w:pict>
      </w:r>
      <w:r>
        <w:rPr/>
        <w:pict>
          <v:shape style="position:absolute;margin-left:159pt;margin-top:447.195007pt;width:206.95pt;height:21.85pt;mso-position-horizontal-relative:page;mso-position-vertical-relative:page;z-index:-470800" type="#_x0000_t202" filled="false" stroked="false">
            <v:textbox inset="0,0,0,0">
              <w:txbxContent>
                <w:p>
                  <w:pPr>
                    <w:pStyle w:val="BodyText"/>
                  </w:pPr>
                  <w:r>
                    <w:rPr>
                      <w:color w:val="222222"/>
                    </w:rPr>
                    <w:t>Shared derived character –</w:t>
                  </w:r>
                </w:p>
              </w:txbxContent>
            </v:textbox>
            <w10:wrap type="none"/>
          </v:shape>
        </w:pict>
      </w:r>
      <w:r>
        <w:rPr/>
        <w:pict>
          <v:shape style="position:absolute;margin-left:89pt;margin-top:565.195007pt;width:274.05pt;height:21.85pt;mso-position-horizontal-relative:page;mso-position-vertical-relative:page;z-index:-470776" type="#_x0000_t202" filled="false" stroked="false">
            <v:textbox inset="0,0,0,0">
              <w:txbxContent>
                <w:p>
                  <w:pPr>
                    <w:pStyle w:val="BodyText"/>
                  </w:pPr>
                  <w:r>
                    <w:rPr>
                      <w:color w:val="222222"/>
                    </w:rPr>
                    <w:t>2. Choosing the Right Relationships</w:t>
                  </w:r>
                </w:p>
              </w:txbxContent>
            </v:textbox>
            <w10:wrap type="none"/>
          </v:shape>
        </w:pict>
      </w:r>
      <w:r>
        <w:rPr/>
        <w:pict>
          <v:shape style="position:absolute;margin-left:129pt;margin-top:623.195007pt;width:278.1pt;height:21.85pt;mso-position-horizontal-relative:page;mso-position-vertical-relative:page;z-index:-470752" type="#_x0000_t202" filled="false" stroked="false">
            <v:textbox inset="0,0,0,0">
              <w:txbxContent>
                <w:p>
                  <w:pPr>
                    <w:pStyle w:val="BodyText"/>
                  </w:pPr>
                  <w:r>
                    <w:rPr>
                      <w:color w:val="222222"/>
                    </w:rPr>
                    <w:t>Use of computers to develop trees</w:t>
                  </w:r>
                  <w:r>
                    <w:rPr>
                      <w:color w:val="222222"/>
                      <w:spacing w:val="58"/>
                    </w:rPr>
                    <w:t> </w:t>
                  </w:r>
                  <w:r>
                    <w:rPr>
                      <w:color w:val="222222"/>
                    </w:rPr>
                    <w:t>–</w:t>
                  </w:r>
                </w:p>
              </w:txbxContent>
            </v:textbox>
            <w10:wrap type="none"/>
          </v:shape>
        </w:pict>
      </w:r>
      <w:r>
        <w:rPr/>
        <w:pict>
          <v:shape style="position:absolute;margin-left:129pt;margin-top:701.195007pt;width:174.25pt;height:21.85pt;mso-position-horizontal-relative:page;mso-position-vertical-relative:page;z-index:-470728" type="#_x0000_t202" filled="false" stroked="false">
            <v:textbox inset="0,0,0,0">
              <w:txbxContent>
                <w:p>
                  <w:pPr>
                    <w:pStyle w:val="BodyText"/>
                  </w:pPr>
                  <w:r>
                    <w:rPr>
                      <w:color w:val="222222"/>
                    </w:rPr>
                    <w:t>Maximum parsimony –</w:t>
                  </w:r>
                </w:p>
              </w:txbxContent>
            </v:textbox>
            <w10:wrap type="none"/>
          </v:shape>
        </w:pict>
      </w:r>
      <w:r>
        <w:rPr/>
        <w:pict>
          <v:shape style="position:absolute;margin-left:129pt;margin-top:799.195007pt;width:574.450pt;height:41.85pt;mso-position-horizontal-relative:page;mso-position-vertical-relative:page;z-index:-470704" type="#_x0000_t202" filled="false" stroked="false">
            <v:textbox inset="0,0,0,0">
              <w:txbxContent>
                <w:p>
                  <w:pPr>
                    <w:pStyle w:val="BodyText"/>
                    <w:spacing w:line="244" w:lineRule="auto"/>
                  </w:pPr>
                  <w:r>
                    <w:rPr>
                      <w:color w:val="222222"/>
                    </w:rPr>
                    <w:t>New technologies have found that humans are more closely related to fungi than plants are.</w:t>
                  </w:r>
                </w:p>
              </w:txbxContent>
            </v:textbox>
            <w10:wrap type="none"/>
          </v:shape>
        </w:pict>
      </w:r>
      <w:r>
        <w:rPr/>
        <w:pict>
          <v:shape style="position:absolute;margin-left:713.652283pt;margin-top:967pt;width:15.3pt;height:14pt;mso-position-horizontal-relative:page;mso-position-vertical-relative:page;z-index:-470680" type="#_x0000_t202" filled="false" stroked="false">
            <v:textbox inset="0,0,0,0">
              <w:txbxContent>
                <w:p>
                  <w:pPr>
                    <w:spacing w:line="256" w:lineRule="exact" w:before="0"/>
                    <w:ind w:left="20" w:right="0" w:firstLine="0"/>
                    <w:jc w:val="left"/>
                    <w:rPr>
                      <w:b/>
                      <w:sz w:val="24"/>
                    </w:rPr>
                  </w:pPr>
                  <w:r>
                    <w:rPr>
                      <w:b/>
                      <w:color w:val="929292"/>
                      <w:sz w:val="24"/>
                    </w:rPr>
                    <w:t>13</w:t>
                  </w:r>
                </w:p>
              </w:txbxContent>
            </v:textbox>
            <w10:wrap type="none"/>
          </v:shape>
        </w:pict>
      </w:r>
    </w:p>
    <w:p>
      <w:pPr>
        <w:spacing w:after="0"/>
        <w:rPr>
          <w:sz w:val="2"/>
          <w:szCs w:val="2"/>
        </w:rPr>
        <w:sectPr>
          <w:pgSz w:w="15360" w:h="20080"/>
          <w:pgMar w:top="1580" w:bottom="280" w:left="1680" w:right="680"/>
        </w:sectPr>
      </w:pPr>
    </w:p>
    <w:p>
      <w:pPr>
        <w:rPr>
          <w:sz w:val="2"/>
          <w:szCs w:val="2"/>
        </w:rPr>
      </w:pPr>
      <w:r>
        <w:rPr/>
        <w:drawing>
          <wp:anchor distT="0" distB="0" distL="0" distR="0" allowOverlap="1" layoutInCell="1" locked="0" behindDoc="1" simplePos="0" relativeHeight="267964799">
            <wp:simplePos x="0" y="0"/>
            <wp:positionH relativeFrom="page">
              <wp:posOffset>0</wp:posOffset>
            </wp:positionH>
            <wp:positionV relativeFrom="page">
              <wp:posOffset>0</wp:posOffset>
            </wp:positionV>
            <wp:extent cx="9753600" cy="12750800"/>
            <wp:effectExtent l="0" t="0" r="0" b="0"/>
            <wp:wrapNone/>
            <wp:docPr id="23" name="image1.jpeg" descr=""/>
            <wp:cNvGraphicFramePr>
              <a:graphicFrameLocks noChangeAspect="1"/>
            </wp:cNvGraphicFramePr>
            <a:graphic>
              <a:graphicData uri="http://schemas.openxmlformats.org/drawingml/2006/picture">
                <pic:pic>
                  <pic:nvPicPr>
                    <pic:cNvPr id="24"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48pt;width:219.95pt;height:22pt;mso-position-horizontal-relative:page;mso-position-vertical-relative:page;z-index:-470632" type="#_x0000_t202" filled="false" stroked="false">
            <v:textbox inset="0,0,0,0">
              <w:txbxContent>
                <w:p>
                  <w:pPr>
                    <w:spacing w:line="413" w:lineRule="exact" w:before="0"/>
                    <w:ind w:left="20" w:right="0" w:firstLine="0"/>
                    <w:jc w:val="left"/>
                    <w:rPr>
                      <w:b/>
                      <w:sz w:val="40"/>
                    </w:rPr>
                  </w:pPr>
                  <w:r>
                    <w:rPr>
                      <w:b/>
                      <w:color w:val="444444"/>
                      <w:spacing w:val="-8"/>
                      <w:sz w:val="40"/>
                    </w:rPr>
                    <w:t>Chapter </w:t>
                  </w:r>
                  <w:r>
                    <w:rPr>
                      <w:b/>
                      <w:color w:val="444444"/>
                      <w:spacing w:val="-5"/>
                      <w:sz w:val="40"/>
                    </w:rPr>
                    <w:t>12 </w:t>
                  </w:r>
                  <w:r>
                    <w:rPr>
                      <w:b/>
                      <w:color w:val="444444"/>
                      <w:spacing w:val="-7"/>
                      <w:sz w:val="40"/>
                    </w:rPr>
                    <w:t>Study </w:t>
                  </w:r>
                  <w:r>
                    <w:rPr>
                      <w:b/>
                      <w:color w:val="444444"/>
                      <w:spacing w:val="-8"/>
                      <w:sz w:val="40"/>
                    </w:rPr>
                    <w:t>Guide</w:t>
                  </w:r>
                </w:p>
              </w:txbxContent>
            </v:textbox>
            <w10:wrap type="none"/>
          </v:shape>
        </w:pict>
      </w:r>
      <w:r>
        <w:rPr/>
        <w:pict>
          <v:shape style="position:absolute;margin-left:39pt;margin-top:104.195038pt;width:425.45pt;height:21.85pt;mso-position-horizontal-relative:page;mso-position-vertical-relative:page;z-index:-470608" type="#_x0000_t202" filled="false" stroked="false">
            <v:textbox inset="0,0,0,0">
              <w:txbxContent>
                <w:p>
                  <w:pPr>
                    <w:pStyle w:val="BodyText"/>
                  </w:pPr>
                  <w:r>
                    <w:rPr>
                      <w:color w:val="222222"/>
                    </w:rPr>
                    <w:t>Be able to list, define, describe or discuss the following:</w:t>
                  </w:r>
                </w:p>
              </w:txbxContent>
            </v:textbox>
            <w10:wrap type="none"/>
          </v:shape>
        </w:pict>
      </w:r>
      <w:r>
        <w:rPr/>
        <w:pict>
          <v:shape style="position:absolute;margin-left:39pt;margin-top:142.544083pt;width:249.15pt;height:23.5pt;mso-position-horizontal-relative:page;mso-position-vertical-relative:page;z-index:-470584" type="#_x0000_t202" filled="false" stroked="false">
            <v:textbox inset="0,0,0,0">
              <w:txbxContent>
                <w:p>
                  <w:pPr>
                    <w:spacing w:before="33"/>
                    <w:ind w:left="20" w:right="0" w:firstLine="0"/>
                    <w:jc w:val="left"/>
                    <w:rPr>
                      <w:b/>
                      <w:sz w:val="36"/>
                    </w:rPr>
                  </w:pPr>
                  <w:r>
                    <w:rPr>
                      <w:b/>
                      <w:color w:val="444444"/>
                      <w:sz w:val="36"/>
                    </w:rPr>
                    <w:t>12.1 Organizing Life on</w:t>
                  </w:r>
                  <w:r>
                    <w:rPr>
                      <w:b/>
                      <w:color w:val="444444"/>
                      <w:spacing w:val="-39"/>
                      <w:sz w:val="36"/>
                    </w:rPr>
                    <w:t> </w:t>
                  </w:r>
                  <w:r>
                    <w:rPr>
                      <w:b/>
                      <w:color w:val="444444"/>
                      <w:sz w:val="36"/>
                    </w:rPr>
                    <w:t>Earth</w:t>
                  </w:r>
                </w:p>
              </w:txbxContent>
            </v:textbox>
            <w10:wrap type="none"/>
          </v:shape>
        </w:pict>
      </w:r>
      <w:r>
        <w:rPr/>
        <w:pict>
          <v:shape style="position:absolute;margin-left:39pt;margin-top:183.195038pt;width:16.1500pt;height:81.850pt;mso-position-horizontal-relative:page;mso-position-vertical-relative:page;z-index:-470560" type="#_x0000_t202" filled="false" stroked="false">
            <v:textbox inset="0,0,0,0">
              <w:txbxContent>
                <w:p>
                  <w:pPr>
                    <w:pStyle w:val="BodyText"/>
                  </w:pPr>
                  <w:r>
                    <w:rPr>
                      <w:color w:val="222222"/>
                    </w:rPr>
                    <w:t>1.</w:t>
                  </w:r>
                </w:p>
                <w:p>
                  <w:pPr>
                    <w:pStyle w:val="BodyText"/>
                    <w:spacing w:before="8"/>
                  </w:pPr>
                  <w:r>
                    <w:rPr>
                      <w:color w:val="222222"/>
                    </w:rPr>
                    <w:t>2.</w:t>
                  </w:r>
                </w:p>
                <w:p>
                  <w:pPr>
                    <w:pStyle w:val="BodyText"/>
                    <w:spacing w:before="8"/>
                  </w:pPr>
                  <w:r>
                    <w:rPr>
                      <w:color w:val="222222"/>
                    </w:rPr>
                    <w:t>3.</w:t>
                  </w:r>
                </w:p>
                <w:p>
                  <w:pPr>
                    <w:pStyle w:val="BodyText"/>
                    <w:spacing w:before="8"/>
                  </w:pPr>
                  <w:r>
                    <w:rPr>
                      <w:color w:val="222222"/>
                    </w:rPr>
                    <w:t>4.</w:t>
                  </w:r>
                </w:p>
              </w:txbxContent>
            </v:textbox>
            <w10:wrap type="none"/>
          </v:shape>
        </w:pict>
      </w:r>
      <w:r>
        <w:rPr/>
        <w:pict>
          <v:shape style="position:absolute;margin-left:69pt;margin-top:183.195038pt;width:649.2pt;height:181.85pt;mso-position-horizontal-relative:page;mso-position-vertical-relative:page;z-index:-470536" type="#_x0000_t202" filled="false" stroked="false">
            <v:textbox inset="0,0,0,0">
              <w:txbxContent>
                <w:p>
                  <w:pPr>
                    <w:pStyle w:val="BodyText"/>
                  </w:pPr>
                  <w:r>
                    <w:rPr>
                      <w:color w:val="222222"/>
                      <w:w w:val="105"/>
                    </w:rPr>
                    <w:t>Why do biologists construct ‘a tree of life’?</w:t>
                  </w:r>
                </w:p>
                <w:p>
                  <w:pPr>
                    <w:pStyle w:val="BodyText"/>
                    <w:spacing w:line="244" w:lineRule="auto" w:before="8"/>
                    <w:ind w:right="4120"/>
                  </w:pPr>
                  <w:r>
                    <w:rPr>
                      <w:color w:val="222222"/>
                    </w:rPr>
                    <w:t>Define the following: phylogeny, systematics, taxonomy List the 3 domains into which all organisms are  placed.</w:t>
                  </w:r>
                </w:p>
                <w:p>
                  <w:pPr>
                    <w:pStyle w:val="BodyText"/>
                    <w:spacing w:line="244" w:lineRule="auto" w:before="1"/>
                  </w:pPr>
                  <w:r>
                    <w:rPr>
                      <w:color w:val="222222"/>
                    </w:rPr>
                    <w:t>List the levels of organization of all living things – domain, kingdom, phylum (division), etc.</w:t>
                  </w:r>
                </w:p>
                <w:p>
                  <w:pPr>
                    <w:pStyle w:val="BodyText"/>
                    <w:spacing w:before="1"/>
                  </w:pPr>
                  <w:r>
                    <w:rPr>
                      <w:color w:val="222222"/>
                    </w:rPr>
                    <w:t>What is a taxon?</w:t>
                  </w:r>
                </w:p>
                <w:p>
                  <w:pPr>
                    <w:pStyle w:val="BodyText"/>
                    <w:spacing w:before="8"/>
                  </w:pPr>
                  <w:r>
                    <w:rPr>
                      <w:color w:val="222222"/>
                    </w:rPr>
                    <w:t>What is binomial nomenclature?</w:t>
                  </w:r>
                </w:p>
                <w:p>
                  <w:pPr>
                    <w:pStyle w:val="BodyText"/>
                    <w:spacing w:line="244" w:lineRule="auto" w:before="8"/>
                    <w:ind w:right="938"/>
                  </w:pPr>
                  <w:r>
                    <w:rPr>
                      <w:color w:val="222222"/>
                    </w:rPr>
                    <w:t>What is a phylogenetic tree? What is a branch point? What </w:t>
                  </w:r>
                  <w:r>
                    <w:rPr>
                      <w:color w:val="222222"/>
                      <w:spacing w:val="-3"/>
                    </w:rPr>
                    <w:t>are </w:t>
                  </w:r>
                  <w:r>
                    <w:rPr>
                      <w:color w:val="222222"/>
                    </w:rPr>
                    <w:t>sister taxa? What is a ‘rooted’ phylogenetic</w:t>
                  </w:r>
                  <w:r>
                    <w:rPr>
                      <w:color w:val="222222"/>
                      <w:spacing w:val="83"/>
                    </w:rPr>
                    <w:t> </w:t>
                  </w:r>
                  <w:r>
                    <w:rPr>
                      <w:color w:val="222222"/>
                    </w:rPr>
                    <w:t>tree?</w:t>
                  </w:r>
                </w:p>
              </w:txbxContent>
            </v:textbox>
            <w10:wrap type="none"/>
          </v:shape>
        </w:pict>
      </w:r>
      <w:r>
        <w:rPr/>
        <w:pict>
          <v:shape style="position:absolute;margin-left:39pt;margin-top:283.195007pt;width:16.1500pt;height:81.850pt;mso-position-horizontal-relative:page;mso-position-vertical-relative:page;z-index:-470512" type="#_x0000_t202" filled="false" stroked="false">
            <v:textbox inset="0,0,0,0">
              <w:txbxContent>
                <w:p>
                  <w:pPr>
                    <w:pStyle w:val="BodyText"/>
                  </w:pPr>
                  <w:r>
                    <w:rPr>
                      <w:color w:val="222222"/>
                    </w:rPr>
                    <w:t>5.</w:t>
                  </w:r>
                </w:p>
                <w:p>
                  <w:pPr>
                    <w:pStyle w:val="BodyText"/>
                    <w:spacing w:before="8"/>
                  </w:pPr>
                  <w:r>
                    <w:rPr>
                      <w:color w:val="222222"/>
                    </w:rPr>
                    <w:t>6.</w:t>
                  </w:r>
                </w:p>
                <w:p>
                  <w:pPr>
                    <w:pStyle w:val="BodyText"/>
                    <w:spacing w:before="8"/>
                  </w:pPr>
                  <w:r>
                    <w:rPr>
                      <w:color w:val="222222"/>
                    </w:rPr>
                    <w:t>7.</w:t>
                  </w:r>
                </w:p>
                <w:p>
                  <w:pPr>
                    <w:pStyle w:val="BodyText"/>
                    <w:spacing w:before="8"/>
                  </w:pPr>
                  <w:r>
                    <w:rPr>
                      <w:color w:val="222222"/>
                    </w:rPr>
                    <w:t>8.</w:t>
                  </w:r>
                </w:p>
              </w:txbxContent>
            </v:textbox>
            <w10:wrap type="none"/>
          </v:shape>
        </w:pict>
      </w:r>
      <w:r>
        <w:rPr/>
        <w:pict>
          <v:shape style="position:absolute;margin-left:39pt;margin-top:381.544098pt;width:380.55pt;height:23.5pt;mso-position-horizontal-relative:page;mso-position-vertical-relative:page;z-index:-470488" type="#_x0000_t202" filled="false" stroked="false">
            <v:textbox inset="0,0,0,0">
              <w:txbxContent>
                <w:p>
                  <w:pPr>
                    <w:spacing w:before="33"/>
                    <w:ind w:left="20" w:right="0" w:firstLine="0"/>
                    <w:jc w:val="left"/>
                    <w:rPr>
                      <w:b/>
                      <w:sz w:val="36"/>
                    </w:rPr>
                  </w:pPr>
                  <w:r>
                    <w:rPr>
                      <w:b/>
                      <w:color w:val="444444"/>
                      <w:sz w:val="36"/>
                    </w:rPr>
                    <w:t>12.2 Determining Evolutionary</w:t>
                  </w:r>
                  <w:r>
                    <w:rPr>
                      <w:b/>
                      <w:color w:val="444444"/>
                      <w:spacing w:val="-71"/>
                      <w:sz w:val="36"/>
                    </w:rPr>
                    <w:t> </w:t>
                  </w:r>
                  <w:r>
                    <w:rPr>
                      <w:b/>
                      <w:color w:val="444444"/>
                      <w:sz w:val="36"/>
                    </w:rPr>
                    <w:t>Relationships</w:t>
                  </w:r>
                </w:p>
              </w:txbxContent>
            </v:textbox>
            <w10:wrap type="none"/>
          </v:shape>
        </w:pict>
      </w:r>
      <w:r>
        <w:rPr/>
        <w:pict>
          <v:shape style="position:absolute;margin-left:39pt;margin-top:419.195007pt;width:16.1500pt;height:21.85pt;mso-position-horizontal-relative:page;mso-position-vertical-relative:page;z-index:-470464" type="#_x0000_t202" filled="false" stroked="false">
            <v:textbox inset="0,0,0,0">
              <w:txbxContent>
                <w:p>
                  <w:pPr>
                    <w:pStyle w:val="BodyText"/>
                  </w:pPr>
                  <w:r>
                    <w:rPr>
                      <w:color w:val="222222"/>
                    </w:rPr>
                    <w:t>9.</w:t>
                  </w:r>
                </w:p>
              </w:txbxContent>
            </v:textbox>
            <w10:wrap type="none"/>
          </v:shape>
        </w:pict>
      </w:r>
      <w:r>
        <w:rPr/>
        <w:pict>
          <v:shape style="position:absolute;margin-left:69pt;margin-top:419.195007pt;width:552.2pt;height:21.85pt;mso-position-horizontal-relative:page;mso-position-vertical-relative:page;z-index:-470440" type="#_x0000_t202" filled="false" stroked="false">
            <v:textbox inset="0,0,0,0">
              <w:txbxContent>
                <w:p>
                  <w:pPr>
                    <w:pStyle w:val="BodyText"/>
                  </w:pPr>
                  <w:r>
                    <w:rPr>
                      <w:color w:val="222222"/>
                    </w:rPr>
                    <w:t>What </w:t>
                  </w:r>
                  <w:r>
                    <w:rPr>
                      <w:color w:val="222222"/>
                      <w:spacing w:val="-3"/>
                    </w:rPr>
                    <w:t>are </w:t>
                  </w:r>
                  <w:r>
                    <w:rPr>
                      <w:color w:val="222222"/>
                    </w:rPr>
                    <w:t>two ways that scientist measure similarity between</w:t>
                  </w:r>
                  <w:r>
                    <w:rPr>
                      <w:color w:val="222222"/>
                      <w:spacing w:val="90"/>
                    </w:rPr>
                    <w:t> </w:t>
                  </w:r>
                  <w:r>
                    <w:rPr>
                      <w:color w:val="222222"/>
                    </w:rPr>
                    <w:t>organisms?</w:t>
                  </w:r>
                </w:p>
              </w:txbxContent>
            </v:textbox>
            <w10:wrap type="none"/>
          </v:shape>
        </w:pict>
      </w:r>
      <w:r>
        <w:rPr/>
        <w:pict>
          <v:shape style="position:absolute;margin-left:39pt;margin-top:439.195007pt;width:678.9pt;height:121.85pt;mso-position-horizontal-relative:page;mso-position-vertical-relative:page;z-index:-470416" type="#_x0000_t202" filled="false" stroked="false">
            <v:textbox inset="0,0,0,0">
              <w:txbxContent>
                <w:p>
                  <w:pPr>
                    <w:pStyle w:val="ListParagraph"/>
                    <w:numPr>
                      <w:ilvl w:val="0"/>
                      <w:numId w:val="6"/>
                    </w:numPr>
                    <w:tabs>
                      <w:tab w:pos="620" w:val="left" w:leader="none"/>
                    </w:tabs>
                    <w:spacing w:line="244" w:lineRule="auto" w:before="24" w:after="0"/>
                    <w:ind w:left="620" w:right="17" w:hanging="600"/>
                    <w:jc w:val="left"/>
                    <w:rPr>
                      <w:sz w:val="34"/>
                    </w:rPr>
                  </w:pPr>
                  <w:r>
                    <w:rPr>
                      <w:color w:val="222222"/>
                      <w:sz w:val="34"/>
                    </w:rPr>
                    <w:t>When scientists </w:t>
                  </w:r>
                  <w:r>
                    <w:rPr>
                      <w:color w:val="222222"/>
                      <w:spacing w:val="-3"/>
                      <w:sz w:val="34"/>
                    </w:rPr>
                    <w:t>are </w:t>
                  </w:r>
                  <w:r>
                    <w:rPr>
                      <w:color w:val="222222"/>
                      <w:sz w:val="34"/>
                    </w:rPr>
                    <w:t>making molecular comparisons between organisms, what </w:t>
                  </w:r>
                  <w:r>
                    <w:rPr>
                      <w:color w:val="222222"/>
                      <w:spacing w:val="-3"/>
                      <w:sz w:val="34"/>
                    </w:rPr>
                    <w:t>are </w:t>
                  </w:r>
                  <w:r>
                    <w:rPr>
                      <w:color w:val="222222"/>
                      <w:sz w:val="34"/>
                    </w:rPr>
                    <w:t>the three ‘sequences’ that </w:t>
                  </w:r>
                  <w:r>
                    <w:rPr>
                      <w:color w:val="222222"/>
                      <w:spacing w:val="-3"/>
                      <w:sz w:val="34"/>
                    </w:rPr>
                    <w:t>are </w:t>
                  </w:r>
                  <w:r>
                    <w:rPr>
                      <w:color w:val="222222"/>
                      <w:sz w:val="34"/>
                    </w:rPr>
                    <w:t>often  compared?</w:t>
                  </w:r>
                </w:p>
                <w:p>
                  <w:pPr>
                    <w:pStyle w:val="ListParagraph"/>
                    <w:numPr>
                      <w:ilvl w:val="0"/>
                      <w:numId w:val="6"/>
                    </w:numPr>
                    <w:tabs>
                      <w:tab w:pos="620" w:val="left" w:leader="none"/>
                    </w:tabs>
                    <w:spacing w:line="303" w:lineRule="exact" w:before="0" w:after="0"/>
                    <w:ind w:left="620" w:right="0" w:hanging="600"/>
                    <w:jc w:val="left"/>
                    <w:rPr>
                      <w:sz w:val="34"/>
                    </w:rPr>
                  </w:pPr>
                  <w:r>
                    <w:rPr>
                      <w:color w:val="222222"/>
                      <w:sz w:val="34"/>
                    </w:rPr>
                    <w:t>What is cladistics? What is a</w:t>
                  </w:r>
                  <w:r>
                    <w:rPr>
                      <w:color w:val="222222"/>
                      <w:spacing w:val="47"/>
                      <w:sz w:val="34"/>
                    </w:rPr>
                    <w:t> </w:t>
                  </w:r>
                  <w:r>
                    <w:rPr>
                      <w:color w:val="222222"/>
                      <w:sz w:val="34"/>
                    </w:rPr>
                    <w:t>clade?</w:t>
                  </w:r>
                </w:p>
                <w:p>
                  <w:pPr>
                    <w:pStyle w:val="ListParagraph"/>
                    <w:numPr>
                      <w:ilvl w:val="0"/>
                      <w:numId w:val="6"/>
                    </w:numPr>
                    <w:tabs>
                      <w:tab w:pos="620" w:val="left" w:leader="none"/>
                    </w:tabs>
                    <w:spacing w:line="503" w:lineRule="exact" w:before="0" w:after="0"/>
                    <w:ind w:left="620" w:right="0" w:hanging="600"/>
                    <w:jc w:val="left"/>
                    <w:rPr>
                      <w:sz w:val="34"/>
                    </w:rPr>
                  </w:pPr>
                  <w:r>
                    <w:rPr>
                      <w:color w:val="222222"/>
                      <w:sz w:val="34"/>
                    </w:rPr>
                    <w:t>Di</w:t>
                  </w:r>
                  <w:r>
                    <w:rPr>
                      <w:rFonts w:ascii="Arial Unicode MS" w:hAnsi="Arial Unicode MS"/>
                      <w:color w:val="222222"/>
                      <w:sz w:val="34"/>
                    </w:rPr>
                    <w:t>ﬀ</w:t>
                  </w:r>
                  <w:r>
                    <w:rPr>
                      <w:color w:val="222222"/>
                      <w:sz w:val="34"/>
                    </w:rPr>
                    <w:t>erentiate and give examples of analogous vs. homologous</w:t>
                  </w:r>
                  <w:r>
                    <w:rPr>
                      <w:color w:val="222222"/>
                      <w:spacing w:val="88"/>
                      <w:sz w:val="34"/>
                    </w:rPr>
                    <w:t> </w:t>
                  </w:r>
                  <w:r>
                    <w:rPr>
                      <w:color w:val="222222"/>
                      <w:sz w:val="34"/>
                    </w:rPr>
                    <w:t>structures.</w:t>
                  </w:r>
                </w:p>
                <w:p>
                  <w:pPr>
                    <w:pStyle w:val="ListParagraph"/>
                    <w:numPr>
                      <w:ilvl w:val="0"/>
                      <w:numId w:val="6"/>
                    </w:numPr>
                    <w:tabs>
                      <w:tab w:pos="620" w:val="left" w:leader="none"/>
                    </w:tabs>
                    <w:spacing w:line="385" w:lineRule="exact" w:before="0" w:after="0"/>
                    <w:ind w:left="620" w:right="0" w:hanging="600"/>
                    <w:jc w:val="left"/>
                    <w:rPr>
                      <w:sz w:val="34"/>
                    </w:rPr>
                  </w:pPr>
                  <w:r>
                    <w:rPr>
                      <w:color w:val="222222"/>
                      <w:sz w:val="34"/>
                    </w:rPr>
                    <w:t>Latest sequencing data has shown that humans </w:t>
                  </w:r>
                  <w:r>
                    <w:rPr>
                      <w:color w:val="222222"/>
                      <w:spacing w:val="-3"/>
                      <w:sz w:val="34"/>
                    </w:rPr>
                    <w:t>are </w:t>
                  </w:r>
                  <w:r>
                    <w:rPr>
                      <w:color w:val="222222"/>
                      <w:sz w:val="34"/>
                    </w:rPr>
                    <w:t>more closely related</w:t>
                  </w:r>
                  <w:r>
                    <w:rPr>
                      <w:color w:val="222222"/>
                      <w:spacing w:val="92"/>
                      <w:sz w:val="34"/>
                    </w:rPr>
                    <w:t> </w:t>
                  </w:r>
                  <w:r>
                    <w:rPr>
                      <w:color w:val="222222"/>
                      <w:sz w:val="34"/>
                    </w:rPr>
                    <w:t>to</w:t>
                  </w:r>
                </w:p>
                <w:p>
                  <w:pPr>
                    <w:pStyle w:val="BodyText"/>
                    <w:tabs>
                      <w:tab w:pos="3169" w:val="left" w:leader="none"/>
                    </w:tabs>
                    <w:spacing w:before="8"/>
                    <w:ind w:left="620"/>
                  </w:pPr>
                  <w:r>
                    <w:rPr>
                      <w:color w:val="222222"/>
                      <w:w w:val="100"/>
                      <w:u w:val="single" w:color="212121"/>
                    </w:rPr>
                    <w:t> </w:t>
                  </w:r>
                  <w:r>
                    <w:rPr>
                      <w:color w:val="222222"/>
                      <w:u w:val="single" w:color="212121"/>
                    </w:rPr>
                    <w:tab/>
                  </w:r>
                  <w:r>
                    <w:rPr>
                      <w:color w:val="222222"/>
                    </w:rPr>
                    <w:t> than plants</w:t>
                  </w:r>
                  <w:r>
                    <w:rPr>
                      <w:color w:val="222222"/>
                      <w:spacing w:val="3"/>
                    </w:rPr>
                    <w:t> </w:t>
                  </w:r>
                  <w:r>
                    <w:rPr>
                      <w:color w:val="222222"/>
                    </w:rPr>
                    <w:t>are.</w:t>
                  </w:r>
                </w:p>
              </w:txbxContent>
            </v:textbox>
            <w10:wrap type="none"/>
          </v:shape>
        </w:pict>
      </w:r>
      <w:r>
        <w:rPr/>
        <w:pict>
          <v:shape style="position:absolute;margin-left:713.652283pt;margin-top:967pt;width:15.3pt;height:14pt;mso-position-horizontal-relative:page;mso-position-vertical-relative:page;z-index:-470392" type="#_x0000_t202" filled="false" stroked="false">
            <v:textbox inset="0,0,0,0">
              <w:txbxContent>
                <w:p>
                  <w:pPr>
                    <w:spacing w:line="256" w:lineRule="exact" w:before="0"/>
                    <w:ind w:left="20" w:right="0" w:firstLine="0"/>
                    <w:jc w:val="left"/>
                    <w:rPr>
                      <w:b/>
                      <w:sz w:val="24"/>
                    </w:rPr>
                  </w:pPr>
                  <w:r>
                    <w:rPr>
                      <w:b/>
                      <w:color w:val="929292"/>
                      <w:sz w:val="24"/>
                    </w:rPr>
                    <w:t>14</w:t>
                  </w:r>
                </w:p>
              </w:txbxContent>
            </v:textbox>
            <w10:wrap type="none"/>
          </v:shape>
        </w:pict>
      </w:r>
      <w:r>
        <w:rPr/>
        <w:pict>
          <v:shape style="position:absolute;margin-left:70pt;margin-top:545.379028pt;width:127.5pt;height:12pt;mso-position-horizontal-relative:page;mso-position-vertical-relative:page;z-index:-470368" type="#_x0000_t202" filled="false" stroked="false">
            <v:textbox inset="0,0,0,0">
              <w:txbxContent>
                <w:p>
                  <w:pPr>
                    <w:pStyle w:val="BodyText"/>
                    <w:spacing w:before="4"/>
                    <w:ind w:left="40"/>
                    <w:rPr>
                      <w:rFonts w:ascii="Times New Roman"/>
                      <w:sz w:val="17"/>
                    </w:rPr>
                  </w:pPr>
                </w:p>
              </w:txbxContent>
            </v:textbox>
            <w10:wrap type="none"/>
          </v:shape>
        </w:pict>
      </w:r>
    </w:p>
    <w:p>
      <w:pPr>
        <w:spacing w:after="0"/>
        <w:rPr>
          <w:sz w:val="2"/>
          <w:szCs w:val="2"/>
        </w:rPr>
        <w:sectPr>
          <w:pgSz w:w="15360" w:h="20080"/>
          <w:pgMar w:top="960" w:bottom="280" w:left="680" w:right="680"/>
        </w:sectPr>
      </w:pPr>
    </w:p>
    <w:p>
      <w:pPr>
        <w:rPr>
          <w:sz w:val="2"/>
          <w:szCs w:val="2"/>
        </w:rPr>
      </w:pPr>
      <w:r>
        <w:rPr/>
        <w:pict>
          <v:group style="position:absolute;margin-left:0pt;margin-top:0pt;width:768pt;height:1004pt;mso-position-horizontal-relative:page;mso-position-vertical-relative:page;z-index:-470344" coordorigin="0,0" coordsize="15360,20080">
            <v:shape style="position:absolute;left:0;top:0;width:15360;height:20080" type="#_x0000_t75" stroked="false">
              <v:imagedata r:id="rId5" o:title=""/>
            </v:shape>
            <v:shape style="position:absolute;left:560;top:5519;width:14220;height:14221" type="#_x0000_t75" stroked="false">
              <v:imagedata r:id="rId9" o:title=""/>
            </v:shape>
            <v:line style="position:absolute" from="9720,4830" to="9720,3409" stroked="true" strokeweight="1pt" strokecolor="#aaaaaa">
              <v:stroke dashstyle="solid"/>
            </v:line>
            <w10:wrap type="none"/>
          </v:group>
        </w:pict>
      </w:r>
      <w:r>
        <w:rPr/>
        <w:pict>
          <v:shape style="position:absolute;margin-left:19pt;margin-top:75pt;width:420.05pt;height:176pt;mso-position-horizontal-relative:page;mso-position-vertical-relative:page;z-index:-470320" type="#_x0000_t202" filled="false" stroked="false">
            <v:textbox inset="0,0,0,0">
              <w:txbxContent>
                <w:p>
                  <w:pPr>
                    <w:spacing w:line="1591" w:lineRule="exact" w:before="0"/>
                    <w:ind w:left="20" w:right="0" w:firstLine="0"/>
                    <w:jc w:val="left"/>
                    <w:rPr>
                      <w:b/>
                      <w:sz w:val="160"/>
                    </w:rPr>
                  </w:pPr>
                  <w:r>
                    <w:rPr>
                      <w:b/>
                      <w:color w:val="C0C0C0"/>
                      <w:sz w:val="160"/>
                    </w:rPr>
                    <w:t>13</w:t>
                  </w:r>
                </w:p>
                <w:p>
                  <w:pPr>
                    <w:spacing w:line="199" w:lineRule="auto" w:before="292"/>
                    <w:ind w:left="20" w:right="4" w:firstLine="0"/>
                    <w:jc w:val="left"/>
                    <w:rPr>
                      <w:b/>
                      <w:sz w:val="84"/>
                    </w:rPr>
                  </w:pPr>
                  <w:r>
                    <w:rPr>
                      <w:b/>
                      <w:color w:val="444444"/>
                      <w:spacing w:val="-16"/>
                      <w:sz w:val="84"/>
                    </w:rPr>
                    <w:t>Diversity </w:t>
                  </w:r>
                  <w:r>
                    <w:rPr>
                      <w:b/>
                      <w:color w:val="444444"/>
                      <w:spacing w:val="-9"/>
                      <w:sz w:val="84"/>
                    </w:rPr>
                    <w:t>of</w:t>
                  </w:r>
                  <w:r>
                    <w:rPr>
                      <w:b/>
                      <w:color w:val="444444"/>
                      <w:spacing w:val="-42"/>
                      <w:sz w:val="84"/>
                    </w:rPr>
                    <w:t> </w:t>
                  </w:r>
                  <w:r>
                    <w:rPr>
                      <w:b/>
                      <w:color w:val="444444"/>
                      <w:spacing w:val="-17"/>
                      <w:sz w:val="84"/>
                    </w:rPr>
                    <w:t>Microbes, </w:t>
                  </w:r>
                  <w:r>
                    <w:rPr>
                      <w:b/>
                      <w:color w:val="444444"/>
                      <w:spacing w:val="-14"/>
                      <w:sz w:val="84"/>
                    </w:rPr>
                    <w:t>Fungi </w:t>
                  </w:r>
                  <w:r>
                    <w:rPr>
                      <w:b/>
                      <w:color w:val="444444"/>
                      <w:spacing w:val="-12"/>
                      <w:sz w:val="84"/>
                    </w:rPr>
                    <w:t>and</w:t>
                  </w:r>
                  <w:r>
                    <w:rPr>
                      <w:b/>
                      <w:color w:val="444444"/>
                      <w:spacing w:val="-53"/>
                      <w:sz w:val="84"/>
                    </w:rPr>
                    <w:t> </w:t>
                  </w:r>
                  <w:r>
                    <w:rPr>
                      <w:b/>
                      <w:color w:val="444444"/>
                      <w:spacing w:val="-17"/>
                      <w:sz w:val="84"/>
                    </w:rPr>
                    <w:t>Protists</w:t>
                  </w:r>
                </w:p>
              </w:txbxContent>
            </v:textbox>
            <w10:wrap type="none"/>
          </v:shape>
        </w:pict>
      </w:r>
    </w:p>
    <w:p>
      <w:pPr>
        <w:spacing w:after="0"/>
        <w:rPr>
          <w:sz w:val="2"/>
          <w:szCs w:val="2"/>
        </w:rPr>
        <w:sectPr>
          <w:pgSz w:w="15360" w:h="20080"/>
          <w:pgMar w:top="1500" w:bottom="280" w:left="280" w:right="2200"/>
        </w:sectPr>
      </w:pPr>
    </w:p>
    <w:p>
      <w:pPr>
        <w:rPr>
          <w:sz w:val="2"/>
          <w:szCs w:val="2"/>
        </w:rPr>
      </w:pPr>
      <w:r>
        <w:rPr/>
        <w:drawing>
          <wp:anchor distT="0" distB="0" distL="0" distR="0" allowOverlap="1" layoutInCell="1" locked="0" behindDoc="1" simplePos="0" relativeHeight="267965159">
            <wp:simplePos x="0" y="0"/>
            <wp:positionH relativeFrom="page">
              <wp:posOffset>0</wp:posOffset>
            </wp:positionH>
            <wp:positionV relativeFrom="page">
              <wp:posOffset>0</wp:posOffset>
            </wp:positionV>
            <wp:extent cx="9753600" cy="12750800"/>
            <wp:effectExtent l="0" t="0" r="0" b="0"/>
            <wp:wrapNone/>
            <wp:docPr id="25" name="image1.jpeg" descr=""/>
            <wp:cNvGraphicFramePr>
              <a:graphicFrameLocks noChangeAspect="1"/>
            </wp:cNvGraphicFramePr>
            <a:graphic>
              <a:graphicData uri="http://schemas.openxmlformats.org/drawingml/2006/picture">
                <pic:pic>
                  <pic:nvPicPr>
                    <pic:cNvPr id="26"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48pt;width:172.65pt;height:22pt;mso-position-horizontal-relative:page;mso-position-vertical-relative:page;z-index:-470272" type="#_x0000_t202" filled="false" stroked="false">
            <v:textbox inset="0,0,0,0">
              <w:txbxContent>
                <w:p>
                  <w:pPr>
                    <w:spacing w:line="413" w:lineRule="exact" w:before="0"/>
                    <w:ind w:left="20" w:right="0" w:firstLine="0"/>
                    <w:jc w:val="left"/>
                    <w:rPr>
                      <w:b/>
                      <w:sz w:val="40"/>
                    </w:rPr>
                  </w:pPr>
                  <w:r>
                    <w:rPr>
                      <w:b/>
                      <w:color w:val="444444"/>
                      <w:spacing w:val="-8"/>
                      <w:sz w:val="40"/>
                    </w:rPr>
                    <w:t>Chapter </w:t>
                  </w:r>
                  <w:r>
                    <w:rPr>
                      <w:b/>
                      <w:color w:val="444444"/>
                      <w:spacing w:val="-5"/>
                      <w:sz w:val="40"/>
                    </w:rPr>
                    <w:t>13 </w:t>
                  </w:r>
                  <w:r>
                    <w:rPr>
                      <w:b/>
                      <w:color w:val="444444"/>
                      <w:spacing w:val="-8"/>
                      <w:sz w:val="40"/>
                    </w:rPr>
                    <w:t>Outline</w:t>
                  </w:r>
                </w:p>
              </w:txbxContent>
            </v:textbox>
            <w10:wrap type="none"/>
          </v:shape>
        </w:pict>
      </w:r>
      <w:r>
        <w:rPr/>
        <w:pict>
          <v:shape style="position:absolute;margin-left:39pt;margin-top:104.54409pt;width:106.65pt;height:23.5pt;mso-position-horizontal-relative:page;mso-position-vertical-relative:page;z-index:-470248" type="#_x0000_t202" filled="false" stroked="false">
            <v:textbox inset="0,0,0,0">
              <w:txbxContent>
                <w:p>
                  <w:pPr>
                    <w:spacing w:before="33"/>
                    <w:ind w:left="20" w:right="0" w:firstLine="0"/>
                    <w:jc w:val="left"/>
                    <w:rPr>
                      <w:b/>
                      <w:sz w:val="36"/>
                    </w:rPr>
                  </w:pPr>
                  <w:r>
                    <w:rPr>
                      <w:b/>
                      <w:color w:val="444444"/>
                      <w:sz w:val="36"/>
                    </w:rPr>
                    <w:t>Introduction</w:t>
                  </w:r>
                </w:p>
              </w:txbxContent>
            </v:textbox>
            <w10:wrap type="none"/>
          </v:shape>
        </w:pict>
      </w:r>
      <w:r>
        <w:rPr/>
        <w:pict>
          <v:shape style="position:absolute;margin-left:39pt;margin-top:145.544083pt;width:220.7pt;height:23.5pt;mso-position-horizontal-relative:page;mso-position-vertical-relative:page;z-index:-470224" type="#_x0000_t202" filled="false" stroked="false">
            <v:textbox inset="0,0,0,0">
              <w:txbxContent>
                <w:p>
                  <w:pPr>
                    <w:spacing w:before="33"/>
                    <w:ind w:left="20" w:right="0" w:firstLine="0"/>
                    <w:jc w:val="left"/>
                    <w:rPr>
                      <w:b/>
                      <w:sz w:val="36"/>
                    </w:rPr>
                  </w:pPr>
                  <w:r>
                    <w:rPr>
                      <w:b/>
                      <w:color w:val="444444"/>
                      <w:sz w:val="36"/>
                    </w:rPr>
                    <w:t>13.1 Prokaryotic</w:t>
                  </w:r>
                  <w:r>
                    <w:rPr>
                      <w:b/>
                      <w:color w:val="444444"/>
                      <w:spacing w:val="-30"/>
                      <w:sz w:val="36"/>
                    </w:rPr>
                    <w:t> </w:t>
                  </w:r>
                  <w:r>
                    <w:rPr>
                      <w:b/>
                      <w:color w:val="444444"/>
                      <w:sz w:val="36"/>
                    </w:rPr>
                    <w:t>Diversity</w:t>
                  </w:r>
                </w:p>
              </w:txbxContent>
            </v:textbox>
            <w10:wrap type="none"/>
          </v:shape>
        </w:pict>
      </w:r>
      <w:r>
        <w:rPr/>
        <w:pict>
          <v:shape style="position:absolute;margin-left:69pt;margin-top:186.195038pt;width:178.6pt;height:21.85pt;mso-position-horizontal-relative:page;mso-position-vertical-relative:page;z-index:-470200" type="#_x0000_t202" filled="false" stroked="false">
            <v:textbox inset="0,0,0,0">
              <w:txbxContent>
                <w:p>
                  <w:pPr>
                    <w:pStyle w:val="BodyText"/>
                  </w:pPr>
                  <w:r>
                    <w:rPr>
                      <w:color w:val="222222"/>
                    </w:rPr>
                    <w:t>A. Prokaryotic Diversity</w:t>
                  </w:r>
                </w:p>
              </w:txbxContent>
            </v:textbox>
            <w10:wrap type="none"/>
          </v:shape>
        </w:pict>
      </w:r>
      <w:r>
        <w:rPr/>
        <w:pict>
          <v:shape style="position:absolute;margin-left:89pt;margin-top:224.195007pt;width:159.1pt;height:21.85pt;mso-position-horizontal-relative:page;mso-position-vertical-relative:page;z-index:-470176" type="#_x0000_t202" filled="false" stroked="false">
            <v:textbox inset="0,0,0,0">
              <w:txbxContent>
                <w:p>
                  <w:pPr>
                    <w:pStyle w:val="BodyText"/>
                  </w:pPr>
                  <w:r>
                    <w:rPr>
                      <w:color w:val="222222"/>
                    </w:rPr>
                    <w:t>1. Early Life on</w:t>
                  </w:r>
                  <w:r>
                    <w:rPr>
                      <w:color w:val="222222"/>
                      <w:spacing w:val="-34"/>
                    </w:rPr>
                    <w:t> </w:t>
                  </w:r>
                  <w:r>
                    <w:rPr>
                      <w:color w:val="222222"/>
                    </w:rPr>
                    <w:t>Earth</w:t>
                  </w:r>
                </w:p>
              </w:txbxContent>
            </v:textbox>
            <w10:wrap type="none"/>
          </v:shape>
        </w:pict>
      </w:r>
      <w:r>
        <w:rPr/>
        <w:pict>
          <v:shape style="position:absolute;margin-left:69pt;margin-top:262.195007pt;width:83.85pt;height:21.85pt;mso-position-horizontal-relative:page;mso-position-vertical-relative:page;z-index:-470152" type="#_x0000_t202" filled="false" stroked="false">
            <v:textbox inset="0,0,0,0">
              <w:txbxContent>
                <w:p>
                  <w:pPr>
                    <w:pStyle w:val="BodyText"/>
                  </w:pPr>
                  <w:r>
                    <w:rPr>
                      <w:color w:val="222222"/>
                    </w:rPr>
                    <w:t>B. Biofilms</w:t>
                  </w:r>
                </w:p>
              </w:txbxContent>
            </v:textbox>
            <w10:wrap type="none"/>
          </v:shape>
        </w:pict>
      </w:r>
      <w:r>
        <w:rPr/>
        <w:pict>
          <v:shape style="position:absolute;margin-left:69pt;margin-top:300.195007pt;width:252.9pt;height:21.85pt;mso-position-horizontal-relative:page;mso-position-vertical-relative:page;z-index:-470128" type="#_x0000_t202" filled="false" stroked="false">
            <v:textbox inset="0,0,0,0">
              <w:txbxContent>
                <w:p>
                  <w:pPr>
                    <w:pStyle w:val="BodyText"/>
                  </w:pPr>
                  <w:r>
                    <w:rPr>
                      <w:color w:val="222222"/>
                    </w:rPr>
                    <w:t>C. Characteristics of Prokaryotes</w:t>
                  </w:r>
                </w:p>
              </w:txbxContent>
            </v:textbox>
            <w10:wrap type="none"/>
          </v:shape>
        </w:pict>
      </w:r>
      <w:r>
        <w:rPr/>
        <w:pict>
          <v:shape style="position:absolute;margin-left:69pt;margin-top:338.195007pt;width:176.4pt;height:21.85pt;mso-position-horizontal-relative:page;mso-position-vertical-relative:page;z-index:-470104" type="#_x0000_t202" filled="false" stroked="false">
            <v:textbox inset="0,0,0,0">
              <w:txbxContent>
                <w:p>
                  <w:pPr>
                    <w:pStyle w:val="BodyText"/>
                  </w:pPr>
                  <w:r>
                    <w:rPr>
                      <w:color w:val="222222"/>
                    </w:rPr>
                    <w:t>D. The Prokaryotic Cell</w:t>
                  </w:r>
                </w:p>
              </w:txbxContent>
            </v:textbox>
            <w10:wrap type="none"/>
          </v:shape>
        </w:pict>
      </w:r>
      <w:r>
        <w:rPr/>
        <w:pict>
          <v:shape style="position:absolute;margin-left:89pt;margin-top:376.195007pt;width:119.4pt;height:21.85pt;mso-position-horizontal-relative:page;mso-position-vertical-relative:page;z-index:-470080" type="#_x0000_t202" filled="false" stroked="false">
            <v:textbox inset="0,0,0,0">
              <w:txbxContent>
                <w:p>
                  <w:pPr>
                    <w:pStyle w:val="BodyText"/>
                  </w:pPr>
                  <w:r>
                    <w:rPr>
                      <w:color w:val="222222"/>
                    </w:rPr>
                    <w:t>1. The Cell</w:t>
                  </w:r>
                  <w:r>
                    <w:rPr>
                      <w:color w:val="222222"/>
                      <w:spacing w:val="-36"/>
                    </w:rPr>
                    <w:t> </w:t>
                  </w:r>
                  <w:r>
                    <w:rPr>
                      <w:color w:val="222222"/>
                      <w:spacing w:val="-4"/>
                    </w:rPr>
                    <w:t>Wall</w:t>
                  </w:r>
                </w:p>
              </w:txbxContent>
            </v:textbox>
            <w10:wrap type="none"/>
          </v:shape>
        </w:pict>
      </w:r>
      <w:r>
        <w:rPr/>
        <w:pict>
          <v:shape style="position:absolute;margin-left:69pt;margin-top:414.195007pt;width:124.8pt;height:21.85pt;mso-position-horizontal-relative:page;mso-position-vertical-relative:page;z-index:-470056" type="#_x0000_t202" filled="false" stroked="false">
            <v:textbox inset="0,0,0,0">
              <w:txbxContent>
                <w:p>
                  <w:pPr>
                    <w:pStyle w:val="BodyText"/>
                  </w:pPr>
                  <w:r>
                    <w:rPr>
                      <w:color w:val="222222"/>
                    </w:rPr>
                    <w:t>E. Reproduction</w:t>
                  </w:r>
                </w:p>
              </w:txbxContent>
            </v:textbox>
            <w10:wrap type="none"/>
          </v:shape>
        </w:pict>
      </w:r>
      <w:r>
        <w:rPr/>
        <w:pict>
          <v:shape style="position:absolute;margin-left:89pt;margin-top:452.195007pt;width:358.55pt;height:21.85pt;mso-position-horizontal-relative:page;mso-position-vertical-relative:page;z-index:-470032" type="#_x0000_t202" filled="false" stroked="false">
            <v:textbox inset="0,0,0,0">
              <w:txbxContent>
                <w:p>
                  <w:pPr>
                    <w:pStyle w:val="BodyText"/>
                  </w:pPr>
                  <w:r>
                    <w:rPr>
                      <w:color w:val="222222"/>
                    </w:rPr>
                    <w:t>1. How Prokaryotes Obtain Energy and Carbon</w:t>
                  </w:r>
                </w:p>
              </w:txbxContent>
            </v:textbox>
            <w10:wrap type="none"/>
          </v:shape>
        </w:pict>
      </w:r>
      <w:r>
        <w:rPr/>
        <w:pict>
          <v:shape style="position:absolute;margin-left:69pt;margin-top:490.195007pt;width:244.6pt;height:21.85pt;mso-position-horizontal-relative:page;mso-position-vertical-relative:page;z-index:-470008" type="#_x0000_t202" filled="false" stroked="false">
            <v:textbox inset="0,0,0,0">
              <w:txbxContent>
                <w:p>
                  <w:pPr>
                    <w:pStyle w:val="BodyText"/>
                  </w:pPr>
                  <w:r>
                    <w:rPr>
                      <w:color w:val="222222"/>
                      <w:spacing w:val="-27"/>
                    </w:rPr>
                    <w:t>F.  </w:t>
                  </w:r>
                  <w:r>
                    <w:rPr>
                      <w:color w:val="222222"/>
                    </w:rPr>
                    <w:t>Bacterial Diseases in</w:t>
                  </w:r>
                  <w:r>
                    <w:rPr>
                      <w:color w:val="222222"/>
                      <w:spacing w:val="-68"/>
                    </w:rPr>
                    <w:t> </w:t>
                  </w:r>
                  <w:r>
                    <w:rPr>
                      <w:color w:val="222222"/>
                    </w:rPr>
                    <w:t>Humans</w:t>
                  </w:r>
                </w:p>
              </w:txbxContent>
            </v:textbox>
            <w10:wrap type="none"/>
          </v:shape>
        </w:pict>
      </w:r>
      <w:r>
        <w:rPr/>
        <w:pict>
          <v:shape style="position:absolute;margin-left:69pt;margin-top:528.195007pt;width:189.6pt;height:21.85pt;mso-position-horizontal-relative:page;mso-position-vertical-relative:page;z-index:-469984" type="#_x0000_t202" filled="false" stroked="false">
            <v:textbox inset="0,0,0,0">
              <w:txbxContent>
                <w:p>
                  <w:pPr>
                    <w:pStyle w:val="BodyText"/>
                  </w:pPr>
                  <w:r>
                    <w:rPr>
                      <w:color w:val="222222"/>
                    </w:rPr>
                    <w:t>G. Historical Perspective</w:t>
                  </w:r>
                </w:p>
              </w:txbxContent>
            </v:textbox>
            <w10:wrap type="none"/>
          </v:shape>
        </w:pict>
      </w:r>
      <w:r>
        <w:rPr/>
        <w:pict>
          <v:shape style="position:absolute;margin-left:69pt;margin-top:566.195007pt;width:175.45pt;height:21.85pt;mso-position-horizontal-relative:page;mso-position-vertical-relative:page;z-index:-469960" type="#_x0000_t202" filled="false" stroked="false">
            <v:textbox inset="0,0,0,0">
              <w:txbxContent>
                <w:p>
                  <w:pPr>
                    <w:pStyle w:val="BodyText"/>
                  </w:pPr>
                  <w:r>
                    <w:rPr>
                      <w:color w:val="222222"/>
                    </w:rPr>
                    <w:t>H. The Antibiotic Crisis</w:t>
                  </w:r>
                </w:p>
              </w:txbxContent>
            </v:textbox>
            <w10:wrap type="none"/>
          </v:shape>
        </w:pict>
      </w:r>
      <w:r>
        <w:rPr/>
        <w:pict>
          <v:shape style="position:absolute;margin-left:69pt;margin-top:604.195007pt;width:172.95pt;height:21.85pt;mso-position-horizontal-relative:page;mso-position-vertical-relative:page;z-index:-469936" type="#_x0000_t202" filled="false" stroked="false">
            <v:textbox inset="0,0,0,0">
              <w:txbxContent>
                <w:p>
                  <w:pPr>
                    <w:pStyle w:val="BodyText"/>
                  </w:pPr>
                  <w:r>
                    <w:rPr>
                      <w:color w:val="222222"/>
                    </w:rPr>
                    <w:t>I. Foodborne Diseases</w:t>
                  </w:r>
                </w:p>
              </w:txbxContent>
            </v:textbox>
            <w10:wrap type="none"/>
          </v:shape>
        </w:pict>
      </w:r>
      <w:r>
        <w:rPr/>
        <w:pict>
          <v:shape style="position:absolute;margin-left:69pt;margin-top:642.195007pt;width:189.95pt;height:21.85pt;mso-position-horizontal-relative:page;mso-position-vertical-relative:page;z-index:-469912" type="#_x0000_t202" filled="false" stroked="false">
            <v:textbox inset="0,0,0,0">
              <w:txbxContent>
                <w:p>
                  <w:pPr>
                    <w:pStyle w:val="BodyText"/>
                  </w:pPr>
                  <w:r>
                    <w:rPr>
                      <w:color w:val="222222"/>
                    </w:rPr>
                    <w:t>J. Beneficial Prokaryotes</w:t>
                  </w:r>
                </w:p>
              </w:txbxContent>
            </v:textbox>
            <w10:wrap type="none"/>
          </v:shape>
        </w:pict>
      </w:r>
      <w:r>
        <w:rPr/>
        <w:pict>
          <v:shape style="position:absolute;margin-left:69pt;margin-top:680.195007pt;width:314.650pt;height:21.85pt;mso-position-horizontal-relative:page;mso-position-vertical-relative:page;z-index:-469888" type="#_x0000_t202" filled="false" stroked="false">
            <v:textbox inset="0,0,0,0">
              <w:txbxContent>
                <w:p>
                  <w:pPr>
                    <w:pStyle w:val="BodyText"/>
                  </w:pPr>
                  <w:r>
                    <w:rPr>
                      <w:color w:val="222222"/>
                    </w:rPr>
                    <w:t>K. Prokaryotes, and Food and Beverages</w:t>
                  </w:r>
                </w:p>
              </w:txbxContent>
            </v:textbox>
            <w10:wrap type="none"/>
          </v:shape>
        </w:pict>
      </w:r>
      <w:r>
        <w:rPr/>
        <w:pict>
          <v:shape style="position:absolute;margin-left:69pt;margin-top:718.195007pt;width:345.8pt;height:21.85pt;mso-position-horizontal-relative:page;mso-position-vertical-relative:page;z-index:-469864" type="#_x0000_t202" filled="false" stroked="false">
            <v:textbox inset="0,0,0,0">
              <w:txbxContent>
                <w:p>
                  <w:pPr>
                    <w:pStyle w:val="BodyText"/>
                  </w:pPr>
                  <w:r>
                    <w:rPr>
                      <w:color w:val="222222"/>
                    </w:rPr>
                    <w:t>L. Using Prokaryotes to Clean Up Our Planet:</w:t>
                  </w:r>
                </w:p>
              </w:txbxContent>
            </v:textbox>
            <w10:wrap type="none"/>
          </v:shape>
        </w:pict>
      </w:r>
      <w:r>
        <w:rPr/>
        <w:pict>
          <v:shape style="position:absolute;margin-left:422.294006pt;margin-top:718.195007pt;width:116.6pt;height:21.85pt;mso-position-horizontal-relative:page;mso-position-vertical-relative:page;z-index:-469840" type="#_x0000_t202" filled="false" stroked="false">
            <v:textbox inset="0,0,0,0">
              <w:txbxContent>
                <w:p>
                  <w:pPr>
                    <w:pStyle w:val="BodyText"/>
                  </w:pPr>
                  <w:r>
                    <w:rPr>
                      <w:color w:val="222222"/>
                    </w:rPr>
                    <w:t>Bioremediation</w:t>
                  </w:r>
                </w:p>
              </w:txbxContent>
            </v:textbox>
            <w10:wrap type="none"/>
          </v:shape>
        </w:pict>
      </w:r>
      <w:r>
        <w:rPr/>
        <w:pict>
          <v:shape style="position:absolute;margin-left:89pt;margin-top:756.195007pt;width:264.3pt;height:21.85pt;mso-position-horizontal-relative:page;mso-position-vertical-relative:page;z-index:-469816" type="#_x0000_t202" filled="false" stroked="false">
            <v:textbox inset="0,0,0,0">
              <w:txbxContent>
                <w:p>
                  <w:pPr>
                    <w:pStyle w:val="BodyText"/>
                  </w:pPr>
                  <w:r>
                    <w:rPr>
                      <w:color w:val="222222"/>
                    </w:rPr>
                    <w:t>1. Prokaryotes In and On the Body</w:t>
                  </w:r>
                </w:p>
              </w:txbxContent>
            </v:textbox>
            <w10:wrap type="none"/>
          </v:shape>
        </w:pict>
      </w:r>
      <w:r>
        <w:rPr/>
        <w:pict>
          <v:shape style="position:absolute;margin-left:39pt;margin-top:794.544128pt;width:200.3pt;height:23.5pt;mso-position-horizontal-relative:page;mso-position-vertical-relative:page;z-index:-469792" type="#_x0000_t202" filled="false" stroked="false">
            <v:textbox inset="0,0,0,0">
              <w:txbxContent>
                <w:p>
                  <w:pPr>
                    <w:spacing w:before="33"/>
                    <w:ind w:left="20" w:right="0" w:firstLine="0"/>
                    <w:jc w:val="left"/>
                    <w:rPr>
                      <w:b/>
                      <w:sz w:val="36"/>
                    </w:rPr>
                  </w:pPr>
                  <w:r>
                    <w:rPr>
                      <w:b/>
                      <w:color w:val="444444"/>
                      <w:sz w:val="36"/>
                    </w:rPr>
                    <w:t>13.2 Eukaryotic</w:t>
                  </w:r>
                  <w:r>
                    <w:rPr>
                      <w:b/>
                      <w:color w:val="444444"/>
                      <w:spacing w:val="-36"/>
                      <w:sz w:val="36"/>
                    </w:rPr>
                    <w:t> </w:t>
                  </w:r>
                  <w:r>
                    <w:rPr>
                      <w:b/>
                      <w:color w:val="444444"/>
                      <w:sz w:val="36"/>
                    </w:rPr>
                    <w:t>Origins</w:t>
                  </w:r>
                </w:p>
              </w:txbxContent>
            </v:textbox>
            <w10:wrap type="none"/>
          </v:shape>
        </w:pict>
      </w:r>
      <w:r>
        <w:rPr/>
        <w:pict>
          <v:shape style="position:absolute;margin-left:69pt;margin-top:839.595093pt;width:138pt;height:21.85pt;mso-position-horizontal-relative:page;mso-position-vertical-relative:page;z-index:-469768" type="#_x0000_t202" filled="false" stroked="false">
            <v:textbox inset="0,0,0,0">
              <w:txbxContent>
                <w:p>
                  <w:pPr>
                    <w:pStyle w:val="BodyText"/>
                  </w:pPr>
                  <w:r>
                    <w:rPr>
                      <w:color w:val="222222"/>
                    </w:rPr>
                    <w:t>A. Endosymbiosis</w:t>
                  </w:r>
                </w:p>
              </w:txbxContent>
            </v:textbox>
            <w10:wrap type="none"/>
          </v:shape>
        </w:pict>
      </w:r>
      <w:r>
        <w:rPr/>
        <w:pict>
          <v:shape style="position:absolute;margin-left:89pt;margin-top:877.595093pt;width:121pt;height:21.85pt;mso-position-horizontal-relative:page;mso-position-vertical-relative:page;z-index:-469744" type="#_x0000_t202" filled="false" stroked="false">
            <v:textbox inset="0,0,0,0">
              <w:txbxContent>
                <w:p>
                  <w:pPr>
                    <w:pStyle w:val="BodyText"/>
                  </w:pPr>
                  <w:r>
                    <w:rPr>
                      <w:color w:val="222222"/>
                    </w:rPr>
                    <w:t>1.</w:t>
                  </w:r>
                  <w:r>
                    <w:rPr>
                      <w:color w:val="222222"/>
                      <w:spacing w:val="55"/>
                    </w:rPr>
                    <w:t> </w:t>
                  </w:r>
                  <w:r>
                    <w:rPr>
                      <w:color w:val="222222"/>
                    </w:rPr>
                    <w:t>Mitochondria</w:t>
                  </w:r>
                </w:p>
              </w:txbxContent>
            </v:textbox>
            <w10:wrap type="none"/>
          </v:shape>
        </w:pict>
      </w:r>
      <w:r>
        <w:rPr/>
        <w:pict>
          <v:shape style="position:absolute;margin-left:713.652283pt;margin-top:967pt;width:15.3pt;height:14pt;mso-position-horizontal-relative:page;mso-position-vertical-relative:page;z-index:-469720" type="#_x0000_t202" filled="false" stroked="false">
            <v:textbox inset="0,0,0,0">
              <w:txbxContent>
                <w:p>
                  <w:pPr>
                    <w:spacing w:line="256" w:lineRule="exact" w:before="0"/>
                    <w:ind w:left="20" w:right="0" w:firstLine="0"/>
                    <w:jc w:val="left"/>
                    <w:rPr>
                      <w:b/>
                      <w:sz w:val="24"/>
                    </w:rPr>
                  </w:pPr>
                  <w:r>
                    <w:rPr>
                      <w:b/>
                      <w:color w:val="929292"/>
                      <w:sz w:val="24"/>
                    </w:rPr>
                    <w:t>16</w:t>
                  </w:r>
                </w:p>
              </w:txbxContent>
            </v:textbox>
            <w10:wrap type="none"/>
          </v:shape>
        </w:pict>
      </w:r>
    </w:p>
    <w:p>
      <w:pPr>
        <w:spacing w:after="0"/>
        <w:rPr>
          <w:sz w:val="2"/>
          <w:szCs w:val="2"/>
        </w:rPr>
        <w:sectPr>
          <w:pgSz w:w="15360" w:h="20080"/>
          <w:pgMar w:top="960" w:bottom="280" w:left="680" w:right="680"/>
        </w:sectPr>
      </w:pPr>
    </w:p>
    <w:p>
      <w:pPr>
        <w:rPr>
          <w:sz w:val="2"/>
          <w:szCs w:val="2"/>
        </w:rPr>
      </w:pPr>
      <w:r>
        <w:rPr/>
        <w:drawing>
          <wp:anchor distT="0" distB="0" distL="0" distR="0" allowOverlap="1" layoutInCell="1" locked="0" behindDoc="1" simplePos="0" relativeHeight="267965759">
            <wp:simplePos x="0" y="0"/>
            <wp:positionH relativeFrom="page">
              <wp:posOffset>0</wp:posOffset>
            </wp:positionH>
            <wp:positionV relativeFrom="page">
              <wp:posOffset>0</wp:posOffset>
            </wp:positionV>
            <wp:extent cx="9753600" cy="12750800"/>
            <wp:effectExtent l="0" t="0" r="0" b="0"/>
            <wp:wrapNone/>
            <wp:docPr id="27" name="image1.jpeg" descr=""/>
            <wp:cNvGraphicFramePr>
              <a:graphicFrameLocks noChangeAspect="1"/>
            </wp:cNvGraphicFramePr>
            <a:graphic>
              <a:graphicData uri="http://schemas.openxmlformats.org/drawingml/2006/picture">
                <pic:pic>
                  <pic:nvPicPr>
                    <pic:cNvPr id="28"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89pt;margin-top:79.195038pt;width:116.6pt;height:21.85pt;mso-position-horizontal-relative:page;mso-position-vertical-relative:page;z-index:-469672" type="#_x0000_t202" filled="false" stroked="false">
            <v:textbox inset="0,0,0,0">
              <w:txbxContent>
                <w:p>
                  <w:pPr>
                    <w:pStyle w:val="BodyText"/>
                  </w:pPr>
                  <w:r>
                    <w:rPr>
                      <w:color w:val="222222"/>
                    </w:rPr>
                    <w:t>2. Chloroplasts</w:t>
                  </w:r>
                </w:p>
              </w:txbxContent>
            </v:textbox>
            <w10:wrap type="none"/>
          </v:shape>
        </w:pict>
      </w:r>
      <w:r>
        <w:rPr/>
        <w:pict>
          <v:shape style="position:absolute;margin-left:39pt;margin-top:117.54409pt;width:108.35pt;height:23.5pt;mso-position-horizontal-relative:page;mso-position-vertical-relative:page;z-index:-469648" type="#_x0000_t202" filled="false" stroked="false">
            <v:textbox inset="0,0,0,0">
              <w:txbxContent>
                <w:p>
                  <w:pPr>
                    <w:spacing w:before="33"/>
                    <w:ind w:left="20" w:right="0" w:firstLine="0"/>
                    <w:jc w:val="left"/>
                    <w:rPr>
                      <w:b/>
                      <w:sz w:val="36"/>
                    </w:rPr>
                  </w:pPr>
                  <w:r>
                    <w:rPr>
                      <w:b/>
                      <w:color w:val="444444"/>
                      <w:sz w:val="36"/>
                    </w:rPr>
                    <w:t>13.3 Protists</w:t>
                  </w:r>
                </w:p>
              </w:txbxContent>
            </v:textbox>
            <w10:wrap type="none"/>
          </v:shape>
        </w:pict>
      </w:r>
      <w:r>
        <w:rPr/>
        <w:pict>
          <v:shape style="position:absolute;margin-left:69pt;margin-top:162.595047pt;width:218.25pt;height:21.85pt;mso-position-horizontal-relative:page;mso-position-vertical-relative:page;z-index:-469624" type="#_x0000_t202" filled="false" stroked="false">
            <v:textbox inset="0,0,0,0">
              <w:txbxContent>
                <w:p>
                  <w:pPr>
                    <w:pStyle w:val="BodyText"/>
                  </w:pPr>
                  <w:r>
                    <w:rPr>
                      <w:color w:val="222222"/>
                    </w:rPr>
                    <w:t>A. Characteristics of</w:t>
                  </w:r>
                  <w:r>
                    <w:rPr>
                      <w:color w:val="222222"/>
                      <w:spacing w:val="53"/>
                    </w:rPr>
                    <w:t> </w:t>
                  </w:r>
                  <w:r>
                    <w:rPr>
                      <w:color w:val="222222"/>
                    </w:rPr>
                    <w:t>Protists</w:t>
                  </w:r>
                </w:p>
              </w:txbxContent>
            </v:textbox>
            <w10:wrap type="none"/>
          </v:shape>
        </w:pict>
      </w:r>
      <w:r>
        <w:rPr/>
        <w:pict>
          <v:shape style="position:absolute;margin-left:89pt;margin-top:200.595093pt;width:144.6pt;height:21.85pt;mso-position-horizontal-relative:page;mso-position-vertical-relative:page;z-index:-469600" type="#_x0000_t202" filled="false" stroked="false">
            <v:textbox inset="0,0,0,0">
              <w:txbxContent>
                <w:p>
                  <w:pPr>
                    <w:pStyle w:val="BodyText"/>
                  </w:pPr>
                  <w:r>
                    <w:rPr>
                      <w:color w:val="222222"/>
                    </w:rPr>
                    <w:t>1. Protist Structure</w:t>
                  </w:r>
                </w:p>
              </w:txbxContent>
            </v:textbox>
            <w10:wrap type="none"/>
          </v:shape>
        </w:pict>
      </w:r>
      <w:r>
        <w:rPr/>
        <w:pict>
          <v:shape style="position:absolute;margin-left:69pt;margin-top:238.595001pt;width:232.9pt;height:21.85pt;mso-position-horizontal-relative:page;mso-position-vertical-relative:page;z-index:-469576" type="#_x0000_t202" filled="false" stroked="false">
            <v:textbox inset="0,0,0,0">
              <w:txbxContent>
                <w:p>
                  <w:pPr>
                    <w:pStyle w:val="BodyText"/>
                  </w:pPr>
                  <w:r>
                    <w:rPr>
                      <w:color w:val="222222"/>
                    </w:rPr>
                    <w:t>B. How Protists Obtain Energy</w:t>
                  </w:r>
                </w:p>
              </w:txbxContent>
            </v:textbox>
            <w10:wrap type="none"/>
          </v:shape>
        </w:pict>
      </w:r>
      <w:r>
        <w:rPr/>
        <w:pict>
          <v:shape style="position:absolute;margin-left:69pt;margin-top:276.595001pt;width:126.65pt;height:21.85pt;mso-position-horizontal-relative:page;mso-position-vertical-relative:page;z-index:-469552" type="#_x0000_t202" filled="false" stroked="false">
            <v:textbox inset="0,0,0,0">
              <w:txbxContent>
                <w:p>
                  <w:pPr>
                    <w:pStyle w:val="BodyText"/>
                  </w:pPr>
                  <w:r>
                    <w:rPr>
                      <w:color w:val="222222"/>
                    </w:rPr>
                    <w:t>C. Reproduction</w:t>
                  </w:r>
                </w:p>
              </w:txbxContent>
            </v:textbox>
            <w10:wrap type="none"/>
          </v:shape>
        </w:pict>
      </w:r>
      <w:r>
        <w:rPr/>
        <w:pict>
          <v:shape style="position:absolute;margin-left:69pt;margin-top:314.595001pt;width:142.4pt;height:21.85pt;mso-position-horizontal-relative:page;mso-position-vertical-relative:page;z-index:-469528" type="#_x0000_t202" filled="false" stroked="false">
            <v:textbox inset="0,0,0,0">
              <w:txbxContent>
                <w:p>
                  <w:pPr>
                    <w:pStyle w:val="BodyText"/>
                  </w:pPr>
                  <w:r>
                    <w:rPr>
                      <w:color w:val="222222"/>
                    </w:rPr>
                    <w:t>D. Protist Diversity</w:t>
                  </w:r>
                </w:p>
              </w:txbxContent>
            </v:textbox>
            <w10:wrap type="none"/>
          </v:shape>
        </w:pict>
      </w:r>
      <w:r>
        <w:rPr/>
        <w:pict>
          <v:shape style="position:absolute;margin-left:69pt;margin-top:352.595093pt;width:162.9pt;height:21.85pt;mso-position-horizontal-relative:page;mso-position-vertical-relative:page;z-index:-469504" type="#_x0000_t202" filled="false" stroked="false">
            <v:textbox inset="0,0,0,0">
              <w:txbxContent>
                <w:p>
                  <w:pPr>
                    <w:pStyle w:val="BodyText"/>
                  </w:pPr>
                  <w:r>
                    <w:rPr>
                      <w:color w:val="222222"/>
                    </w:rPr>
                    <w:t>E. Human Pathogens</w:t>
                  </w:r>
                </w:p>
              </w:txbxContent>
            </v:textbox>
            <w10:wrap type="none"/>
          </v:shape>
        </w:pict>
      </w:r>
      <w:r>
        <w:rPr/>
        <w:pict>
          <v:shape style="position:absolute;margin-left:89pt;margin-top:390.595093pt;width:180.85pt;height:21.85pt;mso-position-horizontal-relative:page;mso-position-vertical-relative:page;z-index:-469480" type="#_x0000_t202" filled="false" stroked="false">
            <v:textbox inset="0,0,0,0">
              <w:txbxContent>
                <w:p>
                  <w:pPr>
                    <w:pStyle w:val="BodyText"/>
                  </w:pPr>
                  <w:r>
                    <w:rPr>
                      <w:color w:val="222222"/>
                    </w:rPr>
                    <w:t>1. Plasmodium Species</w:t>
                  </w:r>
                </w:p>
              </w:txbxContent>
            </v:textbox>
            <w10:wrap type="none"/>
          </v:shape>
        </w:pict>
      </w:r>
      <w:r>
        <w:rPr/>
        <w:pict>
          <v:shape style="position:absolute;margin-left:89pt;margin-top:428.595093pt;width:132.050pt;height:21.85pt;mso-position-horizontal-relative:page;mso-position-vertical-relative:page;z-index:-469456" type="#_x0000_t202" filled="false" stroked="false">
            <v:textbox inset="0,0,0,0">
              <w:txbxContent>
                <w:p>
                  <w:pPr>
                    <w:pStyle w:val="BodyText"/>
                  </w:pPr>
                  <w:r>
                    <w:rPr>
                      <w:color w:val="222222"/>
                    </w:rPr>
                    <w:t>2. </w:t>
                  </w:r>
                  <w:r>
                    <w:rPr>
                      <w:color w:val="222222"/>
                      <w:spacing w:val="-3"/>
                    </w:rPr>
                    <w:t>Trypanosomes</w:t>
                  </w:r>
                </w:p>
              </w:txbxContent>
            </v:textbox>
            <w10:wrap type="none"/>
          </v:shape>
        </w:pict>
      </w:r>
      <w:r>
        <w:rPr/>
        <w:pict>
          <v:shape style="position:absolute;margin-left:69pt;margin-top:466.595093pt;width:132.15pt;height:21.85pt;mso-position-horizontal-relative:page;mso-position-vertical-relative:page;z-index:-469432" type="#_x0000_t202" filled="false" stroked="false">
            <v:textbox inset="0,0,0,0">
              <w:txbxContent>
                <w:p>
                  <w:pPr>
                    <w:pStyle w:val="BodyText"/>
                  </w:pPr>
                  <w:r>
                    <w:rPr>
                      <w:color w:val="222222"/>
                      <w:spacing w:val="-27"/>
                    </w:rPr>
                    <w:t>F. </w:t>
                  </w:r>
                  <w:r>
                    <w:rPr>
                      <w:color w:val="222222"/>
                    </w:rPr>
                    <w:t>Plant Parasites</w:t>
                  </w:r>
                </w:p>
              </w:txbxContent>
            </v:textbox>
            <w10:wrap type="none"/>
          </v:shape>
        </w:pict>
      </w:r>
      <w:r>
        <w:rPr/>
        <w:pict>
          <v:shape style="position:absolute;margin-left:69pt;margin-top:504.595093pt;width:160.65pt;height:21.85pt;mso-position-horizontal-relative:page;mso-position-vertical-relative:page;z-index:-469408" type="#_x0000_t202" filled="false" stroked="false">
            <v:textbox inset="0,0,0,0">
              <w:txbxContent>
                <w:p>
                  <w:pPr>
                    <w:pStyle w:val="BodyText"/>
                  </w:pPr>
                  <w:r>
                    <w:rPr>
                      <w:color w:val="222222"/>
                    </w:rPr>
                    <w:t>G. Beneficial Protists</w:t>
                  </w:r>
                </w:p>
              </w:txbxContent>
            </v:textbox>
            <w10:wrap type="none"/>
          </v:shape>
        </w:pict>
      </w:r>
      <w:r>
        <w:rPr/>
        <w:pict>
          <v:shape style="position:absolute;margin-left:89pt;margin-top:542.595093pt;width:212pt;height:21.85pt;mso-position-horizontal-relative:page;mso-position-vertical-relative:page;z-index:-469384" type="#_x0000_t202" filled="false" stroked="false">
            <v:textbox inset="0,0,0,0">
              <w:txbxContent>
                <w:p>
                  <w:pPr>
                    <w:pStyle w:val="BodyText"/>
                  </w:pPr>
                  <w:r>
                    <w:rPr>
                      <w:color w:val="222222"/>
                    </w:rPr>
                    <w:t>1. Protists as Food Sources</w:t>
                  </w:r>
                </w:p>
              </w:txbxContent>
            </v:textbox>
            <w10:wrap type="none"/>
          </v:shape>
        </w:pict>
      </w:r>
      <w:r>
        <w:rPr/>
        <w:pict>
          <v:shape style="position:absolute;margin-left:89pt;margin-top:580.595093pt;width:213.25pt;height:21.85pt;mso-position-horizontal-relative:page;mso-position-vertical-relative:page;z-index:-469360" type="#_x0000_t202" filled="false" stroked="false">
            <v:textbox inset="0,0,0,0">
              <w:txbxContent>
                <w:p>
                  <w:pPr>
                    <w:pStyle w:val="BodyText"/>
                  </w:pPr>
                  <w:r>
                    <w:rPr>
                      <w:color w:val="222222"/>
                    </w:rPr>
                    <w:t>2. Agents of</w:t>
                  </w:r>
                  <w:r>
                    <w:rPr>
                      <w:color w:val="222222"/>
                      <w:spacing w:val="66"/>
                    </w:rPr>
                    <w:t> </w:t>
                  </w:r>
                  <w:r>
                    <w:rPr>
                      <w:color w:val="222222"/>
                    </w:rPr>
                    <w:t>Decomposition</w:t>
                  </w:r>
                </w:p>
              </w:txbxContent>
            </v:textbox>
            <w10:wrap type="none"/>
          </v:shape>
        </w:pict>
      </w:r>
      <w:r>
        <w:rPr/>
        <w:pict>
          <v:shape style="position:absolute;margin-left:39pt;margin-top:618.944092pt;width:89.65pt;height:23.5pt;mso-position-horizontal-relative:page;mso-position-vertical-relative:page;z-index:-469336" type="#_x0000_t202" filled="false" stroked="false">
            <v:textbox inset="0,0,0,0">
              <w:txbxContent>
                <w:p>
                  <w:pPr>
                    <w:spacing w:before="33"/>
                    <w:ind w:left="20" w:right="0" w:firstLine="0"/>
                    <w:jc w:val="left"/>
                    <w:rPr>
                      <w:b/>
                      <w:sz w:val="36"/>
                    </w:rPr>
                  </w:pPr>
                  <w:r>
                    <w:rPr>
                      <w:b/>
                      <w:color w:val="444444"/>
                      <w:sz w:val="36"/>
                    </w:rPr>
                    <w:t>13.4</w:t>
                  </w:r>
                  <w:r>
                    <w:rPr>
                      <w:b/>
                      <w:color w:val="444444"/>
                      <w:spacing w:val="-27"/>
                      <w:sz w:val="36"/>
                    </w:rPr>
                    <w:t> </w:t>
                  </w:r>
                  <w:r>
                    <w:rPr>
                      <w:b/>
                      <w:color w:val="444444"/>
                      <w:sz w:val="36"/>
                    </w:rPr>
                    <w:t>Fungi</w:t>
                  </w:r>
                </w:p>
              </w:txbxContent>
            </v:textbox>
            <w10:wrap type="none"/>
          </v:shape>
        </w:pict>
      </w:r>
      <w:r>
        <w:rPr/>
        <w:pict>
          <v:shape style="position:absolute;margin-left:69pt;margin-top:663.995117pt;width:230.25pt;height:21.85pt;mso-position-horizontal-relative:page;mso-position-vertical-relative:page;z-index:-469312" type="#_x0000_t202" filled="false" stroked="false">
            <v:textbox inset="0,0,0,0">
              <w:txbxContent>
                <w:p>
                  <w:pPr>
                    <w:pStyle w:val="BodyText"/>
                  </w:pPr>
                  <w:r>
                    <w:rPr>
                      <w:color w:val="222222"/>
                    </w:rPr>
                    <w:t>A. Cell Structure and Function</w:t>
                  </w:r>
                </w:p>
              </w:txbxContent>
            </v:textbox>
            <w10:wrap type="none"/>
          </v:shape>
        </w:pict>
      </w:r>
      <w:r>
        <w:rPr/>
        <w:pict>
          <v:shape style="position:absolute;margin-left:89pt;margin-top:701.995117pt;width:217.65pt;height:21.85pt;mso-position-horizontal-relative:page;mso-position-vertical-relative:page;z-index:-469288" type="#_x0000_t202" filled="false" stroked="false">
            <v:textbox inset="0,0,0,0">
              <w:txbxContent>
                <w:p>
                  <w:pPr>
                    <w:pStyle w:val="BodyText"/>
                  </w:pPr>
                  <w:r>
                    <w:rPr>
                      <w:color w:val="222222"/>
                    </w:rPr>
                    <w:t>1. Growth and</w:t>
                  </w:r>
                  <w:r>
                    <w:rPr>
                      <w:color w:val="222222"/>
                      <w:spacing w:val="58"/>
                    </w:rPr>
                    <w:t> </w:t>
                  </w:r>
                  <w:r>
                    <w:rPr>
                      <w:color w:val="222222"/>
                    </w:rPr>
                    <w:t>Reproduction</w:t>
                  </w:r>
                </w:p>
              </w:txbxContent>
            </v:textbox>
            <w10:wrap type="none"/>
          </v:shape>
        </w:pict>
      </w:r>
      <w:r>
        <w:rPr/>
        <w:pict>
          <v:shape style="position:absolute;margin-left:89pt;margin-top:739.995117pt;width:227.75pt;height:21.85pt;mso-position-horizontal-relative:page;mso-position-vertical-relative:page;z-index:-469264" type="#_x0000_t202" filled="false" stroked="false">
            <v:textbox inset="0,0,0,0">
              <w:txbxContent>
                <w:p>
                  <w:pPr>
                    <w:pStyle w:val="BodyText"/>
                  </w:pPr>
                  <w:r>
                    <w:rPr>
                      <w:color w:val="222222"/>
                    </w:rPr>
                    <w:t>2. How Fungi Obtain</w:t>
                  </w:r>
                  <w:r>
                    <w:rPr>
                      <w:color w:val="222222"/>
                      <w:spacing w:val="55"/>
                    </w:rPr>
                    <w:t> </w:t>
                  </w:r>
                  <w:r>
                    <w:rPr>
                      <w:color w:val="222222"/>
                    </w:rPr>
                    <w:t>Nutrition</w:t>
                  </w:r>
                </w:p>
              </w:txbxContent>
            </v:textbox>
            <w10:wrap type="none"/>
          </v:shape>
        </w:pict>
      </w:r>
      <w:r>
        <w:rPr/>
        <w:pict>
          <v:shape style="position:absolute;margin-left:69pt;margin-top:777.995117pt;width:144.3pt;height:21.85pt;mso-position-horizontal-relative:page;mso-position-vertical-relative:page;z-index:-469240" type="#_x0000_t202" filled="false" stroked="false">
            <v:textbox inset="0,0,0,0">
              <w:txbxContent>
                <w:p>
                  <w:pPr>
                    <w:pStyle w:val="BodyText"/>
                  </w:pPr>
                  <w:r>
                    <w:rPr>
                      <w:color w:val="222222"/>
                    </w:rPr>
                    <w:t>B. Fungal Diversity</w:t>
                  </w:r>
                </w:p>
              </w:txbxContent>
            </v:textbox>
            <w10:wrap type="none"/>
          </v:shape>
        </w:pict>
      </w:r>
      <w:r>
        <w:rPr/>
        <w:pict>
          <v:shape style="position:absolute;margin-left:69pt;margin-top:815.995117pt;width:156.550pt;height:21.85pt;mso-position-horizontal-relative:page;mso-position-vertical-relative:page;z-index:-469216" type="#_x0000_t202" filled="false" stroked="false">
            <v:textbox inset="0,0,0,0">
              <w:txbxContent>
                <w:p>
                  <w:pPr>
                    <w:pStyle w:val="BodyText"/>
                  </w:pPr>
                  <w:r>
                    <w:rPr>
                      <w:color w:val="222222"/>
                    </w:rPr>
                    <w:t>C. Pathogenic Fungi</w:t>
                  </w:r>
                </w:p>
              </w:txbxContent>
            </v:textbox>
            <w10:wrap type="none"/>
          </v:shape>
        </w:pict>
      </w:r>
      <w:r>
        <w:rPr/>
        <w:pict>
          <v:shape style="position:absolute;margin-left:69pt;margin-top:853.995117pt;width:256.7pt;height:21.85pt;mso-position-horizontal-relative:page;mso-position-vertical-relative:page;z-index:-469192" type="#_x0000_t202" filled="false" stroked="false">
            <v:textbox inset="0,0,0,0">
              <w:txbxContent>
                <w:p>
                  <w:pPr>
                    <w:pStyle w:val="BodyText"/>
                  </w:pPr>
                  <w:r>
                    <w:rPr>
                      <w:color w:val="222222"/>
                    </w:rPr>
                    <w:t>D. Plant Parasites and Pathogens</w:t>
                  </w:r>
                </w:p>
              </w:txbxContent>
            </v:textbox>
            <w10:wrap type="none"/>
          </v:shape>
        </w:pict>
      </w:r>
      <w:r>
        <w:rPr/>
        <w:pict>
          <v:shape style="position:absolute;margin-left:69pt;margin-top:891.995117pt;width:360.95pt;height:21.85pt;mso-position-horizontal-relative:page;mso-position-vertical-relative:page;z-index:-469168" type="#_x0000_t202" filled="false" stroked="false">
            <v:textbox inset="0,0,0,0">
              <w:txbxContent>
                <w:p>
                  <w:pPr>
                    <w:pStyle w:val="BodyText"/>
                  </w:pPr>
                  <w:r>
                    <w:rPr>
                      <w:color w:val="222222"/>
                    </w:rPr>
                    <w:t>E. Animal and Human Parasites and</w:t>
                  </w:r>
                  <w:r>
                    <w:rPr>
                      <w:color w:val="222222"/>
                      <w:spacing w:val="-22"/>
                    </w:rPr>
                    <w:t> </w:t>
                  </w:r>
                  <w:r>
                    <w:rPr>
                      <w:color w:val="222222"/>
                    </w:rPr>
                    <w:t>Pathogens</w:t>
                  </w:r>
                </w:p>
              </w:txbxContent>
            </v:textbox>
            <w10:wrap type="none"/>
          </v:shape>
        </w:pict>
      </w:r>
      <w:r>
        <w:rPr/>
        <w:pict>
          <v:shape style="position:absolute;margin-left:713.652283pt;margin-top:967pt;width:15.3pt;height:14pt;mso-position-horizontal-relative:page;mso-position-vertical-relative:page;z-index:-469144" type="#_x0000_t202" filled="false" stroked="false">
            <v:textbox inset="0,0,0,0">
              <w:txbxContent>
                <w:p>
                  <w:pPr>
                    <w:spacing w:line="256" w:lineRule="exact" w:before="0"/>
                    <w:ind w:left="20" w:right="0" w:firstLine="0"/>
                    <w:jc w:val="left"/>
                    <w:rPr>
                      <w:b/>
                      <w:sz w:val="24"/>
                    </w:rPr>
                  </w:pPr>
                  <w:r>
                    <w:rPr>
                      <w:b/>
                      <w:color w:val="929292"/>
                      <w:sz w:val="24"/>
                    </w:rPr>
                    <w:t>17</w:t>
                  </w:r>
                </w:p>
              </w:txbxContent>
            </v:textbox>
            <w10:wrap type="none"/>
          </v:shape>
        </w:pict>
      </w:r>
    </w:p>
    <w:p>
      <w:pPr>
        <w:spacing w:after="0"/>
        <w:rPr>
          <w:sz w:val="2"/>
          <w:szCs w:val="2"/>
        </w:rPr>
        <w:sectPr>
          <w:pgSz w:w="15360" w:h="20080"/>
          <w:pgMar w:top="1580" w:bottom="280" w:left="680" w:right="680"/>
        </w:sectPr>
      </w:pPr>
    </w:p>
    <w:p>
      <w:pPr>
        <w:rPr>
          <w:sz w:val="2"/>
          <w:szCs w:val="2"/>
        </w:rPr>
      </w:pPr>
      <w:r>
        <w:rPr/>
        <w:drawing>
          <wp:anchor distT="0" distB="0" distL="0" distR="0" allowOverlap="1" layoutInCell="1" locked="0" behindDoc="1" simplePos="0" relativeHeight="267966335">
            <wp:simplePos x="0" y="0"/>
            <wp:positionH relativeFrom="page">
              <wp:posOffset>0</wp:posOffset>
            </wp:positionH>
            <wp:positionV relativeFrom="page">
              <wp:posOffset>0</wp:posOffset>
            </wp:positionV>
            <wp:extent cx="9753600" cy="12750800"/>
            <wp:effectExtent l="0" t="0" r="0" b="0"/>
            <wp:wrapNone/>
            <wp:docPr id="29" name="image1.jpeg" descr=""/>
            <wp:cNvGraphicFramePr>
              <a:graphicFrameLocks noChangeAspect="1"/>
            </wp:cNvGraphicFramePr>
            <a:graphic>
              <a:graphicData uri="http://schemas.openxmlformats.org/drawingml/2006/picture">
                <pic:pic>
                  <pic:nvPicPr>
                    <pic:cNvPr id="30"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69pt;margin-top:79.195038pt;width:139.4pt;height:21.85pt;mso-position-horizontal-relative:page;mso-position-vertical-relative:page;z-index:-469096" type="#_x0000_t202" filled="false" stroked="false">
            <v:textbox inset="0,0,0,0">
              <w:txbxContent>
                <w:p>
                  <w:pPr>
                    <w:pStyle w:val="BodyText"/>
                  </w:pPr>
                  <w:r>
                    <w:rPr>
                      <w:color w:val="222222"/>
                      <w:spacing w:val="-27"/>
                    </w:rPr>
                    <w:t>F. </w:t>
                  </w:r>
                  <w:r>
                    <w:rPr>
                      <w:color w:val="222222"/>
                    </w:rPr>
                    <w:t>Beneficial Fungi</w:t>
                  </w:r>
                </w:p>
              </w:txbxContent>
            </v:textbox>
            <w10:wrap type="none"/>
          </v:shape>
        </w:pict>
      </w:r>
      <w:r>
        <w:rPr/>
        <w:pict>
          <v:shape style="position:absolute;margin-left:89pt;margin-top:117.195038pt;width:224.3pt;height:21.85pt;mso-position-horizontal-relative:page;mso-position-vertical-relative:page;z-index:-469072" type="#_x0000_t202" filled="false" stroked="false">
            <v:textbox inset="0,0,0,0">
              <w:txbxContent>
                <w:p>
                  <w:pPr>
                    <w:pStyle w:val="BodyText"/>
                  </w:pPr>
                  <w:r>
                    <w:rPr>
                      <w:color w:val="222222"/>
                    </w:rPr>
                    <w:t>1. Importance to</w:t>
                  </w:r>
                  <w:r>
                    <w:rPr>
                      <w:color w:val="222222"/>
                      <w:spacing w:val="61"/>
                    </w:rPr>
                    <w:t> </w:t>
                  </w:r>
                  <w:r>
                    <w:rPr>
                      <w:color w:val="222222"/>
                    </w:rPr>
                    <w:t>Ecosystems</w:t>
                  </w:r>
                </w:p>
              </w:txbxContent>
            </v:textbox>
            <w10:wrap type="none"/>
          </v:shape>
        </w:pict>
      </w:r>
      <w:r>
        <w:rPr/>
        <w:pict>
          <v:shape style="position:absolute;margin-left:89pt;margin-top:155.195038pt;width:195.35pt;height:21.85pt;mso-position-horizontal-relative:page;mso-position-vertical-relative:page;z-index:-469048" type="#_x0000_t202" filled="false" stroked="false">
            <v:textbox inset="0,0,0,0">
              <w:txbxContent>
                <w:p>
                  <w:pPr>
                    <w:pStyle w:val="BodyText"/>
                  </w:pPr>
                  <w:r>
                    <w:rPr>
                      <w:color w:val="222222"/>
                    </w:rPr>
                    <w:t>2. Importance to Humans</w:t>
                  </w:r>
                </w:p>
              </w:txbxContent>
            </v:textbox>
            <w10:wrap type="none"/>
          </v:shape>
        </w:pict>
      </w:r>
      <w:r>
        <w:rPr/>
        <w:pict>
          <v:shape style="position:absolute;margin-left:713.652283pt;margin-top:967pt;width:15.3pt;height:14pt;mso-position-horizontal-relative:page;mso-position-vertical-relative:page;z-index:-469024" type="#_x0000_t202" filled="false" stroked="false">
            <v:textbox inset="0,0,0,0">
              <w:txbxContent>
                <w:p>
                  <w:pPr>
                    <w:spacing w:line="256" w:lineRule="exact" w:before="0"/>
                    <w:ind w:left="20" w:right="0" w:firstLine="0"/>
                    <w:jc w:val="left"/>
                    <w:rPr>
                      <w:b/>
                      <w:sz w:val="24"/>
                    </w:rPr>
                  </w:pPr>
                  <w:r>
                    <w:rPr>
                      <w:b/>
                      <w:color w:val="929292"/>
                      <w:sz w:val="24"/>
                    </w:rPr>
                    <w:t>18</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7966455">
            <wp:simplePos x="0" y="0"/>
            <wp:positionH relativeFrom="page">
              <wp:posOffset>0</wp:posOffset>
            </wp:positionH>
            <wp:positionV relativeFrom="page">
              <wp:posOffset>0</wp:posOffset>
            </wp:positionV>
            <wp:extent cx="9753600" cy="12750800"/>
            <wp:effectExtent l="0" t="0" r="0" b="0"/>
            <wp:wrapNone/>
            <wp:docPr id="31" name="image1.jpeg" descr=""/>
            <wp:cNvGraphicFramePr>
              <a:graphicFrameLocks noChangeAspect="1"/>
            </wp:cNvGraphicFramePr>
            <a:graphic>
              <a:graphicData uri="http://schemas.openxmlformats.org/drawingml/2006/picture">
                <pic:pic>
                  <pic:nvPicPr>
                    <pic:cNvPr id="32"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48pt;width:283.1pt;height:22pt;mso-position-horizontal-relative:page;mso-position-vertical-relative:page;z-index:-468976" type="#_x0000_t202" filled="false" stroked="false">
            <v:textbox inset="0,0,0,0">
              <w:txbxContent>
                <w:p>
                  <w:pPr>
                    <w:spacing w:line="413" w:lineRule="exact" w:before="0"/>
                    <w:ind w:left="20" w:right="0" w:firstLine="0"/>
                    <w:jc w:val="left"/>
                    <w:rPr>
                      <w:b/>
                      <w:sz w:val="40"/>
                    </w:rPr>
                  </w:pPr>
                  <w:r>
                    <w:rPr>
                      <w:b/>
                      <w:color w:val="444444"/>
                      <w:spacing w:val="-8"/>
                      <w:sz w:val="40"/>
                    </w:rPr>
                    <w:t>Chapter </w:t>
                  </w:r>
                  <w:r>
                    <w:rPr>
                      <w:b/>
                      <w:color w:val="444444"/>
                      <w:spacing w:val="-5"/>
                      <w:sz w:val="40"/>
                    </w:rPr>
                    <w:t>13 </w:t>
                  </w:r>
                  <w:r>
                    <w:rPr>
                      <w:b/>
                      <w:color w:val="444444"/>
                      <w:spacing w:val="-8"/>
                      <w:sz w:val="40"/>
                    </w:rPr>
                    <w:t>Instructor’s Outline</w:t>
                  </w:r>
                </w:p>
              </w:txbxContent>
            </v:textbox>
            <w10:wrap type="none"/>
          </v:shape>
        </w:pict>
      </w:r>
      <w:r>
        <w:rPr/>
        <w:pict>
          <v:shape style="position:absolute;margin-left:39pt;margin-top:110.54409pt;width:659.4pt;height:48.9pt;mso-position-horizontal-relative:page;mso-position-vertical-relative:page;z-index:-468952" type="#_x0000_t202" filled="false" stroked="false">
            <v:textbox inset="0,0,0,0">
              <w:txbxContent>
                <w:p>
                  <w:pPr>
                    <w:spacing w:before="33"/>
                    <w:ind w:left="20" w:right="0" w:firstLine="0"/>
                    <w:jc w:val="left"/>
                    <w:rPr>
                      <w:b/>
                      <w:sz w:val="36"/>
                    </w:rPr>
                  </w:pPr>
                  <w:r>
                    <w:rPr>
                      <w:b/>
                      <w:color w:val="444444"/>
                      <w:sz w:val="36"/>
                    </w:rPr>
                    <w:t>Introduction</w:t>
                  </w:r>
                </w:p>
                <w:p>
                  <w:pPr>
                    <w:pStyle w:val="BodyText"/>
                    <w:spacing w:before="118"/>
                    <w:ind w:left="620"/>
                  </w:pPr>
                  <w:r>
                    <w:rPr>
                      <w:color w:val="222222"/>
                    </w:rPr>
                    <w:t>Organisms were grouped into 5 kingdoms – Animal, Plant, Fungi, Protista,</w:t>
                  </w:r>
                  <w:r>
                    <w:rPr>
                      <w:color w:val="222222"/>
                      <w:spacing w:val="52"/>
                    </w:rPr>
                    <w:t> </w:t>
                  </w:r>
                  <w:r>
                    <w:rPr>
                      <w:color w:val="222222"/>
                    </w:rPr>
                    <w:t>Bacteria</w:t>
                  </w:r>
                </w:p>
              </w:txbxContent>
            </v:textbox>
            <w10:wrap type="none"/>
          </v:shape>
        </w:pict>
      </w:r>
      <w:r>
        <w:rPr/>
        <w:pict>
          <v:shape style="position:absolute;margin-left:69pt;margin-top:175.595047pt;width:382.65pt;height:80.05pt;mso-position-horizontal-relative:page;mso-position-vertical-relative:page;z-index:-468928" type="#_x0000_t202" filled="false" stroked="false">
            <v:textbox inset="0,0,0,0">
              <w:txbxContent>
                <w:p>
                  <w:pPr>
                    <w:pStyle w:val="BodyText"/>
                    <w:spacing w:line="244" w:lineRule="auto"/>
                    <w:ind w:left="420" w:right="-3" w:hanging="400"/>
                  </w:pPr>
                  <w:r>
                    <w:rPr>
                      <w:color w:val="222222"/>
                    </w:rPr>
                    <w:t>Carl Woese, based on rRNA, proposed 3 Domains Bacteria – Prokaryotic</w:t>
                  </w:r>
                </w:p>
                <w:p>
                  <w:pPr>
                    <w:pStyle w:val="BodyText"/>
                    <w:spacing w:line="356" w:lineRule="exact" w:before="0"/>
                    <w:ind w:left="420"/>
                  </w:pPr>
                  <w:r>
                    <w:rPr>
                      <w:color w:val="222222"/>
                    </w:rPr>
                    <w:t>Archaea – Prokaryotic</w:t>
                  </w:r>
                </w:p>
                <w:p>
                  <w:pPr>
                    <w:pStyle w:val="BodyText"/>
                    <w:spacing w:before="9"/>
                    <w:ind w:left="420"/>
                  </w:pPr>
                  <w:r>
                    <w:rPr>
                      <w:color w:val="222222"/>
                    </w:rPr>
                    <w:t>Eukarya – Eukaryotic</w:t>
                  </w:r>
                </w:p>
              </w:txbxContent>
            </v:textbox>
            <w10:wrap type="none"/>
          </v:shape>
        </w:pict>
      </w:r>
      <w:r>
        <w:rPr/>
        <w:pict>
          <v:shape style="position:absolute;margin-left:39pt;margin-top:272.144104pt;width:235.7pt;height:48.9pt;mso-position-horizontal-relative:page;mso-position-vertical-relative:page;z-index:-468904" type="#_x0000_t202" filled="false" stroked="false">
            <v:textbox inset="0,0,0,0">
              <w:txbxContent>
                <w:p>
                  <w:pPr>
                    <w:spacing w:before="33"/>
                    <w:ind w:left="20" w:right="0" w:firstLine="0"/>
                    <w:jc w:val="left"/>
                    <w:rPr>
                      <w:b/>
                      <w:sz w:val="36"/>
                    </w:rPr>
                  </w:pPr>
                  <w:r>
                    <w:rPr>
                      <w:b/>
                      <w:color w:val="444444"/>
                      <w:sz w:val="36"/>
                    </w:rPr>
                    <w:t>13.1 Prokaryotic Diversity</w:t>
                  </w:r>
                </w:p>
                <w:p>
                  <w:pPr>
                    <w:pStyle w:val="BodyText"/>
                    <w:spacing w:before="118"/>
                    <w:ind w:left="620"/>
                  </w:pPr>
                  <w:r>
                    <w:rPr>
                      <w:color w:val="222222"/>
                    </w:rPr>
                    <w:t>Prokaryotes are ubiquitous</w:t>
                  </w:r>
                </w:p>
              </w:txbxContent>
            </v:textbox>
            <w10:wrap type="none"/>
          </v:shape>
        </w:pict>
      </w:r>
      <w:r>
        <w:rPr/>
        <w:pict>
          <v:shape style="position:absolute;margin-left:69pt;margin-top:337.195007pt;width:391.15pt;height:21.85pt;mso-position-horizontal-relative:page;mso-position-vertical-relative:page;z-index:-468880" type="#_x0000_t202" filled="false" stroked="false">
            <v:textbox inset="0,0,0,0">
              <w:txbxContent>
                <w:p>
                  <w:pPr>
                    <w:pStyle w:val="BodyText"/>
                  </w:pPr>
                  <w:r>
                    <w:rPr>
                      <w:color w:val="222222"/>
                    </w:rPr>
                    <w:t>Millions live on/in us, more than we have body</w:t>
                  </w:r>
                  <w:r>
                    <w:rPr>
                      <w:color w:val="222222"/>
                      <w:spacing w:val="70"/>
                    </w:rPr>
                    <w:t> </w:t>
                  </w:r>
                  <w:r>
                    <w:rPr>
                      <w:color w:val="222222"/>
                    </w:rPr>
                    <w:t>cells</w:t>
                  </w:r>
                </w:p>
              </w:txbxContent>
            </v:textbox>
            <w10:wrap type="none"/>
          </v:shape>
        </w:pict>
      </w:r>
      <w:r>
        <w:rPr/>
        <w:pict>
          <v:shape style="position:absolute;margin-left:69pt;margin-top:375.195007pt;width:197.8pt;height:21.85pt;mso-position-horizontal-relative:page;mso-position-vertical-relative:page;z-index:-468856" type="#_x0000_t202" filled="false" stroked="false">
            <v:textbox inset="0,0,0,0">
              <w:txbxContent>
                <w:p>
                  <w:pPr>
                    <w:pStyle w:val="BodyText"/>
                  </w:pPr>
                  <w:r>
                    <w:rPr>
                      <w:color w:val="222222"/>
                    </w:rPr>
                    <w:t>First forms of life on Earth</w:t>
                  </w:r>
                </w:p>
              </w:txbxContent>
            </v:textbox>
            <w10:wrap type="none"/>
          </v:shape>
        </w:pict>
      </w:r>
      <w:r>
        <w:rPr/>
        <w:pict>
          <v:shape style="position:absolute;margin-left:69pt;margin-top:413.195007pt;width:178.6pt;height:21.85pt;mso-position-horizontal-relative:page;mso-position-vertical-relative:page;z-index:-468832" type="#_x0000_t202" filled="false" stroked="false">
            <v:textbox inset="0,0,0,0">
              <w:txbxContent>
                <w:p>
                  <w:pPr>
                    <w:pStyle w:val="BodyText"/>
                  </w:pPr>
                  <w:r>
                    <w:rPr>
                      <w:color w:val="222222"/>
                    </w:rPr>
                    <w:t>A. Prokaryotic Diversity</w:t>
                  </w:r>
                </w:p>
              </w:txbxContent>
            </v:textbox>
            <w10:wrap type="none"/>
          </v:shape>
        </w:pict>
      </w:r>
      <w:r>
        <w:rPr/>
        <w:pict>
          <v:shape style="position:absolute;margin-left:89pt;margin-top:451.195007pt;width:508.35pt;height:62.85pt;mso-position-horizontal-relative:page;mso-position-vertical-relative:page;z-index:-468808" type="#_x0000_t202" filled="false" stroked="false">
            <v:textbox inset="0,0,0,0">
              <w:txbxContent>
                <w:p>
                  <w:pPr>
                    <w:pStyle w:val="BodyText"/>
                    <w:spacing w:line="348" w:lineRule="exact" w:before="0"/>
                  </w:pPr>
                  <w:r>
                    <w:rPr>
                      <w:color w:val="222222"/>
                    </w:rPr>
                    <w:t>2 groups of prokaryotic cells that are very di</w:t>
                  </w:r>
                  <w:r>
                    <w:rPr>
                      <w:rFonts w:ascii="Arial Unicode MS" w:hAnsi="Arial Unicode MS"/>
                      <w:color w:val="222222"/>
                    </w:rPr>
                    <w:t>ﬀ</w:t>
                  </w:r>
                  <w:r>
                    <w:rPr>
                      <w:color w:val="222222"/>
                    </w:rPr>
                    <w:t>erent from each other</w:t>
                  </w:r>
                </w:p>
                <w:p>
                  <w:pPr>
                    <w:pStyle w:val="ListParagraph"/>
                    <w:numPr>
                      <w:ilvl w:val="0"/>
                      <w:numId w:val="7"/>
                    </w:numPr>
                    <w:tabs>
                      <w:tab w:pos="660" w:val="left" w:leader="none"/>
                    </w:tabs>
                    <w:spacing w:line="410" w:lineRule="exact" w:before="0" w:after="0"/>
                    <w:ind w:left="660" w:right="0" w:hanging="240"/>
                    <w:jc w:val="left"/>
                    <w:rPr>
                      <w:sz w:val="34"/>
                    </w:rPr>
                  </w:pPr>
                  <w:r>
                    <w:rPr>
                      <w:color w:val="222222"/>
                      <w:sz w:val="34"/>
                    </w:rPr>
                    <w:t>Bacteria</w:t>
                  </w:r>
                </w:p>
                <w:p>
                  <w:pPr>
                    <w:pStyle w:val="ListParagraph"/>
                    <w:numPr>
                      <w:ilvl w:val="0"/>
                      <w:numId w:val="7"/>
                    </w:numPr>
                    <w:tabs>
                      <w:tab w:pos="660" w:val="left" w:leader="none"/>
                    </w:tabs>
                    <w:spacing w:line="498" w:lineRule="exact" w:before="0" w:after="0"/>
                    <w:ind w:left="660" w:right="0" w:hanging="240"/>
                    <w:jc w:val="left"/>
                    <w:rPr>
                      <w:sz w:val="34"/>
                    </w:rPr>
                  </w:pPr>
                  <w:r>
                    <w:rPr>
                      <w:color w:val="222222"/>
                      <w:sz w:val="34"/>
                    </w:rPr>
                    <w:t>Archaea</w:t>
                  </w:r>
                </w:p>
              </w:txbxContent>
            </v:textbox>
            <w10:wrap type="none"/>
          </v:shape>
        </w:pict>
      </w:r>
      <w:r>
        <w:rPr/>
        <w:pict>
          <v:shape style="position:absolute;margin-left:89pt;margin-top:535.195007pt;width:159.1pt;height:21.85pt;mso-position-horizontal-relative:page;mso-position-vertical-relative:page;z-index:-468784" type="#_x0000_t202" filled="false" stroked="false">
            <v:textbox inset="0,0,0,0">
              <w:txbxContent>
                <w:p>
                  <w:pPr>
                    <w:pStyle w:val="BodyText"/>
                  </w:pPr>
                  <w:r>
                    <w:rPr>
                      <w:color w:val="222222"/>
                    </w:rPr>
                    <w:t>1. Early Life on</w:t>
                  </w:r>
                  <w:r>
                    <w:rPr>
                      <w:color w:val="222222"/>
                      <w:spacing w:val="-34"/>
                    </w:rPr>
                    <w:t> </w:t>
                  </w:r>
                  <w:r>
                    <w:rPr>
                      <w:color w:val="222222"/>
                    </w:rPr>
                    <w:t>Earth</w:t>
                  </w:r>
                </w:p>
              </w:txbxContent>
            </v:textbox>
            <w10:wrap type="none"/>
          </v:shape>
        </w:pict>
      </w:r>
      <w:r>
        <w:rPr/>
        <w:pict>
          <v:shape style="position:absolute;margin-left:109pt;margin-top:573.195007pt;width:228.75pt;height:21.85pt;mso-position-horizontal-relative:page;mso-position-vertical-relative:page;z-index:-468760" type="#_x0000_t202" filled="false" stroked="false">
            <v:textbox inset="0,0,0,0">
              <w:txbxContent>
                <w:p>
                  <w:pPr>
                    <w:pStyle w:val="BodyText"/>
                  </w:pPr>
                  <w:r>
                    <w:rPr>
                      <w:color w:val="222222"/>
                    </w:rPr>
                    <w:t>Earth is @ 4.5 billion years</w:t>
                  </w:r>
                  <w:r>
                    <w:rPr>
                      <w:color w:val="222222"/>
                      <w:spacing w:val="-63"/>
                    </w:rPr>
                    <w:t> </w:t>
                  </w:r>
                  <w:r>
                    <w:rPr>
                      <w:color w:val="222222"/>
                    </w:rPr>
                    <w:t>old</w:t>
                  </w:r>
                </w:p>
              </w:txbxContent>
            </v:textbox>
            <w10:wrap type="none"/>
          </v:shape>
        </w:pict>
      </w:r>
      <w:r>
        <w:rPr/>
        <w:pict>
          <v:shape style="position:absolute;margin-left:129pt;margin-top:611.195007pt;width:600.9pt;height:41.85pt;mso-position-horizontal-relative:page;mso-position-vertical-relative:page;z-index:-468736" type="#_x0000_t202" filled="false" stroked="false">
            <v:textbox inset="0,0,0,0">
              <w:txbxContent>
                <w:p>
                  <w:pPr>
                    <w:pStyle w:val="BodyText"/>
                    <w:spacing w:line="244" w:lineRule="auto"/>
                    <w:ind w:left="420" w:hanging="400"/>
                  </w:pPr>
                  <w:r>
                    <w:rPr>
                      <w:color w:val="222222"/>
                    </w:rPr>
                    <w:t>(work done by Clare Patterson in 1956 using evidence from the dating of mete- orite material and since backed up by other</w:t>
                  </w:r>
                  <w:r>
                    <w:rPr>
                      <w:color w:val="222222"/>
                      <w:spacing w:val="71"/>
                    </w:rPr>
                    <w:t> </w:t>
                  </w:r>
                  <w:r>
                    <w:rPr>
                      <w:color w:val="222222"/>
                    </w:rPr>
                    <w:t>evidence)</w:t>
                  </w:r>
                </w:p>
              </w:txbxContent>
            </v:textbox>
            <w10:wrap type="none"/>
          </v:shape>
        </w:pict>
      </w:r>
      <w:r>
        <w:rPr/>
        <w:pict>
          <v:shape style="position:absolute;margin-left:129pt;margin-top:669.195007pt;width:537.550pt;height:21.85pt;mso-position-horizontal-relative:page;mso-position-vertical-relative:page;z-index:-468712" type="#_x0000_t202" filled="false" stroked="false">
            <v:textbox inset="0,0,0,0">
              <w:txbxContent>
                <w:p>
                  <w:pPr>
                    <w:pStyle w:val="BodyText"/>
                  </w:pPr>
                  <w:r>
                    <w:rPr>
                      <w:color w:val="222222"/>
                    </w:rPr>
                    <w:t>First 2 billion years – atmosphere anoxic; only anaerobes could survive</w:t>
                  </w:r>
                </w:p>
              </w:txbxContent>
            </v:textbox>
            <w10:wrap type="none"/>
          </v:shape>
        </w:pict>
      </w:r>
      <w:r>
        <w:rPr/>
        <w:pict>
          <v:shape style="position:absolute;margin-left:129pt;margin-top:707.195007pt;width:570.65pt;height:41.85pt;mso-position-horizontal-relative:page;mso-position-vertical-relative:page;z-index:-468688" type="#_x0000_t202" filled="false" stroked="false">
            <v:textbox inset="0,0,0,0">
              <w:txbxContent>
                <w:p>
                  <w:pPr>
                    <w:pStyle w:val="BodyText"/>
                    <w:spacing w:line="244" w:lineRule="auto"/>
                    <w:ind w:left="420" w:hanging="400"/>
                  </w:pPr>
                  <w:r>
                    <w:rPr>
                      <w:color w:val="222222"/>
                    </w:rPr>
                    <w:t>When Earth was 1 billion years old phototrophs appeared and used carbon from organic sources</w:t>
                  </w:r>
                </w:p>
              </w:txbxContent>
            </v:textbox>
            <w10:wrap type="none"/>
          </v:shape>
        </w:pict>
      </w:r>
      <w:r>
        <w:rPr/>
        <w:pict>
          <v:shape style="position:absolute;margin-left:129pt;margin-top:765.195007pt;width:591.7pt;height:41.85pt;mso-position-horizontal-relative:page;mso-position-vertical-relative:page;z-index:-468664" type="#_x0000_t202" filled="false" stroked="false">
            <v:textbox inset="0,0,0,0">
              <w:txbxContent>
                <w:p>
                  <w:pPr>
                    <w:pStyle w:val="BodyText"/>
                    <w:spacing w:line="244" w:lineRule="auto"/>
                    <w:ind w:left="420" w:hanging="400"/>
                  </w:pPr>
                  <w:r>
                    <w:rPr>
                      <w:color w:val="222222"/>
                    </w:rPr>
                    <w:t>1 billion years later cyanobacteria appeared – carbon source was CO2; began the oxygenation of the</w:t>
                  </w:r>
                  <w:r>
                    <w:rPr>
                      <w:color w:val="222222"/>
                      <w:spacing w:val="58"/>
                    </w:rPr>
                    <w:t> </w:t>
                  </w:r>
                  <w:r>
                    <w:rPr>
                      <w:color w:val="222222"/>
                    </w:rPr>
                    <w:t>atmosphere</w:t>
                  </w:r>
                </w:p>
              </w:txbxContent>
            </v:textbox>
            <w10:wrap type="none"/>
          </v:shape>
        </w:pict>
      </w:r>
      <w:r>
        <w:rPr/>
        <w:pict>
          <v:shape style="position:absolute;margin-left:109pt;margin-top:823.195007pt;width:562.15pt;height:21.85pt;mso-position-horizontal-relative:page;mso-position-vertical-relative:page;z-index:-468640" type="#_x0000_t202" filled="false" stroked="false">
            <v:textbox inset="0,0,0,0">
              <w:txbxContent>
                <w:p>
                  <w:pPr>
                    <w:pStyle w:val="BodyText"/>
                  </w:pPr>
                  <w:r>
                    <w:rPr>
                      <w:color w:val="222222"/>
                    </w:rPr>
                    <w:t>Other conditions on primitive Earth – strong radiation and volcanic activity</w:t>
                  </w:r>
                </w:p>
              </w:txbxContent>
            </v:textbox>
            <w10:wrap type="none"/>
          </v:shape>
        </w:pict>
      </w:r>
      <w:r>
        <w:rPr/>
        <w:pict>
          <v:shape style="position:absolute;margin-left:109pt;margin-top:861.195007pt;width:388.35pt;height:21.85pt;mso-position-horizontal-relative:page;mso-position-vertical-relative:page;z-index:-468616" type="#_x0000_t202" filled="false" stroked="false">
            <v:textbox inset="0,0,0,0">
              <w:txbxContent>
                <w:p>
                  <w:pPr>
                    <w:pStyle w:val="BodyText"/>
                  </w:pPr>
                  <w:r>
                    <w:rPr>
                      <w:color w:val="222222"/>
                    </w:rPr>
                    <w:t>Earliest forms of life were microbial mats @ 3.5</w:t>
                  </w:r>
                  <w:r>
                    <w:rPr>
                      <w:color w:val="222222"/>
                      <w:spacing w:val="-27"/>
                    </w:rPr>
                    <w:t> </w:t>
                  </w:r>
                  <w:r>
                    <w:rPr>
                      <w:color w:val="222222"/>
                    </w:rPr>
                    <w:t>bya</w:t>
                  </w:r>
                </w:p>
              </w:txbxContent>
            </v:textbox>
            <w10:wrap type="none"/>
          </v:shape>
        </w:pict>
      </w:r>
      <w:r>
        <w:rPr/>
        <w:pict>
          <v:shape style="position:absolute;margin-left:713.652283pt;margin-top:967pt;width:15.3pt;height:14pt;mso-position-horizontal-relative:page;mso-position-vertical-relative:page;z-index:-468592" type="#_x0000_t202" filled="false" stroked="false">
            <v:textbox inset="0,0,0,0">
              <w:txbxContent>
                <w:p>
                  <w:pPr>
                    <w:spacing w:line="256" w:lineRule="exact" w:before="0"/>
                    <w:ind w:left="20" w:right="0" w:firstLine="0"/>
                    <w:jc w:val="left"/>
                    <w:rPr>
                      <w:b/>
                      <w:sz w:val="24"/>
                    </w:rPr>
                  </w:pPr>
                  <w:r>
                    <w:rPr>
                      <w:b/>
                      <w:color w:val="929292"/>
                      <w:sz w:val="24"/>
                    </w:rPr>
                    <w:t>19</w:t>
                  </w:r>
                </w:p>
              </w:txbxContent>
            </v:textbox>
            <w10:wrap type="none"/>
          </v:shape>
        </w:pict>
      </w:r>
    </w:p>
    <w:p>
      <w:pPr>
        <w:spacing w:after="0"/>
        <w:rPr>
          <w:sz w:val="2"/>
          <w:szCs w:val="2"/>
        </w:rPr>
        <w:sectPr>
          <w:pgSz w:w="15360" w:h="20080"/>
          <w:pgMar w:top="960" w:bottom="280" w:left="680" w:right="660"/>
        </w:sectPr>
      </w:pPr>
    </w:p>
    <w:p>
      <w:pPr>
        <w:rPr>
          <w:sz w:val="2"/>
          <w:szCs w:val="2"/>
        </w:rPr>
      </w:pPr>
      <w:r>
        <w:rPr/>
        <w:drawing>
          <wp:anchor distT="0" distB="0" distL="0" distR="0" allowOverlap="1" layoutInCell="1" locked="0" behindDoc="1" simplePos="0" relativeHeight="267966887">
            <wp:simplePos x="0" y="0"/>
            <wp:positionH relativeFrom="page">
              <wp:posOffset>0</wp:posOffset>
            </wp:positionH>
            <wp:positionV relativeFrom="page">
              <wp:posOffset>0</wp:posOffset>
            </wp:positionV>
            <wp:extent cx="9753600" cy="12750800"/>
            <wp:effectExtent l="0" t="0" r="0" b="0"/>
            <wp:wrapNone/>
            <wp:docPr id="33" name="image1.jpeg" descr=""/>
            <wp:cNvGraphicFramePr>
              <a:graphicFrameLocks noChangeAspect="1"/>
            </wp:cNvGraphicFramePr>
            <a:graphic>
              <a:graphicData uri="http://schemas.openxmlformats.org/drawingml/2006/picture">
                <pic:pic>
                  <pic:nvPicPr>
                    <pic:cNvPr id="34"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29pt;margin-top:79.195038pt;width:542.3pt;height:41.85pt;mso-position-horizontal-relative:page;mso-position-vertical-relative:page;z-index:-468544" type="#_x0000_t202" filled="false" stroked="false">
            <v:textbox inset="0,0,0,0">
              <w:txbxContent>
                <w:p>
                  <w:pPr>
                    <w:pStyle w:val="BodyText"/>
                    <w:spacing w:line="244" w:lineRule="auto"/>
                    <w:ind w:left="420" w:right="-4" w:hanging="400"/>
                  </w:pPr>
                  <w:r>
                    <w:rPr>
                      <w:color w:val="222222"/>
                    </w:rPr>
                    <w:t>They are large sheets of microorganisms (aka biofilms) held together by stances they secrete.</w:t>
                  </w:r>
                </w:p>
              </w:txbxContent>
            </v:textbox>
            <w10:wrap type="none"/>
          </v:shape>
        </w:pict>
      </w:r>
      <w:r>
        <w:rPr/>
        <w:pict>
          <v:shape style="position:absolute;margin-left:689.000427pt;margin-top:79.195038pt;width:36.6pt;height:21.85pt;mso-position-horizontal-relative:page;mso-position-vertical-relative:page;z-index:-468520" type="#_x0000_t202" filled="false" stroked="false">
            <v:textbox inset="0,0,0,0">
              <w:txbxContent>
                <w:p>
                  <w:pPr>
                    <w:pStyle w:val="BodyText"/>
                  </w:pPr>
                  <w:r>
                    <w:rPr>
                      <w:color w:val="222222"/>
                      <w:w w:val="105"/>
                    </w:rPr>
                    <w:t>sub-</w:t>
                  </w:r>
                </w:p>
              </w:txbxContent>
            </v:textbox>
            <w10:wrap type="none"/>
          </v:shape>
        </w:pict>
      </w:r>
      <w:r>
        <w:rPr/>
        <w:pict>
          <v:shape style="position:absolute;margin-left:129pt;margin-top:137.195038pt;width:461.9pt;height:21.85pt;mso-position-horizontal-relative:page;mso-position-vertical-relative:page;z-index:-468496" type="#_x0000_t202" filled="false" stroked="false">
            <v:textbox inset="0,0,0,0">
              <w:txbxContent>
                <w:p>
                  <w:pPr>
                    <w:pStyle w:val="BodyText"/>
                  </w:pPr>
                  <w:r>
                    <w:rPr>
                      <w:color w:val="222222"/>
                    </w:rPr>
                    <w:t>Microbial mats probably got Energy from hydrothermal  vents</w:t>
                  </w:r>
                </w:p>
              </w:txbxContent>
            </v:textbox>
            <w10:wrap type="none"/>
          </v:shape>
        </w:pict>
      </w:r>
      <w:r>
        <w:rPr/>
        <w:pict>
          <v:shape style="position:absolute;margin-left:129pt;margin-top:175.195007pt;width:528.9pt;height:21.85pt;mso-position-horizontal-relative:page;mso-position-vertical-relative:page;z-index:-468472" type="#_x0000_t202" filled="false" stroked="false">
            <v:textbox inset="0,0,0,0">
              <w:txbxContent>
                <w:p>
                  <w:pPr>
                    <w:pStyle w:val="BodyText"/>
                  </w:pPr>
                  <w:r>
                    <w:rPr>
                      <w:color w:val="222222"/>
                    </w:rPr>
                    <w:t>About 3 bya, photosynthesis evolved; sunlight was the Energy</w:t>
                  </w:r>
                  <w:r>
                    <w:rPr>
                      <w:color w:val="222222"/>
                      <w:spacing w:val="85"/>
                    </w:rPr>
                    <w:t> </w:t>
                  </w:r>
                  <w:r>
                    <w:rPr>
                      <w:color w:val="222222"/>
                    </w:rPr>
                    <w:t>source</w:t>
                  </w:r>
                </w:p>
              </w:txbxContent>
            </v:textbox>
            <w10:wrap type="none"/>
          </v:shape>
        </w:pict>
      </w:r>
      <w:r>
        <w:rPr/>
        <w:pict>
          <v:shape style="position:absolute;margin-left:109pt;margin-top:213.195007pt;width:298.9pt;height:21.85pt;mso-position-horizontal-relative:page;mso-position-vertical-relative:page;z-index:-468448" type="#_x0000_t202" filled="false" stroked="false">
            <v:textbox inset="0,0,0,0">
              <w:txbxContent>
                <w:p>
                  <w:pPr>
                    <w:pStyle w:val="BodyText"/>
                  </w:pPr>
                  <w:r>
                    <w:rPr>
                      <w:color w:val="222222"/>
                    </w:rPr>
                    <w:t>Stromatolite – fossilized microbial</w:t>
                  </w:r>
                  <w:r>
                    <w:rPr>
                      <w:color w:val="222222"/>
                      <w:spacing w:val="58"/>
                    </w:rPr>
                    <w:t> </w:t>
                  </w:r>
                  <w:r>
                    <w:rPr>
                      <w:color w:val="222222"/>
                    </w:rPr>
                    <w:t>mats</w:t>
                  </w:r>
                </w:p>
              </w:txbxContent>
            </v:textbox>
            <w10:wrap type="none"/>
          </v:shape>
        </w:pict>
      </w:r>
      <w:r>
        <w:rPr/>
        <w:pict>
          <v:shape style="position:absolute;margin-left:109pt;margin-top:251.195007pt;width:588pt;height:201.85pt;mso-position-horizontal-relative:page;mso-position-vertical-relative:page;z-index:-468424" type="#_x0000_t202" filled="false" stroked="false">
            <v:textbox inset="0,0,0,0">
              <w:txbxContent>
                <w:p>
                  <w:pPr>
                    <w:pStyle w:val="BodyText"/>
                    <w:spacing w:line="244" w:lineRule="auto"/>
                    <w:ind w:left="420" w:hanging="400"/>
                  </w:pPr>
                  <w:r>
                    <w:rPr>
                      <w:color w:val="222222"/>
                    </w:rPr>
                    <w:t>Extremophiles – prokaryotes that thrive and actually require extreme environ- ments such as:</w:t>
                  </w:r>
                </w:p>
                <w:p>
                  <w:pPr>
                    <w:pStyle w:val="ListParagraph"/>
                    <w:numPr>
                      <w:ilvl w:val="0"/>
                      <w:numId w:val="8"/>
                    </w:numPr>
                    <w:tabs>
                      <w:tab w:pos="1060" w:val="left" w:leader="none"/>
                    </w:tabs>
                    <w:spacing w:line="334" w:lineRule="exact" w:before="0" w:after="0"/>
                    <w:ind w:left="1060" w:right="0" w:hanging="240"/>
                    <w:jc w:val="left"/>
                    <w:rPr>
                      <w:sz w:val="34"/>
                    </w:rPr>
                  </w:pPr>
                  <w:r>
                    <w:rPr>
                      <w:color w:val="222222"/>
                      <w:sz w:val="34"/>
                    </w:rPr>
                    <w:t>Harsh chemical</w:t>
                  </w:r>
                  <w:r>
                    <w:rPr>
                      <w:color w:val="222222"/>
                      <w:spacing w:val="16"/>
                      <w:sz w:val="34"/>
                    </w:rPr>
                    <w:t> </w:t>
                  </w:r>
                  <w:r>
                    <w:rPr>
                      <w:color w:val="222222"/>
                      <w:sz w:val="34"/>
                    </w:rPr>
                    <w:t>environments</w:t>
                  </w:r>
                </w:p>
                <w:p>
                  <w:pPr>
                    <w:pStyle w:val="ListParagraph"/>
                    <w:numPr>
                      <w:ilvl w:val="0"/>
                      <w:numId w:val="8"/>
                    </w:numPr>
                    <w:tabs>
                      <w:tab w:pos="1060" w:val="left" w:leader="none"/>
                    </w:tabs>
                    <w:spacing w:line="400" w:lineRule="exact" w:before="0" w:after="0"/>
                    <w:ind w:left="1060" w:right="0" w:hanging="240"/>
                    <w:jc w:val="left"/>
                    <w:rPr>
                      <w:sz w:val="34"/>
                    </w:rPr>
                  </w:pPr>
                  <w:r>
                    <w:rPr>
                      <w:color w:val="222222"/>
                      <w:sz w:val="34"/>
                    </w:rPr>
                    <w:t>Dry</w:t>
                  </w:r>
                  <w:r>
                    <w:rPr>
                      <w:color w:val="222222"/>
                      <w:spacing w:val="-1"/>
                      <w:sz w:val="34"/>
                    </w:rPr>
                    <w:t> </w:t>
                  </w:r>
                  <w:r>
                    <w:rPr>
                      <w:color w:val="222222"/>
                      <w:sz w:val="34"/>
                    </w:rPr>
                    <w:t>environments</w:t>
                  </w:r>
                </w:p>
                <w:p>
                  <w:pPr>
                    <w:pStyle w:val="ListParagraph"/>
                    <w:numPr>
                      <w:ilvl w:val="0"/>
                      <w:numId w:val="8"/>
                    </w:numPr>
                    <w:tabs>
                      <w:tab w:pos="1060" w:val="left" w:leader="none"/>
                    </w:tabs>
                    <w:spacing w:line="483" w:lineRule="exact" w:before="0" w:after="0"/>
                    <w:ind w:left="1060" w:right="0" w:hanging="240"/>
                    <w:jc w:val="left"/>
                    <w:rPr>
                      <w:sz w:val="34"/>
                    </w:rPr>
                  </w:pPr>
                  <w:r>
                    <w:rPr>
                      <w:color w:val="222222"/>
                      <w:sz w:val="34"/>
                    </w:rPr>
                    <w:t>High radiation</w:t>
                  </w:r>
                  <w:r>
                    <w:rPr>
                      <w:color w:val="222222"/>
                      <w:spacing w:val="28"/>
                      <w:sz w:val="34"/>
                    </w:rPr>
                    <w:t> </w:t>
                  </w:r>
                  <w:r>
                    <w:rPr>
                      <w:color w:val="222222"/>
                      <w:sz w:val="34"/>
                    </w:rPr>
                    <w:t>environments</w:t>
                  </w:r>
                </w:p>
                <w:p>
                  <w:pPr>
                    <w:pStyle w:val="BodyText"/>
                    <w:spacing w:line="375" w:lineRule="exact" w:before="0"/>
                    <w:ind w:left="420"/>
                  </w:pPr>
                  <w:r>
                    <w:rPr>
                      <w:color w:val="222222"/>
                    </w:rPr>
                    <w:t>Categories:</w:t>
                  </w:r>
                </w:p>
                <w:p>
                  <w:pPr>
                    <w:pStyle w:val="ListParagraph"/>
                    <w:numPr>
                      <w:ilvl w:val="0"/>
                      <w:numId w:val="9"/>
                    </w:numPr>
                    <w:tabs>
                      <w:tab w:pos="792" w:val="left" w:leader="none"/>
                    </w:tabs>
                    <w:spacing w:line="240" w:lineRule="auto" w:before="8" w:after="0"/>
                    <w:ind w:left="791" w:right="0" w:hanging="371"/>
                    <w:jc w:val="left"/>
                    <w:rPr>
                      <w:sz w:val="34"/>
                    </w:rPr>
                  </w:pPr>
                  <w:r>
                    <w:rPr>
                      <w:color w:val="222222"/>
                      <w:sz w:val="34"/>
                    </w:rPr>
                    <w:t>halophiles – high</w:t>
                  </w:r>
                  <w:r>
                    <w:rPr>
                      <w:color w:val="222222"/>
                      <w:spacing w:val="-2"/>
                      <w:sz w:val="34"/>
                    </w:rPr>
                    <w:t> </w:t>
                  </w:r>
                  <w:r>
                    <w:rPr>
                      <w:color w:val="222222"/>
                      <w:sz w:val="34"/>
                    </w:rPr>
                    <w:t>salt</w:t>
                  </w:r>
                </w:p>
                <w:p>
                  <w:pPr>
                    <w:pStyle w:val="ListParagraph"/>
                    <w:numPr>
                      <w:ilvl w:val="0"/>
                      <w:numId w:val="9"/>
                    </w:numPr>
                    <w:tabs>
                      <w:tab w:pos="811" w:val="left" w:leader="none"/>
                    </w:tabs>
                    <w:spacing w:line="240" w:lineRule="auto" w:before="8" w:after="0"/>
                    <w:ind w:left="810" w:right="0" w:hanging="390"/>
                    <w:jc w:val="left"/>
                    <w:rPr>
                      <w:sz w:val="34"/>
                    </w:rPr>
                  </w:pPr>
                  <w:r>
                    <w:rPr>
                      <w:color w:val="222222"/>
                      <w:sz w:val="34"/>
                    </w:rPr>
                    <w:t>barophiles – high</w:t>
                  </w:r>
                  <w:r>
                    <w:rPr>
                      <w:color w:val="222222"/>
                      <w:spacing w:val="-17"/>
                      <w:sz w:val="34"/>
                    </w:rPr>
                    <w:t> </w:t>
                  </w:r>
                  <w:r>
                    <w:rPr>
                      <w:color w:val="222222"/>
                      <w:sz w:val="34"/>
                    </w:rPr>
                    <w:t>pressures</w:t>
                  </w:r>
                </w:p>
                <w:p>
                  <w:pPr>
                    <w:pStyle w:val="ListParagraph"/>
                    <w:numPr>
                      <w:ilvl w:val="0"/>
                      <w:numId w:val="9"/>
                    </w:numPr>
                    <w:tabs>
                      <w:tab w:pos="792" w:val="left" w:leader="none"/>
                    </w:tabs>
                    <w:spacing w:line="240" w:lineRule="auto" w:before="8" w:after="0"/>
                    <w:ind w:left="791" w:right="0" w:hanging="371"/>
                    <w:jc w:val="left"/>
                    <w:rPr>
                      <w:sz w:val="34"/>
                    </w:rPr>
                  </w:pPr>
                  <w:r>
                    <w:rPr>
                      <w:color w:val="222222"/>
                      <w:sz w:val="34"/>
                    </w:rPr>
                    <w:t>thermophiles – high</w:t>
                  </w:r>
                  <w:r>
                    <w:rPr>
                      <w:color w:val="222222"/>
                      <w:spacing w:val="22"/>
                      <w:sz w:val="34"/>
                    </w:rPr>
                    <w:t> </w:t>
                  </w:r>
                  <w:r>
                    <w:rPr>
                      <w:color w:val="222222"/>
                      <w:sz w:val="34"/>
                    </w:rPr>
                    <w:t>temperatures</w:t>
                  </w:r>
                </w:p>
                <w:p>
                  <w:pPr>
                    <w:pStyle w:val="ListParagraph"/>
                    <w:numPr>
                      <w:ilvl w:val="0"/>
                      <w:numId w:val="9"/>
                    </w:numPr>
                    <w:tabs>
                      <w:tab w:pos="811" w:val="left" w:leader="none"/>
                    </w:tabs>
                    <w:spacing w:line="240" w:lineRule="auto" w:before="8" w:after="0"/>
                    <w:ind w:left="810" w:right="0" w:hanging="390"/>
                    <w:jc w:val="left"/>
                    <w:rPr>
                      <w:sz w:val="34"/>
                    </w:rPr>
                  </w:pPr>
                  <w:r>
                    <w:rPr>
                      <w:color w:val="222222"/>
                      <w:sz w:val="34"/>
                    </w:rPr>
                    <w:t>cryophiles/psychrophiles – low</w:t>
                  </w:r>
                  <w:r>
                    <w:rPr>
                      <w:color w:val="222222"/>
                      <w:spacing w:val="82"/>
                      <w:sz w:val="34"/>
                    </w:rPr>
                    <w:t> </w:t>
                  </w:r>
                  <w:r>
                    <w:rPr>
                      <w:color w:val="222222"/>
                      <w:sz w:val="34"/>
                    </w:rPr>
                    <w:t>temperatures</w:t>
                  </w:r>
                </w:p>
              </w:txbxContent>
            </v:textbox>
            <w10:wrap type="none"/>
          </v:shape>
        </w:pict>
      </w:r>
      <w:r>
        <w:rPr/>
        <w:pict>
          <v:shape style="position:absolute;margin-left:69pt;margin-top:469.195007pt;width:83.85pt;height:21.85pt;mso-position-horizontal-relative:page;mso-position-vertical-relative:page;z-index:-468400" type="#_x0000_t202" filled="false" stroked="false">
            <v:textbox inset="0,0,0,0">
              <w:txbxContent>
                <w:p>
                  <w:pPr>
                    <w:pStyle w:val="BodyText"/>
                  </w:pPr>
                  <w:r>
                    <w:rPr>
                      <w:color w:val="222222"/>
                    </w:rPr>
                    <w:t>B. Biofilms</w:t>
                  </w:r>
                </w:p>
              </w:txbxContent>
            </v:textbox>
            <w10:wrap type="none"/>
          </v:shape>
        </w:pict>
      </w:r>
      <w:r>
        <w:rPr/>
        <w:pict>
          <v:shape style="position:absolute;margin-left:89pt;margin-top:507.195007pt;width:638.1pt;height:41.85pt;mso-position-horizontal-relative:page;mso-position-vertical-relative:page;z-index:-468376" type="#_x0000_t202" filled="false" stroked="false">
            <v:textbox inset="0,0,0,0">
              <w:txbxContent>
                <w:p>
                  <w:pPr>
                    <w:pStyle w:val="BodyText"/>
                    <w:spacing w:line="244" w:lineRule="auto"/>
                  </w:pPr>
                  <w:r>
                    <w:rPr>
                      <w:color w:val="222222"/>
                    </w:rPr>
                    <w:t>Microbial communities that are protected by the polysaccharide matrix that they se- crete</w:t>
                  </w:r>
                </w:p>
              </w:txbxContent>
            </v:textbox>
            <w10:wrap type="none"/>
          </v:shape>
        </w:pict>
      </w:r>
      <w:r>
        <w:rPr/>
        <w:pict>
          <v:shape style="position:absolute;margin-left:89pt;margin-top:565.195007pt;width:442.75pt;height:21.85pt;mso-position-horizontal-relative:page;mso-position-vertical-relative:page;z-index:-468352" type="#_x0000_t202" filled="false" stroked="false">
            <v:textbox inset="0,0,0,0">
              <w:txbxContent>
                <w:p>
                  <w:pPr>
                    <w:pStyle w:val="BodyText"/>
                  </w:pPr>
                  <w:r>
                    <w:rPr>
                      <w:color w:val="222222"/>
                    </w:rPr>
                    <w:t>Colonize all types of surfaces and </w:t>
                  </w:r>
                  <w:r>
                    <w:rPr>
                      <w:color w:val="222222"/>
                      <w:spacing w:val="-3"/>
                    </w:rPr>
                    <w:t>are </w:t>
                  </w:r>
                  <w:r>
                    <w:rPr>
                      <w:color w:val="222222"/>
                    </w:rPr>
                    <w:t>very hard to</w:t>
                  </w:r>
                  <w:r>
                    <w:rPr>
                      <w:color w:val="222222"/>
                      <w:spacing w:val="55"/>
                    </w:rPr>
                    <w:t> </w:t>
                  </w:r>
                  <w:r>
                    <w:rPr>
                      <w:color w:val="222222"/>
                    </w:rPr>
                    <w:t>destroy</w:t>
                  </w:r>
                </w:p>
              </w:txbxContent>
            </v:textbox>
            <w10:wrap type="none"/>
          </v:shape>
        </w:pict>
      </w:r>
      <w:r>
        <w:rPr/>
        <w:pict>
          <v:shape style="position:absolute;margin-left:69pt;margin-top:603.195007pt;width:252.9pt;height:21.85pt;mso-position-horizontal-relative:page;mso-position-vertical-relative:page;z-index:-468328" type="#_x0000_t202" filled="false" stroked="false">
            <v:textbox inset="0,0,0,0">
              <w:txbxContent>
                <w:p>
                  <w:pPr>
                    <w:pStyle w:val="BodyText"/>
                  </w:pPr>
                  <w:r>
                    <w:rPr>
                      <w:color w:val="222222"/>
                    </w:rPr>
                    <w:t>C. Characteristics of Prokaryotes</w:t>
                  </w:r>
                </w:p>
              </w:txbxContent>
            </v:textbox>
            <w10:wrap type="none"/>
          </v:shape>
        </w:pict>
      </w:r>
      <w:r>
        <w:rPr/>
        <w:pict>
          <v:shape style="position:absolute;margin-left:89pt;margin-top:641.195007pt;width:200.6pt;height:101.85pt;mso-position-horizontal-relative:page;mso-position-vertical-relative:page;z-index:-468304" type="#_x0000_t202" filled="false" stroked="false">
            <v:textbox inset="0,0,0,0">
              <w:txbxContent>
                <w:p>
                  <w:pPr>
                    <w:pStyle w:val="BodyText"/>
                  </w:pPr>
                  <w:r>
                    <w:rPr>
                      <w:color w:val="222222"/>
                    </w:rPr>
                    <w:t>Characteristics of all cells:</w:t>
                  </w:r>
                </w:p>
                <w:p>
                  <w:pPr>
                    <w:pStyle w:val="ListParagraph"/>
                    <w:numPr>
                      <w:ilvl w:val="0"/>
                      <w:numId w:val="10"/>
                    </w:numPr>
                    <w:tabs>
                      <w:tab w:pos="792" w:val="left" w:leader="none"/>
                    </w:tabs>
                    <w:spacing w:line="240" w:lineRule="auto" w:before="8" w:after="0"/>
                    <w:ind w:left="791" w:right="0" w:hanging="371"/>
                    <w:jc w:val="left"/>
                    <w:rPr>
                      <w:sz w:val="34"/>
                    </w:rPr>
                  </w:pPr>
                  <w:r>
                    <w:rPr>
                      <w:color w:val="222222"/>
                      <w:sz w:val="34"/>
                    </w:rPr>
                    <w:t>plasma</w:t>
                  </w:r>
                  <w:r>
                    <w:rPr>
                      <w:color w:val="222222"/>
                      <w:spacing w:val="11"/>
                      <w:sz w:val="34"/>
                    </w:rPr>
                    <w:t> </w:t>
                  </w:r>
                  <w:r>
                    <w:rPr>
                      <w:color w:val="222222"/>
                      <w:sz w:val="34"/>
                    </w:rPr>
                    <w:t>membrane</w:t>
                  </w:r>
                </w:p>
                <w:p>
                  <w:pPr>
                    <w:pStyle w:val="ListParagraph"/>
                    <w:numPr>
                      <w:ilvl w:val="0"/>
                      <w:numId w:val="10"/>
                    </w:numPr>
                    <w:tabs>
                      <w:tab w:pos="811" w:val="left" w:leader="none"/>
                    </w:tabs>
                    <w:spacing w:line="240" w:lineRule="auto" w:before="8" w:after="0"/>
                    <w:ind w:left="810" w:right="0" w:hanging="390"/>
                    <w:jc w:val="left"/>
                    <w:rPr>
                      <w:sz w:val="34"/>
                    </w:rPr>
                  </w:pPr>
                  <w:r>
                    <w:rPr>
                      <w:color w:val="222222"/>
                      <w:w w:val="105"/>
                      <w:sz w:val="34"/>
                    </w:rPr>
                    <w:t>cytoplasm</w:t>
                  </w:r>
                </w:p>
                <w:p>
                  <w:pPr>
                    <w:pStyle w:val="ListParagraph"/>
                    <w:numPr>
                      <w:ilvl w:val="0"/>
                      <w:numId w:val="10"/>
                    </w:numPr>
                    <w:tabs>
                      <w:tab w:pos="792" w:val="left" w:leader="none"/>
                    </w:tabs>
                    <w:spacing w:line="240" w:lineRule="auto" w:before="8" w:after="0"/>
                    <w:ind w:left="791" w:right="0" w:hanging="371"/>
                    <w:jc w:val="left"/>
                    <w:rPr>
                      <w:sz w:val="34"/>
                    </w:rPr>
                  </w:pPr>
                  <w:r>
                    <w:rPr>
                      <w:color w:val="222222"/>
                      <w:sz w:val="34"/>
                    </w:rPr>
                    <w:t>genetic</w:t>
                  </w:r>
                  <w:r>
                    <w:rPr>
                      <w:color w:val="222222"/>
                      <w:spacing w:val="16"/>
                      <w:sz w:val="34"/>
                    </w:rPr>
                    <w:t> </w:t>
                  </w:r>
                  <w:r>
                    <w:rPr>
                      <w:color w:val="222222"/>
                      <w:sz w:val="34"/>
                    </w:rPr>
                    <w:t>material</w:t>
                  </w:r>
                </w:p>
                <w:p>
                  <w:pPr>
                    <w:pStyle w:val="ListParagraph"/>
                    <w:numPr>
                      <w:ilvl w:val="0"/>
                      <w:numId w:val="10"/>
                    </w:numPr>
                    <w:tabs>
                      <w:tab w:pos="811" w:val="left" w:leader="none"/>
                    </w:tabs>
                    <w:spacing w:line="240" w:lineRule="auto" w:before="8" w:after="0"/>
                    <w:ind w:left="810" w:right="0" w:hanging="390"/>
                    <w:jc w:val="left"/>
                    <w:rPr>
                      <w:sz w:val="34"/>
                    </w:rPr>
                  </w:pPr>
                  <w:r>
                    <w:rPr>
                      <w:color w:val="222222"/>
                      <w:sz w:val="34"/>
                    </w:rPr>
                    <w:t>ribosomes</w:t>
                  </w:r>
                </w:p>
              </w:txbxContent>
            </v:textbox>
            <w10:wrap type="none"/>
          </v:shape>
        </w:pict>
      </w:r>
      <w:r>
        <w:rPr/>
        <w:pict>
          <v:shape style="position:absolute;margin-left:69pt;margin-top:759.195007pt;width:305.850pt;height:119.85pt;mso-position-horizontal-relative:page;mso-position-vertical-relative:page;z-index:-468280" type="#_x0000_t202" filled="false" stroked="false">
            <v:textbox inset="0,0,0,0">
              <w:txbxContent>
                <w:p>
                  <w:pPr>
                    <w:pStyle w:val="BodyText"/>
                    <w:spacing w:line="313" w:lineRule="exact"/>
                    <w:ind w:left="820"/>
                  </w:pPr>
                  <w:r>
                    <w:rPr>
                      <w:color w:val="222222"/>
                    </w:rPr>
                    <w:t>3 main shapes of prokaryotic</w:t>
                  </w:r>
                  <w:r>
                    <w:rPr>
                      <w:color w:val="222222"/>
                      <w:spacing w:val="60"/>
                    </w:rPr>
                    <w:t> </w:t>
                  </w:r>
                  <w:r>
                    <w:rPr>
                      <w:color w:val="222222"/>
                    </w:rPr>
                    <w:t>cells:</w:t>
                  </w:r>
                </w:p>
                <w:p>
                  <w:pPr>
                    <w:pStyle w:val="ListParagraph"/>
                    <w:numPr>
                      <w:ilvl w:val="0"/>
                      <w:numId w:val="11"/>
                    </w:numPr>
                    <w:tabs>
                      <w:tab w:pos="1460" w:val="left" w:leader="none"/>
                    </w:tabs>
                    <w:spacing w:line="420" w:lineRule="exact" w:before="0" w:after="0"/>
                    <w:ind w:left="1460" w:right="0" w:hanging="240"/>
                    <w:jc w:val="left"/>
                    <w:rPr>
                      <w:sz w:val="34"/>
                    </w:rPr>
                  </w:pPr>
                  <w:r>
                    <w:rPr>
                      <w:color w:val="222222"/>
                      <w:sz w:val="34"/>
                    </w:rPr>
                    <w:t>coccus –</w:t>
                  </w:r>
                  <w:r>
                    <w:rPr>
                      <w:color w:val="222222"/>
                      <w:spacing w:val="35"/>
                      <w:sz w:val="34"/>
                    </w:rPr>
                    <w:t> </w:t>
                  </w:r>
                  <w:r>
                    <w:rPr>
                      <w:color w:val="222222"/>
                      <w:sz w:val="34"/>
                    </w:rPr>
                    <w:t>round</w:t>
                  </w:r>
                </w:p>
                <w:p>
                  <w:pPr>
                    <w:pStyle w:val="ListParagraph"/>
                    <w:numPr>
                      <w:ilvl w:val="0"/>
                      <w:numId w:val="11"/>
                    </w:numPr>
                    <w:tabs>
                      <w:tab w:pos="1460" w:val="left" w:leader="none"/>
                    </w:tabs>
                    <w:spacing w:line="400" w:lineRule="exact" w:before="0" w:after="0"/>
                    <w:ind w:left="1460" w:right="0" w:hanging="240"/>
                    <w:jc w:val="left"/>
                    <w:rPr>
                      <w:sz w:val="34"/>
                    </w:rPr>
                  </w:pPr>
                  <w:r>
                    <w:rPr>
                      <w:color w:val="222222"/>
                      <w:sz w:val="34"/>
                    </w:rPr>
                    <w:t>bacillus –</w:t>
                  </w:r>
                  <w:r>
                    <w:rPr>
                      <w:color w:val="222222"/>
                      <w:spacing w:val="18"/>
                      <w:sz w:val="34"/>
                    </w:rPr>
                    <w:t> </w:t>
                  </w:r>
                  <w:r>
                    <w:rPr>
                      <w:color w:val="222222"/>
                      <w:spacing w:val="-3"/>
                      <w:sz w:val="34"/>
                    </w:rPr>
                    <w:t>rod</w:t>
                  </w:r>
                </w:p>
                <w:p>
                  <w:pPr>
                    <w:pStyle w:val="ListParagraph"/>
                    <w:numPr>
                      <w:ilvl w:val="0"/>
                      <w:numId w:val="11"/>
                    </w:numPr>
                    <w:tabs>
                      <w:tab w:pos="1460" w:val="left" w:leader="none"/>
                    </w:tabs>
                    <w:spacing w:line="498" w:lineRule="exact" w:before="0" w:after="0"/>
                    <w:ind w:left="1460" w:right="0" w:hanging="240"/>
                    <w:jc w:val="left"/>
                    <w:rPr>
                      <w:sz w:val="34"/>
                    </w:rPr>
                  </w:pPr>
                  <w:r>
                    <w:rPr>
                      <w:color w:val="222222"/>
                      <w:sz w:val="34"/>
                    </w:rPr>
                    <w:t>sprillum –</w:t>
                  </w:r>
                  <w:r>
                    <w:rPr>
                      <w:color w:val="222222"/>
                      <w:spacing w:val="5"/>
                      <w:sz w:val="34"/>
                    </w:rPr>
                    <w:t> </w:t>
                  </w:r>
                  <w:r>
                    <w:rPr>
                      <w:color w:val="222222"/>
                      <w:sz w:val="34"/>
                    </w:rPr>
                    <w:t>spiral</w:t>
                  </w:r>
                </w:p>
                <w:p>
                  <w:pPr>
                    <w:pStyle w:val="BodyText"/>
                    <w:spacing w:before="329"/>
                  </w:pPr>
                  <w:r>
                    <w:rPr>
                      <w:color w:val="222222"/>
                    </w:rPr>
                    <w:t>D. The Prokaryotic Cell</w:t>
                  </w:r>
                </w:p>
              </w:txbxContent>
            </v:textbox>
            <w10:wrap type="none"/>
          </v:shape>
        </w:pict>
      </w:r>
      <w:r>
        <w:rPr/>
        <w:pict>
          <v:shape style="position:absolute;margin-left:89pt;margin-top:895.195007pt;width:180.8pt;height:21.85pt;mso-position-horizontal-relative:page;mso-position-vertical-relative:page;z-index:-468256" type="#_x0000_t202" filled="false" stroked="false">
            <v:textbox inset="0,0,0,0">
              <w:txbxContent>
                <w:p>
                  <w:pPr>
                    <w:pStyle w:val="BodyText"/>
                  </w:pPr>
                  <w:r>
                    <w:rPr>
                      <w:color w:val="222222"/>
                    </w:rPr>
                    <w:t>Physical characteristics</w:t>
                  </w:r>
                </w:p>
              </w:txbxContent>
            </v:textbox>
            <w10:wrap type="none"/>
          </v:shape>
        </w:pict>
      </w:r>
      <w:r>
        <w:rPr/>
        <w:pict>
          <v:shape style="position:absolute;margin-left:713.652283pt;margin-top:967pt;width:15.3pt;height:14pt;mso-position-horizontal-relative:page;mso-position-vertical-relative:page;z-index:-468232" type="#_x0000_t202" filled="false" stroked="false">
            <v:textbox inset="0,0,0,0">
              <w:txbxContent>
                <w:p>
                  <w:pPr>
                    <w:spacing w:line="256" w:lineRule="exact" w:before="0"/>
                    <w:ind w:left="20" w:right="0" w:firstLine="0"/>
                    <w:jc w:val="left"/>
                    <w:rPr>
                      <w:b/>
                      <w:sz w:val="24"/>
                    </w:rPr>
                  </w:pPr>
                  <w:r>
                    <w:rPr>
                      <w:b/>
                      <w:color w:val="929292"/>
                      <w:sz w:val="24"/>
                    </w:rPr>
                    <w:t>20</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7967247">
            <wp:simplePos x="0" y="0"/>
            <wp:positionH relativeFrom="page">
              <wp:posOffset>0</wp:posOffset>
            </wp:positionH>
            <wp:positionV relativeFrom="page">
              <wp:posOffset>0</wp:posOffset>
            </wp:positionV>
            <wp:extent cx="9753600" cy="12750800"/>
            <wp:effectExtent l="0" t="0" r="0" b="0"/>
            <wp:wrapNone/>
            <wp:docPr id="35" name="image1.jpeg" descr=""/>
            <wp:cNvGraphicFramePr>
              <a:graphicFrameLocks noChangeAspect="1"/>
            </wp:cNvGraphicFramePr>
            <a:graphic>
              <a:graphicData uri="http://schemas.openxmlformats.org/drawingml/2006/picture">
                <pic:pic>
                  <pic:nvPicPr>
                    <pic:cNvPr id="36"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09pt;margin-top:79.195038pt;width:373.2pt;height:189.85pt;mso-position-horizontal-relative:page;mso-position-vertical-relative:page;z-index:-468184" type="#_x0000_t202" filled="false" stroked="false">
            <v:textbox inset="0,0,0,0">
              <w:txbxContent>
                <w:p>
                  <w:pPr>
                    <w:pStyle w:val="ListParagraph"/>
                    <w:numPr>
                      <w:ilvl w:val="0"/>
                      <w:numId w:val="12"/>
                    </w:numPr>
                    <w:tabs>
                      <w:tab w:pos="392" w:val="left" w:leader="none"/>
                    </w:tabs>
                    <w:spacing w:line="240" w:lineRule="auto" w:before="24" w:after="0"/>
                    <w:ind w:left="391" w:right="0" w:hanging="371"/>
                    <w:jc w:val="left"/>
                    <w:rPr>
                      <w:sz w:val="34"/>
                    </w:rPr>
                  </w:pPr>
                  <w:r>
                    <w:rPr>
                      <w:color w:val="222222"/>
                      <w:sz w:val="34"/>
                    </w:rPr>
                    <w:t>no membrane around</w:t>
                  </w:r>
                  <w:r>
                    <w:rPr>
                      <w:color w:val="222222"/>
                      <w:spacing w:val="22"/>
                      <w:sz w:val="34"/>
                    </w:rPr>
                    <w:t> </w:t>
                  </w:r>
                  <w:r>
                    <w:rPr>
                      <w:color w:val="222222"/>
                      <w:sz w:val="34"/>
                    </w:rPr>
                    <w:t>nucleus</w:t>
                  </w:r>
                </w:p>
                <w:p>
                  <w:pPr>
                    <w:pStyle w:val="ListParagraph"/>
                    <w:numPr>
                      <w:ilvl w:val="0"/>
                      <w:numId w:val="12"/>
                    </w:numPr>
                    <w:tabs>
                      <w:tab w:pos="411" w:val="left" w:leader="none"/>
                    </w:tabs>
                    <w:spacing w:line="313" w:lineRule="exact" w:before="28" w:after="0"/>
                    <w:ind w:left="410" w:right="0" w:hanging="390"/>
                    <w:jc w:val="left"/>
                    <w:rPr>
                      <w:sz w:val="34"/>
                    </w:rPr>
                  </w:pPr>
                  <w:r>
                    <w:rPr>
                      <w:color w:val="222222"/>
                      <w:sz w:val="34"/>
                    </w:rPr>
                    <w:t>one circular DNA chromosome within</w:t>
                  </w:r>
                  <w:r>
                    <w:rPr>
                      <w:color w:val="222222"/>
                      <w:spacing w:val="77"/>
                      <w:sz w:val="34"/>
                    </w:rPr>
                    <w:t> </w:t>
                  </w:r>
                  <w:r>
                    <w:rPr>
                      <w:color w:val="222222"/>
                      <w:sz w:val="34"/>
                    </w:rPr>
                    <w:t>nucleoid</w:t>
                  </w:r>
                </w:p>
                <w:p>
                  <w:pPr>
                    <w:pStyle w:val="ListParagraph"/>
                    <w:numPr>
                      <w:ilvl w:val="0"/>
                      <w:numId w:val="12"/>
                    </w:numPr>
                    <w:tabs>
                      <w:tab w:pos="392" w:val="left" w:leader="none"/>
                    </w:tabs>
                    <w:spacing w:line="518" w:lineRule="exact" w:before="0" w:after="0"/>
                    <w:ind w:left="391" w:right="0" w:hanging="371"/>
                    <w:jc w:val="left"/>
                    <w:rPr>
                      <w:sz w:val="34"/>
                    </w:rPr>
                  </w:pPr>
                  <w:r>
                    <w:rPr>
                      <w:color w:val="222222"/>
                      <w:sz w:val="34"/>
                    </w:rPr>
                    <w:t>cell wall - di</w:t>
                  </w:r>
                  <w:r>
                    <w:rPr>
                      <w:rFonts w:ascii="Arial Unicode MS" w:hAnsi="Arial Unicode MS"/>
                      <w:color w:val="222222"/>
                      <w:sz w:val="34"/>
                    </w:rPr>
                    <w:t>ﬀ</w:t>
                  </w:r>
                  <w:r>
                    <w:rPr>
                      <w:color w:val="222222"/>
                      <w:sz w:val="34"/>
                    </w:rPr>
                    <w:t>erent in Bacteria vs.</w:t>
                  </w:r>
                  <w:r>
                    <w:rPr>
                      <w:color w:val="222222"/>
                      <w:spacing w:val="40"/>
                      <w:sz w:val="34"/>
                    </w:rPr>
                    <w:t> </w:t>
                  </w:r>
                  <w:r>
                    <w:rPr>
                      <w:color w:val="222222"/>
                      <w:sz w:val="34"/>
                    </w:rPr>
                    <w:t>Archaea</w:t>
                  </w:r>
                </w:p>
                <w:p>
                  <w:pPr>
                    <w:pStyle w:val="ListParagraph"/>
                    <w:numPr>
                      <w:ilvl w:val="0"/>
                      <w:numId w:val="12"/>
                    </w:numPr>
                    <w:tabs>
                      <w:tab w:pos="411" w:val="left" w:leader="none"/>
                    </w:tabs>
                    <w:spacing w:line="240" w:lineRule="auto" w:before="9" w:after="0"/>
                    <w:ind w:left="410" w:right="0" w:hanging="390"/>
                    <w:jc w:val="left"/>
                    <w:rPr>
                      <w:sz w:val="34"/>
                    </w:rPr>
                  </w:pPr>
                  <w:r>
                    <w:rPr>
                      <w:color w:val="222222"/>
                      <w:w w:val="105"/>
                      <w:sz w:val="34"/>
                    </w:rPr>
                    <w:t>ribosomes</w:t>
                  </w:r>
                  <w:r>
                    <w:rPr>
                      <w:color w:val="222222"/>
                      <w:spacing w:val="-44"/>
                      <w:w w:val="105"/>
                      <w:sz w:val="34"/>
                    </w:rPr>
                    <w:t> </w:t>
                  </w:r>
                  <w:r>
                    <w:rPr>
                      <w:color w:val="222222"/>
                      <w:w w:val="105"/>
                      <w:sz w:val="34"/>
                    </w:rPr>
                    <w:t>-</w:t>
                  </w:r>
                  <w:r>
                    <w:rPr>
                      <w:color w:val="222222"/>
                      <w:spacing w:val="-44"/>
                      <w:w w:val="105"/>
                      <w:sz w:val="34"/>
                    </w:rPr>
                    <w:t> </w:t>
                  </w:r>
                  <w:r>
                    <w:rPr>
                      <w:color w:val="222222"/>
                      <w:w w:val="105"/>
                      <w:sz w:val="34"/>
                    </w:rPr>
                    <w:t>70S</w:t>
                  </w:r>
                </w:p>
                <w:p>
                  <w:pPr>
                    <w:pStyle w:val="ListParagraph"/>
                    <w:numPr>
                      <w:ilvl w:val="0"/>
                      <w:numId w:val="12"/>
                    </w:numPr>
                    <w:tabs>
                      <w:tab w:pos="392" w:val="left" w:leader="none"/>
                    </w:tabs>
                    <w:spacing w:line="240" w:lineRule="auto" w:before="29" w:after="0"/>
                    <w:ind w:left="391" w:right="0" w:hanging="371"/>
                    <w:jc w:val="left"/>
                    <w:rPr>
                      <w:sz w:val="34"/>
                    </w:rPr>
                  </w:pPr>
                  <w:r>
                    <w:rPr>
                      <w:color w:val="222222"/>
                      <w:sz w:val="34"/>
                    </w:rPr>
                    <w:t>capsule * - attachment; prevents</w:t>
                  </w:r>
                  <w:r>
                    <w:rPr>
                      <w:color w:val="222222"/>
                      <w:spacing w:val="90"/>
                      <w:sz w:val="34"/>
                    </w:rPr>
                    <w:t> </w:t>
                  </w:r>
                  <w:r>
                    <w:rPr>
                      <w:color w:val="222222"/>
                      <w:sz w:val="34"/>
                    </w:rPr>
                    <w:t>dehydration</w:t>
                  </w:r>
                </w:p>
                <w:p>
                  <w:pPr>
                    <w:pStyle w:val="ListParagraph"/>
                    <w:numPr>
                      <w:ilvl w:val="0"/>
                      <w:numId w:val="12"/>
                    </w:numPr>
                    <w:tabs>
                      <w:tab w:pos="310" w:val="left" w:leader="none"/>
                    </w:tabs>
                    <w:spacing w:line="240" w:lineRule="auto" w:before="29" w:after="0"/>
                    <w:ind w:left="309" w:right="0" w:hanging="289"/>
                    <w:jc w:val="left"/>
                    <w:rPr>
                      <w:sz w:val="34"/>
                    </w:rPr>
                  </w:pPr>
                  <w:r>
                    <w:rPr>
                      <w:color w:val="222222"/>
                      <w:w w:val="105"/>
                      <w:sz w:val="34"/>
                    </w:rPr>
                    <w:t>flagella</w:t>
                  </w:r>
                  <w:r>
                    <w:rPr>
                      <w:color w:val="222222"/>
                      <w:spacing w:val="-33"/>
                      <w:w w:val="105"/>
                      <w:sz w:val="34"/>
                    </w:rPr>
                    <w:t> </w:t>
                  </w:r>
                  <w:r>
                    <w:rPr>
                      <w:color w:val="222222"/>
                      <w:w w:val="105"/>
                      <w:sz w:val="34"/>
                    </w:rPr>
                    <w:t>*</w:t>
                  </w:r>
                  <w:r>
                    <w:rPr>
                      <w:color w:val="222222"/>
                      <w:spacing w:val="-33"/>
                      <w:w w:val="105"/>
                      <w:sz w:val="34"/>
                    </w:rPr>
                    <w:t> </w:t>
                  </w:r>
                  <w:r>
                    <w:rPr>
                      <w:color w:val="222222"/>
                      <w:w w:val="105"/>
                      <w:sz w:val="34"/>
                    </w:rPr>
                    <w:t>-</w:t>
                  </w:r>
                  <w:r>
                    <w:rPr>
                      <w:color w:val="222222"/>
                      <w:spacing w:val="-33"/>
                      <w:w w:val="105"/>
                      <w:sz w:val="34"/>
                    </w:rPr>
                    <w:t> </w:t>
                  </w:r>
                  <w:r>
                    <w:rPr>
                      <w:color w:val="222222"/>
                      <w:w w:val="105"/>
                      <w:sz w:val="34"/>
                    </w:rPr>
                    <w:t>motility</w:t>
                  </w:r>
                </w:p>
                <w:p>
                  <w:pPr>
                    <w:pStyle w:val="ListParagraph"/>
                    <w:numPr>
                      <w:ilvl w:val="0"/>
                      <w:numId w:val="12"/>
                    </w:numPr>
                    <w:tabs>
                      <w:tab w:pos="405" w:val="left" w:leader="none"/>
                    </w:tabs>
                    <w:spacing w:line="240" w:lineRule="auto" w:before="29" w:after="0"/>
                    <w:ind w:left="404" w:right="0" w:hanging="384"/>
                    <w:jc w:val="left"/>
                    <w:rPr>
                      <w:sz w:val="34"/>
                    </w:rPr>
                  </w:pPr>
                  <w:r>
                    <w:rPr>
                      <w:color w:val="222222"/>
                      <w:sz w:val="34"/>
                    </w:rPr>
                    <w:t>pili * - attachment;</w:t>
                  </w:r>
                  <w:r>
                    <w:rPr>
                      <w:color w:val="222222"/>
                      <w:spacing w:val="92"/>
                      <w:sz w:val="34"/>
                    </w:rPr>
                    <w:t> </w:t>
                  </w:r>
                  <w:r>
                    <w:rPr>
                      <w:color w:val="222222"/>
                      <w:sz w:val="34"/>
                    </w:rPr>
                    <w:t>conjugation</w:t>
                  </w:r>
                </w:p>
                <w:p>
                  <w:pPr>
                    <w:pStyle w:val="ListParagraph"/>
                    <w:numPr>
                      <w:ilvl w:val="0"/>
                      <w:numId w:val="12"/>
                    </w:numPr>
                    <w:tabs>
                      <w:tab w:pos="399" w:val="left" w:leader="none"/>
                    </w:tabs>
                    <w:spacing w:line="240" w:lineRule="auto" w:before="29" w:after="0"/>
                    <w:ind w:left="398" w:right="0" w:hanging="378"/>
                    <w:jc w:val="left"/>
                    <w:rPr>
                      <w:sz w:val="34"/>
                    </w:rPr>
                  </w:pPr>
                  <w:r>
                    <w:rPr>
                      <w:color w:val="222222"/>
                      <w:sz w:val="34"/>
                    </w:rPr>
                    <w:t>plasmid * - small circular piece of</w:t>
                  </w:r>
                  <w:r>
                    <w:rPr>
                      <w:color w:val="222222"/>
                      <w:spacing w:val="53"/>
                      <w:sz w:val="34"/>
                    </w:rPr>
                    <w:t> </w:t>
                  </w:r>
                  <w:r>
                    <w:rPr>
                      <w:color w:val="222222"/>
                      <w:sz w:val="34"/>
                    </w:rPr>
                    <w:t>DNA</w:t>
                  </w:r>
                </w:p>
                <w:p>
                  <w:pPr>
                    <w:spacing w:before="29"/>
                    <w:ind w:left="20" w:right="0" w:firstLine="0"/>
                    <w:jc w:val="left"/>
                    <w:rPr>
                      <w:i/>
                      <w:sz w:val="34"/>
                    </w:rPr>
                  </w:pPr>
                  <w:r>
                    <w:rPr>
                      <w:i/>
                      <w:color w:val="222222"/>
                      <w:sz w:val="34"/>
                    </w:rPr>
                    <w:t>* may not be seen in all prokaryotic cells</w:t>
                  </w:r>
                </w:p>
              </w:txbxContent>
            </v:textbox>
            <w10:wrap type="none"/>
          </v:shape>
        </w:pict>
      </w:r>
      <w:r>
        <w:rPr/>
        <w:pict>
          <v:shape style="position:absolute;margin-left:89pt;margin-top:285.195007pt;width:119.4pt;height:21.85pt;mso-position-horizontal-relative:page;mso-position-vertical-relative:page;z-index:-468160" type="#_x0000_t202" filled="false" stroked="false">
            <v:textbox inset="0,0,0,0">
              <w:txbxContent>
                <w:p>
                  <w:pPr>
                    <w:pStyle w:val="BodyText"/>
                  </w:pPr>
                  <w:r>
                    <w:rPr>
                      <w:color w:val="222222"/>
                    </w:rPr>
                    <w:t>1. The Cell</w:t>
                  </w:r>
                  <w:r>
                    <w:rPr>
                      <w:color w:val="222222"/>
                      <w:spacing w:val="-36"/>
                    </w:rPr>
                    <w:t> </w:t>
                  </w:r>
                  <w:r>
                    <w:rPr>
                      <w:color w:val="222222"/>
                      <w:spacing w:val="-4"/>
                    </w:rPr>
                    <w:t>Wall</w:t>
                  </w:r>
                </w:p>
              </w:txbxContent>
            </v:textbox>
            <w10:wrap type="none"/>
          </v:shape>
        </w:pict>
      </w:r>
      <w:r>
        <w:rPr/>
        <w:pict>
          <v:shape style="position:absolute;margin-left:109pt;margin-top:323.195007pt;width:500.4pt;height:21.85pt;mso-position-horizontal-relative:page;mso-position-vertical-relative:page;z-index:-468136" type="#_x0000_t202" filled="false" stroked="false">
            <v:textbox inset="0,0,0,0">
              <w:txbxContent>
                <w:p>
                  <w:pPr>
                    <w:pStyle w:val="BodyText"/>
                  </w:pPr>
                  <w:r>
                    <w:rPr>
                      <w:color w:val="222222"/>
                    </w:rPr>
                    <w:t>Made of peptidoglycan (Bacteria)/pseudopeptidoglycan</w:t>
                  </w:r>
                  <w:r>
                    <w:rPr>
                      <w:color w:val="222222"/>
                      <w:spacing w:val="81"/>
                    </w:rPr>
                    <w:t> </w:t>
                  </w:r>
                  <w:r>
                    <w:rPr>
                      <w:color w:val="222222"/>
                    </w:rPr>
                    <w:t>(Archaea)</w:t>
                  </w:r>
                </w:p>
              </w:txbxContent>
            </v:textbox>
            <w10:wrap type="none"/>
          </v:shape>
        </w:pict>
      </w:r>
      <w:r>
        <w:rPr/>
        <w:pict>
          <v:shape style="position:absolute;margin-left:109pt;margin-top:361.195007pt;width:555.3pt;height:61.85pt;mso-position-horizontal-relative:page;mso-position-vertical-relative:page;z-index:-468112" type="#_x0000_t202" filled="false" stroked="false">
            <v:textbox inset="0,0,0,0">
              <w:txbxContent>
                <w:p>
                  <w:pPr>
                    <w:pStyle w:val="BodyText"/>
                  </w:pPr>
                  <w:r>
                    <w:rPr>
                      <w:color w:val="222222"/>
                      <w:spacing w:val="-13"/>
                    </w:rPr>
                    <w:t>Two </w:t>
                  </w:r>
                  <w:r>
                    <w:rPr>
                      <w:color w:val="222222"/>
                    </w:rPr>
                    <w:t>groups based on reaction to Gram</w:t>
                  </w:r>
                  <w:r>
                    <w:rPr>
                      <w:color w:val="222222"/>
                      <w:spacing w:val="85"/>
                    </w:rPr>
                    <w:t> </w:t>
                  </w:r>
                  <w:r>
                    <w:rPr>
                      <w:color w:val="222222"/>
                    </w:rPr>
                    <w:t>stain:</w:t>
                  </w:r>
                </w:p>
                <w:p>
                  <w:pPr>
                    <w:pStyle w:val="BodyText"/>
                    <w:spacing w:line="244" w:lineRule="auto" w:before="8"/>
                    <w:ind w:left="420"/>
                  </w:pPr>
                  <w:r>
                    <w:rPr>
                      <w:color w:val="222222"/>
                    </w:rPr>
                    <w:t>Gram + bacteria have a thick layer of peptidoglycan (up to 30 + layers) Gram – bacteria have a thin layer of peptidoglycan</w:t>
                  </w:r>
                </w:p>
              </w:txbxContent>
            </v:textbox>
            <w10:wrap type="none"/>
          </v:shape>
        </w:pict>
      </w:r>
      <w:r>
        <w:rPr/>
        <w:pict>
          <v:shape style="position:absolute;margin-left:69pt;margin-top:439.195007pt;width:124.8pt;height:21.85pt;mso-position-horizontal-relative:page;mso-position-vertical-relative:page;z-index:-468088" type="#_x0000_t202" filled="false" stroked="false">
            <v:textbox inset="0,0,0,0">
              <w:txbxContent>
                <w:p>
                  <w:pPr>
                    <w:pStyle w:val="BodyText"/>
                  </w:pPr>
                  <w:r>
                    <w:rPr>
                      <w:color w:val="222222"/>
                    </w:rPr>
                    <w:t>E. Reproduction</w:t>
                  </w:r>
                </w:p>
              </w:txbxContent>
            </v:textbox>
            <w10:wrap type="none"/>
          </v:shape>
        </w:pict>
      </w:r>
      <w:r>
        <w:rPr/>
        <w:pict>
          <v:shape style="position:absolute;margin-left:109pt;margin-top:477.195007pt;width:615.950pt;height:21.85pt;mso-position-horizontal-relative:page;mso-position-vertical-relative:page;z-index:-468064" type="#_x0000_t202" filled="false" stroked="false">
            <v:textbox inset="0,0,0,0">
              <w:txbxContent>
                <w:p>
                  <w:pPr>
                    <w:pStyle w:val="BodyText"/>
                  </w:pPr>
                  <w:r>
                    <w:rPr>
                      <w:color w:val="222222"/>
                    </w:rPr>
                    <w:t>Binary fission – cell simply splits in two; results in clones that are genetically  alike</w:t>
                  </w:r>
                </w:p>
              </w:txbxContent>
            </v:textbox>
            <w10:wrap type="none"/>
          </v:shape>
        </w:pict>
      </w:r>
      <w:r>
        <w:rPr/>
        <w:pict>
          <v:shape style="position:absolute;margin-left:109pt;margin-top:515.195007pt;width:556.950pt;height:81.850pt;mso-position-horizontal-relative:page;mso-position-vertical-relative:page;z-index:-468040" type="#_x0000_t202" filled="false" stroked="false">
            <v:textbox inset="0,0,0,0">
              <w:txbxContent>
                <w:p>
                  <w:pPr>
                    <w:pStyle w:val="BodyText"/>
                  </w:pPr>
                  <w:r>
                    <w:rPr>
                      <w:color w:val="222222"/>
                    </w:rPr>
                    <w:t>Other mechanisms of genetic exchange in</w:t>
                  </w:r>
                  <w:r>
                    <w:rPr>
                      <w:color w:val="222222"/>
                      <w:spacing w:val="65"/>
                    </w:rPr>
                    <w:t> </w:t>
                  </w:r>
                  <w:r>
                    <w:rPr>
                      <w:color w:val="222222"/>
                    </w:rPr>
                    <w:t>bacteria</w:t>
                  </w:r>
                </w:p>
                <w:p>
                  <w:pPr>
                    <w:pStyle w:val="ListParagraph"/>
                    <w:numPr>
                      <w:ilvl w:val="0"/>
                      <w:numId w:val="13"/>
                    </w:numPr>
                    <w:tabs>
                      <w:tab w:pos="792" w:val="left" w:leader="none"/>
                    </w:tabs>
                    <w:spacing w:line="240" w:lineRule="auto" w:before="8" w:after="0"/>
                    <w:ind w:left="791" w:right="0" w:hanging="371"/>
                    <w:jc w:val="left"/>
                    <w:rPr>
                      <w:sz w:val="34"/>
                    </w:rPr>
                  </w:pPr>
                  <w:r>
                    <w:rPr>
                      <w:color w:val="222222"/>
                      <w:sz w:val="34"/>
                    </w:rPr>
                    <w:t>transformation – uptake of ‘naked’ DNA by bacterial </w:t>
                  </w:r>
                  <w:r>
                    <w:rPr>
                      <w:color w:val="222222"/>
                      <w:spacing w:val="21"/>
                      <w:sz w:val="34"/>
                    </w:rPr>
                    <w:t> </w:t>
                  </w:r>
                  <w:r>
                    <w:rPr>
                      <w:color w:val="222222"/>
                      <w:sz w:val="34"/>
                    </w:rPr>
                    <w:t>cell</w:t>
                  </w:r>
                </w:p>
                <w:p>
                  <w:pPr>
                    <w:pStyle w:val="ListParagraph"/>
                    <w:numPr>
                      <w:ilvl w:val="0"/>
                      <w:numId w:val="13"/>
                    </w:numPr>
                    <w:tabs>
                      <w:tab w:pos="811" w:val="left" w:leader="none"/>
                    </w:tabs>
                    <w:spacing w:line="240" w:lineRule="auto" w:before="8" w:after="0"/>
                    <w:ind w:left="810" w:right="0" w:hanging="390"/>
                    <w:jc w:val="left"/>
                    <w:rPr>
                      <w:sz w:val="34"/>
                    </w:rPr>
                  </w:pPr>
                  <w:r>
                    <w:rPr>
                      <w:color w:val="222222"/>
                      <w:sz w:val="34"/>
                    </w:rPr>
                    <w:t>transduction – transfer of genes using a bacterial</w:t>
                  </w:r>
                  <w:r>
                    <w:rPr>
                      <w:color w:val="222222"/>
                      <w:spacing w:val="57"/>
                      <w:sz w:val="34"/>
                    </w:rPr>
                    <w:t> </w:t>
                  </w:r>
                  <w:r>
                    <w:rPr>
                      <w:color w:val="222222"/>
                      <w:sz w:val="34"/>
                    </w:rPr>
                    <w:t>virus</w:t>
                  </w:r>
                </w:p>
                <w:p>
                  <w:pPr>
                    <w:pStyle w:val="ListParagraph"/>
                    <w:numPr>
                      <w:ilvl w:val="0"/>
                      <w:numId w:val="13"/>
                    </w:numPr>
                    <w:tabs>
                      <w:tab w:pos="792" w:val="left" w:leader="none"/>
                    </w:tabs>
                    <w:spacing w:line="240" w:lineRule="auto" w:before="8" w:after="0"/>
                    <w:ind w:left="791" w:right="0" w:hanging="371"/>
                    <w:jc w:val="left"/>
                    <w:rPr>
                      <w:sz w:val="34"/>
                    </w:rPr>
                  </w:pPr>
                  <w:r>
                    <w:rPr>
                      <w:color w:val="222222"/>
                      <w:sz w:val="34"/>
                    </w:rPr>
                    <w:t>conjugation</w:t>
                  </w:r>
                  <w:r>
                    <w:rPr>
                      <w:color w:val="222222"/>
                      <w:spacing w:val="11"/>
                      <w:sz w:val="34"/>
                    </w:rPr>
                    <w:t> </w:t>
                  </w:r>
                  <w:r>
                    <w:rPr>
                      <w:color w:val="222222"/>
                      <w:sz w:val="34"/>
                    </w:rPr>
                    <w:t>–</w:t>
                  </w:r>
                  <w:r>
                    <w:rPr>
                      <w:color w:val="222222"/>
                      <w:spacing w:val="11"/>
                      <w:sz w:val="34"/>
                    </w:rPr>
                    <w:t> </w:t>
                  </w:r>
                  <w:r>
                    <w:rPr>
                      <w:color w:val="222222"/>
                      <w:sz w:val="34"/>
                    </w:rPr>
                    <w:t>transfer</w:t>
                  </w:r>
                  <w:r>
                    <w:rPr>
                      <w:color w:val="222222"/>
                      <w:spacing w:val="11"/>
                      <w:sz w:val="34"/>
                    </w:rPr>
                    <w:t> </w:t>
                  </w:r>
                  <w:r>
                    <w:rPr>
                      <w:color w:val="222222"/>
                      <w:sz w:val="34"/>
                    </w:rPr>
                    <w:t>of</w:t>
                  </w:r>
                  <w:r>
                    <w:rPr>
                      <w:color w:val="222222"/>
                      <w:spacing w:val="11"/>
                      <w:sz w:val="34"/>
                    </w:rPr>
                    <w:t> </w:t>
                  </w:r>
                  <w:r>
                    <w:rPr>
                      <w:color w:val="222222"/>
                      <w:sz w:val="34"/>
                    </w:rPr>
                    <w:t>genes</w:t>
                  </w:r>
                  <w:r>
                    <w:rPr>
                      <w:color w:val="222222"/>
                      <w:spacing w:val="11"/>
                      <w:sz w:val="34"/>
                    </w:rPr>
                    <w:t> </w:t>
                  </w:r>
                  <w:r>
                    <w:rPr>
                      <w:color w:val="222222"/>
                      <w:sz w:val="34"/>
                    </w:rPr>
                    <w:t>via</w:t>
                  </w:r>
                  <w:r>
                    <w:rPr>
                      <w:color w:val="222222"/>
                      <w:spacing w:val="11"/>
                      <w:sz w:val="34"/>
                    </w:rPr>
                    <w:t> </w:t>
                  </w:r>
                  <w:r>
                    <w:rPr>
                      <w:color w:val="222222"/>
                      <w:sz w:val="34"/>
                    </w:rPr>
                    <w:t>contact</w:t>
                  </w:r>
                  <w:r>
                    <w:rPr>
                      <w:color w:val="222222"/>
                      <w:spacing w:val="11"/>
                      <w:sz w:val="34"/>
                    </w:rPr>
                    <w:t> </w:t>
                  </w:r>
                  <w:r>
                    <w:rPr>
                      <w:color w:val="222222"/>
                      <w:sz w:val="34"/>
                    </w:rPr>
                    <w:t>using</w:t>
                  </w:r>
                  <w:r>
                    <w:rPr>
                      <w:color w:val="222222"/>
                      <w:spacing w:val="11"/>
                      <w:sz w:val="34"/>
                    </w:rPr>
                    <w:t> </w:t>
                  </w:r>
                  <w:r>
                    <w:rPr>
                      <w:color w:val="222222"/>
                      <w:sz w:val="34"/>
                    </w:rPr>
                    <w:t>a</w:t>
                  </w:r>
                  <w:r>
                    <w:rPr>
                      <w:color w:val="222222"/>
                      <w:spacing w:val="11"/>
                      <w:sz w:val="34"/>
                    </w:rPr>
                    <w:t> </w:t>
                  </w:r>
                  <w:r>
                    <w:rPr>
                      <w:color w:val="222222"/>
                      <w:sz w:val="34"/>
                    </w:rPr>
                    <w:t>conjugation</w:t>
                  </w:r>
                  <w:r>
                    <w:rPr>
                      <w:color w:val="222222"/>
                      <w:spacing w:val="11"/>
                      <w:sz w:val="34"/>
                    </w:rPr>
                    <w:t> </w:t>
                  </w:r>
                  <w:r>
                    <w:rPr>
                      <w:color w:val="222222"/>
                      <w:sz w:val="34"/>
                    </w:rPr>
                    <w:t>pilus</w:t>
                  </w:r>
                </w:p>
              </w:txbxContent>
            </v:textbox>
            <w10:wrap type="none"/>
          </v:shape>
        </w:pict>
      </w:r>
      <w:r>
        <w:rPr/>
        <w:pict>
          <v:shape style="position:absolute;margin-left:129pt;margin-top:613.195007pt;width:588.6pt;height:41.85pt;mso-position-horizontal-relative:page;mso-position-vertical-relative:page;z-index:-468016" type="#_x0000_t202" filled="false" stroked="false">
            <v:textbox inset="0,0,0,0">
              <w:txbxContent>
                <w:p>
                  <w:pPr>
                    <w:pStyle w:val="BodyText"/>
                    <w:spacing w:line="244" w:lineRule="auto"/>
                  </w:pPr>
                  <w:r>
                    <w:rPr>
                      <w:color w:val="222222"/>
                    </w:rPr>
                    <w:t>Any of the above mechanisms can change the characteristics of the cell such as convert a non-pathogen to a  pathogen</w:t>
                  </w:r>
                </w:p>
              </w:txbxContent>
            </v:textbox>
            <w10:wrap type="none"/>
          </v:shape>
        </w:pict>
      </w:r>
      <w:r>
        <w:rPr/>
        <w:pict>
          <v:shape style="position:absolute;margin-left:89pt;margin-top:671.195007pt;width:358.55pt;height:21.85pt;mso-position-horizontal-relative:page;mso-position-vertical-relative:page;z-index:-467992" type="#_x0000_t202" filled="false" stroked="false">
            <v:textbox inset="0,0,0,0">
              <w:txbxContent>
                <w:p>
                  <w:pPr>
                    <w:pStyle w:val="BodyText"/>
                  </w:pPr>
                  <w:r>
                    <w:rPr>
                      <w:color w:val="222222"/>
                    </w:rPr>
                    <w:t>1. How Prokaryotes Obtain Energy and Carbon</w:t>
                  </w:r>
                </w:p>
              </w:txbxContent>
            </v:textbox>
            <w10:wrap type="none"/>
          </v:shape>
        </w:pict>
      </w:r>
      <w:r>
        <w:rPr/>
        <w:pict>
          <v:shape style="position:absolute;margin-left:109pt;margin-top:709.195007pt;width:452.75pt;height:21.85pt;mso-position-horizontal-relative:page;mso-position-vertical-relative:page;z-index:-467968" type="#_x0000_t202" filled="false" stroked="false">
            <v:textbox inset="0,0,0,0">
              <w:txbxContent>
                <w:p>
                  <w:pPr>
                    <w:pStyle w:val="BodyText"/>
                    <w:spacing w:line="436" w:lineRule="exact" w:before="0"/>
                  </w:pPr>
                  <w:r>
                    <w:rPr>
                      <w:color w:val="222222"/>
                    </w:rPr>
                    <w:t>Di</w:t>
                  </w:r>
                  <w:r>
                    <w:rPr>
                      <w:rFonts w:ascii="Arial Unicode MS" w:hAnsi="Arial Unicode MS"/>
                      <w:color w:val="222222"/>
                    </w:rPr>
                    <w:t>ﬀ</w:t>
                  </w:r>
                  <w:r>
                    <w:rPr>
                      <w:color w:val="222222"/>
                    </w:rPr>
                    <w:t>erent categories based on source of Energy and Carbon</w:t>
                  </w:r>
                </w:p>
              </w:txbxContent>
            </v:textbox>
            <w10:wrap type="none"/>
          </v:shape>
        </w:pict>
      </w:r>
      <w:r>
        <w:rPr/>
        <w:pict>
          <v:shape style="position:absolute;margin-left:109pt;margin-top:747.195007pt;width:265.55pt;height:41.85pt;mso-position-horizontal-relative:page;mso-position-vertical-relative:page;z-index:-467944" type="#_x0000_t202" filled="false" stroked="false">
            <v:textbox inset="0,0,0,0">
              <w:txbxContent>
                <w:p>
                  <w:pPr>
                    <w:pStyle w:val="BodyText"/>
                  </w:pPr>
                  <w:r>
                    <w:rPr>
                      <w:color w:val="222222"/>
                    </w:rPr>
                    <w:t>Phototroph – energy source = sun</w:t>
                  </w:r>
                </w:p>
                <w:p>
                  <w:pPr>
                    <w:pStyle w:val="BodyText"/>
                    <w:spacing w:before="8"/>
                    <w:ind w:left="2020"/>
                  </w:pPr>
                  <w:r>
                    <w:rPr>
                      <w:color w:val="222222"/>
                    </w:rPr>
                    <w:t>carbon source = CO2</w:t>
                  </w:r>
                </w:p>
              </w:txbxContent>
            </v:textbox>
            <w10:wrap type="none"/>
          </v:shape>
        </w:pict>
      </w:r>
      <w:r>
        <w:rPr/>
        <w:pict>
          <v:shape style="position:absolute;margin-left:109pt;margin-top:805.195007pt;width:393.5pt;height:41.85pt;mso-position-horizontal-relative:page;mso-position-vertical-relative:page;z-index:-467920" type="#_x0000_t202" filled="false" stroked="false">
            <v:textbox inset="0,0,0,0">
              <w:txbxContent>
                <w:p>
                  <w:pPr>
                    <w:pStyle w:val="BodyText"/>
                    <w:spacing w:line="244" w:lineRule="auto"/>
                    <w:ind w:left="2020" w:hanging="2000"/>
                  </w:pPr>
                  <w:r>
                    <w:rPr>
                      <w:color w:val="222222"/>
                    </w:rPr>
                    <w:t>Chemotroph – energy source = organic compounds carbon source = organic  compounds</w:t>
                  </w:r>
                </w:p>
              </w:txbxContent>
            </v:textbox>
            <w10:wrap type="none"/>
          </v:shape>
        </w:pict>
      </w:r>
      <w:r>
        <w:rPr/>
        <w:pict>
          <v:shape style="position:absolute;margin-left:69pt;margin-top:863.195007pt;width:244.6pt;height:21.85pt;mso-position-horizontal-relative:page;mso-position-vertical-relative:page;z-index:-467896" type="#_x0000_t202" filled="false" stroked="false">
            <v:textbox inset="0,0,0,0">
              <w:txbxContent>
                <w:p>
                  <w:pPr>
                    <w:pStyle w:val="BodyText"/>
                  </w:pPr>
                  <w:r>
                    <w:rPr>
                      <w:color w:val="222222"/>
                      <w:spacing w:val="-27"/>
                    </w:rPr>
                    <w:t>F.  </w:t>
                  </w:r>
                  <w:r>
                    <w:rPr>
                      <w:color w:val="222222"/>
                    </w:rPr>
                    <w:t>Bacterial Diseases in</w:t>
                  </w:r>
                  <w:r>
                    <w:rPr>
                      <w:color w:val="222222"/>
                      <w:spacing w:val="-68"/>
                    </w:rPr>
                    <w:t> </w:t>
                  </w:r>
                  <w:r>
                    <w:rPr>
                      <w:color w:val="222222"/>
                    </w:rPr>
                    <w:t>Humans</w:t>
                  </w:r>
                </w:p>
              </w:txbxContent>
            </v:textbox>
            <w10:wrap type="none"/>
          </v:shape>
        </w:pict>
      </w:r>
      <w:r>
        <w:rPr/>
        <w:pict>
          <v:shape style="position:absolute;margin-left:89pt;margin-top:901.195007pt;width:474.6pt;height:21.85pt;mso-position-horizontal-relative:page;mso-position-vertical-relative:page;z-index:-467872" type="#_x0000_t202" filled="false" stroked="false">
            <v:textbox inset="0,0,0,0">
              <w:txbxContent>
                <w:p>
                  <w:pPr>
                    <w:pStyle w:val="BodyText"/>
                  </w:pPr>
                  <w:r>
                    <w:rPr>
                      <w:color w:val="222222"/>
                    </w:rPr>
                    <w:t>All known pathogens </w:t>
                  </w:r>
                  <w:r>
                    <w:rPr>
                      <w:color w:val="222222"/>
                      <w:spacing w:val="-3"/>
                    </w:rPr>
                    <w:t>are </w:t>
                  </w:r>
                  <w:r>
                    <w:rPr>
                      <w:color w:val="222222"/>
                    </w:rPr>
                    <w:t>in Domain Bacteria (none in</w:t>
                  </w:r>
                  <w:r>
                    <w:rPr>
                      <w:color w:val="222222"/>
                      <w:spacing w:val="-26"/>
                    </w:rPr>
                    <w:t> </w:t>
                  </w:r>
                  <w:r>
                    <w:rPr>
                      <w:color w:val="222222"/>
                    </w:rPr>
                    <w:t>Archaea)</w:t>
                  </w:r>
                </w:p>
              </w:txbxContent>
            </v:textbox>
            <w10:wrap type="none"/>
          </v:shape>
        </w:pict>
      </w:r>
      <w:r>
        <w:rPr/>
        <w:pict>
          <v:shape style="position:absolute;margin-left:713.652283pt;margin-top:967pt;width:15.3pt;height:14pt;mso-position-horizontal-relative:page;mso-position-vertical-relative:page;z-index:-467848" type="#_x0000_t202" filled="false" stroked="false">
            <v:textbox inset="0,0,0,0">
              <w:txbxContent>
                <w:p>
                  <w:pPr>
                    <w:spacing w:line="256" w:lineRule="exact" w:before="0"/>
                    <w:ind w:left="20" w:right="0" w:firstLine="0"/>
                    <w:jc w:val="left"/>
                    <w:rPr>
                      <w:b/>
                      <w:sz w:val="24"/>
                    </w:rPr>
                  </w:pPr>
                  <w:r>
                    <w:rPr>
                      <w:b/>
                      <w:color w:val="929292"/>
                      <w:sz w:val="24"/>
                    </w:rPr>
                    <w:t>21</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7967631">
            <wp:simplePos x="0" y="0"/>
            <wp:positionH relativeFrom="page">
              <wp:posOffset>0</wp:posOffset>
            </wp:positionH>
            <wp:positionV relativeFrom="page">
              <wp:posOffset>0</wp:posOffset>
            </wp:positionV>
            <wp:extent cx="9753600" cy="12750800"/>
            <wp:effectExtent l="0" t="0" r="0" b="0"/>
            <wp:wrapNone/>
            <wp:docPr id="37" name="image1.jpeg" descr=""/>
            <wp:cNvGraphicFramePr>
              <a:graphicFrameLocks noChangeAspect="1"/>
            </wp:cNvGraphicFramePr>
            <a:graphic>
              <a:graphicData uri="http://schemas.openxmlformats.org/drawingml/2006/picture">
                <pic:pic>
                  <pic:nvPicPr>
                    <pic:cNvPr id="38"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89pt;margin-top:79.195038pt;width:599.65pt;height:139.85pt;mso-position-horizontal-relative:page;mso-position-vertical-relative:page;z-index:-467800" type="#_x0000_t202" filled="false" stroked="false">
            <v:textbox inset="0,0,0,0">
              <w:txbxContent>
                <w:p>
                  <w:pPr>
                    <w:pStyle w:val="BodyText"/>
                    <w:spacing w:line="244" w:lineRule="auto"/>
                    <w:ind w:right="10"/>
                  </w:pPr>
                  <w:r>
                    <w:rPr>
                      <w:color w:val="222222"/>
                      <w:w w:val="105"/>
                    </w:rPr>
                    <w:t>In</w:t>
                  </w:r>
                  <w:r>
                    <w:rPr>
                      <w:color w:val="222222"/>
                      <w:spacing w:val="-31"/>
                      <w:w w:val="105"/>
                    </w:rPr>
                    <w:t> </w:t>
                  </w:r>
                  <w:r>
                    <w:rPr>
                      <w:color w:val="222222"/>
                      <w:spacing w:val="-3"/>
                      <w:w w:val="105"/>
                    </w:rPr>
                    <w:t>mid-1800’s</w:t>
                  </w:r>
                  <w:r>
                    <w:rPr>
                      <w:color w:val="222222"/>
                      <w:spacing w:val="-31"/>
                      <w:w w:val="105"/>
                    </w:rPr>
                    <w:t> </w:t>
                  </w:r>
                  <w:r>
                    <w:rPr>
                      <w:color w:val="222222"/>
                      <w:w w:val="105"/>
                    </w:rPr>
                    <w:t>people</w:t>
                  </w:r>
                  <w:r>
                    <w:rPr>
                      <w:color w:val="222222"/>
                      <w:spacing w:val="-31"/>
                      <w:w w:val="105"/>
                    </w:rPr>
                    <w:t> </w:t>
                  </w:r>
                  <w:r>
                    <w:rPr>
                      <w:color w:val="222222"/>
                      <w:w w:val="105"/>
                    </w:rPr>
                    <w:t>began</w:t>
                  </w:r>
                  <w:r>
                    <w:rPr>
                      <w:color w:val="222222"/>
                      <w:spacing w:val="-31"/>
                      <w:w w:val="105"/>
                    </w:rPr>
                    <w:t> </w:t>
                  </w:r>
                  <w:r>
                    <w:rPr>
                      <w:color w:val="222222"/>
                      <w:w w:val="105"/>
                    </w:rPr>
                    <w:t>to</w:t>
                  </w:r>
                  <w:r>
                    <w:rPr>
                      <w:color w:val="222222"/>
                      <w:spacing w:val="-31"/>
                      <w:w w:val="105"/>
                    </w:rPr>
                    <w:t> </w:t>
                  </w:r>
                  <w:r>
                    <w:rPr>
                      <w:color w:val="222222"/>
                      <w:w w:val="105"/>
                    </w:rPr>
                    <w:t>note</w:t>
                  </w:r>
                  <w:r>
                    <w:rPr>
                      <w:color w:val="222222"/>
                      <w:spacing w:val="-31"/>
                      <w:w w:val="105"/>
                    </w:rPr>
                    <w:t> </w:t>
                  </w:r>
                  <w:r>
                    <w:rPr>
                      <w:color w:val="222222"/>
                      <w:w w:val="105"/>
                    </w:rPr>
                    <w:t>what</w:t>
                  </w:r>
                  <w:r>
                    <w:rPr>
                      <w:color w:val="222222"/>
                      <w:spacing w:val="-31"/>
                      <w:w w:val="105"/>
                    </w:rPr>
                    <w:t> </w:t>
                  </w:r>
                  <w:r>
                    <w:rPr>
                      <w:color w:val="222222"/>
                      <w:w w:val="105"/>
                    </w:rPr>
                    <w:t>reduced</w:t>
                  </w:r>
                  <w:r>
                    <w:rPr>
                      <w:color w:val="222222"/>
                      <w:spacing w:val="-31"/>
                      <w:w w:val="105"/>
                    </w:rPr>
                    <w:t> </w:t>
                  </w:r>
                  <w:r>
                    <w:rPr>
                      <w:color w:val="222222"/>
                      <w:w w:val="105"/>
                    </w:rPr>
                    <w:t>their</w:t>
                  </w:r>
                  <w:r>
                    <w:rPr>
                      <w:color w:val="222222"/>
                      <w:spacing w:val="-31"/>
                      <w:w w:val="105"/>
                    </w:rPr>
                    <w:t> </w:t>
                  </w:r>
                  <w:r>
                    <w:rPr>
                      <w:color w:val="222222"/>
                      <w:w w:val="105"/>
                    </w:rPr>
                    <w:t>chances</w:t>
                  </w:r>
                  <w:r>
                    <w:rPr>
                      <w:color w:val="222222"/>
                      <w:spacing w:val="-31"/>
                      <w:w w:val="105"/>
                    </w:rPr>
                    <w:t> </w:t>
                  </w:r>
                  <w:r>
                    <w:rPr>
                      <w:color w:val="222222"/>
                      <w:w w:val="105"/>
                    </w:rPr>
                    <w:t>of</w:t>
                  </w:r>
                  <w:r>
                    <w:rPr>
                      <w:color w:val="222222"/>
                      <w:spacing w:val="-31"/>
                      <w:w w:val="105"/>
                    </w:rPr>
                    <w:t> </w:t>
                  </w:r>
                  <w:r>
                    <w:rPr>
                      <w:color w:val="222222"/>
                      <w:w w:val="105"/>
                    </w:rPr>
                    <w:t>getting</w:t>
                  </w:r>
                  <w:r>
                    <w:rPr>
                      <w:color w:val="222222"/>
                      <w:spacing w:val="-31"/>
                      <w:w w:val="105"/>
                    </w:rPr>
                    <w:t> </w:t>
                  </w:r>
                  <w:r>
                    <w:rPr>
                      <w:color w:val="222222"/>
                      <w:w w:val="105"/>
                    </w:rPr>
                    <w:t>sick such</w:t>
                  </w:r>
                  <w:r>
                    <w:rPr>
                      <w:color w:val="222222"/>
                      <w:spacing w:val="-58"/>
                      <w:w w:val="105"/>
                    </w:rPr>
                    <w:t> </w:t>
                  </w:r>
                  <w:r>
                    <w:rPr>
                      <w:color w:val="222222"/>
                      <w:w w:val="105"/>
                    </w:rPr>
                    <w:t>as:</w:t>
                  </w:r>
                </w:p>
                <w:p>
                  <w:pPr>
                    <w:pStyle w:val="ListParagraph"/>
                    <w:numPr>
                      <w:ilvl w:val="0"/>
                      <w:numId w:val="14"/>
                    </w:numPr>
                    <w:tabs>
                      <w:tab w:pos="660" w:val="left" w:leader="none"/>
                    </w:tabs>
                    <w:spacing w:line="334" w:lineRule="exact" w:before="0" w:after="0"/>
                    <w:ind w:left="660" w:right="0" w:hanging="240"/>
                    <w:jc w:val="left"/>
                    <w:rPr>
                      <w:sz w:val="34"/>
                    </w:rPr>
                  </w:pPr>
                  <w:r>
                    <w:rPr>
                      <w:color w:val="222222"/>
                      <w:sz w:val="34"/>
                    </w:rPr>
                    <w:t>staying away from sick</w:t>
                  </w:r>
                  <w:r>
                    <w:rPr>
                      <w:color w:val="222222"/>
                      <w:spacing w:val="60"/>
                      <w:sz w:val="34"/>
                    </w:rPr>
                    <w:t> </w:t>
                  </w:r>
                  <w:r>
                    <w:rPr>
                      <w:color w:val="222222"/>
                      <w:sz w:val="34"/>
                    </w:rPr>
                    <w:t>people</w:t>
                  </w:r>
                </w:p>
                <w:p>
                  <w:pPr>
                    <w:pStyle w:val="ListParagraph"/>
                    <w:numPr>
                      <w:ilvl w:val="0"/>
                      <w:numId w:val="14"/>
                    </w:numPr>
                    <w:tabs>
                      <w:tab w:pos="660" w:val="left" w:leader="none"/>
                    </w:tabs>
                    <w:spacing w:line="400" w:lineRule="exact" w:before="0" w:after="0"/>
                    <w:ind w:left="660" w:right="0" w:hanging="240"/>
                    <w:jc w:val="left"/>
                    <w:rPr>
                      <w:sz w:val="34"/>
                    </w:rPr>
                  </w:pPr>
                  <w:r>
                    <w:rPr>
                      <w:color w:val="222222"/>
                      <w:sz w:val="34"/>
                    </w:rPr>
                    <w:t>improved</w:t>
                  </w:r>
                  <w:r>
                    <w:rPr>
                      <w:color w:val="222222"/>
                      <w:spacing w:val="41"/>
                      <w:sz w:val="34"/>
                    </w:rPr>
                    <w:t> </w:t>
                  </w:r>
                  <w:r>
                    <w:rPr>
                      <w:color w:val="222222"/>
                      <w:sz w:val="34"/>
                    </w:rPr>
                    <w:t>sanitation</w:t>
                  </w:r>
                </w:p>
                <w:p>
                  <w:pPr>
                    <w:pStyle w:val="ListParagraph"/>
                    <w:numPr>
                      <w:ilvl w:val="0"/>
                      <w:numId w:val="14"/>
                    </w:numPr>
                    <w:tabs>
                      <w:tab w:pos="660" w:val="left" w:leader="none"/>
                    </w:tabs>
                    <w:spacing w:line="498" w:lineRule="exact" w:before="0" w:after="0"/>
                    <w:ind w:left="660" w:right="0" w:hanging="240"/>
                    <w:jc w:val="left"/>
                    <w:rPr>
                      <w:sz w:val="34"/>
                    </w:rPr>
                  </w:pPr>
                  <w:r>
                    <w:rPr>
                      <w:color w:val="222222"/>
                      <w:sz w:val="34"/>
                    </w:rPr>
                    <w:t>disposing</w:t>
                  </w:r>
                  <w:r>
                    <w:rPr>
                      <w:color w:val="222222"/>
                      <w:spacing w:val="18"/>
                      <w:sz w:val="34"/>
                    </w:rPr>
                    <w:t> </w:t>
                  </w:r>
                  <w:r>
                    <w:rPr>
                      <w:color w:val="222222"/>
                      <w:sz w:val="34"/>
                    </w:rPr>
                    <w:t>of</w:t>
                  </w:r>
                  <w:r>
                    <w:rPr>
                      <w:color w:val="222222"/>
                      <w:spacing w:val="18"/>
                      <w:sz w:val="34"/>
                    </w:rPr>
                    <w:t> </w:t>
                  </w:r>
                  <w:r>
                    <w:rPr>
                      <w:color w:val="222222"/>
                      <w:sz w:val="34"/>
                    </w:rPr>
                    <w:t>corpses</w:t>
                  </w:r>
                  <w:r>
                    <w:rPr>
                      <w:color w:val="222222"/>
                      <w:spacing w:val="18"/>
                      <w:sz w:val="34"/>
                    </w:rPr>
                    <w:t> </w:t>
                  </w:r>
                  <w:r>
                    <w:rPr>
                      <w:color w:val="222222"/>
                      <w:sz w:val="34"/>
                    </w:rPr>
                    <w:t>and</w:t>
                  </w:r>
                  <w:r>
                    <w:rPr>
                      <w:color w:val="222222"/>
                      <w:spacing w:val="18"/>
                      <w:sz w:val="34"/>
                    </w:rPr>
                    <w:t> </w:t>
                  </w:r>
                  <w:r>
                    <w:rPr>
                      <w:color w:val="222222"/>
                      <w:sz w:val="34"/>
                    </w:rPr>
                    <w:t>personal</w:t>
                  </w:r>
                  <w:r>
                    <w:rPr>
                      <w:color w:val="222222"/>
                      <w:spacing w:val="18"/>
                      <w:sz w:val="34"/>
                    </w:rPr>
                    <w:t> </w:t>
                  </w:r>
                  <w:r>
                    <w:rPr>
                      <w:color w:val="222222"/>
                      <w:sz w:val="34"/>
                    </w:rPr>
                    <w:t>belongings</w:t>
                  </w:r>
                  <w:r>
                    <w:rPr>
                      <w:color w:val="222222"/>
                      <w:spacing w:val="18"/>
                      <w:sz w:val="34"/>
                    </w:rPr>
                    <w:t> </w:t>
                  </w:r>
                  <w:r>
                    <w:rPr>
                      <w:color w:val="222222"/>
                      <w:sz w:val="34"/>
                    </w:rPr>
                    <w:t>of</w:t>
                  </w:r>
                  <w:r>
                    <w:rPr>
                      <w:color w:val="222222"/>
                      <w:spacing w:val="18"/>
                      <w:sz w:val="34"/>
                    </w:rPr>
                    <w:t> </w:t>
                  </w:r>
                  <w:r>
                    <w:rPr>
                      <w:color w:val="222222"/>
                      <w:sz w:val="34"/>
                    </w:rPr>
                    <w:t>sick</w:t>
                  </w:r>
                  <w:r>
                    <w:rPr>
                      <w:color w:val="222222"/>
                      <w:spacing w:val="18"/>
                      <w:sz w:val="34"/>
                    </w:rPr>
                    <w:t> </w:t>
                  </w:r>
                  <w:r>
                    <w:rPr>
                      <w:color w:val="222222"/>
                      <w:sz w:val="34"/>
                    </w:rPr>
                    <w:t>people</w:t>
                  </w:r>
                </w:p>
                <w:p>
                  <w:pPr>
                    <w:pStyle w:val="BodyText"/>
                    <w:spacing w:before="329"/>
                  </w:pPr>
                  <w:r>
                    <w:rPr>
                      <w:color w:val="222222"/>
                    </w:rPr>
                    <w:t>1880’s – Louis Pasteur came up with the Germ Theory of Disease</w:t>
                  </w:r>
                </w:p>
              </w:txbxContent>
            </v:textbox>
            <w10:wrap type="none"/>
          </v:shape>
        </w:pict>
      </w:r>
      <w:r>
        <w:rPr/>
        <w:pict>
          <v:shape style="position:absolute;margin-left:69pt;margin-top:235.195007pt;width:189.6pt;height:21.85pt;mso-position-horizontal-relative:page;mso-position-vertical-relative:page;z-index:-467776" type="#_x0000_t202" filled="false" stroked="false">
            <v:textbox inset="0,0,0,0">
              <w:txbxContent>
                <w:p>
                  <w:pPr>
                    <w:pStyle w:val="BodyText"/>
                  </w:pPr>
                  <w:r>
                    <w:rPr>
                      <w:color w:val="222222"/>
                    </w:rPr>
                    <w:t>G. Historical Perspective</w:t>
                  </w:r>
                </w:p>
              </w:txbxContent>
            </v:textbox>
            <w10:wrap type="none"/>
          </v:shape>
        </w:pict>
      </w:r>
      <w:r>
        <w:rPr/>
        <w:pict>
          <v:shape style="position:absolute;margin-left:89pt;margin-top:273.195007pt;width:474.65pt;height:21.85pt;mso-position-horizontal-relative:page;mso-position-vertical-relative:page;z-index:-467752" type="#_x0000_t202" filled="false" stroked="false">
            <v:textbox inset="0,0,0,0">
              <w:txbxContent>
                <w:p>
                  <w:pPr>
                    <w:pStyle w:val="BodyText"/>
                  </w:pPr>
                  <w:r>
                    <w:rPr>
                      <w:color w:val="222222"/>
                    </w:rPr>
                    <w:t>Several pandemics have been documented throughout  history</w:t>
                  </w:r>
                </w:p>
              </w:txbxContent>
            </v:textbox>
            <w10:wrap type="none"/>
          </v:shape>
        </w:pict>
      </w:r>
      <w:r>
        <w:rPr/>
        <w:pict>
          <v:shape style="position:absolute;margin-left:89pt;margin-top:311.195007pt;width:330.05pt;height:21.85pt;mso-position-horizontal-relative:page;mso-position-vertical-relative:page;z-index:-467728" type="#_x0000_t202" filled="false" stroked="false">
            <v:textbox inset="0,0,0,0">
              <w:txbxContent>
                <w:p>
                  <w:pPr>
                    <w:pStyle w:val="BodyText"/>
                  </w:pPr>
                  <w:r>
                    <w:rPr>
                      <w:color w:val="222222"/>
                    </w:rPr>
                    <w:t>Many were zoonosis – caught from animals</w:t>
                  </w:r>
                </w:p>
              </w:txbxContent>
            </v:textbox>
            <w10:wrap type="none"/>
          </v:shape>
        </w:pict>
      </w:r>
      <w:r>
        <w:rPr/>
        <w:pict>
          <v:shape style="position:absolute;margin-left:89pt;margin-top:349.195007pt;width:632.550pt;height:119.85pt;mso-position-horizontal-relative:page;mso-position-vertical-relative:page;z-index:-467704" type="#_x0000_t202" filled="false" stroked="false">
            <v:textbox inset="0,0,0,0">
              <w:txbxContent>
                <w:p>
                  <w:pPr>
                    <w:pStyle w:val="BodyText"/>
                    <w:spacing w:line="313" w:lineRule="exact"/>
                  </w:pPr>
                  <w:r>
                    <w:rPr>
                      <w:color w:val="222222"/>
                    </w:rPr>
                    <w:t>Infectious diseases remain leading cause of death</w:t>
                  </w:r>
                  <w:r>
                    <w:rPr>
                      <w:color w:val="222222"/>
                      <w:spacing w:val="81"/>
                    </w:rPr>
                    <w:t> </w:t>
                  </w:r>
                  <w:r>
                    <w:rPr>
                      <w:color w:val="222222"/>
                    </w:rPr>
                    <w:t>worldwide</w:t>
                  </w:r>
                </w:p>
                <w:p>
                  <w:pPr>
                    <w:pStyle w:val="ListParagraph"/>
                    <w:numPr>
                      <w:ilvl w:val="0"/>
                      <w:numId w:val="15"/>
                    </w:numPr>
                    <w:tabs>
                      <w:tab w:pos="660" w:val="left" w:leader="none"/>
                    </w:tabs>
                    <w:spacing w:line="420" w:lineRule="exact" w:before="0" w:after="0"/>
                    <w:ind w:left="660" w:right="0" w:hanging="240"/>
                    <w:jc w:val="left"/>
                    <w:rPr>
                      <w:sz w:val="34"/>
                    </w:rPr>
                  </w:pPr>
                  <w:r>
                    <w:rPr>
                      <w:color w:val="222222"/>
                      <w:sz w:val="34"/>
                    </w:rPr>
                    <w:t>antibiotics have dropped mortality </w:t>
                  </w:r>
                  <w:r>
                    <w:rPr>
                      <w:color w:val="222222"/>
                      <w:spacing w:val="15"/>
                      <w:sz w:val="34"/>
                    </w:rPr>
                    <w:t> </w:t>
                  </w:r>
                  <w:r>
                    <w:rPr>
                      <w:color w:val="222222"/>
                      <w:sz w:val="34"/>
                    </w:rPr>
                    <w:t>rates</w:t>
                  </w:r>
                </w:p>
                <w:p>
                  <w:pPr>
                    <w:pStyle w:val="ListParagraph"/>
                    <w:numPr>
                      <w:ilvl w:val="0"/>
                      <w:numId w:val="15"/>
                    </w:numPr>
                    <w:tabs>
                      <w:tab w:pos="660" w:val="left" w:leader="none"/>
                    </w:tabs>
                    <w:spacing w:line="498" w:lineRule="exact" w:before="0" w:after="0"/>
                    <w:ind w:left="660" w:right="0" w:hanging="240"/>
                    <w:jc w:val="left"/>
                    <w:rPr>
                      <w:sz w:val="34"/>
                    </w:rPr>
                  </w:pPr>
                  <w:r>
                    <w:rPr>
                      <w:color w:val="222222"/>
                      <w:sz w:val="34"/>
                    </w:rPr>
                    <w:t>antibiotic resistance is major concern </w:t>
                  </w:r>
                  <w:r>
                    <w:rPr>
                      <w:color w:val="222222"/>
                      <w:spacing w:val="7"/>
                      <w:sz w:val="34"/>
                    </w:rPr>
                    <w:t> </w:t>
                  </w:r>
                  <w:r>
                    <w:rPr>
                      <w:color w:val="222222"/>
                      <w:sz w:val="34"/>
                    </w:rPr>
                    <w:t>now</w:t>
                  </w:r>
                </w:p>
                <w:p>
                  <w:pPr>
                    <w:pStyle w:val="BodyText"/>
                    <w:spacing w:line="244" w:lineRule="auto" w:before="328"/>
                    <w:ind w:left="820" w:hanging="400"/>
                  </w:pPr>
                  <w:r>
                    <w:rPr>
                      <w:color w:val="222222"/>
                    </w:rPr>
                    <w:t>Sanitation and clean drinking water have helped more than antibiotics to prevent high mortality rates due to infectious</w:t>
                  </w:r>
                  <w:r>
                    <w:rPr>
                      <w:color w:val="222222"/>
                      <w:spacing w:val="85"/>
                    </w:rPr>
                    <w:t> </w:t>
                  </w:r>
                  <w:r>
                    <w:rPr>
                      <w:color w:val="222222"/>
                    </w:rPr>
                    <w:t>disease</w:t>
                  </w:r>
                </w:p>
              </w:txbxContent>
            </v:textbox>
            <w10:wrap type="none"/>
          </v:shape>
        </w:pict>
      </w:r>
      <w:r>
        <w:rPr/>
        <w:pict>
          <v:shape style="position:absolute;margin-left:109pt;margin-top:485.195007pt;width:601.25pt;height:41.85pt;mso-position-horizontal-relative:page;mso-position-vertical-relative:page;z-index:-467680" type="#_x0000_t202" filled="false" stroked="false">
            <v:textbox inset="0,0,0,0">
              <w:txbxContent>
                <w:p>
                  <w:pPr>
                    <w:pStyle w:val="BodyText"/>
                    <w:spacing w:line="430" w:lineRule="exact" w:before="0"/>
                  </w:pPr>
                  <w:r>
                    <w:rPr>
                      <w:color w:val="222222"/>
                    </w:rPr>
                    <w:t>a. 430 BC – plague of Athens killed </w:t>
                  </w:r>
                  <w:r>
                    <w:rPr>
                      <w:rFonts w:ascii="Arial Unicode MS" w:hAnsi="Arial Unicode MS"/>
                      <w:color w:val="222222"/>
                    </w:rPr>
                    <w:t>¼ </w:t>
                  </w:r>
                  <w:r>
                    <w:rPr>
                      <w:color w:val="222222"/>
                    </w:rPr>
                    <w:t>of the population in four years; may</w:t>
                  </w:r>
                  <w:r>
                    <w:rPr>
                      <w:color w:val="222222"/>
                      <w:spacing w:val="56"/>
                    </w:rPr>
                    <w:t> </w:t>
                  </w:r>
                  <w:r>
                    <w:rPr>
                      <w:color w:val="222222"/>
                    </w:rPr>
                    <w:t>have</w:t>
                  </w:r>
                </w:p>
                <w:p>
                  <w:pPr>
                    <w:pStyle w:val="BodyText"/>
                    <w:spacing w:line="385" w:lineRule="exact" w:before="0"/>
                    <w:ind w:left="420"/>
                  </w:pPr>
                  <w:r>
                    <w:rPr>
                      <w:color w:val="222222"/>
                    </w:rPr>
                    <w:t>been typhoid fever</w:t>
                  </w:r>
                </w:p>
              </w:txbxContent>
            </v:textbox>
            <w10:wrap type="none"/>
          </v:shape>
        </w:pict>
      </w:r>
      <w:r>
        <w:rPr/>
        <w:pict>
          <v:shape style="position:absolute;margin-left:109pt;margin-top:543.195007pt;width:602.25pt;height:41.85pt;mso-position-horizontal-relative:page;mso-position-vertical-relative:page;z-index:-467656" type="#_x0000_t202" filled="false" stroked="false">
            <v:textbox inset="0,0,0,0">
              <w:txbxContent>
                <w:p>
                  <w:pPr>
                    <w:pStyle w:val="BodyText"/>
                    <w:spacing w:line="430" w:lineRule="exact" w:before="0"/>
                    <w:rPr>
                      <w:rFonts w:ascii="Arial Unicode MS" w:hAnsi="Arial Unicode MS"/>
                    </w:rPr>
                  </w:pPr>
                  <w:r>
                    <w:rPr>
                      <w:color w:val="222222"/>
                      <w:w w:val="105"/>
                    </w:rPr>
                    <w:t>b.</w:t>
                  </w:r>
                  <w:r>
                    <w:rPr>
                      <w:color w:val="222222"/>
                      <w:spacing w:val="-34"/>
                      <w:w w:val="105"/>
                    </w:rPr>
                    <w:t> </w:t>
                  </w:r>
                  <w:r>
                    <w:rPr>
                      <w:color w:val="222222"/>
                      <w:w w:val="105"/>
                    </w:rPr>
                    <w:t>541</w:t>
                  </w:r>
                  <w:r>
                    <w:rPr>
                      <w:color w:val="222222"/>
                      <w:spacing w:val="-34"/>
                      <w:w w:val="105"/>
                    </w:rPr>
                    <w:t> </w:t>
                  </w:r>
                  <w:r>
                    <w:rPr>
                      <w:color w:val="222222"/>
                      <w:w w:val="105"/>
                    </w:rPr>
                    <w:t>-</w:t>
                  </w:r>
                  <w:r>
                    <w:rPr>
                      <w:color w:val="222222"/>
                      <w:spacing w:val="-34"/>
                      <w:w w:val="105"/>
                    </w:rPr>
                    <w:t> </w:t>
                  </w:r>
                  <w:r>
                    <w:rPr>
                      <w:color w:val="222222"/>
                      <w:w w:val="105"/>
                    </w:rPr>
                    <w:t>750</w:t>
                  </w:r>
                  <w:r>
                    <w:rPr>
                      <w:color w:val="222222"/>
                      <w:spacing w:val="-34"/>
                      <w:w w:val="105"/>
                    </w:rPr>
                    <w:t> </w:t>
                  </w:r>
                  <w:r>
                    <w:rPr>
                      <w:color w:val="222222"/>
                      <w:w w:val="105"/>
                    </w:rPr>
                    <w:t>AD</w:t>
                  </w:r>
                  <w:r>
                    <w:rPr>
                      <w:color w:val="222222"/>
                      <w:spacing w:val="-34"/>
                      <w:w w:val="105"/>
                    </w:rPr>
                    <w:t> </w:t>
                  </w:r>
                  <w:r>
                    <w:rPr>
                      <w:color w:val="222222"/>
                      <w:w w:val="105"/>
                    </w:rPr>
                    <w:t>–</w:t>
                  </w:r>
                  <w:r>
                    <w:rPr>
                      <w:color w:val="222222"/>
                      <w:spacing w:val="-34"/>
                      <w:w w:val="105"/>
                    </w:rPr>
                    <w:t> </w:t>
                  </w:r>
                  <w:r>
                    <w:rPr>
                      <w:color w:val="222222"/>
                      <w:w w:val="105"/>
                    </w:rPr>
                    <w:t>plague</w:t>
                  </w:r>
                  <w:r>
                    <w:rPr>
                      <w:color w:val="222222"/>
                      <w:spacing w:val="-34"/>
                      <w:w w:val="105"/>
                    </w:rPr>
                    <w:t> </w:t>
                  </w:r>
                  <w:r>
                    <w:rPr>
                      <w:color w:val="222222"/>
                      <w:w w:val="105"/>
                    </w:rPr>
                    <w:t>of</w:t>
                  </w:r>
                  <w:r>
                    <w:rPr>
                      <w:color w:val="222222"/>
                      <w:spacing w:val="-34"/>
                      <w:w w:val="105"/>
                    </w:rPr>
                    <w:t> </w:t>
                  </w:r>
                  <w:r>
                    <w:rPr>
                      <w:color w:val="222222"/>
                      <w:w w:val="105"/>
                    </w:rPr>
                    <w:t>Justinian</w:t>
                  </w:r>
                  <w:r>
                    <w:rPr>
                      <w:color w:val="222222"/>
                      <w:spacing w:val="-34"/>
                      <w:w w:val="105"/>
                    </w:rPr>
                    <w:t> </w:t>
                  </w:r>
                  <w:r>
                    <w:rPr>
                      <w:color w:val="222222"/>
                      <w:w w:val="105"/>
                    </w:rPr>
                    <w:t>decreased</w:t>
                  </w:r>
                  <w:r>
                    <w:rPr>
                      <w:color w:val="222222"/>
                      <w:spacing w:val="-34"/>
                      <w:w w:val="105"/>
                    </w:rPr>
                    <w:t> </w:t>
                  </w:r>
                  <w:r>
                    <w:rPr>
                      <w:color w:val="222222"/>
                      <w:w w:val="105"/>
                    </w:rPr>
                    <w:t>the</w:t>
                  </w:r>
                  <w:r>
                    <w:rPr>
                      <w:color w:val="222222"/>
                      <w:spacing w:val="-34"/>
                      <w:w w:val="105"/>
                    </w:rPr>
                    <w:t> </w:t>
                  </w:r>
                  <w:r>
                    <w:rPr>
                      <w:color w:val="222222"/>
                      <w:w w:val="105"/>
                    </w:rPr>
                    <w:t>population</w:t>
                  </w:r>
                  <w:r>
                    <w:rPr>
                      <w:color w:val="222222"/>
                      <w:spacing w:val="-34"/>
                      <w:w w:val="105"/>
                    </w:rPr>
                    <w:t> </w:t>
                  </w:r>
                  <w:r>
                    <w:rPr>
                      <w:color w:val="222222"/>
                      <w:w w:val="105"/>
                    </w:rPr>
                    <w:t>of</w:t>
                  </w:r>
                  <w:r>
                    <w:rPr>
                      <w:color w:val="222222"/>
                      <w:spacing w:val="-34"/>
                      <w:w w:val="105"/>
                    </w:rPr>
                    <w:t> </w:t>
                  </w:r>
                  <w:r>
                    <w:rPr>
                      <w:color w:val="222222"/>
                      <w:w w:val="105"/>
                    </w:rPr>
                    <w:t>Europe</w:t>
                  </w:r>
                  <w:r>
                    <w:rPr>
                      <w:color w:val="222222"/>
                      <w:spacing w:val="-34"/>
                      <w:w w:val="105"/>
                    </w:rPr>
                    <w:t> </w:t>
                  </w:r>
                  <w:r>
                    <w:rPr>
                      <w:color w:val="222222"/>
                      <w:w w:val="105"/>
                    </w:rPr>
                    <w:t>by</w:t>
                  </w:r>
                  <w:r>
                    <w:rPr>
                      <w:color w:val="222222"/>
                      <w:spacing w:val="-34"/>
                      <w:w w:val="105"/>
                    </w:rPr>
                    <w:t> </w:t>
                  </w:r>
                  <w:r>
                    <w:rPr>
                      <w:rFonts w:ascii="Arial Unicode MS" w:hAnsi="Arial Unicode MS"/>
                      <w:color w:val="222222"/>
                      <w:w w:val="105"/>
                    </w:rPr>
                    <w:t>½</w:t>
                  </w:r>
                </w:p>
                <w:p>
                  <w:pPr>
                    <w:pStyle w:val="BodyText"/>
                    <w:spacing w:line="385" w:lineRule="exact" w:before="0"/>
                    <w:ind w:left="420"/>
                  </w:pPr>
                  <w:r>
                    <w:rPr>
                      <w:color w:val="222222"/>
                    </w:rPr>
                    <w:t>during the outbreak; was the bubonic  plague</w:t>
                  </w:r>
                </w:p>
              </w:txbxContent>
            </v:textbox>
            <w10:wrap type="none"/>
          </v:shape>
        </w:pict>
      </w:r>
      <w:r>
        <w:rPr/>
        <w:pict>
          <v:shape style="position:absolute;margin-left:109pt;margin-top:601.195007pt;width:615.85pt;height:61.85pt;mso-position-horizontal-relative:page;mso-position-vertical-relative:page;z-index:-467632" type="#_x0000_t202" filled="false" stroked="false">
            <v:textbox inset="0,0,0,0">
              <w:txbxContent>
                <w:p>
                  <w:pPr>
                    <w:pStyle w:val="BodyText"/>
                    <w:spacing w:line="244" w:lineRule="auto"/>
                    <w:ind w:left="420" w:right="67" w:hanging="400"/>
                  </w:pPr>
                  <w:r>
                    <w:rPr>
                      <w:color w:val="222222"/>
                    </w:rPr>
                    <w:t>c. 1346 -1361 – Black Death (bubonic plague) reduced the population of the world from 450 million to 350-375 million; transmitted by fleas (vector) that live on black rats</w:t>
                  </w:r>
                  <w:r>
                    <w:rPr>
                      <w:color w:val="222222"/>
                      <w:spacing w:val="-28"/>
                    </w:rPr>
                    <w:t> </w:t>
                  </w:r>
                  <w:r>
                    <w:rPr>
                      <w:color w:val="222222"/>
                    </w:rPr>
                    <w:t>(reservoir).</w:t>
                  </w:r>
                </w:p>
              </w:txbxContent>
            </v:textbox>
            <w10:wrap type="none"/>
          </v:shape>
        </w:pict>
      </w:r>
      <w:r>
        <w:rPr/>
        <w:pict>
          <v:shape style="position:absolute;margin-left:109pt;margin-top:679.195007pt;width:416.15pt;height:21.85pt;mso-position-horizontal-relative:page;mso-position-vertical-relative:page;z-index:-467608" type="#_x0000_t202" filled="false" stroked="false">
            <v:textbox inset="0,0,0,0">
              <w:txbxContent>
                <w:p>
                  <w:pPr>
                    <w:pStyle w:val="BodyText"/>
                  </w:pPr>
                  <w:r>
                    <w:rPr>
                      <w:color w:val="222222"/>
                    </w:rPr>
                    <w:t>d. mid 1600’s  – Bubonic plague raged through London</w:t>
                  </w:r>
                </w:p>
              </w:txbxContent>
            </v:textbox>
            <w10:wrap type="none"/>
          </v:shape>
        </w:pict>
      </w:r>
      <w:r>
        <w:rPr/>
        <w:pict>
          <v:shape style="position:absolute;margin-left:109pt;margin-top:717.195007pt;width:525.950pt;height:21.85pt;mso-position-horizontal-relative:page;mso-position-vertical-relative:page;z-index:-467584" type="#_x0000_t202" filled="false" stroked="false">
            <v:textbox inset="0,0,0,0">
              <w:txbxContent>
                <w:p>
                  <w:pPr>
                    <w:pStyle w:val="BodyText"/>
                  </w:pPr>
                  <w:r>
                    <w:rPr>
                      <w:color w:val="222222"/>
                    </w:rPr>
                    <w:t>e. 1854 – Cholera outbreak in London led to science of</w:t>
                  </w:r>
                  <w:r>
                    <w:rPr>
                      <w:color w:val="222222"/>
                      <w:spacing w:val="81"/>
                    </w:rPr>
                    <w:t> </w:t>
                  </w:r>
                  <w:r>
                    <w:rPr>
                      <w:color w:val="222222"/>
                    </w:rPr>
                    <w:t>Epidemiology</w:t>
                  </w:r>
                </w:p>
              </w:txbxContent>
            </v:textbox>
            <w10:wrap type="none"/>
          </v:shape>
        </w:pict>
      </w:r>
      <w:r>
        <w:rPr/>
        <w:pict>
          <v:shape style="position:absolute;margin-left:89pt;margin-top:755.195007pt;width:646.1pt;height:61.85pt;mso-position-horizontal-relative:page;mso-position-vertical-relative:page;z-index:-467560" type="#_x0000_t202" filled="false" stroked="false">
            <v:textbox inset="0,0,0,0">
              <w:txbxContent>
                <w:p>
                  <w:pPr>
                    <w:pStyle w:val="BodyText"/>
                    <w:spacing w:line="430" w:lineRule="exact" w:before="0"/>
                  </w:pPr>
                  <w:r>
                    <w:rPr>
                      <w:color w:val="222222"/>
                      <w:w w:val="105"/>
                    </w:rPr>
                    <w:t>Europeans</w:t>
                  </w:r>
                  <w:r>
                    <w:rPr>
                      <w:color w:val="222222"/>
                      <w:spacing w:val="-39"/>
                      <w:w w:val="105"/>
                    </w:rPr>
                    <w:t> </w:t>
                  </w:r>
                  <w:r>
                    <w:rPr>
                      <w:color w:val="222222"/>
                      <w:w w:val="105"/>
                    </w:rPr>
                    <w:t>brought</w:t>
                  </w:r>
                  <w:r>
                    <w:rPr>
                      <w:color w:val="222222"/>
                      <w:spacing w:val="-39"/>
                      <w:w w:val="105"/>
                    </w:rPr>
                    <w:t> </w:t>
                  </w:r>
                  <w:r>
                    <w:rPr>
                      <w:color w:val="222222"/>
                      <w:w w:val="105"/>
                    </w:rPr>
                    <w:t>diseases</w:t>
                  </w:r>
                  <w:r>
                    <w:rPr>
                      <w:color w:val="222222"/>
                      <w:spacing w:val="-39"/>
                      <w:w w:val="105"/>
                    </w:rPr>
                    <w:t> </w:t>
                  </w:r>
                  <w:r>
                    <w:rPr>
                      <w:color w:val="222222"/>
                      <w:w w:val="105"/>
                    </w:rPr>
                    <w:t>to</w:t>
                  </w:r>
                  <w:r>
                    <w:rPr>
                      <w:color w:val="222222"/>
                      <w:spacing w:val="-39"/>
                      <w:w w:val="105"/>
                    </w:rPr>
                    <w:t> </w:t>
                  </w:r>
                  <w:r>
                    <w:rPr>
                      <w:color w:val="222222"/>
                      <w:w w:val="105"/>
                    </w:rPr>
                    <w:t>‘New</w:t>
                  </w:r>
                  <w:r>
                    <w:rPr>
                      <w:color w:val="222222"/>
                      <w:spacing w:val="-39"/>
                      <w:w w:val="105"/>
                    </w:rPr>
                    <w:t> </w:t>
                  </w:r>
                  <w:r>
                    <w:rPr>
                      <w:color w:val="222222"/>
                      <w:spacing w:val="-4"/>
                      <w:w w:val="105"/>
                    </w:rPr>
                    <w:t>World’</w:t>
                  </w:r>
                  <w:r>
                    <w:rPr>
                      <w:color w:val="222222"/>
                      <w:spacing w:val="-39"/>
                      <w:w w:val="105"/>
                    </w:rPr>
                    <w:t> </w:t>
                  </w:r>
                  <w:r>
                    <w:rPr>
                      <w:color w:val="222222"/>
                      <w:w w:val="105"/>
                    </w:rPr>
                    <w:t>that</w:t>
                  </w:r>
                  <w:r>
                    <w:rPr>
                      <w:color w:val="222222"/>
                      <w:spacing w:val="-39"/>
                      <w:w w:val="105"/>
                    </w:rPr>
                    <w:t> </w:t>
                  </w:r>
                  <w:r>
                    <w:rPr>
                      <w:color w:val="222222"/>
                      <w:w w:val="105"/>
                    </w:rPr>
                    <w:t>almost</w:t>
                  </w:r>
                  <w:r>
                    <w:rPr>
                      <w:color w:val="222222"/>
                      <w:spacing w:val="-39"/>
                      <w:w w:val="105"/>
                    </w:rPr>
                    <w:t> </w:t>
                  </w:r>
                  <w:r>
                    <w:rPr>
                      <w:color w:val="222222"/>
                      <w:w w:val="105"/>
                    </w:rPr>
                    <w:t>killed</w:t>
                  </w:r>
                  <w:r>
                    <w:rPr>
                      <w:color w:val="222222"/>
                      <w:spacing w:val="-39"/>
                      <w:w w:val="105"/>
                    </w:rPr>
                    <w:t> </w:t>
                  </w:r>
                  <w:r>
                    <w:rPr>
                      <w:color w:val="222222"/>
                      <w:w w:val="105"/>
                    </w:rPr>
                    <w:t>o</w:t>
                  </w:r>
                  <w:r>
                    <w:rPr>
                      <w:rFonts w:ascii="Arial Unicode MS" w:hAnsi="Arial Unicode MS"/>
                      <w:color w:val="222222"/>
                      <w:w w:val="105"/>
                    </w:rPr>
                    <w:t>ﬀ</w:t>
                  </w:r>
                  <w:r>
                    <w:rPr>
                      <w:rFonts w:ascii="Arial Unicode MS" w:hAnsi="Arial Unicode MS"/>
                      <w:color w:val="222222"/>
                      <w:spacing w:val="-39"/>
                      <w:w w:val="105"/>
                    </w:rPr>
                    <w:t> </w:t>
                  </w:r>
                  <w:r>
                    <w:rPr>
                      <w:color w:val="222222"/>
                      <w:w w:val="105"/>
                    </w:rPr>
                    <w:t>whole</w:t>
                  </w:r>
                  <w:r>
                    <w:rPr>
                      <w:color w:val="222222"/>
                      <w:spacing w:val="-39"/>
                      <w:w w:val="105"/>
                    </w:rPr>
                    <w:t> </w:t>
                  </w:r>
                  <w:r>
                    <w:rPr>
                      <w:color w:val="222222"/>
                      <w:w w:val="105"/>
                    </w:rPr>
                    <w:t>populations</w:t>
                  </w:r>
                </w:p>
                <w:p>
                  <w:pPr>
                    <w:pStyle w:val="BodyText"/>
                    <w:spacing w:line="244" w:lineRule="auto" w:before="0"/>
                    <w:ind w:left="420"/>
                  </w:pPr>
                  <w:r>
                    <w:rPr>
                      <w:color w:val="222222"/>
                    </w:rPr>
                    <w:t>of Native Americans due to the fact that they had no resistance to these ‘new’ dis- eases like smallpox</w:t>
                  </w:r>
                </w:p>
              </w:txbxContent>
            </v:textbox>
            <w10:wrap type="none"/>
          </v:shape>
        </w:pict>
      </w:r>
      <w:r>
        <w:rPr/>
        <w:pict>
          <v:shape style="position:absolute;margin-left:89pt;margin-top:833.195007pt;width:613.2pt;height:41.85pt;mso-position-horizontal-relative:page;mso-position-vertical-relative:page;z-index:-467536" type="#_x0000_t202" filled="false" stroked="false">
            <v:textbox inset="0,0,0,0">
              <w:txbxContent>
                <w:p>
                  <w:pPr>
                    <w:pStyle w:val="BodyText"/>
                    <w:spacing w:line="430" w:lineRule="exact" w:before="0"/>
                  </w:pPr>
                  <w:r>
                    <w:rPr>
                      <w:color w:val="222222"/>
                    </w:rPr>
                    <w:t>Measles adversely a</w:t>
                  </w:r>
                  <w:r>
                    <w:rPr>
                      <w:rFonts w:ascii="Arial Unicode MS" w:hAnsi="Arial Unicode MS"/>
                      <w:color w:val="222222"/>
                    </w:rPr>
                    <w:t>ﬀ</w:t>
                  </w:r>
                  <w:r>
                    <w:rPr>
                      <w:color w:val="222222"/>
                    </w:rPr>
                    <w:t>ected the population of the Hawaiian Islands (brought in  by</w:t>
                  </w:r>
                </w:p>
                <w:p>
                  <w:pPr>
                    <w:pStyle w:val="BodyText"/>
                    <w:spacing w:line="385" w:lineRule="exact" w:before="0"/>
                    <w:ind w:left="420"/>
                  </w:pPr>
                  <w:r>
                    <w:rPr>
                      <w:color w:val="222222"/>
                    </w:rPr>
                    <w:t>Europeans – Captain Cook’s expedition in 1778)</w:t>
                  </w:r>
                </w:p>
              </w:txbxContent>
            </v:textbox>
            <w10:wrap type="none"/>
          </v:shape>
        </w:pict>
      </w:r>
      <w:r>
        <w:rPr/>
        <w:pict>
          <v:shape style="position:absolute;margin-left:713.652283pt;margin-top:967pt;width:15.3pt;height:14pt;mso-position-horizontal-relative:page;mso-position-vertical-relative:page;z-index:-467512" type="#_x0000_t202" filled="false" stroked="false">
            <v:textbox inset="0,0,0,0">
              <w:txbxContent>
                <w:p>
                  <w:pPr>
                    <w:spacing w:line="256" w:lineRule="exact" w:before="0"/>
                    <w:ind w:left="20" w:right="0" w:firstLine="0"/>
                    <w:jc w:val="left"/>
                    <w:rPr>
                      <w:b/>
                      <w:sz w:val="24"/>
                    </w:rPr>
                  </w:pPr>
                  <w:r>
                    <w:rPr>
                      <w:b/>
                      <w:color w:val="929292"/>
                      <w:sz w:val="24"/>
                    </w:rPr>
                    <w:t>22</w:t>
                  </w:r>
                </w:p>
              </w:txbxContent>
            </v:textbox>
            <w10:wrap type="none"/>
          </v:shape>
        </w:pict>
      </w:r>
    </w:p>
    <w:p>
      <w:pPr>
        <w:spacing w:after="0"/>
        <w:rPr>
          <w:sz w:val="2"/>
          <w:szCs w:val="2"/>
        </w:rPr>
        <w:sectPr>
          <w:pgSz w:w="15360" w:h="20080"/>
          <w:pgMar w:top="1580" w:bottom="280" w:left="1280" w:right="540"/>
        </w:sectPr>
      </w:pPr>
    </w:p>
    <w:p>
      <w:pPr>
        <w:rPr>
          <w:sz w:val="2"/>
          <w:szCs w:val="2"/>
        </w:rPr>
      </w:pPr>
      <w:r>
        <w:rPr/>
        <w:drawing>
          <wp:anchor distT="0" distB="0" distL="0" distR="0" allowOverlap="1" layoutInCell="1" locked="0" behindDoc="1" simplePos="0" relativeHeight="267967967">
            <wp:simplePos x="0" y="0"/>
            <wp:positionH relativeFrom="page">
              <wp:posOffset>0</wp:posOffset>
            </wp:positionH>
            <wp:positionV relativeFrom="page">
              <wp:posOffset>0</wp:posOffset>
            </wp:positionV>
            <wp:extent cx="9753600" cy="12750800"/>
            <wp:effectExtent l="0" t="0" r="0" b="0"/>
            <wp:wrapNone/>
            <wp:docPr id="39" name="image1.jpeg" descr=""/>
            <wp:cNvGraphicFramePr>
              <a:graphicFrameLocks noChangeAspect="1"/>
            </wp:cNvGraphicFramePr>
            <a:graphic>
              <a:graphicData uri="http://schemas.openxmlformats.org/drawingml/2006/picture">
                <pic:pic>
                  <pic:nvPicPr>
                    <pic:cNvPr id="40"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69pt;margin-top:79.195038pt;width:175.45pt;height:21.85pt;mso-position-horizontal-relative:page;mso-position-vertical-relative:page;z-index:-467464" type="#_x0000_t202" filled="false" stroked="false">
            <v:textbox inset="0,0,0,0">
              <w:txbxContent>
                <w:p>
                  <w:pPr>
                    <w:pStyle w:val="BodyText"/>
                  </w:pPr>
                  <w:r>
                    <w:rPr>
                      <w:color w:val="222222"/>
                    </w:rPr>
                    <w:t>H. The Antibiotic Crisis</w:t>
                  </w:r>
                </w:p>
              </w:txbxContent>
            </v:textbox>
            <w10:wrap type="none"/>
          </v:shape>
        </w:pict>
      </w:r>
      <w:r>
        <w:rPr/>
        <w:pict>
          <v:shape style="position:absolute;margin-left:89pt;margin-top:117.195038pt;width:635.7pt;height:41.85pt;mso-position-horizontal-relative:page;mso-position-vertical-relative:page;z-index:-467440" type="#_x0000_t202" filled="false" stroked="false">
            <v:textbox inset="0,0,0,0">
              <w:txbxContent>
                <w:p>
                  <w:pPr>
                    <w:pStyle w:val="BodyText"/>
                    <w:spacing w:line="244" w:lineRule="auto"/>
                    <w:ind w:left="420" w:hanging="400"/>
                  </w:pPr>
                  <w:r>
                    <w:rPr>
                      <w:color w:val="222222"/>
                    </w:rPr>
                    <w:t>Antibiotic – ‘against life’ – substance made by one microorganism that kills or inhib- its another microorganism</w:t>
                  </w:r>
                </w:p>
              </w:txbxContent>
            </v:textbox>
            <w10:wrap type="none"/>
          </v:shape>
        </w:pict>
      </w:r>
      <w:r>
        <w:rPr/>
        <w:pict>
          <v:shape style="position:absolute;margin-left:89pt;margin-top:175.195007pt;width:375.7pt;height:21.85pt;mso-position-horizontal-relative:page;mso-position-vertical-relative:page;z-index:-467416" type="#_x0000_t202" filled="false" stroked="false">
            <v:textbox inset="0,0,0,0">
              <w:txbxContent>
                <w:p>
                  <w:pPr>
                    <w:pStyle w:val="BodyText"/>
                  </w:pPr>
                  <w:r>
                    <w:rPr>
                      <w:color w:val="222222"/>
                    </w:rPr>
                    <w:t>‘Superbugs’ </w:t>
                  </w:r>
                  <w:r>
                    <w:rPr>
                      <w:color w:val="222222"/>
                      <w:spacing w:val="-3"/>
                    </w:rPr>
                    <w:t>are </w:t>
                  </w:r>
                  <w:r>
                    <w:rPr>
                      <w:color w:val="222222"/>
                    </w:rPr>
                    <w:t>evolving resistance to</w:t>
                  </w:r>
                  <w:r>
                    <w:rPr>
                      <w:color w:val="222222"/>
                      <w:spacing w:val="75"/>
                    </w:rPr>
                    <w:t> </w:t>
                  </w:r>
                  <w:r>
                    <w:rPr>
                      <w:color w:val="222222"/>
                    </w:rPr>
                    <w:t>everything</w:t>
                  </w:r>
                </w:p>
              </w:txbxContent>
            </v:textbox>
            <w10:wrap type="none"/>
          </v:shape>
        </w:pict>
      </w:r>
      <w:r>
        <w:rPr/>
        <w:pict>
          <v:shape style="position:absolute;margin-left:89pt;margin-top:213.195007pt;width:257.8pt;height:81.850pt;mso-position-horizontal-relative:page;mso-position-vertical-relative:page;z-index:-467392" type="#_x0000_t202" filled="false" stroked="false">
            <v:textbox inset="0,0,0,0">
              <w:txbxContent>
                <w:p>
                  <w:pPr>
                    <w:pStyle w:val="BodyText"/>
                  </w:pPr>
                  <w:r>
                    <w:rPr>
                      <w:color w:val="222222"/>
                    </w:rPr>
                    <w:t>Resistance due to 3 main causes</w:t>
                  </w:r>
                </w:p>
                <w:p>
                  <w:pPr>
                    <w:pStyle w:val="ListParagraph"/>
                    <w:numPr>
                      <w:ilvl w:val="0"/>
                      <w:numId w:val="16"/>
                    </w:numPr>
                    <w:tabs>
                      <w:tab w:pos="792" w:val="left" w:leader="none"/>
                    </w:tabs>
                    <w:spacing w:line="240" w:lineRule="auto" w:before="8" w:after="0"/>
                    <w:ind w:left="791" w:right="0" w:hanging="371"/>
                    <w:jc w:val="left"/>
                    <w:rPr>
                      <w:sz w:val="34"/>
                    </w:rPr>
                  </w:pPr>
                  <w:r>
                    <w:rPr>
                      <w:color w:val="222222"/>
                      <w:sz w:val="34"/>
                    </w:rPr>
                    <w:t>overuse of</w:t>
                  </w:r>
                  <w:r>
                    <w:rPr>
                      <w:color w:val="222222"/>
                      <w:spacing w:val="53"/>
                      <w:sz w:val="34"/>
                    </w:rPr>
                    <w:t> </w:t>
                  </w:r>
                  <w:r>
                    <w:rPr>
                      <w:color w:val="222222"/>
                      <w:sz w:val="34"/>
                    </w:rPr>
                    <w:t>antibiotics</w:t>
                  </w:r>
                </w:p>
                <w:p>
                  <w:pPr>
                    <w:pStyle w:val="ListParagraph"/>
                    <w:numPr>
                      <w:ilvl w:val="0"/>
                      <w:numId w:val="16"/>
                    </w:numPr>
                    <w:tabs>
                      <w:tab w:pos="811" w:val="left" w:leader="none"/>
                    </w:tabs>
                    <w:spacing w:line="240" w:lineRule="auto" w:before="8" w:after="0"/>
                    <w:ind w:left="810" w:right="0" w:hanging="390"/>
                    <w:jc w:val="left"/>
                    <w:rPr>
                      <w:sz w:val="34"/>
                    </w:rPr>
                  </w:pPr>
                  <w:r>
                    <w:rPr>
                      <w:color w:val="222222"/>
                      <w:sz w:val="34"/>
                    </w:rPr>
                    <w:t>incorrect use of</w:t>
                  </w:r>
                  <w:r>
                    <w:rPr>
                      <w:color w:val="222222"/>
                      <w:spacing w:val="85"/>
                      <w:sz w:val="34"/>
                    </w:rPr>
                    <w:t> </w:t>
                  </w:r>
                  <w:r>
                    <w:rPr>
                      <w:color w:val="222222"/>
                      <w:sz w:val="34"/>
                    </w:rPr>
                    <w:t>antibiotics</w:t>
                  </w:r>
                </w:p>
                <w:p>
                  <w:pPr>
                    <w:pStyle w:val="ListParagraph"/>
                    <w:numPr>
                      <w:ilvl w:val="0"/>
                      <w:numId w:val="16"/>
                    </w:numPr>
                    <w:tabs>
                      <w:tab w:pos="792" w:val="left" w:leader="none"/>
                    </w:tabs>
                    <w:spacing w:line="240" w:lineRule="auto" w:before="8" w:after="0"/>
                    <w:ind w:left="791" w:right="0" w:hanging="371"/>
                    <w:jc w:val="left"/>
                    <w:rPr>
                      <w:sz w:val="34"/>
                    </w:rPr>
                  </w:pPr>
                  <w:r>
                    <w:rPr>
                      <w:color w:val="222222"/>
                      <w:sz w:val="34"/>
                    </w:rPr>
                    <w:t>excessive use in all</w:t>
                  </w:r>
                  <w:r>
                    <w:rPr>
                      <w:color w:val="222222"/>
                      <w:spacing w:val="15"/>
                      <w:sz w:val="34"/>
                    </w:rPr>
                    <w:t> </w:t>
                  </w:r>
                  <w:r>
                    <w:rPr>
                      <w:color w:val="222222"/>
                      <w:sz w:val="34"/>
                    </w:rPr>
                    <w:t>livestock</w:t>
                  </w:r>
                </w:p>
              </w:txbxContent>
            </v:textbox>
            <w10:wrap type="none"/>
          </v:shape>
        </w:pict>
      </w:r>
      <w:r>
        <w:rPr/>
        <w:pict>
          <v:shape style="position:absolute;margin-left:89pt;margin-top:311.109985pt;width:396.5pt;height:61.9pt;mso-position-horizontal-relative:page;mso-position-vertical-relative:page;z-index:-467368" type="#_x0000_t202" filled="false" stroked="false">
            <v:textbox inset="0,0,0,0">
              <w:txbxContent>
                <w:p>
                  <w:pPr>
                    <w:spacing w:before="26"/>
                    <w:ind w:left="20" w:right="0" w:firstLine="0"/>
                    <w:jc w:val="left"/>
                    <w:rPr>
                      <w:i/>
                      <w:sz w:val="34"/>
                    </w:rPr>
                  </w:pPr>
                  <w:r>
                    <w:rPr>
                      <w:color w:val="222222"/>
                      <w:sz w:val="34"/>
                    </w:rPr>
                    <w:t>MRSA – methicillin-resistant </w:t>
                  </w:r>
                  <w:r>
                    <w:rPr>
                      <w:i/>
                      <w:color w:val="222222"/>
                      <w:sz w:val="34"/>
                    </w:rPr>
                    <w:t>Staphylococcus aureus</w:t>
                  </w:r>
                </w:p>
                <w:p>
                  <w:pPr>
                    <w:pStyle w:val="BodyText"/>
                    <w:spacing w:line="303" w:lineRule="exact" w:before="8"/>
                    <w:ind w:left="420"/>
                  </w:pPr>
                  <w:r>
                    <w:rPr>
                      <w:color w:val="222222"/>
                    </w:rPr>
                    <w:t>a common nosocomial</w:t>
                  </w:r>
                  <w:r>
                    <w:rPr>
                      <w:color w:val="222222"/>
                      <w:spacing w:val="92"/>
                    </w:rPr>
                    <w:t> </w:t>
                  </w:r>
                  <w:r>
                    <w:rPr>
                      <w:color w:val="222222"/>
                    </w:rPr>
                    <w:t>infection</w:t>
                  </w:r>
                </w:p>
                <w:p>
                  <w:pPr>
                    <w:pStyle w:val="BodyText"/>
                    <w:spacing w:line="508" w:lineRule="exact" w:before="0"/>
                    <w:ind w:left="420"/>
                  </w:pPr>
                  <w:r>
                    <w:rPr>
                      <w:color w:val="222222"/>
                    </w:rPr>
                    <w:t>average age of person a</w:t>
                  </w:r>
                  <w:r>
                    <w:rPr>
                      <w:rFonts w:ascii="Arial Unicode MS" w:hAnsi="Arial Unicode MS"/>
                      <w:color w:val="222222"/>
                    </w:rPr>
                    <w:t>ﬀ</w:t>
                  </w:r>
                  <w:r>
                    <w:rPr>
                      <w:color w:val="222222"/>
                    </w:rPr>
                    <w:t>ected = 68 years</w:t>
                  </w:r>
                </w:p>
              </w:txbxContent>
            </v:textbox>
            <w10:wrap type="none"/>
          </v:shape>
        </w:pict>
      </w:r>
      <w:r>
        <w:rPr/>
        <w:pict>
          <v:shape style="position:absolute;margin-left:89pt;margin-top:389.195007pt;width:342.65pt;height:41.85pt;mso-position-horizontal-relative:page;mso-position-vertical-relative:page;z-index:-467344" type="#_x0000_t202" filled="false" stroked="false">
            <v:textbox inset="0,0,0,0">
              <w:txbxContent>
                <w:p>
                  <w:pPr>
                    <w:pStyle w:val="BodyText"/>
                    <w:spacing w:line="165" w:lineRule="auto" w:before="146"/>
                    <w:ind w:left="420" w:hanging="400"/>
                  </w:pPr>
                  <w:r>
                    <w:rPr>
                      <w:color w:val="222222"/>
                    </w:rPr>
                    <w:t>CA-MRSA – community-associated MRSA average age of person a</w:t>
                  </w:r>
                  <w:r>
                    <w:rPr>
                      <w:rFonts w:ascii="Arial Unicode MS" w:hAnsi="Arial Unicode MS"/>
                      <w:color w:val="222222"/>
                    </w:rPr>
                    <w:t>ﬀ</w:t>
                  </w:r>
                  <w:r>
                    <w:rPr>
                      <w:color w:val="222222"/>
                    </w:rPr>
                    <w:t>ected = 23 years</w:t>
                  </w:r>
                </w:p>
              </w:txbxContent>
            </v:textbox>
            <w10:wrap type="none"/>
          </v:shape>
        </w:pict>
      </w:r>
      <w:r>
        <w:rPr/>
        <w:pict>
          <v:shape style="position:absolute;margin-left:89pt;margin-top:447.195007pt;width:598.9pt;height:21.85pt;mso-position-horizontal-relative:page;mso-position-vertical-relative:page;z-index:-467320" type="#_x0000_t202" filled="false" stroked="false">
            <v:textbox inset="0,0,0,0">
              <w:txbxContent>
                <w:p>
                  <w:pPr>
                    <w:pStyle w:val="BodyText"/>
                  </w:pPr>
                  <w:r>
                    <w:rPr>
                      <w:color w:val="222222"/>
                    </w:rPr>
                    <w:t>Researchers are working in developing new antibiotics, but it is a slow process</w:t>
                  </w:r>
                </w:p>
              </w:txbxContent>
            </v:textbox>
            <w10:wrap type="none"/>
          </v:shape>
        </w:pict>
      </w:r>
      <w:r>
        <w:rPr/>
        <w:pict>
          <v:shape style="position:absolute;margin-left:69pt;margin-top:485.195007pt;width:172.95pt;height:21.85pt;mso-position-horizontal-relative:page;mso-position-vertical-relative:page;z-index:-467296" type="#_x0000_t202" filled="false" stroked="false">
            <v:textbox inset="0,0,0,0">
              <w:txbxContent>
                <w:p>
                  <w:pPr>
                    <w:pStyle w:val="BodyText"/>
                  </w:pPr>
                  <w:r>
                    <w:rPr>
                      <w:color w:val="222222"/>
                    </w:rPr>
                    <w:t>I. Foodborne Diseases</w:t>
                  </w:r>
                </w:p>
              </w:txbxContent>
            </v:textbox>
            <w10:wrap type="none"/>
          </v:shape>
        </w:pict>
      </w:r>
      <w:r>
        <w:rPr/>
        <w:pict>
          <v:shape style="position:absolute;margin-left:89pt;margin-top:523.195007pt;width:229.95pt;height:21.85pt;mso-position-horizontal-relative:page;mso-position-vertical-relative:page;z-index:-467272" type="#_x0000_t202" filled="false" stroked="false">
            <v:textbox inset="0,0,0,0">
              <w:txbxContent>
                <w:p>
                  <w:pPr>
                    <w:pStyle w:val="BodyText"/>
                  </w:pPr>
                  <w:r>
                    <w:rPr>
                      <w:color w:val="222222"/>
                    </w:rPr>
                    <w:t>Food poisoning can be due</w:t>
                  </w:r>
                  <w:r>
                    <w:rPr>
                      <w:color w:val="222222"/>
                      <w:spacing w:val="78"/>
                    </w:rPr>
                    <w:t> </w:t>
                  </w:r>
                  <w:r>
                    <w:rPr>
                      <w:color w:val="222222"/>
                    </w:rPr>
                    <w:t>to</w:t>
                  </w:r>
                </w:p>
              </w:txbxContent>
            </v:textbox>
            <w10:wrap type="none"/>
          </v:shape>
        </w:pict>
      </w:r>
      <w:r>
        <w:rPr/>
        <w:pict>
          <v:shape style="position:absolute;margin-left:89pt;margin-top:561.195007pt;width:582.050pt;height:177.85pt;mso-position-horizontal-relative:page;mso-position-vertical-relative:page;z-index:-467248" type="#_x0000_t202" filled="false" stroked="false">
            <v:textbox inset="0,0,0,0">
              <w:txbxContent>
                <w:p>
                  <w:pPr>
                    <w:pStyle w:val="ListParagraph"/>
                    <w:numPr>
                      <w:ilvl w:val="0"/>
                      <w:numId w:val="17"/>
                    </w:numPr>
                    <w:tabs>
                      <w:tab w:pos="792" w:val="left" w:leader="none"/>
                    </w:tabs>
                    <w:spacing w:line="313" w:lineRule="exact" w:before="24" w:after="0"/>
                    <w:ind w:left="791" w:right="0" w:hanging="371"/>
                    <w:jc w:val="left"/>
                    <w:rPr>
                      <w:sz w:val="34"/>
                    </w:rPr>
                  </w:pPr>
                  <w:r>
                    <w:rPr>
                      <w:color w:val="222222"/>
                      <w:sz w:val="34"/>
                    </w:rPr>
                    <w:t>a contaminating</w:t>
                  </w:r>
                  <w:r>
                    <w:rPr>
                      <w:color w:val="222222"/>
                      <w:spacing w:val="38"/>
                      <w:sz w:val="34"/>
                    </w:rPr>
                    <w:t> </w:t>
                  </w:r>
                  <w:r>
                    <w:rPr>
                      <w:color w:val="222222"/>
                      <w:sz w:val="34"/>
                    </w:rPr>
                    <w:t>organism</w:t>
                  </w:r>
                </w:p>
                <w:p>
                  <w:pPr>
                    <w:pStyle w:val="ListParagraph"/>
                    <w:numPr>
                      <w:ilvl w:val="1"/>
                      <w:numId w:val="17"/>
                    </w:numPr>
                    <w:tabs>
                      <w:tab w:pos="1060" w:val="left" w:leader="none"/>
                    </w:tabs>
                    <w:spacing w:line="420" w:lineRule="exact" w:before="0" w:after="0"/>
                    <w:ind w:left="1060" w:right="0" w:hanging="240"/>
                    <w:jc w:val="left"/>
                    <w:rPr>
                      <w:i/>
                      <w:sz w:val="34"/>
                    </w:rPr>
                  </w:pPr>
                  <w:r>
                    <w:rPr>
                      <w:i/>
                      <w:color w:val="222222"/>
                      <w:sz w:val="34"/>
                    </w:rPr>
                    <w:t>Salmonella</w:t>
                  </w:r>
                </w:p>
                <w:p>
                  <w:pPr>
                    <w:pStyle w:val="ListParagraph"/>
                    <w:numPr>
                      <w:ilvl w:val="1"/>
                      <w:numId w:val="17"/>
                    </w:numPr>
                    <w:tabs>
                      <w:tab w:pos="1060" w:val="left" w:leader="none"/>
                    </w:tabs>
                    <w:spacing w:line="498" w:lineRule="exact" w:before="0" w:after="0"/>
                    <w:ind w:left="1060" w:right="0" w:hanging="240"/>
                    <w:jc w:val="left"/>
                    <w:rPr>
                      <w:i/>
                      <w:sz w:val="34"/>
                    </w:rPr>
                  </w:pPr>
                  <w:r>
                    <w:rPr>
                      <w:i/>
                      <w:color w:val="222222"/>
                      <w:sz w:val="34"/>
                    </w:rPr>
                    <w:t>Shigella</w:t>
                  </w:r>
                </w:p>
                <w:p>
                  <w:pPr>
                    <w:pStyle w:val="ListParagraph"/>
                    <w:numPr>
                      <w:ilvl w:val="0"/>
                      <w:numId w:val="17"/>
                    </w:numPr>
                    <w:tabs>
                      <w:tab w:pos="811" w:val="left" w:leader="none"/>
                    </w:tabs>
                    <w:spacing w:line="313" w:lineRule="exact" w:before="328" w:after="0"/>
                    <w:ind w:left="810" w:right="0" w:hanging="390"/>
                    <w:jc w:val="left"/>
                    <w:rPr>
                      <w:sz w:val="34"/>
                    </w:rPr>
                  </w:pPr>
                  <w:r>
                    <w:rPr>
                      <w:color w:val="222222"/>
                      <w:sz w:val="34"/>
                    </w:rPr>
                    <w:t>a toxin produced by an organism (food </w:t>
                  </w:r>
                  <w:r>
                    <w:rPr>
                      <w:color w:val="222222"/>
                      <w:spacing w:val="3"/>
                      <w:sz w:val="34"/>
                    </w:rPr>
                    <w:t> </w:t>
                  </w:r>
                  <w:r>
                    <w:rPr>
                      <w:color w:val="222222"/>
                      <w:sz w:val="34"/>
                    </w:rPr>
                    <w:t>intoxication)</w:t>
                  </w:r>
                </w:p>
                <w:p>
                  <w:pPr>
                    <w:pStyle w:val="ListParagraph"/>
                    <w:numPr>
                      <w:ilvl w:val="1"/>
                      <w:numId w:val="17"/>
                    </w:numPr>
                    <w:tabs>
                      <w:tab w:pos="1060" w:val="left" w:leader="none"/>
                    </w:tabs>
                    <w:spacing w:line="420" w:lineRule="exact" w:before="0" w:after="0"/>
                    <w:ind w:left="1060" w:right="0" w:hanging="240"/>
                    <w:jc w:val="left"/>
                    <w:rPr>
                      <w:sz w:val="34"/>
                    </w:rPr>
                  </w:pPr>
                  <w:r>
                    <w:rPr>
                      <w:color w:val="222222"/>
                      <w:w w:val="105"/>
                      <w:sz w:val="34"/>
                    </w:rPr>
                    <w:t>Staphylococcal</w:t>
                  </w:r>
                  <w:r>
                    <w:rPr>
                      <w:color w:val="222222"/>
                      <w:spacing w:val="-57"/>
                      <w:w w:val="105"/>
                      <w:sz w:val="34"/>
                    </w:rPr>
                    <w:t> </w:t>
                  </w:r>
                  <w:r>
                    <w:rPr>
                      <w:color w:val="222222"/>
                      <w:w w:val="105"/>
                      <w:sz w:val="34"/>
                    </w:rPr>
                    <w:t>food</w:t>
                  </w:r>
                  <w:r>
                    <w:rPr>
                      <w:color w:val="222222"/>
                      <w:spacing w:val="-57"/>
                      <w:w w:val="105"/>
                      <w:sz w:val="34"/>
                    </w:rPr>
                    <w:t> </w:t>
                  </w:r>
                  <w:r>
                    <w:rPr>
                      <w:color w:val="222222"/>
                      <w:w w:val="105"/>
                      <w:sz w:val="34"/>
                    </w:rPr>
                    <w:t>poisoning</w:t>
                  </w:r>
                </w:p>
                <w:p>
                  <w:pPr>
                    <w:pStyle w:val="ListParagraph"/>
                    <w:numPr>
                      <w:ilvl w:val="1"/>
                      <w:numId w:val="17"/>
                    </w:numPr>
                    <w:tabs>
                      <w:tab w:pos="1060" w:val="left" w:leader="none"/>
                    </w:tabs>
                    <w:spacing w:line="498" w:lineRule="exact" w:before="0" w:after="0"/>
                    <w:ind w:left="1060" w:right="0" w:hanging="240"/>
                    <w:jc w:val="left"/>
                    <w:rPr>
                      <w:sz w:val="34"/>
                    </w:rPr>
                  </w:pPr>
                  <w:r>
                    <w:rPr>
                      <w:color w:val="222222"/>
                      <w:w w:val="105"/>
                      <w:sz w:val="34"/>
                    </w:rPr>
                    <w:t>botulism</w:t>
                  </w:r>
                </w:p>
                <w:p>
                  <w:pPr>
                    <w:pStyle w:val="BodyText"/>
                    <w:spacing w:before="328"/>
                  </w:pPr>
                  <w:r>
                    <w:rPr>
                      <w:color w:val="222222"/>
                    </w:rPr>
                    <w:t>CDC data – 76 million sickened; 300,000 are hospitalized; 5,000 die annually</w:t>
                  </w:r>
                </w:p>
              </w:txbxContent>
            </v:textbox>
            <w10:wrap type="none"/>
          </v:shape>
        </w:pict>
      </w:r>
      <w:r>
        <w:rPr/>
        <w:pict>
          <v:shape style="position:absolute;margin-left:89pt;margin-top:755.195007pt;width:519.65pt;height:139.85pt;mso-position-horizontal-relative:page;mso-position-vertical-relative:page;z-index:-467224" type="#_x0000_t202" filled="false" stroked="false">
            <v:textbox inset="0,0,0,0">
              <w:txbxContent>
                <w:p>
                  <w:pPr>
                    <w:pStyle w:val="BodyText"/>
                    <w:spacing w:line="313" w:lineRule="exact"/>
                  </w:pPr>
                  <w:r>
                    <w:rPr>
                      <w:color w:val="222222"/>
                    </w:rPr>
                    <w:t>Most cases today are linked to food contaminated with animal feces</w:t>
                  </w:r>
                </w:p>
                <w:p>
                  <w:pPr>
                    <w:pStyle w:val="ListParagraph"/>
                    <w:numPr>
                      <w:ilvl w:val="0"/>
                      <w:numId w:val="18"/>
                    </w:numPr>
                    <w:tabs>
                      <w:tab w:pos="1060" w:val="left" w:leader="none"/>
                    </w:tabs>
                    <w:spacing w:line="420" w:lineRule="exact" w:before="0" w:after="0"/>
                    <w:ind w:left="1060" w:right="0" w:hanging="240"/>
                    <w:jc w:val="left"/>
                    <w:rPr>
                      <w:sz w:val="34"/>
                    </w:rPr>
                  </w:pPr>
                  <w:r>
                    <w:rPr>
                      <w:color w:val="222222"/>
                      <w:sz w:val="34"/>
                    </w:rPr>
                    <w:t>raw spinach – </w:t>
                  </w:r>
                  <w:r>
                    <w:rPr>
                      <w:i/>
                      <w:color w:val="222222"/>
                      <w:sz w:val="34"/>
                    </w:rPr>
                    <w:t>E. coli</w:t>
                  </w:r>
                  <w:r>
                    <w:rPr>
                      <w:i/>
                      <w:color w:val="222222"/>
                      <w:spacing w:val="-2"/>
                      <w:sz w:val="34"/>
                    </w:rPr>
                    <w:t> </w:t>
                  </w:r>
                  <w:r>
                    <w:rPr>
                      <w:color w:val="222222"/>
                      <w:sz w:val="34"/>
                    </w:rPr>
                    <w:t>O157:H7</w:t>
                  </w:r>
                </w:p>
                <w:p>
                  <w:pPr>
                    <w:pStyle w:val="ListParagraph"/>
                    <w:numPr>
                      <w:ilvl w:val="0"/>
                      <w:numId w:val="18"/>
                    </w:numPr>
                    <w:tabs>
                      <w:tab w:pos="1060" w:val="left" w:leader="none"/>
                    </w:tabs>
                    <w:spacing w:line="400" w:lineRule="exact" w:before="0" w:after="0"/>
                    <w:ind w:left="1060" w:right="0" w:hanging="240"/>
                    <w:jc w:val="left"/>
                    <w:rPr>
                      <w:sz w:val="34"/>
                    </w:rPr>
                  </w:pPr>
                  <w:r>
                    <w:rPr>
                      <w:color w:val="222222"/>
                      <w:sz w:val="34"/>
                    </w:rPr>
                    <w:t>vegetable</w:t>
                  </w:r>
                  <w:r>
                    <w:rPr>
                      <w:color w:val="222222"/>
                      <w:spacing w:val="28"/>
                      <w:sz w:val="34"/>
                    </w:rPr>
                    <w:t> </w:t>
                  </w:r>
                  <w:r>
                    <w:rPr>
                      <w:color w:val="222222"/>
                      <w:sz w:val="34"/>
                    </w:rPr>
                    <w:t>sprouts</w:t>
                  </w:r>
                </w:p>
                <w:p>
                  <w:pPr>
                    <w:pStyle w:val="ListParagraph"/>
                    <w:numPr>
                      <w:ilvl w:val="0"/>
                      <w:numId w:val="18"/>
                    </w:numPr>
                    <w:tabs>
                      <w:tab w:pos="1060" w:val="left" w:leader="none"/>
                    </w:tabs>
                    <w:spacing w:line="400" w:lineRule="exact" w:before="0" w:after="0"/>
                    <w:ind w:left="1060" w:right="0" w:hanging="240"/>
                    <w:jc w:val="left"/>
                    <w:rPr>
                      <w:sz w:val="34"/>
                    </w:rPr>
                  </w:pPr>
                  <w:r>
                    <w:rPr>
                      <w:color w:val="222222"/>
                      <w:sz w:val="34"/>
                    </w:rPr>
                    <w:t>peanut</w:t>
                  </w:r>
                  <w:r>
                    <w:rPr>
                      <w:color w:val="222222"/>
                      <w:spacing w:val="42"/>
                      <w:sz w:val="34"/>
                    </w:rPr>
                    <w:t> </w:t>
                  </w:r>
                  <w:r>
                    <w:rPr>
                      <w:color w:val="222222"/>
                      <w:sz w:val="34"/>
                    </w:rPr>
                    <w:t>butter</w:t>
                  </w:r>
                </w:p>
                <w:p>
                  <w:pPr>
                    <w:pStyle w:val="ListParagraph"/>
                    <w:numPr>
                      <w:ilvl w:val="0"/>
                      <w:numId w:val="18"/>
                    </w:numPr>
                    <w:tabs>
                      <w:tab w:pos="1060" w:val="left" w:leader="none"/>
                    </w:tabs>
                    <w:spacing w:line="498" w:lineRule="exact" w:before="0" w:after="0"/>
                    <w:ind w:left="1060" w:right="0" w:hanging="240"/>
                    <w:jc w:val="left"/>
                    <w:rPr>
                      <w:sz w:val="34"/>
                    </w:rPr>
                  </w:pPr>
                  <w:r>
                    <w:rPr>
                      <w:color w:val="222222"/>
                      <w:sz w:val="34"/>
                    </w:rPr>
                    <w:t>eggs</w:t>
                  </w:r>
                </w:p>
                <w:p>
                  <w:pPr>
                    <w:pStyle w:val="BodyText"/>
                    <w:spacing w:before="328"/>
                    <w:ind w:left="420"/>
                  </w:pPr>
                  <w:r>
                    <w:rPr>
                      <w:color w:val="222222"/>
                    </w:rPr>
                    <w:t>Foreign countries continue to use animal and human</w:t>
                  </w:r>
                  <w:r>
                    <w:rPr>
                      <w:color w:val="222222"/>
                      <w:spacing w:val="57"/>
                    </w:rPr>
                    <w:t> </w:t>
                  </w:r>
                  <w:r>
                    <w:rPr>
                      <w:color w:val="222222"/>
                    </w:rPr>
                    <w:t>wastes</w:t>
                  </w:r>
                </w:p>
              </w:txbxContent>
            </v:textbox>
            <w10:wrap type="none"/>
          </v:shape>
        </w:pict>
      </w:r>
      <w:r>
        <w:rPr/>
        <w:pict>
          <v:shape style="position:absolute;margin-left:713.652283pt;margin-top:967pt;width:15.3pt;height:14pt;mso-position-horizontal-relative:page;mso-position-vertical-relative:page;z-index:-467200" type="#_x0000_t202" filled="false" stroked="false">
            <v:textbox inset="0,0,0,0">
              <w:txbxContent>
                <w:p>
                  <w:pPr>
                    <w:spacing w:line="256" w:lineRule="exact" w:before="0"/>
                    <w:ind w:left="20" w:right="0" w:firstLine="0"/>
                    <w:jc w:val="left"/>
                    <w:rPr>
                      <w:b/>
                      <w:sz w:val="24"/>
                    </w:rPr>
                  </w:pPr>
                  <w:r>
                    <w:rPr>
                      <w:b/>
                      <w:color w:val="929292"/>
                      <w:sz w:val="24"/>
                    </w:rPr>
                    <w:t>23</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7968279">
            <wp:simplePos x="0" y="0"/>
            <wp:positionH relativeFrom="page">
              <wp:posOffset>0</wp:posOffset>
            </wp:positionH>
            <wp:positionV relativeFrom="page">
              <wp:posOffset>0</wp:posOffset>
            </wp:positionV>
            <wp:extent cx="9753600" cy="12750800"/>
            <wp:effectExtent l="0" t="0" r="0" b="0"/>
            <wp:wrapNone/>
            <wp:docPr id="41" name="image1.jpeg" descr=""/>
            <wp:cNvGraphicFramePr>
              <a:graphicFrameLocks noChangeAspect="1"/>
            </wp:cNvGraphicFramePr>
            <a:graphic>
              <a:graphicData uri="http://schemas.openxmlformats.org/drawingml/2006/picture">
                <pic:pic>
                  <pic:nvPicPr>
                    <pic:cNvPr id="42"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69pt;margin-top:79.195038pt;width:189.95pt;height:21.85pt;mso-position-horizontal-relative:page;mso-position-vertical-relative:page;z-index:-467152" type="#_x0000_t202" filled="false" stroked="false">
            <v:textbox inset="0,0,0,0">
              <w:txbxContent>
                <w:p>
                  <w:pPr>
                    <w:pStyle w:val="BodyText"/>
                  </w:pPr>
                  <w:r>
                    <w:rPr>
                      <w:color w:val="222222"/>
                    </w:rPr>
                    <w:t>J. Beneficial Prokaryotes</w:t>
                  </w:r>
                </w:p>
              </w:txbxContent>
            </v:textbox>
            <w10:wrap type="none"/>
          </v:shape>
        </w:pict>
      </w:r>
      <w:r>
        <w:rPr/>
        <w:pict>
          <v:shape style="position:absolute;margin-left:89pt;margin-top:117.195038pt;width:404.35pt;height:21.85pt;mso-position-horizontal-relative:page;mso-position-vertical-relative:page;z-index:-467128" type="#_x0000_t202" filled="false" stroked="false">
            <v:textbox inset="0,0,0,0">
              <w:txbxContent>
                <w:p>
                  <w:pPr>
                    <w:pStyle w:val="BodyText"/>
                  </w:pPr>
                  <w:r>
                    <w:rPr>
                      <w:color w:val="222222"/>
                    </w:rPr>
                    <w:t>Life on Earth could not exist without prokaryotic cells</w:t>
                  </w:r>
                </w:p>
              </w:txbxContent>
            </v:textbox>
            <w10:wrap type="none"/>
          </v:shape>
        </w:pict>
      </w:r>
      <w:r>
        <w:rPr/>
        <w:pict>
          <v:shape style="position:absolute;margin-left:89pt;margin-top:155.195038pt;width:402.2pt;height:21.85pt;mso-position-horizontal-relative:page;mso-position-vertical-relative:page;z-index:-467104" type="#_x0000_t202" filled="false" stroked="false">
            <v:textbox inset="0,0,0,0">
              <w:txbxContent>
                <w:p>
                  <w:pPr>
                    <w:pStyle w:val="BodyText"/>
                  </w:pPr>
                  <w:r>
                    <w:rPr>
                      <w:color w:val="222222"/>
                    </w:rPr>
                    <w:t>They occupy an important ‘niche’ in the ‘Web of Life’</w:t>
                  </w:r>
                </w:p>
              </w:txbxContent>
            </v:textbox>
            <w10:wrap type="none"/>
          </v:shape>
        </w:pict>
      </w:r>
      <w:r>
        <w:rPr/>
        <w:pict>
          <v:shape style="position:absolute;margin-left:69pt;margin-top:193.195007pt;width:314.650pt;height:21.85pt;mso-position-horizontal-relative:page;mso-position-vertical-relative:page;z-index:-467080" type="#_x0000_t202" filled="false" stroked="false">
            <v:textbox inset="0,0,0,0">
              <w:txbxContent>
                <w:p>
                  <w:pPr>
                    <w:pStyle w:val="BodyText"/>
                  </w:pPr>
                  <w:r>
                    <w:rPr>
                      <w:color w:val="222222"/>
                    </w:rPr>
                    <w:t>K. Prokaryotes, and Food and Beverages</w:t>
                  </w:r>
                </w:p>
              </w:txbxContent>
            </v:textbox>
            <w10:wrap type="none"/>
          </v:shape>
        </w:pict>
      </w:r>
      <w:r>
        <w:rPr/>
        <w:pict>
          <v:shape style="position:absolute;margin-left:89pt;margin-top:231.195007pt;width:625.7pt;height:61.85pt;mso-position-horizontal-relative:page;mso-position-vertical-relative:page;z-index:-467056" type="#_x0000_t202" filled="false" stroked="false">
            <v:textbox inset="0,0,0,0">
              <w:txbxContent>
                <w:p>
                  <w:pPr>
                    <w:pStyle w:val="BodyText"/>
                    <w:spacing w:line="244" w:lineRule="auto"/>
                    <w:ind w:left="420" w:hanging="400"/>
                  </w:pPr>
                  <w:r>
                    <w:rPr>
                      <w:color w:val="222222"/>
                    </w:rPr>
                    <w:t>Biotechnology – “any technological application that uses biological systems, living organisms or derivatives thereof, to make or modify products or processes for specific</w:t>
                  </w:r>
                  <w:r>
                    <w:rPr>
                      <w:color w:val="222222"/>
                      <w:spacing w:val="61"/>
                    </w:rPr>
                    <w:t> </w:t>
                  </w:r>
                  <w:r>
                    <w:rPr>
                      <w:color w:val="222222"/>
                    </w:rPr>
                    <w:t>use”</w:t>
                  </w:r>
                </w:p>
              </w:txbxContent>
            </v:textbox>
            <w10:wrap type="none"/>
          </v:shape>
        </w:pict>
      </w:r>
      <w:r>
        <w:rPr/>
        <w:pict>
          <v:shape style="position:absolute;margin-left:89pt;margin-top:309.195007pt;width:594.3pt;height:21.85pt;mso-position-horizontal-relative:page;mso-position-vertical-relative:page;z-index:-467032" type="#_x0000_t202" filled="false" stroked="false">
            <v:textbox inset="0,0,0,0">
              <w:txbxContent>
                <w:p>
                  <w:pPr>
                    <w:pStyle w:val="BodyText"/>
                  </w:pPr>
                  <w:r>
                    <w:rPr>
                      <w:color w:val="222222"/>
                    </w:rPr>
                    <w:t>Ex. – cheese, yogurt, sour cream, </w:t>
                  </w:r>
                  <w:r>
                    <w:rPr>
                      <w:color w:val="222222"/>
                      <w:spacing w:val="-4"/>
                    </w:rPr>
                    <w:t>vinegar, </w:t>
                  </w:r>
                  <w:r>
                    <w:rPr>
                      <w:color w:val="222222"/>
                    </w:rPr>
                    <w:t>cured meats, sauerkraut, fish sauce</w:t>
                  </w:r>
                </w:p>
              </w:txbxContent>
            </v:textbox>
            <w10:wrap type="none"/>
          </v:shape>
        </w:pict>
      </w:r>
      <w:r>
        <w:rPr/>
        <w:pict>
          <v:shape style="position:absolute;margin-left:69pt;margin-top:347.195007pt;width:469.9pt;height:21.85pt;mso-position-horizontal-relative:page;mso-position-vertical-relative:page;z-index:-467008" type="#_x0000_t202" filled="false" stroked="false">
            <v:textbox inset="0,0,0,0">
              <w:txbxContent>
                <w:p>
                  <w:pPr>
                    <w:pStyle w:val="BodyText"/>
                  </w:pPr>
                  <w:r>
                    <w:rPr>
                      <w:color w:val="222222"/>
                    </w:rPr>
                    <w:t>L. Using Prokaryotes to Clean Up Our Planet:  Bioremediation</w:t>
                  </w:r>
                </w:p>
              </w:txbxContent>
            </v:textbox>
            <w10:wrap type="none"/>
          </v:shape>
        </w:pict>
      </w:r>
      <w:r>
        <w:rPr/>
        <w:pict>
          <v:shape style="position:absolute;margin-left:89pt;margin-top:385.195007pt;width:557.6pt;height:21.85pt;mso-position-horizontal-relative:page;mso-position-vertical-relative:page;z-index:-466984" type="#_x0000_t202" filled="false" stroked="false">
            <v:textbox inset="0,0,0,0">
              <w:txbxContent>
                <w:p>
                  <w:pPr>
                    <w:pStyle w:val="BodyText"/>
                  </w:pPr>
                  <w:r>
                    <w:rPr>
                      <w:color w:val="222222"/>
                    </w:rPr>
                    <w:t>Bioremediation – using microorganisms to clean up toxins in</w:t>
                  </w:r>
                  <w:r>
                    <w:rPr>
                      <w:color w:val="222222"/>
                      <w:spacing w:val="90"/>
                    </w:rPr>
                    <w:t> </w:t>
                  </w:r>
                  <w:r>
                    <w:rPr>
                      <w:color w:val="222222"/>
                    </w:rPr>
                    <w:t>environment</w:t>
                  </w:r>
                </w:p>
              </w:txbxContent>
            </v:textbox>
            <w10:wrap type="none"/>
          </v:shape>
        </w:pict>
      </w:r>
      <w:r>
        <w:rPr/>
        <w:pict>
          <v:shape style="position:absolute;margin-left:89pt;margin-top:423.195007pt;width:338.15pt;height:119.85pt;mso-position-horizontal-relative:page;mso-position-vertical-relative:page;z-index:-466960" type="#_x0000_t202" filled="false" stroked="false">
            <v:textbox inset="0,0,0,0">
              <w:txbxContent>
                <w:p>
                  <w:pPr>
                    <w:pStyle w:val="BodyText"/>
                    <w:spacing w:line="313" w:lineRule="exact"/>
                  </w:pPr>
                  <w:r>
                    <w:rPr>
                      <w:color w:val="222222"/>
                    </w:rPr>
                    <w:t>Microorganisms have been used to clean up</w:t>
                  </w:r>
                </w:p>
                <w:p>
                  <w:pPr>
                    <w:pStyle w:val="ListParagraph"/>
                    <w:numPr>
                      <w:ilvl w:val="0"/>
                      <w:numId w:val="19"/>
                    </w:numPr>
                    <w:tabs>
                      <w:tab w:pos="660" w:val="left" w:leader="none"/>
                    </w:tabs>
                    <w:spacing w:line="420" w:lineRule="exact" w:before="0" w:after="0"/>
                    <w:ind w:left="660" w:right="0" w:hanging="240"/>
                    <w:jc w:val="left"/>
                    <w:rPr>
                      <w:sz w:val="34"/>
                    </w:rPr>
                  </w:pPr>
                  <w:r>
                    <w:rPr>
                      <w:color w:val="222222"/>
                      <w:sz w:val="34"/>
                    </w:rPr>
                    <w:t>pesticides/fertilizers</w:t>
                  </w:r>
                </w:p>
                <w:p>
                  <w:pPr>
                    <w:pStyle w:val="ListParagraph"/>
                    <w:numPr>
                      <w:ilvl w:val="0"/>
                      <w:numId w:val="19"/>
                    </w:numPr>
                    <w:tabs>
                      <w:tab w:pos="660" w:val="left" w:leader="none"/>
                    </w:tabs>
                    <w:spacing w:line="400" w:lineRule="exact" w:before="0" w:after="0"/>
                    <w:ind w:left="660" w:right="0" w:hanging="240"/>
                    <w:jc w:val="left"/>
                    <w:rPr>
                      <w:sz w:val="34"/>
                    </w:rPr>
                  </w:pPr>
                  <w:r>
                    <w:rPr>
                      <w:color w:val="222222"/>
                      <w:w w:val="105"/>
                      <w:sz w:val="34"/>
                    </w:rPr>
                    <w:t>toxic</w:t>
                  </w:r>
                  <w:r>
                    <w:rPr>
                      <w:color w:val="222222"/>
                      <w:spacing w:val="-47"/>
                      <w:w w:val="105"/>
                      <w:sz w:val="34"/>
                    </w:rPr>
                    <w:t> </w:t>
                  </w:r>
                  <w:r>
                    <w:rPr>
                      <w:color w:val="222222"/>
                      <w:w w:val="105"/>
                      <w:sz w:val="34"/>
                    </w:rPr>
                    <w:t>metals</w:t>
                  </w:r>
                </w:p>
                <w:p>
                  <w:pPr>
                    <w:pStyle w:val="ListParagraph"/>
                    <w:numPr>
                      <w:ilvl w:val="0"/>
                      <w:numId w:val="19"/>
                    </w:numPr>
                    <w:tabs>
                      <w:tab w:pos="660" w:val="left" w:leader="none"/>
                    </w:tabs>
                    <w:spacing w:line="498" w:lineRule="exact" w:before="0" w:after="0"/>
                    <w:ind w:left="660" w:right="0" w:hanging="240"/>
                    <w:jc w:val="left"/>
                    <w:rPr>
                      <w:sz w:val="34"/>
                    </w:rPr>
                  </w:pPr>
                  <w:r>
                    <w:rPr>
                      <w:color w:val="222222"/>
                      <w:sz w:val="34"/>
                    </w:rPr>
                    <w:t>oil</w:t>
                  </w:r>
                  <w:r>
                    <w:rPr>
                      <w:color w:val="222222"/>
                      <w:spacing w:val="17"/>
                      <w:sz w:val="34"/>
                    </w:rPr>
                    <w:t> </w:t>
                  </w:r>
                  <w:r>
                    <w:rPr>
                      <w:color w:val="222222"/>
                      <w:sz w:val="34"/>
                    </w:rPr>
                    <w:t>spills</w:t>
                  </w:r>
                </w:p>
                <w:p>
                  <w:pPr>
                    <w:pStyle w:val="BodyText"/>
                    <w:spacing w:before="329"/>
                  </w:pPr>
                  <w:r>
                    <w:rPr>
                      <w:color w:val="222222"/>
                    </w:rPr>
                    <w:t>1. Prokaryotes In and On the Body</w:t>
                  </w:r>
                </w:p>
              </w:txbxContent>
            </v:textbox>
            <w10:wrap type="none"/>
          </v:shape>
        </w:pict>
      </w:r>
      <w:r>
        <w:rPr/>
        <w:pict>
          <v:shape style="position:absolute;margin-left:109pt;margin-top:559.195007pt;width:589.550pt;height:41.85pt;mso-position-horizontal-relative:page;mso-position-vertical-relative:page;z-index:-466936" type="#_x0000_t202" filled="false" stroked="false">
            <v:textbox inset="0,0,0,0">
              <w:txbxContent>
                <w:p>
                  <w:pPr>
                    <w:pStyle w:val="BodyText"/>
                    <w:spacing w:line="244" w:lineRule="auto"/>
                    <w:ind w:left="420" w:right="15" w:hanging="400"/>
                  </w:pPr>
                  <w:r>
                    <w:rPr>
                      <w:color w:val="222222"/>
                    </w:rPr>
                    <w:t>There are anywhere from 10 to 100X as many prokaryotic cells in/on us as we have body cells</w:t>
                  </w:r>
                </w:p>
              </w:txbxContent>
            </v:textbox>
            <w10:wrap type="none"/>
          </v:shape>
        </w:pict>
      </w:r>
      <w:r>
        <w:rPr/>
        <w:pict>
          <v:shape style="position:absolute;margin-left:109pt;margin-top:617.195007pt;width:615.050pt;height:41.85pt;mso-position-horizontal-relative:page;mso-position-vertical-relative:page;z-index:-466912" type="#_x0000_t202" filled="false" stroked="false">
            <v:textbox inset="0,0,0,0">
              <w:txbxContent>
                <w:p>
                  <w:pPr>
                    <w:pStyle w:val="BodyText"/>
                    <w:spacing w:line="244" w:lineRule="auto"/>
                    <w:ind w:left="420" w:hanging="400"/>
                  </w:pPr>
                  <w:r>
                    <w:rPr>
                      <w:color w:val="222222"/>
                    </w:rPr>
                    <w:t>Most are commensals – bacteria benefit; we are neither helped nor harmed (bac- teria on our skin)</w:t>
                  </w:r>
                </w:p>
              </w:txbxContent>
            </v:textbox>
            <w10:wrap type="none"/>
          </v:shape>
        </w:pict>
      </w:r>
      <w:r>
        <w:rPr/>
        <w:pict>
          <v:shape style="position:absolute;margin-left:129pt;margin-top:675.195007pt;width:491.8pt;height:81.850pt;mso-position-horizontal-relative:page;mso-position-vertical-relative:page;z-index:-466888" type="#_x0000_t202" filled="false" stroked="false">
            <v:textbox inset="0,0,0,0">
              <w:txbxContent>
                <w:p>
                  <w:pPr>
                    <w:pStyle w:val="BodyText"/>
                  </w:pPr>
                  <w:r>
                    <w:rPr>
                      <w:color w:val="222222"/>
                    </w:rPr>
                    <w:t>Commensals can help us out by</w:t>
                  </w:r>
                </w:p>
                <w:p>
                  <w:pPr>
                    <w:pStyle w:val="ListParagraph"/>
                    <w:numPr>
                      <w:ilvl w:val="0"/>
                      <w:numId w:val="20"/>
                    </w:numPr>
                    <w:tabs>
                      <w:tab w:pos="792" w:val="left" w:leader="none"/>
                    </w:tabs>
                    <w:spacing w:line="240" w:lineRule="auto" w:before="8" w:after="0"/>
                    <w:ind w:left="791" w:right="0" w:hanging="371"/>
                    <w:jc w:val="left"/>
                    <w:rPr>
                      <w:sz w:val="34"/>
                    </w:rPr>
                  </w:pPr>
                  <w:r>
                    <w:rPr>
                      <w:color w:val="222222"/>
                      <w:sz w:val="34"/>
                    </w:rPr>
                    <w:t>covering</w:t>
                  </w:r>
                  <w:r>
                    <w:rPr>
                      <w:color w:val="222222"/>
                      <w:spacing w:val="20"/>
                      <w:sz w:val="34"/>
                    </w:rPr>
                    <w:t> </w:t>
                  </w:r>
                  <w:r>
                    <w:rPr>
                      <w:color w:val="222222"/>
                      <w:sz w:val="34"/>
                    </w:rPr>
                    <w:t>attachment</w:t>
                  </w:r>
                  <w:r>
                    <w:rPr>
                      <w:color w:val="222222"/>
                      <w:spacing w:val="20"/>
                      <w:sz w:val="34"/>
                    </w:rPr>
                    <w:t> </w:t>
                  </w:r>
                  <w:r>
                    <w:rPr>
                      <w:color w:val="222222"/>
                      <w:sz w:val="34"/>
                    </w:rPr>
                    <w:t>sites</w:t>
                  </w:r>
                  <w:r>
                    <w:rPr>
                      <w:color w:val="222222"/>
                      <w:spacing w:val="20"/>
                      <w:sz w:val="34"/>
                    </w:rPr>
                    <w:t> </w:t>
                  </w:r>
                  <w:r>
                    <w:rPr>
                      <w:color w:val="222222"/>
                      <w:sz w:val="34"/>
                    </w:rPr>
                    <w:t>that</w:t>
                  </w:r>
                  <w:r>
                    <w:rPr>
                      <w:color w:val="222222"/>
                      <w:spacing w:val="20"/>
                      <w:sz w:val="34"/>
                    </w:rPr>
                    <w:t> </w:t>
                  </w:r>
                  <w:r>
                    <w:rPr>
                      <w:color w:val="222222"/>
                      <w:sz w:val="34"/>
                    </w:rPr>
                    <w:t>could</w:t>
                  </w:r>
                  <w:r>
                    <w:rPr>
                      <w:color w:val="222222"/>
                      <w:spacing w:val="20"/>
                      <w:sz w:val="34"/>
                    </w:rPr>
                    <w:t> </w:t>
                  </w:r>
                  <w:r>
                    <w:rPr>
                      <w:color w:val="222222"/>
                      <w:sz w:val="34"/>
                    </w:rPr>
                    <w:t>be</w:t>
                  </w:r>
                  <w:r>
                    <w:rPr>
                      <w:color w:val="222222"/>
                      <w:spacing w:val="20"/>
                      <w:sz w:val="34"/>
                    </w:rPr>
                    <w:t> </w:t>
                  </w:r>
                  <w:r>
                    <w:rPr>
                      <w:color w:val="222222"/>
                      <w:sz w:val="34"/>
                    </w:rPr>
                    <w:t>used</w:t>
                  </w:r>
                  <w:r>
                    <w:rPr>
                      <w:color w:val="222222"/>
                      <w:spacing w:val="20"/>
                      <w:sz w:val="34"/>
                    </w:rPr>
                    <w:t> </w:t>
                  </w:r>
                  <w:r>
                    <w:rPr>
                      <w:color w:val="222222"/>
                      <w:sz w:val="34"/>
                    </w:rPr>
                    <w:t>by</w:t>
                  </w:r>
                  <w:r>
                    <w:rPr>
                      <w:color w:val="222222"/>
                      <w:spacing w:val="20"/>
                      <w:sz w:val="34"/>
                    </w:rPr>
                    <w:t> </w:t>
                  </w:r>
                  <w:r>
                    <w:rPr>
                      <w:color w:val="222222"/>
                      <w:sz w:val="34"/>
                    </w:rPr>
                    <w:t>pathogens</w:t>
                  </w:r>
                </w:p>
                <w:p>
                  <w:pPr>
                    <w:pStyle w:val="ListParagraph"/>
                    <w:numPr>
                      <w:ilvl w:val="0"/>
                      <w:numId w:val="20"/>
                    </w:numPr>
                    <w:tabs>
                      <w:tab w:pos="811" w:val="left" w:leader="none"/>
                    </w:tabs>
                    <w:spacing w:line="240" w:lineRule="auto" w:before="8" w:after="0"/>
                    <w:ind w:left="810" w:right="0" w:hanging="390"/>
                    <w:jc w:val="left"/>
                    <w:rPr>
                      <w:sz w:val="34"/>
                    </w:rPr>
                  </w:pPr>
                  <w:r>
                    <w:rPr>
                      <w:color w:val="222222"/>
                      <w:sz w:val="34"/>
                    </w:rPr>
                    <w:t>busing</w:t>
                  </w:r>
                  <w:r>
                    <w:rPr>
                      <w:color w:val="222222"/>
                      <w:spacing w:val="20"/>
                      <w:sz w:val="34"/>
                    </w:rPr>
                    <w:t> </w:t>
                  </w:r>
                  <w:r>
                    <w:rPr>
                      <w:color w:val="222222"/>
                      <w:sz w:val="34"/>
                    </w:rPr>
                    <w:t>nutrients</w:t>
                  </w:r>
                  <w:r>
                    <w:rPr>
                      <w:color w:val="222222"/>
                      <w:spacing w:val="20"/>
                      <w:sz w:val="34"/>
                    </w:rPr>
                    <w:t> </w:t>
                  </w:r>
                  <w:r>
                    <w:rPr>
                      <w:color w:val="222222"/>
                      <w:sz w:val="34"/>
                    </w:rPr>
                    <w:t>that</w:t>
                  </w:r>
                  <w:r>
                    <w:rPr>
                      <w:color w:val="222222"/>
                      <w:spacing w:val="20"/>
                      <w:sz w:val="34"/>
                    </w:rPr>
                    <w:t> </w:t>
                  </w:r>
                  <w:r>
                    <w:rPr>
                      <w:color w:val="222222"/>
                      <w:sz w:val="34"/>
                    </w:rPr>
                    <w:t>could</w:t>
                  </w:r>
                  <w:r>
                    <w:rPr>
                      <w:color w:val="222222"/>
                      <w:spacing w:val="20"/>
                      <w:sz w:val="34"/>
                    </w:rPr>
                    <w:t> </w:t>
                  </w:r>
                  <w:r>
                    <w:rPr>
                      <w:color w:val="222222"/>
                      <w:sz w:val="34"/>
                    </w:rPr>
                    <w:t>by</w:t>
                  </w:r>
                  <w:r>
                    <w:rPr>
                      <w:color w:val="222222"/>
                      <w:spacing w:val="20"/>
                      <w:sz w:val="34"/>
                    </w:rPr>
                    <w:t> </w:t>
                  </w:r>
                  <w:r>
                    <w:rPr>
                      <w:color w:val="222222"/>
                      <w:sz w:val="34"/>
                    </w:rPr>
                    <w:t>used</w:t>
                  </w:r>
                  <w:r>
                    <w:rPr>
                      <w:color w:val="222222"/>
                      <w:spacing w:val="20"/>
                      <w:sz w:val="34"/>
                    </w:rPr>
                    <w:t> </w:t>
                  </w:r>
                  <w:r>
                    <w:rPr>
                      <w:color w:val="222222"/>
                      <w:sz w:val="34"/>
                    </w:rPr>
                    <w:t>by</w:t>
                  </w:r>
                  <w:r>
                    <w:rPr>
                      <w:color w:val="222222"/>
                      <w:spacing w:val="20"/>
                      <w:sz w:val="34"/>
                    </w:rPr>
                    <w:t> </w:t>
                  </w:r>
                  <w:r>
                    <w:rPr>
                      <w:color w:val="222222"/>
                      <w:sz w:val="34"/>
                    </w:rPr>
                    <w:t>pathogens</w:t>
                  </w:r>
                </w:p>
                <w:p>
                  <w:pPr>
                    <w:pStyle w:val="ListParagraph"/>
                    <w:numPr>
                      <w:ilvl w:val="0"/>
                      <w:numId w:val="20"/>
                    </w:numPr>
                    <w:tabs>
                      <w:tab w:pos="792" w:val="left" w:leader="none"/>
                    </w:tabs>
                    <w:spacing w:line="240" w:lineRule="auto" w:before="8" w:after="0"/>
                    <w:ind w:left="791" w:right="0" w:hanging="371"/>
                    <w:jc w:val="left"/>
                    <w:rPr>
                      <w:sz w:val="34"/>
                    </w:rPr>
                  </w:pPr>
                  <w:r>
                    <w:rPr>
                      <w:color w:val="222222"/>
                      <w:sz w:val="34"/>
                    </w:rPr>
                    <w:t>making chemicals that </w:t>
                  </w:r>
                  <w:r>
                    <w:rPr>
                      <w:color w:val="222222"/>
                      <w:spacing w:val="-3"/>
                      <w:sz w:val="34"/>
                    </w:rPr>
                    <w:t>are </w:t>
                  </w:r>
                  <w:r>
                    <w:rPr>
                      <w:color w:val="222222"/>
                      <w:sz w:val="34"/>
                    </w:rPr>
                    <w:t>toxic to </w:t>
                  </w:r>
                  <w:r>
                    <w:rPr>
                      <w:color w:val="222222"/>
                      <w:spacing w:val="26"/>
                      <w:sz w:val="34"/>
                    </w:rPr>
                    <w:t> </w:t>
                  </w:r>
                  <w:r>
                    <w:rPr>
                      <w:color w:val="222222"/>
                      <w:sz w:val="34"/>
                    </w:rPr>
                    <w:t>pathogens</w:t>
                  </w:r>
                </w:p>
              </w:txbxContent>
            </v:textbox>
            <w10:wrap type="none"/>
          </v:shape>
        </w:pict>
      </w:r>
      <w:r>
        <w:rPr/>
        <w:pict>
          <v:shape style="position:absolute;margin-left:109pt;margin-top:773.195007pt;width:621.75pt;height:41.85pt;mso-position-horizontal-relative:page;mso-position-vertical-relative:page;z-index:-466864" type="#_x0000_t202" filled="false" stroked="false">
            <v:textbox inset="0,0,0,0">
              <w:txbxContent>
                <w:p>
                  <w:pPr>
                    <w:pStyle w:val="BodyText"/>
                    <w:spacing w:line="244" w:lineRule="auto"/>
                    <w:ind w:left="420" w:hanging="400"/>
                  </w:pPr>
                  <w:r>
                    <w:rPr>
                      <w:color w:val="222222"/>
                    </w:rPr>
                    <w:t>Some are mutualists – both benefit such as the bacteria in our gut that make Vita- min K (we get Vitamin K and they get nutrients, etc.)</w:t>
                  </w:r>
                </w:p>
              </w:txbxContent>
            </v:textbox>
            <w10:wrap type="none"/>
          </v:shape>
        </w:pict>
      </w:r>
      <w:r>
        <w:rPr/>
        <w:pict>
          <v:shape style="position:absolute;margin-left:713.652283pt;margin-top:967pt;width:15.3pt;height:14pt;mso-position-horizontal-relative:page;mso-position-vertical-relative:page;z-index:-466840" type="#_x0000_t202" filled="false" stroked="false">
            <v:textbox inset="0,0,0,0">
              <w:txbxContent>
                <w:p>
                  <w:pPr>
                    <w:spacing w:line="256" w:lineRule="exact" w:before="0"/>
                    <w:ind w:left="20" w:right="0" w:firstLine="0"/>
                    <w:jc w:val="left"/>
                    <w:rPr>
                      <w:b/>
                      <w:sz w:val="24"/>
                    </w:rPr>
                  </w:pPr>
                  <w:r>
                    <w:rPr>
                      <w:b/>
                      <w:color w:val="929292"/>
                      <w:sz w:val="24"/>
                    </w:rPr>
                    <w:t>24</w:t>
                  </w:r>
                </w:p>
              </w:txbxContent>
            </v:textbox>
            <w10:wrap type="none"/>
          </v:shape>
        </w:pict>
      </w:r>
    </w:p>
    <w:p>
      <w:pPr>
        <w:spacing w:after="0"/>
        <w:rPr>
          <w:sz w:val="2"/>
          <w:szCs w:val="2"/>
        </w:rPr>
        <w:sectPr>
          <w:pgSz w:w="15360" w:h="20080"/>
          <w:pgMar w:top="1580" w:bottom="280" w:left="1280" w:right="640"/>
        </w:sectPr>
      </w:pPr>
    </w:p>
    <w:p>
      <w:pPr>
        <w:rPr>
          <w:sz w:val="2"/>
          <w:szCs w:val="2"/>
        </w:rPr>
      </w:pPr>
      <w:r>
        <w:rPr/>
        <w:drawing>
          <wp:anchor distT="0" distB="0" distL="0" distR="0" allowOverlap="1" layoutInCell="1" locked="0" behindDoc="1" simplePos="0" relativeHeight="267968639">
            <wp:simplePos x="0" y="0"/>
            <wp:positionH relativeFrom="page">
              <wp:posOffset>0</wp:posOffset>
            </wp:positionH>
            <wp:positionV relativeFrom="page">
              <wp:posOffset>0</wp:posOffset>
            </wp:positionV>
            <wp:extent cx="9753600" cy="12750800"/>
            <wp:effectExtent l="0" t="0" r="0" b="0"/>
            <wp:wrapNone/>
            <wp:docPr id="43" name="image1.jpeg" descr=""/>
            <wp:cNvGraphicFramePr>
              <a:graphicFrameLocks noChangeAspect="1"/>
            </wp:cNvGraphicFramePr>
            <a:graphic>
              <a:graphicData uri="http://schemas.openxmlformats.org/drawingml/2006/picture">
                <pic:pic>
                  <pic:nvPicPr>
                    <pic:cNvPr id="44"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79.54409pt;width:200.3pt;height:23.5pt;mso-position-horizontal-relative:page;mso-position-vertical-relative:page;z-index:-466792" type="#_x0000_t202" filled="false" stroked="false">
            <v:textbox inset="0,0,0,0">
              <w:txbxContent>
                <w:p>
                  <w:pPr>
                    <w:spacing w:before="33"/>
                    <w:ind w:left="20" w:right="0" w:firstLine="0"/>
                    <w:jc w:val="left"/>
                    <w:rPr>
                      <w:b/>
                      <w:sz w:val="36"/>
                    </w:rPr>
                  </w:pPr>
                  <w:r>
                    <w:rPr>
                      <w:b/>
                      <w:color w:val="444444"/>
                      <w:sz w:val="36"/>
                    </w:rPr>
                    <w:t>13.2 Eukaryotic</w:t>
                  </w:r>
                  <w:r>
                    <w:rPr>
                      <w:b/>
                      <w:color w:val="444444"/>
                      <w:spacing w:val="-36"/>
                      <w:sz w:val="36"/>
                    </w:rPr>
                    <w:t> </w:t>
                  </w:r>
                  <w:r>
                    <w:rPr>
                      <w:b/>
                      <w:color w:val="444444"/>
                      <w:sz w:val="36"/>
                    </w:rPr>
                    <w:t>Origins</w:t>
                  </w:r>
                </w:p>
              </w:txbxContent>
            </v:textbox>
            <w10:wrap type="none"/>
          </v:shape>
        </w:pict>
      </w:r>
      <w:r>
        <w:rPr/>
        <w:pict>
          <v:shape style="position:absolute;margin-left:69pt;margin-top:124.595047pt;width:658.65pt;height:81.850pt;mso-position-horizontal-relative:page;mso-position-vertical-relative:page;z-index:-466768" type="#_x0000_t202" filled="false" stroked="false">
            <v:textbox inset="0,0,0,0">
              <w:txbxContent>
                <w:p>
                  <w:pPr>
                    <w:pStyle w:val="BodyText"/>
                  </w:pPr>
                  <w:r>
                    <w:rPr>
                      <w:color w:val="222222"/>
                    </w:rPr>
                    <w:t>First cells were prokaryotic and appeared 3.5 bya. Some were  photosynthetic.</w:t>
                  </w:r>
                </w:p>
                <w:p>
                  <w:pPr>
                    <w:pStyle w:val="BodyText"/>
                    <w:spacing w:before="8"/>
                    <w:ind w:left="420"/>
                  </w:pPr>
                  <w:r>
                    <w:rPr>
                      <w:color w:val="222222"/>
                    </w:rPr>
                    <w:t>Anaerobic respiration was gradually replaced by aerobic</w:t>
                  </w:r>
                  <w:r>
                    <w:rPr>
                      <w:color w:val="222222"/>
                      <w:spacing w:val="71"/>
                    </w:rPr>
                    <w:t> </w:t>
                  </w:r>
                  <w:r>
                    <w:rPr>
                      <w:color w:val="222222"/>
                    </w:rPr>
                    <w:t>respiration.</w:t>
                  </w:r>
                </w:p>
                <w:p>
                  <w:pPr>
                    <w:pStyle w:val="BodyText"/>
                    <w:spacing w:line="244" w:lineRule="auto" w:before="8"/>
                    <w:ind w:left="420"/>
                  </w:pPr>
                  <w:r>
                    <w:rPr>
                      <w:color w:val="222222"/>
                    </w:rPr>
                    <w:t>Oxygen was made by photosynthesis. Aerobic prokaryotes developed into eukaryo- tes.</w:t>
                  </w:r>
                </w:p>
              </w:txbxContent>
            </v:textbox>
            <w10:wrap type="none"/>
          </v:shape>
        </w:pict>
      </w:r>
      <w:r>
        <w:rPr/>
        <w:pict>
          <v:shape style="position:absolute;margin-left:69pt;margin-top:222.595001pt;width:138pt;height:21.85pt;mso-position-horizontal-relative:page;mso-position-vertical-relative:page;z-index:-466744" type="#_x0000_t202" filled="false" stroked="false">
            <v:textbox inset="0,0,0,0">
              <w:txbxContent>
                <w:p>
                  <w:pPr>
                    <w:pStyle w:val="BodyText"/>
                  </w:pPr>
                  <w:r>
                    <w:rPr>
                      <w:color w:val="222222"/>
                    </w:rPr>
                    <w:t>A. Endosymbiosis</w:t>
                  </w:r>
                </w:p>
              </w:txbxContent>
            </v:textbox>
            <w10:wrap type="none"/>
          </v:shape>
        </w:pict>
      </w:r>
      <w:r>
        <w:rPr/>
        <w:pict>
          <v:shape style="position:absolute;margin-left:89pt;margin-top:260.595001pt;width:209.45pt;height:21.85pt;mso-position-horizontal-relative:page;mso-position-vertical-relative:page;z-index:-466720" type="#_x0000_t202" filled="false" stroked="false">
            <v:textbox inset="0,0,0,0">
              <w:txbxContent>
                <w:p>
                  <w:pPr>
                    <w:pStyle w:val="BodyText"/>
                  </w:pPr>
                  <w:r>
                    <w:rPr>
                      <w:color w:val="222222"/>
                    </w:rPr>
                    <w:t>Symbiosis is living together</w:t>
                  </w:r>
                </w:p>
              </w:txbxContent>
            </v:textbox>
            <w10:wrap type="none"/>
          </v:shape>
        </w:pict>
      </w:r>
      <w:r>
        <w:rPr/>
        <w:pict>
          <v:shape style="position:absolute;margin-left:89pt;margin-top:298.595001pt;width:168.55pt;height:21.85pt;mso-position-horizontal-relative:page;mso-position-vertical-relative:page;z-index:-466696" type="#_x0000_t202" filled="false" stroked="false">
            <v:textbox inset="0,0,0,0">
              <w:txbxContent>
                <w:p>
                  <w:pPr>
                    <w:pStyle w:val="BodyText"/>
                  </w:pPr>
                  <w:r>
                    <w:rPr>
                      <w:color w:val="222222"/>
                    </w:rPr>
                    <w:t>Endosymbiont Theory</w:t>
                  </w:r>
                </w:p>
              </w:txbxContent>
            </v:textbox>
            <w10:wrap type="none"/>
          </v:shape>
        </w:pict>
      </w:r>
      <w:r>
        <w:rPr/>
        <w:pict>
          <v:shape style="position:absolute;margin-left:109pt;margin-top:336.595093pt;width:286.2pt;height:21.85pt;mso-position-horizontal-relative:page;mso-position-vertical-relative:page;z-index:-466672" type="#_x0000_t202" filled="false" stroked="false">
            <v:textbox inset="0,0,0,0">
              <w:txbxContent>
                <w:p>
                  <w:pPr>
                    <w:pStyle w:val="BodyText"/>
                  </w:pPr>
                  <w:r>
                    <w:rPr>
                      <w:color w:val="222222"/>
                    </w:rPr>
                    <w:t>Proposed in </w:t>
                  </w:r>
                  <w:r>
                    <w:rPr>
                      <w:color w:val="222222"/>
                      <w:spacing w:val="-5"/>
                    </w:rPr>
                    <w:t>1960’s </w:t>
                  </w:r>
                  <w:r>
                    <w:rPr>
                      <w:color w:val="222222"/>
                    </w:rPr>
                    <w:t>by </w:t>
                  </w:r>
                  <w:r>
                    <w:rPr>
                      <w:color w:val="222222"/>
                      <w:spacing w:val="-4"/>
                    </w:rPr>
                    <w:t>Lynn</w:t>
                  </w:r>
                  <w:r>
                    <w:rPr>
                      <w:color w:val="222222"/>
                      <w:spacing w:val="61"/>
                    </w:rPr>
                    <w:t> </w:t>
                  </w:r>
                  <w:r>
                    <w:rPr>
                      <w:color w:val="222222"/>
                    </w:rPr>
                    <w:t>Margulis.</w:t>
                  </w:r>
                </w:p>
              </w:txbxContent>
            </v:textbox>
            <w10:wrap type="none"/>
          </v:shape>
        </w:pict>
      </w:r>
      <w:r>
        <w:rPr/>
        <w:pict>
          <v:shape style="position:absolute;margin-left:109pt;margin-top:374.595093pt;width:564.7pt;height:41.85pt;mso-position-horizontal-relative:page;mso-position-vertical-relative:page;z-index:-466648" type="#_x0000_t202" filled="false" stroked="false">
            <v:textbox inset="0,0,0,0">
              <w:txbxContent>
                <w:p>
                  <w:pPr>
                    <w:pStyle w:val="BodyText"/>
                    <w:spacing w:line="244" w:lineRule="auto"/>
                    <w:ind w:left="420" w:hanging="400"/>
                  </w:pPr>
                  <w:r>
                    <w:rPr>
                      <w:color w:val="222222"/>
                    </w:rPr>
                    <w:t>States that one prokaryotic cell engulfed </w:t>
                  </w:r>
                  <w:r>
                    <w:rPr>
                      <w:color w:val="222222"/>
                      <w:spacing w:val="-4"/>
                    </w:rPr>
                    <w:t>another. </w:t>
                  </w:r>
                  <w:r>
                    <w:rPr>
                      <w:color w:val="222222"/>
                    </w:rPr>
                    <w:t>Both benefitted from the merger so they stayed together and became one</w:t>
                  </w:r>
                  <w:r>
                    <w:rPr>
                      <w:color w:val="222222"/>
                      <w:spacing w:val="61"/>
                    </w:rPr>
                    <w:t> </w:t>
                  </w:r>
                  <w:r>
                    <w:rPr>
                      <w:color w:val="222222"/>
                    </w:rPr>
                    <w:t>cell.</w:t>
                  </w:r>
                </w:p>
              </w:txbxContent>
            </v:textbox>
            <w10:wrap type="none"/>
          </v:shape>
        </w:pict>
      </w:r>
      <w:r>
        <w:rPr/>
        <w:pict>
          <v:shape style="position:absolute;margin-left:109pt;margin-top:432.595093pt;width:619.6pt;height:101.85pt;mso-position-horizontal-relative:page;mso-position-vertical-relative:page;z-index:-466624" type="#_x0000_t202" filled="false" stroked="false">
            <v:textbox inset="0,0,0,0">
              <w:txbxContent>
                <w:p>
                  <w:pPr>
                    <w:pStyle w:val="BodyText"/>
                  </w:pPr>
                  <w:r>
                    <w:rPr>
                      <w:color w:val="222222"/>
                    </w:rPr>
                    <w:t>Evidence</w:t>
                  </w:r>
                </w:p>
                <w:p>
                  <w:pPr>
                    <w:pStyle w:val="ListParagraph"/>
                    <w:numPr>
                      <w:ilvl w:val="0"/>
                      <w:numId w:val="21"/>
                    </w:numPr>
                    <w:tabs>
                      <w:tab w:pos="792" w:val="left" w:leader="none"/>
                    </w:tabs>
                    <w:spacing w:line="244" w:lineRule="auto" w:before="8" w:after="0"/>
                    <w:ind w:left="820" w:right="17" w:hanging="400"/>
                    <w:jc w:val="left"/>
                    <w:rPr>
                      <w:sz w:val="34"/>
                    </w:rPr>
                  </w:pPr>
                  <w:r>
                    <w:rPr>
                      <w:color w:val="222222"/>
                      <w:sz w:val="34"/>
                    </w:rPr>
                    <w:t>Many eukaryotic genes and the way in which these genes </w:t>
                  </w:r>
                  <w:r>
                    <w:rPr>
                      <w:color w:val="222222"/>
                      <w:spacing w:val="-3"/>
                      <w:sz w:val="34"/>
                    </w:rPr>
                    <w:t>are </w:t>
                  </w:r>
                  <w:r>
                    <w:rPr>
                      <w:color w:val="222222"/>
                      <w:sz w:val="34"/>
                    </w:rPr>
                    <w:t>replicated and expressed is more like</w:t>
                  </w:r>
                  <w:r>
                    <w:rPr>
                      <w:color w:val="222222"/>
                      <w:spacing w:val="-17"/>
                      <w:sz w:val="34"/>
                    </w:rPr>
                    <w:t> </w:t>
                  </w:r>
                  <w:r>
                    <w:rPr>
                      <w:color w:val="222222"/>
                      <w:sz w:val="34"/>
                    </w:rPr>
                    <w:t>Archaea</w:t>
                  </w:r>
                </w:p>
                <w:p>
                  <w:pPr>
                    <w:pStyle w:val="ListParagraph"/>
                    <w:numPr>
                      <w:ilvl w:val="0"/>
                      <w:numId w:val="21"/>
                    </w:numPr>
                    <w:tabs>
                      <w:tab w:pos="811" w:val="left" w:leader="none"/>
                    </w:tabs>
                    <w:spacing w:line="244" w:lineRule="auto" w:before="1" w:after="0"/>
                    <w:ind w:left="820" w:right="278" w:hanging="400"/>
                    <w:jc w:val="left"/>
                    <w:rPr>
                      <w:sz w:val="34"/>
                    </w:rPr>
                  </w:pPr>
                  <w:r>
                    <w:rPr>
                      <w:color w:val="222222"/>
                      <w:sz w:val="34"/>
                    </w:rPr>
                    <w:t>Metabolic organelles and genes related to photosynthesis and cell respira- tion </w:t>
                  </w:r>
                  <w:r>
                    <w:rPr>
                      <w:color w:val="222222"/>
                      <w:spacing w:val="-3"/>
                      <w:sz w:val="34"/>
                    </w:rPr>
                    <w:t>are </w:t>
                  </w:r>
                  <w:r>
                    <w:rPr>
                      <w:color w:val="222222"/>
                      <w:sz w:val="34"/>
                    </w:rPr>
                    <w:t>more like those seen in</w:t>
                  </w:r>
                  <w:r>
                    <w:rPr>
                      <w:color w:val="222222"/>
                      <w:spacing w:val="20"/>
                      <w:sz w:val="34"/>
                    </w:rPr>
                    <w:t> </w:t>
                  </w:r>
                  <w:r>
                    <w:rPr>
                      <w:color w:val="222222"/>
                      <w:sz w:val="34"/>
                    </w:rPr>
                    <w:t>Bacteria</w:t>
                  </w:r>
                </w:p>
              </w:txbxContent>
            </v:textbox>
            <w10:wrap type="none"/>
          </v:shape>
        </w:pict>
      </w:r>
      <w:r>
        <w:rPr/>
        <w:pict>
          <v:shape style="position:absolute;margin-left:89pt;margin-top:550.595093pt;width:121pt;height:21.85pt;mso-position-horizontal-relative:page;mso-position-vertical-relative:page;z-index:-466600" type="#_x0000_t202" filled="false" stroked="false">
            <v:textbox inset="0,0,0,0">
              <w:txbxContent>
                <w:p>
                  <w:pPr>
                    <w:pStyle w:val="BodyText"/>
                  </w:pPr>
                  <w:r>
                    <w:rPr>
                      <w:color w:val="222222"/>
                    </w:rPr>
                    <w:t>1.</w:t>
                  </w:r>
                  <w:r>
                    <w:rPr>
                      <w:color w:val="222222"/>
                      <w:spacing w:val="55"/>
                    </w:rPr>
                    <w:t> </w:t>
                  </w:r>
                  <w:r>
                    <w:rPr>
                      <w:color w:val="222222"/>
                    </w:rPr>
                    <w:t>Mitochondria</w:t>
                  </w:r>
                </w:p>
              </w:txbxContent>
            </v:textbox>
            <w10:wrap type="none"/>
          </v:shape>
        </w:pict>
      </w:r>
      <w:r>
        <w:rPr/>
        <w:pict>
          <v:shape style="position:absolute;margin-left:109pt;margin-top:588.595093pt;width:392.35pt;height:21.85pt;mso-position-horizontal-relative:page;mso-position-vertical-relative:page;z-index:-466576" type="#_x0000_t202" filled="false" stroked="false">
            <v:textbox inset="0,0,0,0">
              <w:txbxContent>
                <w:p>
                  <w:pPr>
                    <w:pStyle w:val="BodyText"/>
                  </w:pPr>
                  <w:r>
                    <w:rPr>
                      <w:color w:val="222222"/>
                    </w:rPr>
                    <w:t>‘Powerhouse of the cell’ – site of cellular</w:t>
                  </w:r>
                  <w:r>
                    <w:rPr>
                      <w:color w:val="222222"/>
                      <w:spacing w:val="75"/>
                    </w:rPr>
                    <w:t> </w:t>
                  </w:r>
                  <w:r>
                    <w:rPr>
                      <w:color w:val="222222"/>
                    </w:rPr>
                    <w:t>respiration</w:t>
                  </w:r>
                </w:p>
              </w:txbxContent>
            </v:textbox>
            <w10:wrap type="none"/>
          </v:shape>
        </w:pict>
      </w:r>
      <w:r>
        <w:rPr/>
        <w:pict>
          <v:shape style="position:absolute;margin-left:109pt;margin-top:626.595093pt;width:624.1pt;height:41.85pt;mso-position-horizontal-relative:page;mso-position-vertical-relative:page;z-index:-466552" type="#_x0000_t202" filled="false" stroked="false">
            <v:textbox inset="0,0,0,0">
              <w:txbxContent>
                <w:p>
                  <w:pPr>
                    <w:pStyle w:val="BodyText"/>
                    <w:spacing w:line="244" w:lineRule="auto"/>
                    <w:ind w:left="420" w:hanging="400"/>
                  </w:pPr>
                  <w:r>
                    <w:rPr>
                      <w:color w:val="222222"/>
                    </w:rPr>
                    <w:t>May have been a free-living aerobic prokaryotic cell which was engulfed by an an- aerobic cell</w:t>
                  </w:r>
                </w:p>
              </w:txbxContent>
            </v:textbox>
            <w10:wrap type="none"/>
          </v:shape>
        </w:pict>
      </w:r>
      <w:r>
        <w:rPr/>
        <w:pict>
          <v:shape style="position:absolute;margin-left:109pt;margin-top:684.595093pt;width:486.45pt;height:101.85pt;mso-position-horizontal-relative:page;mso-position-vertical-relative:page;z-index:-466528" type="#_x0000_t202" filled="false" stroked="false">
            <v:textbox inset="0,0,0,0">
              <w:txbxContent>
                <w:p>
                  <w:pPr>
                    <w:pStyle w:val="BodyText"/>
                  </w:pPr>
                  <w:r>
                    <w:rPr>
                      <w:color w:val="222222"/>
                    </w:rPr>
                    <w:t>Evidence</w:t>
                  </w:r>
                </w:p>
                <w:p>
                  <w:pPr>
                    <w:pStyle w:val="ListParagraph"/>
                    <w:numPr>
                      <w:ilvl w:val="0"/>
                      <w:numId w:val="22"/>
                    </w:numPr>
                    <w:tabs>
                      <w:tab w:pos="792" w:val="left" w:leader="none"/>
                    </w:tabs>
                    <w:spacing w:line="240" w:lineRule="auto" w:before="8" w:after="0"/>
                    <w:ind w:left="791" w:right="0" w:hanging="371"/>
                    <w:jc w:val="left"/>
                    <w:rPr>
                      <w:sz w:val="34"/>
                    </w:rPr>
                  </w:pPr>
                  <w:r>
                    <w:rPr>
                      <w:color w:val="222222"/>
                      <w:sz w:val="34"/>
                    </w:rPr>
                    <w:t>have an inner and outer membrane (inner one like</w:t>
                  </w:r>
                  <w:r>
                    <w:rPr>
                      <w:color w:val="222222"/>
                      <w:spacing w:val="-42"/>
                      <w:sz w:val="34"/>
                    </w:rPr>
                    <w:t> </w:t>
                  </w:r>
                  <w:r>
                    <w:rPr>
                      <w:color w:val="222222"/>
                      <w:sz w:val="34"/>
                    </w:rPr>
                    <w:t>bacteria)</w:t>
                  </w:r>
                </w:p>
                <w:p>
                  <w:pPr>
                    <w:pStyle w:val="ListParagraph"/>
                    <w:numPr>
                      <w:ilvl w:val="0"/>
                      <w:numId w:val="22"/>
                    </w:numPr>
                    <w:tabs>
                      <w:tab w:pos="811" w:val="left" w:leader="none"/>
                    </w:tabs>
                    <w:spacing w:line="240" w:lineRule="auto" w:before="8" w:after="0"/>
                    <w:ind w:left="810" w:right="0" w:hanging="390"/>
                    <w:jc w:val="left"/>
                    <w:rPr>
                      <w:sz w:val="34"/>
                    </w:rPr>
                  </w:pPr>
                  <w:r>
                    <w:rPr>
                      <w:color w:val="222222"/>
                      <w:sz w:val="34"/>
                    </w:rPr>
                    <w:t>replicate like</w:t>
                  </w:r>
                  <w:r>
                    <w:rPr>
                      <w:color w:val="222222"/>
                      <w:spacing w:val="28"/>
                      <w:sz w:val="34"/>
                    </w:rPr>
                    <w:t> </w:t>
                  </w:r>
                  <w:r>
                    <w:rPr>
                      <w:color w:val="222222"/>
                      <w:sz w:val="34"/>
                    </w:rPr>
                    <w:t>bacteria</w:t>
                  </w:r>
                </w:p>
                <w:p>
                  <w:pPr>
                    <w:pStyle w:val="ListParagraph"/>
                    <w:numPr>
                      <w:ilvl w:val="0"/>
                      <w:numId w:val="22"/>
                    </w:numPr>
                    <w:tabs>
                      <w:tab w:pos="792" w:val="left" w:leader="none"/>
                    </w:tabs>
                    <w:spacing w:line="240" w:lineRule="auto" w:before="8" w:after="0"/>
                    <w:ind w:left="791" w:right="0" w:hanging="371"/>
                    <w:jc w:val="left"/>
                    <w:rPr>
                      <w:sz w:val="34"/>
                    </w:rPr>
                  </w:pPr>
                  <w:r>
                    <w:rPr>
                      <w:color w:val="222222"/>
                      <w:sz w:val="34"/>
                    </w:rPr>
                    <w:t>have their own circular piece of DNA like</w:t>
                  </w:r>
                  <w:r>
                    <w:rPr>
                      <w:color w:val="222222"/>
                      <w:spacing w:val="51"/>
                      <w:sz w:val="34"/>
                    </w:rPr>
                    <w:t> </w:t>
                  </w:r>
                  <w:r>
                    <w:rPr>
                      <w:color w:val="222222"/>
                      <w:sz w:val="34"/>
                    </w:rPr>
                    <w:t>bacteria</w:t>
                  </w:r>
                </w:p>
                <w:p>
                  <w:pPr>
                    <w:pStyle w:val="ListParagraph"/>
                    <w:numPr>
                      <w:ilvl w:val="0"/>
                      <w:numId w:val="22"/>
                    </w:numPr>
                    <w:tabs>
                      <w:tab w:pos="811" w:val="left" w:leader="none"/>
                    </w:tabs>
                    <w:spacing w:line="240" w:lineRule="auto" w:before="8" w:after="0"/>
                    <w:ind w:left="810" w:right="0" w:hanging="390"/>
                    <w:jc w:val="left"/>
                    <w:rPr>
                      <w:sz w:val="34"/>
                    </w:rPr>
                  </w:pPr>
                  <w:r>
                    <w:rPr>
                      <w:color w:val="222222"/>
                      <w:sz w:val="34"/>
                    </w:rPr>
                    <w:t>have 70S ribosomes like</w:t>
                  </w:r>
                  <w:r>
                    <w:rPr>
                      <w:color w:val="222222"/>
                      <w:spacing w:val="22"/>
                      <w:sz w:val="34"/>
                    </w:rPr>
                    <w:t> </w:t>
                  </w:r>
                  <w:r>
                    <w:rPr>
                      <w:color w:val="222222"/>
                      <w:sz w:val="34"/>
                    </w:rPr>
                    <w:t>bacteria</w:t>
                  </w:r>
                </w:p>
              </w:txbxContent>
            </v:textbox>
            <w10:wrap type="none"/>
          </v:shape>
        </w:pict>
      </w:r>
      <w:r>
        <w:rPr/>
        <w:pict>
          <v:shape style="position:absolute;margin-left:109pt;margin-top:802.595093pt;width:586.65pt;height:21.85pt;mso-position-horizontal-relative:page;mso-position-vertical-relative:page;z-index:-466504" type="#_x0000_t202" filled="false" stroked="false">
            <v:textbox inset="0,0,0,0">
              <w:txbxContent>
                <w:p>
                  <w:pPr>
                    <w:pStyle w:val="BodyText"/>
                  </w:pPr>
                  <w:r>
                    <w:rPr>
                      <w:color w:val="222222"/>
                    </w:rPr>
                    <w:t>All cells have mitochondria; only a subset of eukaryotic cells has chloroplasts</w:t>
                  </w:r>
                </w:p>
              </w:txbxContent>
            </v:textbox>
            <w10:wrap type="none"/>
          </v:shape>
        </w:pict>
      </w:r>
      <w:r>
        <w:rPr/>
        <w:pict>
          <v:shape style="position:absolute;margin-left:89pt;margin-top:840.595093pt;width:116.6pt;height:21.85pt;mso-position-horizontal-relative:page;mso-position-vertical-relative:page;z-index:-466480" type="#_x0000_t202" filled="false" stroked="false">
            <v:textbox inset="0,0,0,0">
              <w:txbxContent>
                <w:p>
                  <w:pPr>
                    <w:pStyle w:val="BodyText"/>
                  </w:pPr>
                  <w:r>
                    <w:rPr>
                      <w:color w:val="222222"/>
                    </w:rPr>
                    <w:t>2. Chloroplasts</w:t>
                  </w:r>
                </w:p>
              </w:txbxContent>
            </v:textbox>
            <w10:wrap type="none"/>
          </v:shape>
        </w:pict>
      </w:r>
      <w:r>
        <w:rPr/>
        <w:pict>
          <v:shape style="position:absolute;margin-left:109pt;margin-top:878.595093pt;width:488.2pt;height:21.85pt;mso-position-horizontal-relative:page;mso-position-vertical-relative:page;z-index:-466456" type="#_x0000_t202" filled="false" stroked="false">
            <v:textbox inset="0,0,0,0">
              <w:txbxContent>
                <w:p>
                  <w:pPr>
                    <w:pStyle w:val="BodyText"/>
                  </w:pPr>
                  <w:r>
                    <w:rPr>
                      <w:color w:val="222222"/>
                    </w:rPr>
                    <w:t>Plastids store things such as starch, fats, proteins and  pigments</w:t>
                  </w:r>
                </w:p>
              </w:txbxContent>
            </v:textbox>
            <w10:wrap type="none"/>
          </v:shape>
        </w:pict>
      </w:r>
      <w:r>
        <w:rPr/>
        <w:pict>
          <v:shape style="position:absolute;margin-left:713.652283pt;margin-top:967pt;width:15.3pt;height:14pt;mso-position-horizontal-relative:page;mso-position-vertical-relative:page;z-index:-466432" type="#_x0000_t202" filled="false" stroked="false">
            <v:textbox inset="0,0,0,0">
              <w:txbxContent>
                <w:p>
                  <w:pPr>
                    <w:spacing w:line="256" w:lineRule="exact" w:before="0"/>
                    <w:ind w:left="20" w:right="0" w:firstLine="0"/>
                    <w:jc w:val="left"/>
                    <w:rPr>
                      <w:b/>
                      <w:sz w:val="24"/>
                    </w:rPr>
                  </w:pPr>
                  <w:r>
                    <w:rPr>
                      <w:b/>
                      <w:color w:val="929292"/>
                      <w:sz w:val="24"/>
                    </w:rPr>
                    <w:t>25</w:t>
                  </w:r>
                </w:p>
              </w:txbxContent>
            </v:textbox>
            <w10:wrap type="none"/>
          </v:shape>
        </w:pict>
      </w:r>
    </w:p>
    <w:p>
      <w:pPr>
        <w:spacing w:after="0"/>
        <w:rPr>
          <w:sz w:val="2"/>
          <w:szCs w:val="2"/>
        </w:rPr>
        <w:sectPr>
          <w:pgSz w:w="15360" w:h="20080"/>
          <w:pgMar w:top="1600" w:bottom="280" w:left="680" w:right="580"/>
        </w:sectPr>
      </w:pPr>
    </w:p>
    <w:p>
      <w:pPr>
        <w:rPr>
          <w:sz w:val="2"/>
          <w:szCs w:val="2"/>
        </w:rPr>
      </w:pPr>
      <w:r>
        <w:rPr/>
        <w:drawing>
          <wp:anchor distT="0" distB="0" distL="0" distR="0" allowOverlap="1" layoutInCell="1" locked="0" behindDoc="1" simplePos="0" relativeHeight="267969047">
            <wp:simplePos x="0" y="0"/>
            <wp:positionH relativeFrom="page">
              <wp:posOffset>0</wp:posOffset>
            </wp:positionH>
            <wp:positionV relativeFrom="page">
              <wp:posOffset>0</wp:posOffset>
            </wp:positionV>
            <wp:extent cx="9753600" cy="12750800"/>
            <wp:effectExtent l="0" t="0" r="0" b="0"/>
            <wp:wrapNone/>
            <wp:docPr id="45" name="image1.jpeg" descr=""/>
            <wp:cNvGraphicFramePr>
              <a:graphicFrameLocks noChangeAspect="1"/>
            </wp:cNvGraphicFramePr>
            <a:graphic>
              <a:graphicData uri="http://schemas.openxmlformats.org/drawingml/2006/picture">
                <pic:pic>
                  <pic:nvPicPr>
                    <pic:cNvPr id="46"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09pt;margin-top:79.195038pt;width:171.05pt;height:21.85pt;mso-position-horizontal-relative:page;mso-position-vertical-relative:page;z-index:-466384" type="#_x0000_t202" filled="false" stroked="false">
            <v:textbox inset="0,0,0,0">
              <w:txbxContent>
                <w:p>
                  <w:pPr>
                    <w:pStyle w:val="BodyText"/>
                  </w:pPr>
                  <w:r>
                    <w:rPr>
                      <w:color w:val="222222"/>
                    </w:rPr>
                    <w:t>Site of</w:t>
                  </w:r>
                  <w:r>
                    <w:rPr>
                      <w:color w:val="222222"/>
                      <w:spacing w:val="55"/>
                    </w:rPr>
                    <w:t> </w:t>
                  </w:r>
                  <w:r>
                    <w:rPr>
                      <w:color w:val="222222"/>
                    </w:rPr>
                    <w:t>photosynthesis</w:t>
                  </w:r>
                </w:p>
              </w:txbxContent>
            </v:textbox>
            <w10:wrap type="none"/>
          </v:shape>
        </w:pict>
      </w:r>
      <w:r>
        <w:rPr/>
        <w:pict>
          <v:shape style="position:absolute;margin-left:109pt;margin-top:117.195038pt;width:455.4pt;height:21.85pt;mso-position-horizontal-relative:page;mso-position-vertical-relative:page;z-index:-466360" type="#_x0000_t202" filled="false" stroked="false">
            <v:textbox inset="0,0,0,0">
              <w:txbxContent>
                <w:p>
                  <w:pPr>
                    <w:pStyle w:val="BodyText"/>
                  </w:pPr>
                  <w:r>
                    <w:rPr>
                      <w:color w:val="222222"/>
                    </w:rPr>
                    <w:t>May have been a free-living photosynthetic  cyanobacterium</w:t>
                  </w:r>
                </w:p>
              </w:txbxContent>
            </v:textbox>
            <w10:wrap type="none"/>
          </v:shape>
        </w:pict>
      </w:r>
      <w:r>
        <w:rPr/>
        <w:pict>
          <v:shape style="position:absolute;margin-left:109pt;margin-top:155.195038pt;width:478.25pt;height:81.850pt;mso-position-horizontal-relative:page;mso-position-vertical-relative:page;z-index:-466336" type="#_x0000_t202" filled="false" stroked="false">
            <v:textbox inset="0,0,0,0">
              <w:txbxContent>
                <w:p>
                  <w:pPr>
                    <w:pStyle w:val="BodyText"/>
                  </w:pPr>
                  <w:r>
                    <w:rPr>
                      <w:color w:val="222222"/>
                    </w:rPr>
                    <w:t>Evidence</w:t>
                  </w:r>
                </w:p>
                <w:p>
                  <w:pPr>
                    <w:pStyle w:val="ListParagraph"/>
                    <w:numPr>
                      <w:ilvl w:val="0"/>
                      <w:numId w:val="23"/>
                    </w:numPr>
                    <w:tabs>
                      <w:tab w:pos="792" w:val="left" w:leader="none"/>
                    </w:tabs>
                    <w:spacing w:line="240" w:lineRule="auto" w:before="8" w:after="0"/>
                    <w:ind w:left="791" w:right="0" w:hanging="371"/>
                    <w:jc w:val="left"/>
                    <w:rPr>
                      <w:sz w:val="34"/>
                    </w:rPr>
                  </w:pPr>
                  <w:r>
                    <w:rPr>
                      <w:color w:val="222222"/>
                      <w:sz w:val="34"/>
                    </w:rPr>
                    <w:t>have inner and outer</w:t>
                  </w:r>
                  <w:r>
                    <w:rPr>
                      <w:color w:val="222222"/>
                      <w:spacing w:val="3"/>
                      <w:sz w:val="34"/>
                    </w:rPr>
                    <w:t> </w:t>
                  </w:r>
                  <w:r>
                    <w:rPr>
                      <w:color w:val="222222"/>
                      <w:sz w:val="34"/>
                    </w:rPr>
                    <w:t>membrane</w:t>
                  </w:r>
                </w:p>
                <w:p>
                  <w:pPr>
                    <w:pStyle w:val="ListParagraph"/>
                    <w:numPr>
                      <w:ilvl w:val="0"/>
                      <w:numId w:val="23"/>
                    </w:numPr>
                    <w:tabs>
                      <w:tab w:pos="811" w:val="left" w:leader="none"/>
                    </w:tabs>
                    <w:spacing w:line="240" w:lineRule="auto" w:before="8" w:after="0"/>
                    <w:ind w:left="810" w:right="0" w:hanging="390"/>
                    <w:jc w:val="left"/>
                    <w:rPr>
                      <w:sz w:val="34"/>
                    </w:rPr>
                  </w:pPr>
                  <w:r>
                    <w:rPr>
                      <w:color w:val="222222"/>
                      <w:sz w:val="34"/>
                    </w:rPr>
                    <w:t>have a circular genome like photosynthetic </w:t>
                  </w:r>
                  <w:r>
                    <w:rPr>
                      <w:color w:val="222222"/>
                      <w:spacing w:val="0"/>
                      <w:sz w:val="34"/>
                    </w:rPr>
                    <w:t> </w:t>
                  </w:r>
                  <w:r>
                    <w:rPr>
                      <w:color w:val="222222"/>
                      <w:sz w:val="34"/>
                    </w:rPr>
                    <w:t>cyanobacteria</w:t>
                  </w:r>
                </w:p>
                <w:p>
                  <w:pPr>
                    <w:pStyle w:val="ListParagraph"/>
                    <w:numPr>
                      <w:ilvl w:val="0"/>
                      <w:numId w:val="23"/>
                    </w:numPr>
                    <w:tabs>
                      <w:tab w:pos="792" w:val="left" w:leader="none"/>
                    </w:tabs>
                    <w:spacing w:line="240" w:lineRule="auto" w:before="8" w:after="0"/>
                    <w:ind w:left="791" w:right="0" w:hanging="371"/>
                    <w:jc w:val="left"/>
                    <w:rPr>
                      <w:sz w:val="34"/>
                    </w:rPr>
                  </w:pPr>
                  <w:r>
                    <w:rPr>
                      <w:color w:val="222222"/>
                      <w:sz w:val="34"/>
                    </w:rPr>
                    <w:t>replicate like</w:t>
                  </w:r>
                  <w:r>
                    <w:rPr>
                      <w:color w:val="222222"/>
                      <w:spacing w:val="28"/>
                      <w:sz w:val="34"/>
                    </w:rPr>
                    <w:t> </w:t>
                  </w:r>
                  <w:r>
                    <w:rPr>
                      <w:color w:val="222222"/>
                      <w:sz w:val="34"/>
                    </w:rPr>
                    <w:t>bacteria</w:t>
                  </w:r>
                </w:p>
              </w:txbxContent>
            </v:textbox>
            <w10:wrap type="none"/>
          </v:shape>
        </w:pict>
      </w:r>
      <w:r>
        <w:rPr/>
        <w:pict>
          <v:shape style="position:absolute;margin-left:39pt;margin-top:253.544098pt;width:108.35pt;height:23.5pt;mso-position-horizontal-relative:page;mso-position-vertical-relative:page;z-index:-466312" type="#_x0000_t202" filled="false" stroked="false">
            <v:textbox inset="0,0,0,0">
              <w:txbxContent>
                <w:p>
                  <w:pPr>
                    <w:spacing w:before="33"/>
                    <w:ind w:left="20" w:right="0" w:firstLine="0"/>
                    <w:jc w:val="left"/>
                    <w:rPr>
                      <w:b/>
                      <w:sz w:val="36"/>
                    </w:rPr>
                  </w:pPr>
                  <w:r>
                    <w:rPr>
                      <w:b/>
                      <w:color w:val="444444"/>
                      <w:sz w:val="36"/>
                    </w:rPr>
                    <w:t>13.3 Protists</w:t>
                  </w:r>
                </w:p>
              </w:txbxContent>
            </v:textbox>
            <w10:wrap type="none"/>
          </v:shape>
        </w:pict>
      </w:r>
      <w:r>
        <w:rPr/>
        <w:pict>
          <v:shape style="position:absolute;margin-left:69pt;margin-top:298.595001pt;width:448.7pt;height:21.85pt;mso-position-horizontal-relative:page;mso-position-vertical-relative:page;z-index:-466288" type="#_x0000_t202" filled="false" stroked="false">
            <v:textbox inset="0,0,0,0">
              <w:txbxContent>
                <w:p>
                  <w:pPr>
                    <w:pStyle w:val="BodyText"/>
                  </w:pPr>
                  <w:r>
                    <w:rPr>
                      <w:color w:val="222222"/>
                    </w:rPr>
                    <w:t>Organisms unlike those in Animal, Plant or Fungi kingdoms</w:t>
                  </w:r>
                </w:p>
              </w:txbxContent>
            </v:textbox>
            <w10:wrap type="none"/>
          </v:shape>
        </w:pict>
      </w:r>
      <w:r>
        <w:rPr/>
        <w:pict>
          <v:shape style="position:absolute;margin-left:69pt;margin-top:336.595093pt;width:273.05pt;height:21.85pt;mso-position-horizontal-relative:page;mso-position-vertical-relative:page;z-index:-466264" type="#_x0000_t202" filled="false" stroked="false">
            <v:textbox inset="0,0,0,0">
              <w:txbxContent>
                <w:p>
                  <w:pPr>
                    <w:pStyle w:val="BodyText"/>
                  </w:pPr>
                  <w:r>
                    <w:rPr>
                      <w:color w:val="222222"/>
                    </w:rPr>
                    <w:t>Can be single-celled or</w:t>
                  </w:r>
                  <w:r>
                    <w:rPr>
                      <w:color w:val="222222"/>
                      <w:spacing w:val="53"/>
                    </w:rPr>
                    <w:t> </w:t>
                  </w:r>
                  <w:r>
                    <w:rPr>
                      <w:color w:val="222222"/>
                    </w:rPr>
                    <w:t>multicellular</w:t>
                  </w:r>
                </w:p>
              </w:txbxContent>
            </v:textbox>
            <w10:wrap type="none"/>
          </v:shape>
        </w:pict>
      </w:r>
      <w:r>
        <w:rPr/>
        <w:pict>
          <v:shape style="position:absolute;margin-left:69pt;margin-top:374.595093pt;width:654.15pt;height:41.85pt;mso-position-horizontal-relative:page;mso-position-vertical-relative:page;z-index:-466240" type="#_x0000_t202" filled="false" stroked="false">
            <v:textbox inset="0,0,0,0">
              <w:txbxContent>
                <w:p>
                  <w:pPr>
                    <w:pStyle w:val="BodyText"/>
                    <w:spacing w:line="244" w:lineRule="auto"/>
                  </w:pPr>
                  <w:r>
                    <w:rPr>
                      <w:color w:val="222222"/>
                    </w:rPr>
                    <w:t>Live in aquatic and terrestrial environments. Most common single-celled eukaryotes in pond water</w:t>
                  </w:r>
                </w:p>
              </w:txbxContent>
            </v:textbox>
            <w10:wrap type="none"/>
          </v:shape>
        </w:pict>
      </w:r>
      <w:r>
        <w:rPr/>
        <w:pict>
          <v:shape style="position:absolute;margin-left:109pt;margin-top:432.595093pt;width:616.3pt;height:41.85pt;mso-position-horizontal-relative:page;mso-position-vertical-relative:page;z-index:-466216" type="#_x0000_t202" filled="false" stroked="false">
            <v:textbox inset="0,0,0,0">
              <w:txbxContent>
                <w:p>
                  <w:pPr>
                    <w:pStyle w:val="BodyText"/>
                    <w:spacing w:line="244" w:lineRule="auto"/>
                  </w:pPr>
                  <w:r>
                    <w:rPr>
                      <w:color w:val="222222"/>
                    </w:rPr>
                    <w:t>Some Protists </w:t>
                  </w:r>
                  <w:r>
                    <w:rPr>
                      <w:color w:val="222222"/>
                      <w:spacing w:val="-3"/>
                    </w:rPr>
                    <w:t>are </w:t>
                  </w:r>
                  <w:r>
                    <w:rPr>
                      <w:color w:val="222222"/>
                    </w:rPr>
                    <w:t>genetically closer to animals or fungi than to other Protists; the kingdom continues to be</w:t>
                  </w:r>
                  <w:r>
                    <w:rPr>
                      <w:color w:val="222222"/>
                      <w:spacing w:val="90"/>
                    </w:rPr>
                    <w:t> </w:t>
                  </w:r>
                  <w:r>
                    <w:rPr>
                      <w:color w:val="222222"/>
                    </w:rPr>
                    <w:t>reclassified</w:t>
                  </w:r>
                </w:p>
              </w:txbxContent>
            </v:textbox>
            <w10:wrap type="none"/>
          </v:shape>
        </w:pict>
      </w:r>
      <w:r>
        <w:rPr/>
        <w:pict>
          <v:shape style="position:absolute;margin-left:69pt;margin-top:490.595093pt;width:218.25pt;height:21.85pt;mso-position-horizontal-relative:page;mso-position-vertical-relative:page;z-index:-466192" type="#_x0000_t202" filled="false" stroked="false">
            <v:textbox inset="0,0,0,0">
              <w:txbxContent>
                <w:p>
                  <w:pPr>
                    <w:pStyle w:val="BodyText"/>
                  </w:pPr>
                  <w:r>
                    <w:rPr>
                      <w:color w:val="222222"/>
                    </w:rPr>
                    <w:t>A. Characteristics of</w:t>
                  </w:r>
                  <w:r>
                    <w:rPr>
                      <w:color w:val="222222"/>
                      <w:spacing w:val="53"/>
                    </w:rPr>
                    <w:t> </w:t>
                  </w:r>
                  <w:r>
                    <w:rPr>
                      <w:color w:val="222222"/>
                    </w:rPr>
                    <w:t>Protists</w:t>
                  </w:r>
                </w:p>
              </w:txbxContent>
            </v:textbox>
            <w10:wrap type="none"/>
          </v:shape>
        </w:pict>
      </w:r>
      <w:r>
        <w:rPr/>
        <w:pict>
          <v:shape style="position:absolute;margin-left:89pt;margin-top:528.595093pt;width:637.5pt;height:41.85pt;mso-position-horizontal-relative:page;mso-position-vertical-relative:page;z-index:-466168" type="#_x0000_t202" filled="false" stroked="false">
            <v:textbox inset="0,0,0,0">
              <w:txbxContent>
                <w:p>
                  <w:pPr>
                    <w:pStyle w:val="BodyText"/>
                    <w:spacing w:line="244" w:lineRule="auto"/>
                    <w:ind w:left="420" w:hanging="400"/>
                  </w:pPr>
                  <w:r>
                    <w:rPr>
                      <w:color w:val="222222"/>
                    </w:rPr>
                    <w:t>Over 100,000 described species. Actual number unknown since many live in symbi- otic relationships</w:t>
                  </w:r>
                </w:p>
              </w:txbxContent>
            </v:textbox>
            <w10:wrap type="none"/>
          </v:shape>
        </w:pict>
      </w:r>
      <w:r>
        <w:rPr/>
        <w:pict>
          <v:shape style="position:absolute;margin-left:109pt;margin-top:586.595093pt;width:407.9pt;height:82.85pt;mso-position-horizontal-relative:page;mso-position-vertical-relative:page;z-index:-466144" type="#_x0000_t202" filled="false" stroked="false">
            <v:textbox inset="0,0,0,0">
              <w:txbxContent>
                <w:p>
                  <w:pPr>
                    <w:pStyle w:val="BodyText"/>
                    <w:spacing w:line="313" w:lineRule="exact"/>
                  </w:pPr>
                  <w:r>
                    <w:rPr>
                      <w:color w:val="222222"/>
                    </w:rPr>
                    <w:t>Characteristics:</w:t>
                  </w:r>
                </w:p>
                <w:p>
                  <w:pPr>
                    <w:pStyle w:val="ListParagraph"/>
                    <w:numPr>
                      <w:ilvl w:val="0"/>
                      <w:numId w:val="24"/>
                    </w:numPr>
                    <w:tabs>
                      <w:tab w:pos="260" w:val="left" w:leader="none"/>
                    </w:tabs>
                    <w:spacing w:line="420" w:lineRule="exact" w:before="0" w:after="0"/>
                    <w:ind w:left="260" w:right="0" w:hanging="240"/>
                    <w:jc w:val="left"/>
                    <w:rPr>
                      <w:sz w:val="34"/>
                    </w:rPr>
                  </w:pPr>
                  <w:r>
                    <w:rPr>
                      <w:color w:val="222222"/>
                      <w:sz w:val="34"/>
                    </w:rPr>
                    <w:t>most aquatic (fresh and salt </w:t>
                  </w:r>
                  <w:r>
                    <w:rPr>
                      <w:color w:val="222222"/>
                      <w:spacing w:val="-6"/>
                      <w:sz w:val="34"/>
                    </w:rPr>
                    <w:t>water, </w:t>
                  </w:r>
                  <w:r>
                    <w:rPr>
                      <w:color w:val="222222"/>
                      <w:sz w:val="34"/>
                    </w:rPr>
                    <w:t>damp soil,</w:t>
                  </w:r>
                  <w:r>
                    <w:rPr>
                      <w:color w:val="222222"/>
                      <w:spacing w:val="75"/>
                      <w:sz w:val="34"/>
                    </w:rPr>
                    <w:t> </w:t>
                  </w:r>
                  <w:r>
                    <w:rPr>
                      <w:color w:val="222222"/>
                      <w:sz w:val="34"/>
                    </w:rPr>
                    <w:t>snow)</w:t>
                  </w:r>
                </w:p>
                <w:p>
                  <w:pPr>
                    <w:pStyle w:val="ListParagraph"/>
                    <w:numPr>
                      <w:ilvl w:val="0"/>
                      <w:numId w:val="24"/>
                    </w:numPr>
                    <w:tabs>
                      <w:tab w:pos="260" w:val="left" w:leader="none"/>
                    </w:tabs>
                    <w:spacing w:line="400" w:lineRule="exact" w:before="0" w:after="0"/>
                    <w:ind w:left="260" w:right="0" w:hanging="240"/>
                    <w:jc w:val="left"/>
                    <w:rPr>
                      <w:sz w:val="34"/>
                    </w:rPr>
                  </w:pPr>
                  <w:r>
                    <w:rPr>
                      <w:color w:val="222222"/>
                      <w:sz w:val="34"/>
                    </w:rPr>
                    <w:t>some species </w:t>
                  </w:r>
                  <w:r>
                    <w:rPr>
                      <w:color w:val="222222"/>
                      <w:spacing w:val="-3"/>
                      <w:sz w:val="34"/>
                    </w:rPr>
                    <w:t>are</w:t>
                  </w:r>
                  <w:r>
                    <w:rPr>
                      <w:color w:val="222222"/>
                      <w:spacing w:val="11"/>
                      <w:sz w:val="34"/>
                    </w:rPr>
                    <w:t> </w:t>
                  </w:r>
                  <w:r>
                    <w:rPr>
                      <w:color w:val="222222"/>
                      <w:sz w:val="34"/>
                    </w:rPr>
                    <w:t>parasites</w:t>
                  </w:r>
                </w:p>
                <w:p>
                  <w:pPr>
                    <w:pStyle w:val="ListParagraph"/>
                    <w:numPr>
                      <w:ilvl w:val="0"/>
                      <w:numId w:val="24"/>
                    </w:numPr>
                    <w:tabs>
                      <w:tab w:pos="260" w:val="left" w:leader="none"/>
                    </w:tabs>
                    <w:spacing w:line="498" w:lineRule="exact" w:before="0" w:after="0"/>
                    <w:ind w:left="260" w:right="0" w:hanging="240"/>
                    <w:jc w:val="left"/>
                    <w:rPr>
                      <w:sz w:val="34"/>
                    </w:rPr>
                  </w:pPr>
                  <w:r>
                    <w:rPr>
                      <w:color w:val="222222"/>
                      <w:sz w:val="34"/>
                    </w:rPr>
                    <w:t>some species </w:t>
                  </w:r>
                  <w:r>
                    <w:rPr>
                      <w:color w:val="222222"/>
                      <w:spacing w:val="-3"/>
                      <w:sz w:val="34"/>
                    </w:rPr>
                    <w:t>are</w:t>
                  </w:r>
                  <w:r>
                    <w:rPr>
                      <w:color w:val="222222"/>
                      <w:spacing w:val="30"/>
                      <w:sz w:val="34"/>
                    </w:rPr>
                    <w:t> </w:t>
                  </w:r>
                  <w:r>
                    <w:rPr>
                      <w:color w:val="222222"/>
                      <w:sz w:val="34"/>
                    </w:rPr>
                    <w:t>saprophytes</w:t>
                  </w:r>
                </w:p>
              </w:txbxContent>
            </v:textbox>
            <w10:wrap type="none"/>
          </v:shape>
        </w:pict>
      </w:r>
      <w:r>
        <w:rPr/>
        <w:pict>
          <v:shape style="position:absolute;margin-left:89pt;margin-top:684.595093pt;width:153.1pt;height:21.85pt;mso-position-horizontal-relative:page;mso-position-vertical-relative:page;z-index:-466120" type="#_x0000_t202" filled="false" stroked="false">
            <v:textbox inset="0,0,0,0">
              <w:txbxContent>
                <w:p>
                  <w:pPr>
                    <w:pStyle w:val="BodyText"/>
                  </w:pPr>
                  <w:r>
                    <w:rPr>
                      <w:color w:val="222222"/>
                    </w:rPr>
                    <w:t>1. Protists Structure</w:t>
                  </w:r>
                </w:p>
              </w:txbxContent>
            </v:textbox>
            <w10:wrap type="none"/>
          </v:shape>
        </w:pict>
      </w:r>
      <w:r>
        <w:rPr/>
        <w:pict>
          <v:shape style="position:absolute;margin-left:109pt;margin-top:722.595093pt;width:374.2pt;height:81.850pt;mso-position-horizontal-relative:page;mso-position-vertical-relative:page;z-index:-466096" type="#_x0000_t202" filled="false" stroked="false">
            <v:textbox inset="0,0,0,0">
              <w:txbxContent>
                <w:p>
                  <w:pPr>
                    <w:pStyle w:val="ListParagraph"/>
                    <w:numPr>
                      <w:ilvl w:val="0"/>
                      <w:numId w:val="25"/>
                    </w:numPr>
                    <w:tabs>
                      <w:tab w:pos="392" w:val="left" w:leader="none"/>
                    </w:tabs>
                    <w:spacing w:line="240" w:lineRule="auto" w:before="24" w:after="0"/>
                    <w:ind w:left="391" w:right="0" w:hanging="371"/>
                    <w:jc w:val="left"/>
                    <w:rPr>
                      <w:sz w:val="34"/>
                    </w:rPr>
                  </w:pPr>
                  <w:r>
                    <w:rPr>
                      <w:color w:val="222222"/>
                      <w:sz w:val="34"/>
                    </w:rPr>
                    <w:t>microscopic;</w:t>
                  </w:r>
                  <w:r>
                    <w:rPr>
                      <w:color w:val="222222"/>
                      <w:spacing w:val="60"/>
                      <w:sz w:val="34"/>
                    </w:rPr>
                    <w:t> </w:t>
                  </w:r>
                  <w:r>
                    <w:rPr>
                      <w:color w:val="222222"/>
                      <w:sz w:val="34"/>
                    </w:rPr>
                    <w:t>unicellular</w:t>
                  </w:r>
                </w:p>
                <w:p>
                  <w:pPr>
                    <w:pStyle w:val="ListParagraph"/>
                    <w:numPr>
                      <w:ilvl w:val="0"/>
                      <w:numId w:val="25"/>
                    </w:numPr>
                    <w:tabs>
                      <w:tab w:pos="411" w:val="left" w:leader="none"/>
                    </w:tabs>
                    <w:spacing w:line="240" w:lineRule="auto" w:before="8" w:after="0"/>
                    <w:ind w:left="410" w:right="0" w:hanging="390"/>
                    <w:jc w:val="left"/>
                    <w:rPr>
                      <w:sz w:val="34"/>
                    </w:rPr>
                  </w:pPr>
                  <w:r>
                    <w:rPr>
                      <w:color w:val="222222"/>
                      <w:sz w:val="34"/>
                    </w:rPr>
                    <w:t>some live as colonies</w:t>
                  </w:r>
                  <w:r>
                    <w:rPr>
                      <w:color w:val="222222"/>
                      <w:spacing w:val="-22"/>
                      <w:sz w:val="34"/>
                    </w:rPr>
                    <w:t> </w:t>
                  </w:r>
                  <w:r>
                    <w:rPr>
                      <w:color w:val="222222"/>
                      <w:sz w:val="34"/>
                    </w:rPr>
                    <w:t>(groups)</w:t>
                  </w:r>
                </w:p>
                <w:p>
                  <w:pPr>
                    <w:pStyle w:val="ListParagraph"/>
                    <w:numPr>
                      <w:ilvl w:val="0"/>
                      <w:numId w:val="25"/>
                    </w:numPr>
                    <w:tabs>
                      <w:tab w:pos="392" w:val="left" w:leader="none"/>
                    </w:tabs>
                    <w:spacing w:line="240" w:lineRule="auto" w:before="8" w:after="0"/>
                    <w:ind w:left="391" w:right="0" w:hanging="371"/>
                    <w:jc w:val="left"/>
                    <w:rPr>
                      <w:sz w:val="34"/>
                    </w:rPr>
                  </w:pPr>
                  <w:r>
                    <w:rPr>
                      <w:color w:val="222222"/>
                      <w:sz w:val="34"/>
                    </w:rPr>
                    <w:t>some made up of large multinucleate</w:t>
                  </w:r>
                  <w:r>
                    <w:rPr>
                      <w:color w:val="222222"/>
                      <w:spacing w:val="50"/>
                      <w:sz w:val="34"/>
                    </w:rPr>
                    <w:t> </w:t>
                  </w:r>
                  <w:r>
                    <w:rPr>
                      <w:color w:val="222222"/>
                      <w:sz w:val="34"/>
                    </w:rPr>
                    <w:t>cells</w:t>
                  </w:r>
                </w:p>
                <w:p>
                  <w:pPr>
                    <w:pStyle w:val="ListParagraph"/>
                    <w:numPr>
                      <w:ilvl w:val="0"/>
                      <w:numId w:val="25"/>
                    </w:numPr>
                    <w:tabs>
                      <w:tab w:pos="411" w:val="left" w:leader="none"/>
                    </w:tabs>
                    <w:spacing w:line="240" w:lineRule="auto" w:before="8" w:after="0"/>
                    <w:ind w:left="410" w:right="0" w:hanging="390"/>
                    <w:jc w:val="left"/>
                    <w:rPr>
                      <w:sz w:val="34"/>
                    </w:rPr>
                  </w:pPr>
                  <w:r>
                    <w:rPr>
                      <w:color w:val="222222"/>
                      <w:sz w:val="34"/>
                    </w:rPr>
                    <w:t>size – from less than 1 µm to 3 feet (giant</w:t>
                  </w:r>
                  <w:r>
                    <w:rPr>
                      <w:color w:val="222222"/>
                      <w:spacing w:val="-23"/>
                      <w:sz w:val="34"/>
                    </w:rPr>
                    <w:t> </w:t>
                  </w:r>
                  <w:r>
                    <w:rPr>
                      <w:color w:val="222222"/>
                      <w:sz w:val="34"/>
                    </w:rPr>
                    <w:t>kelp)</w:t>
                  </w:r>
                </w:p>
              </w:txbxContent>
            </v:textbox>
            <w10:wrap type="none"/>
          </v:shape>
        </w:pict>
      </w:r>
      <w:r>
        <w:rPr/>
        <w:pict>
          <v:shape style="position:absolute;margin-left:109pt;margin-top:820.595093pt;width:406.05pt;height:101.85pt;mso-position-horizontal-relative:page;mso-position-vertical-relative:page;z-index:-466072" type="#_x0000_t202" filled="false" stroked="false">
            <v:textbox inset="0,0,0,0">
              <w:txbxContent>
                <w:p>
                  <w:pPr>
                    <w:pStyle w:val="BodyText"/>
                    <w:spacing w:line="430" w:lineRule="exact" w:before="0"/>
                  </w:pPr>
                  <w:r>
                    <w:rPr>
                      <w:color w:val="222222"/>
                    </w:rPr>
                    <w:t>Four di</w:t>
                  </w:r>
                  <w:r>
                    <w:rPr>
                      <w:rFonts w:ascii="Arial Unicode MS" w:hAnsi="Arial Unicode MS"/>
                      <w:color w:val="222222"/>
                    </w:rPr>
                    <w:t>ﬀ</w:t>
                  </w:r>
                  <w:r>
                    <w:rPr>
                      <w:color w:val="222222"/>
                    </w:rPr>
                    <w:t>erent groups based on means of  locomotion:</w:t>
                  </w:r>
                </w:p>
                <w:p>
                  <w:pPr>
                    <w:pStyle w:val="ListParagraph"/>
                    <w:numPr>
                      <w:ilvl w:val="0"/>
                      <w:numId w:val="26"/>
                    </w:numPr>
                    <w:tabs>
                      <w:tab w:pos="799" w:val="left" w:leader="none"/>
                    </w:tabs>
                    <w:spacing w:line="385" w:lineRule="exact" w:before="0" w:after="0"/>
                    <w:ind w:left="798" w:right="0" w:hanging="378"/>
                    <w:jc w:val="left"/>
                    <w:rPr>
                      <w:sz w:val="34"/>
                    </w:rPr>
                  </w:pPr>
                  <w:r>
                    <w:rPr>
                      <w:color w:val="222222"/>
                      <w:sz w:val="34"/>
                    </w:rPr>
                    <w:t>flagella –</w:t>
                  </w:r>
                  <w:r>
                    <w:rPr>
                      <w:color w:val="222222"/>
                      <w:spacing w:val="-47"/>
                      <w:sz w:val="34"/>
                    </w:rPr>
                    <w:t> </w:t>
                  </w:r>
                  <w:r>
                    <w:rPr>
                      <w:color w:val="222222"/>
                      <w:sz w:val="34"/>
                    </w:rPr>
                    <w:t>Flagellates</w:t>
                  </w:r>
                </w:p>
                <w:p>
                  <w:pPr>
                    <w:pStyle w:val="ListParagraph"/>
                    <w:numPr>
                      <w:ilvl w:val="0"/>
                      <w:numId w:val="26"/>
                    </w:numPr>
                    <w:tabs>
                      <w:tab w:pos="799" w:val="left" w:leader="none"/>
                    </w:tabs>
                    <w:spacing w:line="240" w:lineRule="auto" w:before="9" w:after="0"/>
                    <w:ind w:left="798" w:right="0" w:hanging="378"/>
                    <w:jc w:val="left"/>
                    <w:rPr>
                      <w:sz w:val="34"/>
                    </w:rPr>
                  </w:pPr>
                  <w:r>
                    <w:rPr>
                      <w:color w:val="222222"/>
                      <w:sz w:val="34"/>
                    </w:rPr>
                    <w:t>cilia –</w:t>
                  </w:r>
                  <w:r>
                    <w:rPr>
                      <w:color w:val="222222"/>
                      <w:spacing w:val="-14"/>
                      <w:sz w:val="34"/>
                    </w:rPr>
                    <w:t> </w:t>
                  </w:r>
                  <w:r>
                    <w:rPr>
                      <w:color w:val="222222"/>
                      <w:sz w:val="34"/>
                    </w:rPr>
                    <w:t>Ciliates</w:t>
                  </w:r>
                </w:p>
                <w:p>
                  <w:pPr>
                    <w:pStyle w:val="ListParagraph"/>
                    <w:numPr>
                      <w:ilvl w:val="0"/>
                      <w:numId w:val="26"/>
                    </w:numPr>
                    <w:tabs>
                      <w:tab w:pos="799" w:val="left" w:leader="none"/>
                    </w:tabs>
                    <w:spacing w:line="240" w:lineRule="auto" w:before="9" w:after="0"/>
                    <w:ind w:left="798" w:right="0" w:hanging="378"/>
                    <w:jc w:val="left"/>
                    <w:rPr>
                      <w:sz w:val="34"/>
                    </w:rPr>
                  </w:pPr>
                  <w:r>
                    <w:rPr>
                      <w:color w:val="222222"/>
                      <w:sz w:val="34"/>
                    </w:rPr>
                    <w:t>pseudopods –</w:t>
                  </w:r>
                  <w:r>
                    <w:rPr>
                      <w:color w:val="222222"/>
                      <w:spacing w:val="41"/>
                      <w:sz w:val="34"/>
                    </w:rPr>
                    <w:t> </w:t>
                  </w:r>
                  <w:r>
                    <w:rPr>
                      <w:color w:val="222222"/>
                      <w:sz w:val="34"/>
                    </w:rPr>
                    <w:t>Amoeba</w:t>
                  </w:r>
                </w:p>
                <w:p>
                  <w:pPr>
                    <w:pStyle w:val="ListParagraph"/>
                    <w:numPr>
                      <w:ilvl w:val="0"/>
                      <w:numId w:val="26"/>
                    </w:numPr>
                    <w:tabs>
                      <w:tab w:pos="799" w:val="left" w:leader="none"/>
                    </w:tabs>
                    <w:spacing w:line="240" w:lineRule="auto" w:before="9" w:after="0"/>
                    <w:ind w:left="798" w:right="0" w:hanging="378"/>
                    <w:jc w:val="left"/>
                    <w:rPr>
                      <w:sz w:val="34"/>
                    </w:rPr>
                  </w:pPr>
                  <w:r>
                    <w:rPr>
                      <w:color w:val="222222"/>
                      <w:sz w:val="34"/>
                    </w:rPr>
                    <w:t>non-motile –</w:t>
                  </w:r>
                  <w:r>
                    <w:rPr>
                      <w:color w:val="222222"/>
                      <w:spacing w:val="27"/>
                      <w:sz w:val="34"/>
                    </w:rPr>
                    <w:t> </w:t>
                  </w:r>
                  <w:r>
                    <w:rPr>
                      <w:color w:val="222222"/>
                      <w:sz w:val="34"/>
                    </w:rPr>
                    <w:t>Sporozoans</w:t>
                  </w:r>
                </w:p>
              </w:txbxContent>
            </v:textbox>
            <w10:wrap type="none"/>
          </v:shape>
        </w:pict>
      </w:r>
      <w:r>
        <w:rPr/>
        <w:pict>
          <v:shape style="position:absolute;margin-left:713.652283pt;margin-top:967pt;width:15.3pt;height:14pt;mso-position-horizontal-relative:page;mso-position-vertical-relative:page;z-index:-466048" type="#_x0000_t202" filled="false" stroked="false">
            <v:textbox inset="0,0,0,0">
              <w:txbxContent>
                <w:p>
                  <w:pPr>
                    <w:spacing w:line="256" w:lineRule="exact" w:before="0"/>
                    <w:ind w:left="20" w:right="0" w:firstLine="0"/>
                    <w:jc w:val="left"/>
                    <w:rPr>
                      <w:b/>
                      <w:sz w:val="24"/>
                    </w:rPr>
                  </w:pPr>
                  <w:r>
                    <w:rPr>
                      <w:b/>
                      <w:color w:val="929292"/>
                      <w:sz w:val="24"/>
                    </w:rPr>
                    <w:t>26</w:t>
                  </w:r>
                </w:p>
              </w:txbxContent>
            </v:textbox>
            <w10:wrap type="none"/>
          </v:shape>
        </w:pict>
      </w:r>
    </w:p>
    <w:p>
      <w:pPr>
        <w:spacing w:after="0"/>
        <w:rPr>
          <w:sz w:val="2"/>
          <w:szCs w:val="2"/>
        </w:rPr>
        <w:sectPr>
          <w:pgSz w:w="15360" w:h="20080"/>
          <w:pgMar w:top="1580" w:bottom="280" w:left="680" w:right="680"/>
        </w:sectPr>
      </w:pPr>
    </w:p>
    <w:p>
      <w:pPr>
        <w:rPr>
          <w:sz w:val="2"/>
          <w:szCs w:val="2"/>
        </w:rPr>
      </w:pPr>
      <w:r>
        <w:rPr/>
        <w:drawing>
          <wp:anchor distT="0" distB="0" distL="0" distR="0" allowOverlap="1" layoutInCell="1" locked="0" behindDoc="1" simplePos="0" relativeHeight="267969431">
            <wp:simplePos x="0" y="0"/>
            <wp:positionH relativeFrom="page">
              <wp:posOffset>0</wp:posOffset>
            </wp:positionH>
            <wp:positionV relativeFrom="page">
              <wp:posOffset>0</wp:posOffset>
            </wp:positionV>
            <wp:extent cx="9753600" cy="12750800"/>
            <wp:effectExtent l="0" t="0" r="0" b="0"/>
            <wp:wrapNone/>
            <wp:docPr id="47" name="image1.jpeg" descr=""/>
            <wp:cNvGraphicFramePr>
              <a:graphicFrameLocks noChangeAspect="1"/>
            </wp:cNvGraphicFramePr>
            <a:graphic>
              <a:graphicData uri="http://schemas.openxmlformats.org/drawingml/2006/picture">
                <pic:pic>
                  <pic:nvPicPr>
                    <pic:cNvPr id="48"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69pt;margin-top:79.195038pt;width:232.9pt;height:21.85pt;mso-position-horizontal-relative:page;mso-position-vertical-relative:page;z-index:-466000" type="#_x0000_t202" filled="false" stroked="false">
            <v:textbox inset="0,0,0,0">
              <w:txbxContent>
                <w:p>
                  <w:pPr>
                    <w:pStyle w:val="BodyText"/>
                  </w:pPr>
                  <w:r>
                    <w:rPr>
                      <w:color w:val="222222"/>
                    </w:rPr>
                    <w:t>B. How Protists Obtain Energy</w:t>
                  </w:r>
                </w:p>
              </w:txbxContent>
            </v:textbox>
            <w10:wrap type="none"/>
          </v:shape>
        </w:pict>
      </w:r>
      <w:r>
        <w:rPr/>
        <w:pict>
          <v:shape style="position:absolute;margin-left:89pt;margin-top:117.195038pt;width:267.4pt;height:21.85pt;mso-position-horizontal-relative:page;mso-position-vertical-relative:page;z-index:-465976" type="#_x0000_t202" filled="false" stroked="false">
            <v:textbox inset="0,0,0,0">
              <w:txbxContent>
                <w:p>
                  <w:pPr>
                    <w:pStyle w:val="BodyText"/>
                  </w:pPr>
                  <w:r>
                    <w:rPr>
                      <w:color w:val="222222"/>
                    </w:rPr>
                    <w:t>Photosynthetic – have</w:t>
                  </w:r>
                  <w:r>
                    <w:rPr>
                      <w:color w:val="222222"/>
                      <w:spacing w:val="52"/>
                    </w:rPr>
                    <w:t> </w:t>
                  </w:r>
                  <w:r>
                    <w:rPr>
                      <w:color w:val="222222"/>
                    </w:rPr>
                    <w:t>chloroplasts</w:t>
                  </w:r>
                </w:p>
              </w:txbxContent>
            </v:textbox>
            <w10:wrap type="none"/>
          </v:shape>
        </w:pict>
      </w:r>
      <w:r>
        <w:rPr/>
        <w:pict>
          <v:shape style="position:absolute;margin-left:89pt;margin-top:155.195038pt;width:558.2pt;height:61.85pt;mso-position-horizontal-relative:page;mso-position-vertical-relative:page;z-index:-465952" type="#_x0000_t202" filled="false" stroked="false">
            <v:textbox inset="0,0,0,0">
              <w:txbxContent>
                <w:p>
                  <w:pPr>
                    <w:pStyle w:val="BodyText"/>
                  </w:pPr>
                  <w:r>
                    <w:rPr>
                      <w:color w:val="222222"/>
                    </w:rPr>
                    <w:t>Heterotrophic – consume organic material (other organisms)</w:t>
                  </w:r>
                </w:p>
                <w:p>
                  <w:pPr>
                    <w:pStyle w:val="ListParagraph"/>
                    <w:numPr>
                      <w:ilvl w:val="0"/>
                      <w:numId w:val="27"/>
                    </w:numPr>
                    <w:tabs>
                      <w:tab w:pos="792" w:val="left" w:leader="none"/>
                    </w:tabs>
                    <w:spacing w:line="240" w:lineRule="auto" w:before="8" w:after="0"/>
                    <w:ind w:left="791" w:right="0" w:hanging="371"/>
                    <w:jc w:val="left"/>
                    <w:rPr>
                      <w:sz w:val="34"/>
                    </w:rPr>
                  </w:pPr>
                  <w:r>
                    <w:rPr>
                      <w:color w:val="222222"/>
                      <w:sz w:val="34"/>
                    </w:rPr>
                    <w:t>phagocytosis – ‘cell eating’; engulf and digest </w:t>
                  </w:r>
                  <w:r>
                    <w:rPr>
                      <w:color w:val="222222"/>
                      <w:spacing w:val="20"/>
                      <w:sz w:val="34"/>
                    </w:rPr>
                    <w:t> </w:t>
                  </w:r>
                  <w:r>
                    <w:rPr>
                      <w:color w:val="222222"/>
                      <w:sz w:val="34"/>
                    </w:rPr>
                    <w:t>material</w:t>
                  </w:r>
                </w:p>
                <w:p>
                  <w:pPr>
                    <w:pStyle w:val="ListParagraph"/>
                    <w:numPr>
                      <w:ilvl w:val="0"/>
                      <w:numId w:val="27"/>
                    </w:numPr>
                    <w:tabs>
                      <w:tab w:pos="811" w:val="left" w:leader="none"/>
                    </w:tabs>
                    <w:spacing w:line="240" w:lineRule="auto" w:before="8" w:after="0"/>
                    <w:ind w:left="810" w:right="0" w:hanging="390"/>
                    <w:jc w:val="left"/>
                    <w:rPr>
                      <w:sz w:val="34"/>
                    </w:rPr>
                  </w:pPr>
                  <w:r>
                    <w:rPr>
                      <w:color w:val="222222"/>
                      <w:sz w:val="34"/>
                    </w:rPr>
                    <w:t>saprophytic – live on dead organisms and absorb organic</w:t>
                  </w:r>
                  <w:r>
                    <w:rPr>
                      <w:color w:val="222222"/>
                      <w:spacing w:val="87"/>
                      <w:sz w:val="34"/>
                    </w:rPr>
                    <w:t> </w:t>
                  </w:r>
                  <w:r>
                    <w:rPr>
                      <w:color w:val="222222"/>
                      <w:sz w:val="34"/>
                    </w:rPr>
                    <w:t>molecules</w:t>
                  </w:r>
                </w:p>
              </w:txbxContent>
            </v:textbox>
            <w10:wrap type="none"/>
          </v:shape>
        </w:pict>
      </w:r>
      <w:r>
        <w:rPr/>
        <w:pict>
          <v:shape style="position:absolute;margin-left:69pt;margin-top:233.195007pt;width:126.65pt;height:21.85pt;mso-position-horizontal-relative:page;mso-position-vertical-relative:page;z-index:-465928" type="#_x0000_t202" filled="false" stroked="false">
            <v:textbox inset="0,0,0,0">
              <w:txbxContent>
                <w:p>
                  <w:pPr>
                    <w:pStyle w:val="BodyText"/>
                  </w:pPr>
                  <w:r>
                    <w:rPr>
                      <w:color w:val="222222"/>
                    </w:rPr>
                    <w:t>C. Reproduction</w:t>
                  </w:r>
                </w:p>
              </w:txbxContent>
            </v:textbox>
            <w10:wrap type="none"/>
          </v:shape>
        </w:pict>
      </w:r>
      <w:r>
        <w:rPr/>
        <w:pict>
          <v:shape style="position:absolute;margin-left:89pt;margin-top:271.195007pt;width:327.5pt;height:21.85pt;mso-position-horizontal-relative:page;mso-position-vertical-relative:page;z-index:-465904" type="#_x0000_t202" filled="false" stroked="false">
            <v:textbox inset="0,0,0,0">
              <w:txbxContent>
                <w:p>
                  <w:pPr>
                    <w:pStyle w:val="BodyText"/>
                  </w:pPr>
                  <w:r>
                    <w:rPr>
                      <w:color w:val="222222"/>
                    </w:rPr>
                    <w:t>1. binary fission – asexual; cell splits in two</w:t>
                  </w:r>
                </w:p>
              </w:txbxContent>
            </v:textbox>
            <w10:wrap type="none"/>
          </v:shape>
        </w:pict>
      </w:r>
      <w:r>
        <w:rPr/>
        <w:pict>
          <v:shape style="position:absolute;margin-left:89pt;margin-top:309.195007pt;width:426.75pt;height:21.85pt;mso-position-horizontal-relative:page;mso-position-vertical-relative:page;z-index:-465880" type="#_x0000_t202" filled="false" stroked="false">
            <v:textbox inset="0,0,0,0">
              <w:txbxContent>
                <w:p>
                  <w:pPr>
                    <w:pStyle w:val="BodyText"/>
                  </w:pPr>
                  <w:r>
                    <w:rPr>
                      <w:color w:val="222222"/>
                    </w:rPr>
                    <w:t>2. multiple fission – asexual; cell splits into multiple</w:t>
                  </w:r>
                  <w:r>
                    <w:rPr>
                      <w:color w:val="222222"/>
                      <w:spacing w:val="85"/>
                    </w:rPr>
                    <w:t> </w:t>
                  </w:r>
                  <w:r>
                    <w:rPr>
                      <w:color w:val="222222"/>
                    </w:rPr>
                    <w:t>cells</w:t>
                  </w:r>
                </w:p>
              </w:txbxContent>
            </v:textbox>
            <w10:wrap type="none"/>
          </v:shape>
        </w:pict>
      </w:r>
      <w:r>
        <w:rPr/>
        <w:pict>
          <v:shape style="position:absolute;margin-left:89pt;margin-top:347.195007pt;width:424.35pt;height:21.85pt;mso-position-horizontal-relative:page;mso-position-vertical-relative:page;z-index:-465856" type="#_x0000_t202" filled="false" stroked="false">
            <v:textbox inset="0,0,0,0">
              <w:txbxContent>
                <w:p>
                  <w:pPr>
                    <w:pStyle w:val="BodyText"/>
                  </w:pPr>
                  <w:r>
                    <w:rPr>
                      <w:color w:val="222222"/>
                    </w:rPr>
                    <w:t>3. budding – asexual; one cell separates from larger cell</w:t>
                  </w:r>
                </w:p>
              </w:txbxContent>
            </v:textbox>
            <w10:wrap type="none"/>
          </v:shape>
        </w:pict>
      </w:r>
      <w:r>
        <w:rPr/>
        <w:pict>
          <v:shape style="position:absolute;margin-left:89pt;margin-top:385.195007pt;width:638.950pt;height:41.85pt;mso-position-horizontal-relative:page;mso-position-vertical-relative:page;z-index:-465832" type="#_x0000_t202" filled="false" stroked="false">
            <v:textbox inset="0,0,0,0">
              <w:txbxContent>
                <w:p>
                  <w:pPr>
                    <w:pStyle w:val="BodyText"/>
                    <w:spacing w:line="244" w:lineRule="auto"/>
                    <w:ind w:left="420" w:hanging="400"/>
                  </w:pPr>
                  <w:r>
                    <w:rPr>
                      <w:color w:val="222222"/>
                    </w:rPr>
                    <w:t>4. meiosis – sexual; seen in times of environmental stress. Allows new combinations of genes which may result in a survival advantage</w:t>
                  </w:r>
                </w:p>
              </w:txbxContent>
            </v:textbox>
            <w10:wrap type="none"/>
          </v:shape>
        </w:pict>
      </w:r>
      <w:r>
        <w:rPr/>
        <w:pict>
          <v:shape style="position:absolute;margin-left:89pt;margin-top:443.195007pt;width:612.950pt;height:41.85pt;mso-position-horizontal-relative:page;mso-position-vertical-relative:page;z-index:-465808" type="#_x0000_t202" filled="false" stroked="false">
            <v:textbox inset="0,0,0,0">
              <w:txbxContent>
                <w:p>
                  <w:pPr>
                    <w:pStyle w:val="BodyText"/>
                    <w:spacing w:line="244" w:lineRule="auto"/>
                    <w:ind w:left="420" w:hanging="400"/>
                  </w:pPr>
                  <w:r>
                    <w:rPr>
                      <w:color w:val="222222"/>
                    </w:rPr>
                    <w:t>The formation of cysts, seen in many species, also allows organisms to survive a harsh environment</w:t>
                  </w:r>
                </w:p>
              </w:txbxContent>
            </v:textbox>
            <w10:wrap type="none"/>
          </v:shape>
        </w:pict>
      </w:r>
      <w:r>
        <w:rPr/>
        <w:pict>
          <v:shape style="position:absolute;margin-left:69pt;margin-top:501.195007pt;width:142.4pt;height:21.85pt;mso-position-horizontal-relative:page;mso-position-vertical-relative:page;z-index:-465784" type="#_x0000_t202" filled="false" stroked="false">
            <v:textbox inset="0,0,0,0">
              <w:txbxContent>
                <w:p>
                  <w:pPr>
                    <w:pStyle w:val="BodyText"/>
                  </w:pPr>
                  <w:r>
                    <w:rPr>
                      <w:color w:val="222222"/>
                    </w:rPr>
                    <w:t>D. Protist Diversity</w:t>
                  </w:r>
                </w:p>
              </w:txbxContent>
            </v:textbox>
            <w10:wrap type="none"/>
          </v:shape>
        </w:pict>
      </w:r>
      <w:r>
        <w:rPr/>
        <w:pict>
          <v:shape style="position:absolute;margin-left:89pt;margin-top:539.195007pt;width:623.35pt;height:41.85pt;mso-position-horizontal-relative:page;mso-position-vertical-relative:page;z-index:-465760" type="#_x0000_t202" filled="false" stroked="false">
            <v:textbox inset="0,0,0,0">
              <w:txbxContent>
                <w:p>
                  <w:pPr>
                    <w:pStyle w:val="BodyText"/>
                    <w:spacing w:line="244" w:lineRule="auto"/>
                    <w:ind w:left="420" w:hanging="400"/>
                  </w:pPr>
                  <w:r>
                    <w:rPr>
                      <w:color w:val="222222"/>
                    </w:rPr>
                    <w:t>Diversity is due to convergent evolution – the similar morphology between protists is due to similar selective pressures and not a common</w:t>
                  </w:r>
                  <w:r>
                    <w:rPr>
                      <w:color w:val="222222"/>
                      <w:spacing w:val="90"/>
                    </w:rPr>
                    <w:t> </w:t>
                  </w:r>
                  <w:r>
                    <w:rPr>
                      <w:color w:val="222222"/>
                    </w:rPr>
                    <w:t>ancestor</w:t>
                  </w:r>
                </w:p>
              </w:txbxContent>
            </v:textbox>
            <w10:wrap type="none"/>
          </v:shape>
        </w:pict>
      </w:r>
      <w:r>
        <w:rPr/>
        <w:pict>
          <v:shape style="position:absolute;margin-left:89pt;margin-top:597.195007pt;width:610.3pt;height:41.85pt;mso-position-horizontal-relative:page;mso-position-vertical-relative:page;z-index:-465736" type="#_x0000_t202" filled="false" stroked="false">
            <v:textbox inset="0,0,0,0">
              <w:txbxContent>
                <w:p>
                  <w:pPr>
                    <w:pStyle w:val="BodyText"/>
                    <w:spacing w:line="244" w:lineRule="auto"/>
                    <w:ind w:left="420" w:hanging="400"/>
                  </w:pPr>
                  <w:r>
                    <w:rPr>
                      <w:color w:val="222222"/>
                    </w:rPr>
                    <w:t>Eukaryotic organisms now divided into six ‘Supergroups’ and each one contains protists</w:t>
                  </w:r>
                </w:p>
              </w:txbxContent>
            </v:textbox>
            <w10:wrap type="none"/>
          </v:shape>
        </w:pict>
      </w:r>
      <w:r>
        <w:rPr/>
        <w:pict>
          <v:shape style="position:absolute;margin-left:69pt;margin-top:655.195007pt;width:162.9pt;height:21.85pt;mso-position-horizontal-relative:page;mso-position-vertical-relative:page;z-index:-465712" type="#_x0000_t202" filled="false" stroked="false">
            <v:textbox inset="0,0,0,0">
              <w:txbxContent>
                <w:p>
                  <w:pPr>
                    <w:pStyle w:val="BodyText"/>
                  </w:pPr>
                  <w:r>
                    <w:rPr>
                      <w:color w:val="222222"/>
                    </w:rPr>
                    <w:t>E. Human Pathogens</w:t>
                  </w:r>
                </w:p>
              </w:txbxContent>
            </v:textbox>
            <w10:wrap type="none"/>
          </v:shape>
        </w:pict>
      </w:r>
      <w:r>
        <w:rPr/>
        <w:pict>
          <v:shape style="position:absolute;margin-left:89pt;margin-top:693.195007pt;width:385.5pt;height:21.85pt;mso-position-horizontal-relative:page;mso-position-vertical-relative:page;z-index:-465688" type="#_x0000_t202" filled="false" stroked="false">
            <v:textbox inset="0,0,0,0">
              <w:txbxContent>
                <w:p>
                  <w:pPr>
                    <w:pStyle w:val="BodyText"/>
                  </w:pPr>
                  <w:r>
                    <w:rPr>
                      <w:color w:val="222222"/>
                    </w:rPr>
                    <w:t>Some Protists </w:t>
                  </w:r>
                  <w:r>
                    <w:rPr>
                      <w:color w:val="222222"/>
                      <w:spacing w:val="-3"/>
                    </w:rPr>
                    <w:t>are </w:t>
                  </w:r>
                  <w:r>
                    <w:rPr>
                      <w:color w:val="222222"/>
                    </w:rPr>
                    <w:t>pathogenic parasites of</w:t>
                  </w:r>
                  <w:r>
                    <w:rPr>
                      <w:color w:val="222222"/>
                      <w:spacing w:val="63"/>
                    </w:rPr>
                    <w:t> </w:t>
                  </w:r>
                  <w:r>
                    <w:rPr>
                      <w:color w:val="222222"/>
                    </w:rPr>
                    <w:t>humans</w:t>
                  </w:r>
                </w:p>
              </w:txbxContent>
            </v:textbox>
            <w10:wrap type="none"/>
          </v:shape>
        </w:pict>
      </w:r>
      <w:r>
        <w:rPr/>
        <w:pict>
          <v:shape style="position:absolute;margin-left:89pt;margin-top:731.195007pt;width:180.85pt;height:21.85pt;mso-position-horizontal-relative:page;mso-position-vertical-relative:page;z-index:-465664" type="#_x0000_t202" filled="false" stroked="false">
            <v:textbox inset="0,0,0,0">
              <w:txbxContent>
                <w:p>
                  <w:pPr>
                    <w:pStyle w:val="BodyText"/>
                  </w:pPr>
                  <w:r>
                    <w:rPr>
                      <w:color w:val="222222"/>
                    </w:rPr>
                    <w:t>1. Plasmodium Species</w:t>
                  </w:r>
                </w:p>
              </w:txbxContent>
            </v:textbox>
            <w10:wrap type="none"/>
          </v:shape>
        </w:pict>
      </w:r>
      <w:r>
        <w:rPr/>
        <w:pict>
          <v:shape style="position:absolute;margin-left:109pt;margin-top:769.109985pt;width:233.2pt;height:21.9pt;mso-position-horizontal-relative:page;mso-position-vertical-relative:page;z-index:-465640" type="#_x0000_t202" filled="false" stroked="false">
            <v:textbox inset="0,0,0,0">
              <w:txbxContent>
                <w:p>
                  <w:pPr>
                    <w:spacing w:before="26"/>
                    <w:ind w:left="20" w:right="0" w:firstLine="0"/>
                    <w:jc w:val="left"/>
                    <w:rPr>
                      <w:i/>
                      <w:sz w:val="34"/>
                    </w:rPr>
                  </w:pPr>
                  <w:r>
                    <w:rPr>
                      <w:color w:val="222222"/>
                      <w:sz w:val="34"/>
                    </w:rPr>
                    <w:t>Causes malaria – </w:t>
                  </w:r>
                  <w:r>
                    <w:rPr>
                      <w:i/>
                      <w:color w:val="222222"/>
                      <w:spacing w:val="-31"/>
                      <w:sz w:val="34"/>
                    </w:rPr>
                    <w:t>P. </w:t>
                  </w:r>
                  <w:r>
                    <w:rPr>
                      <w:i/>
                      <w:color w:val="222222"/>
                      <w:sz w:val="34"/>
                    </w:rPr>
                    <w:t>falciparum</w:t>
                  </w:r>
                </w:p>
              </w:txbxContent>
            </v:textbox>
            <w10:wrap type="none"/>
          </v:shape>
        </w:pict>
      </w:r>
      <w:r>
        <w:rPr/>
        <w:pict>
          <v:shape style="position:absolute;margin-left:109pt;margin-top:807.195007pt;width:609.8pt;height:61.85pt;mso-position-horizontal-relative:page;mso-position-vertical-relative:page;z-index:-465616" type="#_x0000_t202" filled="false" stroked="false">
            <v:textbox inset="0,0,0,0">
              <w:txbxContent>
                <w:p>
                  <w:pPr>
                    <w:pStyle w:val="BodyText"/>
                    <w:spacing w:line="244" w:lineRule="auto"/>
                    <w:ind w:left="420" w:right="17" w:hanging="400"/>
                    <w:jc w:val="both"/>
                  </w:pPr>
                  <w:r>
                    <w:rPr>
                      <w:color w:val="222222"/>
                    </w:rPr>
                    <w:t>Pathology – organisms multiply in liver cells then infect RBCs eventually causing them to rupture; organism remains in liver cells causing relapses involving fe- ver and delirium</w:t>
                  </w:r>
                </w:p>
              </w:txbxContent>
            </v:textbox>
            <w10:wrap type="none"/>
          </v:shape>
        </w:pict>
      </w:r>
      <w:r>
        <w:rPr/>
        <w:pict>
          <v:shape style="position:absolute;margin-left:109pt;margin-top:885.195007pt;width:613.3pt;height:41.85pt;mso-position-horizontal-relative:page;mso-position-vertical-relative:page;z-index:-465592" type="#_x0000_t202" filled="false" stroked="false">
            <v:textbox inset="0,0,0,0">
              <w:txbxContent>
                <w:p>
                  <w:pPr>
                    <w:pStyle w:val="BodyText"/>
                    <w:spacing w:line="244" w:lineRule="auto"/>
                    <w:ind w:left="420" w:hanging="400"/>
                  </w:pPr>
                  <w:r>
                    <w:rPr>
                      <w:color w:val="222222"/>
                    </w:rPr>
                    <w:t>In 2010 and estimated 500,000 - 1,000,000 deaths occurred, mostly African chil- dren</w:t>
                  </w:r>
                </w:p>
              </w:txbxContent>
            </v:textbox>
            <w10:wrap type="none"/>
          </v:shape>
        </w:pict>
      </w:r>
      <w:r>
        <w:rPr/>
        <w:pict>
          <v:shape style="position:absolute;margin-left:713.652283pt;margin-top:967pt;width:15.3pt;height:14pt;mso-position-horizontal-relative:page;mso-position-vertical-relative:page;z-index:-465568" type="#_x0000_t202" filled="false" stroked="false">
            <v:textbox inset="0,0,0,0">
              <w:txbxContent>
                <w:p>
                  <w:pPr>
                    <w:spacing w:line="256" w:lineRule="exact" w:before="0"/>
                    <w:ind w:left="20" w:right="0" w:firstLine="0"/>
                    <w:jc w:val="left"/>
                    <w:rPr>
                      <w:b/>
                      <w:sz w:val="24"/>
                    </w:rPr>
                  </w:pPr>
                  <w:r>
                    <w:rPr>
                      <w:b/>
                      <w:color w:val="929292"/>
                      <w:sz w:val="24"/>
                    </w:rPr>
                    <w:t>27</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7969911">
            <wp:simplePos x="0" y="0"/>
            <wp:positionH relativeFrom="page">
              <wp:posOffset>0</wp:posOffset>
            </wp:positionH>
            <wp:positionV relativeFrom="page">
              <wp:posOffset>0</wp:posOffset>
            </wp:positionV>
            <wp:extent cx="9753600" cy="12750800"/>
            <wp:effectExtent l="0" t="0" r="0" b="0"/>
            <wp:wrapNone/>
            <wp:docPr id="49" name="image1.jpeg" descr=""/>
            <wp:cNvGraphicFramePr>
              <a:graphicFrameLocks noChangeAspect="1"/>
            </wp:cNvGraphicFramePr>
            <a:graphic>
              <a:graphicData uri="http://schemas.openxmlformats.org/drawingml/2006/picture">
                <pic:pic>
                  <pic:nvPicPr>
                    <pic:cNvPr id="50"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09pt;margin-top:79.110039pt;width:249.2pt;height:61.9pt;mso-position-horizontal-relative:page;mso-position-vertical-relative:page;z-index:-465520" type="#_x0000_t202" filled="false" stroked="false">
            <v:textbox inset="0,0,0,0">
              <w:txbxContent>
                <w:p>
                  <w:pPr>
                    <w:pStyle w:val="BodyText"/>
                    <w:spacing w:line="244" w:lineRule="auto" w:before="26"/>
                  </w:pPr>
                  <w:r>
                    <w:rPr>
                      <w:color w:val="222222"/>
                      <w:spacing w:val="-4"/>
                    </w:rPr>
                    <w:t>Vector </w:t>
                  </w:r>
                  <w:r>
                    <w:rPr>
                      <w:color w:val="222222"/>
                    </w:rPr>
                    <w:t>– </w:t>
                  </w:r>
                  <w:r>
                    <w:rPr>
                      <w:i/>
                      <w:color w:val="222222"/>
                    </w:rPr>
                    <w:t>Anopheles </w:t>
                  </w:r>
                  <w:r>
                    <w:rPr>
                      <w:color w:val="222222"/>
                    </w:rPr>
                    <w:t>mosquito Prevention – mosquito control </w:t>
                  </w:r>
                  <w:r>
                    <w:rPr>
                      <w:color w:val="222222"/>
                      <w:spacing w:val="-5"/>
                    </w:rPr>
                    <w:t>Treatment </w:t>
                  </w:r>
                  <w:r>
                    <w:rPr>
                      <w:color w:val="222222"/>
                    </w:rPr>
                    <w:t>– quinine, chloroquine</w:t>
                  </w:r>
                </w:p>
              </w:txbxContent>
            </v:textbox>
            <w10:wrap type="none"/>
          </v:shape>
        </w:pict>
      </w:r>
      <w:r>
        <w:rPr/>
        <w:pict>
          <v:shape style="position:absolute;margin-left:89pt;margin-top:157.195038pt;width:132.050pt;height:21.85pt;mso-position-horizontal-relative:page;mso-position-vertical-relative:page;z-index:-465496" type="#_x0000_t202" filled="false" stroked="false">
            <v:textbox inset="0,0,0,0">
              <w:txbxContent>
                <w:p>
                  <w:pPr>
                    <w:pStyle w:val="BodyText"/>
                  </w:pPr>
                  <w:r>
                    <w:rPr>
                      <w:color w:val="222222"/>
                    </w:rPr>
                    <w:t>2. </w:t>
                  </w:r>
                  <w:r>
                    <w:rPr>
                      <w:color w:val="222222"/>
                      <w:spacing w:val="-3"/>
                    </w:rPr>
                    <w:t>Trypanosomes</w:t>
                  </w:r>
                </w:p>
              </w:txbxContent>
            </v:textbox>
            <w10:wrap type="none"/>
          </v:shape>
        </w:pict>
      </w:r>
      <w:r>
        <w:rPr/>
        <w:pict>
          <v:shape style="position:absolute;margin-left:109pt;margin-top:195.195007pt;width:411.6pt;height:21.85pt;mso-position-horizontal-relative:page;mso-position-vertical-relative:page;z-index:-465472" type="#_x0000_t202" filled="false" stroked="false">
            <v:textbox inset="0,0,0,0">
              <w:txbxContent>
                <w:p>
                  <w:pPr>
                    <w:pStyle w:val="BodyText"/>
                  </w:pPr>
                  <w:r>
                    <w:rPr>
                      <w:color w:val="222222"/>
                    </w:rPr>
                    <w:t>Cause African Sleeping Sickness and Chagas disease</w:t>
                  </w:r>
                </w:p>
              </w:txbxContent>
            </v:textbox>
            <w10:wrap type="none"/>
          </v:shape>
        </w:pict>
      </w:r>
      <w:r>
        <w:rPr/>
        <w:pict>
          <v:shape style="position:absolute;margin-left:109pt;margin-top:233.110001pt;width:295.1pt;height:21.9pt;mso-position-horizontal-relative:page;mso-position-vertical-relative:page;z-index:-465448" type="#_x0000_t202" filled="false" stroked="false">
            <v:textbox inset="0,0,0,0">
              <w:txbxContent>
                <w:p>
                  <w:pPr>
                    <w:spacing w:before="26"/>
                    <w:ind w:left="20" w:right="0" w:firstLine="0"/>
                    <w:jc w:val="left"/>
                    <w:rPr>
                      <w:i/>
                      <w:sz w:val="34"/>
                    </w:rPr>
                  </w:pPr>
                  <w:r>
                    <w:rPr>
                      <w:color w:val="222222"/>
                      <w:sz w:val="34"/>
                    </w:rPr>
                    <w:t>a. African sleeping sickness – </w:t>
                  </w:r>
                  <w:r>
                    <w:rPr>
                      <w:i/>
                      <w:color w:val="222222"/>
                      <w:spacing w:val="-19"/>
                      <w:sz w:val="34"/>
                    </w:rPr>
                    <w:t>T. </w:t>
                  </w:r>
                  <w:r>
                    <w:rPr>
                      <w:i/>
                      <w:color w:val="222222"/>
                      <w:sz w:val="34"/>
                    </w:rPr>
                    <w:t>brucei</w:t>
                  </w:r>
                </w:p>
              </w:txbxContent>
            </v:textbox>
            <w10:wrap type="none"/>
          </v:shape>
        </w:pict>
      </w:r>
      <w:r>
        <w:rPr/>
        <w:pict>
          <v:shape style="position:absolute;margin-left:129pt;margin-top:271.195007pt;width:603.7pt;height:61.85pt;mso-position-horizontal-relative:page;mso-position-vertical-relative:page;z-index:-465424" type="#_x0000_t202" filled="false" stroked="false">
            <v:textbox inset="0,0,0,0">
              <w:txbxContent>
                <w:p>
                  <w:pPr>
                    <w:pStyle w:val="BodyText"/>
                    <w:spacing w:line="244" w:lineRule="auto"/>
                    <w:ind w:left="420" w:hanging="400"/>
                  </w:pPr>
                  <w:r>
                    <w:rPr>
                      <w:color w:val="222222"/>
                    </w:rPr>
                    <w:t>Pathology – damages nervous system and causes death; with each cycle of replication organism gains a new glycoprotein coat making it hard for the im- mune system to clear the organism</w:t>
                  </w:r>
                </w:p>
              </w:txbxContent>
            </v:textbox>
            <w10:wrap type="none"/>
          </v:shape>
        </w:pict>
      </w:r>
      <w:r>
        <w:rPr/>
        <w:pict>
          <v:shape style="position:absolute;margin-left:129pt;margin-top:349.195007pt;width:136.4pt;height:21.85pt;mso-position-horizontal-relative:page;mso-position-vertical-relative:page;z-index:-465400" type="#_x0000_t202" filled="false" stroked="false">
            <v:textbox inset="0,0,0,0">
              <w:txbxContent>
                <w:p>
                  <w:pPr>
                    <w:pStyle w:val="BodyText"/>
                  </w:pPr>
                  <w:r>
                    <w:rPr>
                      <w:color w:val="222222"/>
                    </w:rPr>
                    <w:t>Vector – tsetse fly</w:t>
                  </w:r>
                </w:p>
              </w:txbxContent>
            </v:textbox>
            <w10:wrap type="none"/>
          </v:shape>
        </w:pict>
      </w:r>
      <w:r>
        <w:rPr/>
        <w:pict>
          <v:shape style="position:absolute;margin-left:109pt;margin-top:387.109985pt;width:213.55pt;height:21.9pt;mso-position-horizontal-relative:page;mso-position-vertical-relative:page;z-index:-465376" type="#_x0000_t202" filled="false" stroked="false">
            <v:textbox inset="0,0,0,0">
              <w:txbxContent>
                <w:p>
                  <w:pPr>
                    <w:spacing w:before="26"/>
                    <w:ind w:left="20" w:right="0" w:firstLine="0"/>
                    <w:jc w:val="left"/>
                    <w:rPr>
                      <w:i/>
                      <w:sz w:val="34"/>
                    </w:rPr>
                  </w:pPr>
                  <w:r>
                    <w:rPr>
                      <w:color w:val="222222"/>
                      <w:sz w:val="34"/>
                    </w:rPr>
                    <w:t>b. Chagas disease – </w:t>
                  </w:r>
                  <w:r>
                    <w:rPr>
                      <w:i/>
                      <w:color w:val="222222"/>
                      <w:spacing w:val="-19"/>
                      <w:sz w:val="34"/>
                    </w:rPr>
                    <w:t>T.</w:t>
                  </w:r>
                  <w:r>
                    <w:rPr>
                      <w:i/>
                      <w:color w:val="222222"/>
                      <w:spacing w:val="-40"/>
                      <w:sz w:val="34"/>
                    </w:rPr>
                    <w:t> </w:t>
                  </w:r>
                  <w:r>
                    <w:rPr>
                      <w:i/>
                      <w:color w:val="222222"/>
                      <w:sz w:val="34"/>
                    </w:rPr>
                    <w:t>cruzi</w:t>
                  </w:r>
                </w:p>
              </w:txbxContent>
            </v:textbox>
            <w10:wrap type="none"/>
          </v:shape>
        </w:pict>
      </w:r>
      <w:r>
        <w:rPr/>
        <w:pict>
          <v:shape style="position:absolute;margin-left:129pt;margin-top:425.195007pt;width:587.4pt;height:41.85pt;mso-position-horizontal-relative:page;mso-position-vertical-relative:page;z-index:-465352" type="#_x0000_t202" filled="false" stroked="false">
            <v:textbox inset="0,0,0,0">
              <w:txbxContent>
                <w:p>
                  <w:pPr>
                    <w:pStyle w:val="BodyText"/>
                    <w:spacing w:line="244" w:lineRule="auto"/>
                    <w:ind w:left="420" w:hanging="400"/>
                  </w:pPr>
                  <w:r>
                    <w:rPr>
                      <w:color w:val="222222"/>
                    </w:rPr>
                    <w:t>Pathology – causes digestive problems and heart arrhythmias; 10,000 deaths in 2008</w:t>
                  </w:r>
                </w:p>
              </w:txbxContent>
            </v:textbox>
            <w10:wrap type="none"/>
          </v:shape>
        </w:pict>
      </w:r>
      <w:r>
        <w:rPr/>
        <w:pict>
          <v:shape style="position:absolute;margin-left:129pt;margin-top:483.195007pt;width:155pt;height:21.85pt;mso-position-horizontal-relative:page;mso-position-vertical-relative:page;z-index:-465328" type="#_x0000_t202" filled="false" stroked="false">
            <v:textbox inset="0,0,0,0">
              <w:txbxContent>
                <w:p>
                  <w:pPr>
                    <w:pStyle w:val="BodyText"/>
                  </w:pPr>
                  <w:r>
                    <w:rPr>
                      <w:color w:val="222222"/>
                    </w:rPr>
                    <w:t>Vector – kissing bug</w:t>
                  </w:r>
                </w:p>
              </w:txbxContent>
            </v:textbox>
            <w10:wrap type="none"/>
          </v:shape>
        </w:pict>
      </w:r>
      <w:r>
        <w:rPr/>
        <w:pict>
          <v:shape style="position:absolute;margin-left:69pt;margin-top:521.195007pt;width:132.15pt;height:21.85pt;mso-position-horizontal-relative:page;mso-position-vertical-relative:page;z-index:-465304" type="#_x0000_t202" filled="false" stroked="false">
            <v:textbox inset="0,0,0,0">
              <w:txbxContent>
                <w:p>
                  <w:pPr>
                    <w:pStyle w:val="BodyText"/>
                  </w:pPr>
                  <w:r>
                    <w:rPr>
                      <w:color w:val="222222"/>
                      <w:spacing w:val="-27"/>
                    </w:rPr>
                    <w:t>F. </w:t>
                  </w:r>
                  <w:r>
                    <w:rPr>
                      <w:color w:val="222222"/>
                    </w:rPr>
                    <w:t>Plant Parasites</w:t>
                  </w:r>
                </w:p>
              </w:txbxContent>
            </v:textbox>
            <w10:wrap type="none"/>
          </v:shape>
        </w:pict>
      </w:r>
      <w:r>
        <w:rPr/>
        <w:pict>
          <v:shape style="position:absolute;margin-left:89pt;margin-top:559.195007pt;width:263pt;height:21.85pt;mso-position-horizontal-relative:page;mso-position-vertical-relative:page;z-index:-465280" type="#_x0000_t202" filled="false" stroked="false">
            <v:textbox inset="0,0,0,0">
              <w:txbxContent>
                <w:p>
                  <w:pPr>
                    <w:pStyle w:val="BodyText"/>
                  </w:pPr>
                  <w:r>
                    <w:rPr>
                      <w:color w:val="222222"/>
                    </w:rPr>
                    <w:t>1. Downy mildew – in grape plants</w:t>
                  </w:r>
                </w:p>
              </w:txbxContent>
            </v:textbox>
            <w10:wrap type="none"/>
          </v:shape>
        </w:pict>
      </w:r>
      <w:r>
        <w:rPr/>
        <w:pict>
          <v:shape style="position:absolute;margin-left:89pt;margin-top:597.195007pt;width:642.5pt;height:41.85pt;mso-position-horizontal-relative:page;mso-position-vertical-relative:page;z-index:-465256" type="#_x0000_t202" filled="false" stroked="false">
            <v:textbox inset="0,0,0,0">
              <w:txbxContent>
                <w:p>
                  <w:pPr>
                    <w:pStyle w:val="BodyText"/>
                    <w:spacing w:line="244" w:lineRule="auto"/>
                    <w:ind w:left="420" w:hanging="400"/>
                  </w:pPr>
                  <w:r>
                    <w:rPr>
                      <w:color w:val="222222"/>
                    </w:rPr>
                    <w:t>2. Potato blight – Irish potato famine in 1800’s lead to the deaths of 1 million and an- other million emigrated</w:t>
                  </w:r>
                </w:p>
              </w:txbxContent>
            </v:textbox>
            <w10:wrap type="none"/>
          </v:shape>
        </w:pict>
      </w:r>
      <w:r>
        <w:rPr/>
        <w:pict>
          <v:shape style="position:absolute;margin-left:69pt;margin-top:655.195007pt;width:160.65pt;height:21.85pt;mso-position-horizontal-relative:page;mso-position-vertical-relative:page;z-index:-465232" type="#_x0000_t202" filled="false" stroked="false">
            <v:textbox inset="0,0,0,0">
              <w:txbxContent>
                <w:p>
                  <w:pPr>
                    <w:pStyle w:val="BodyText"/>
                  </w:pPr>
                  <w:r>
                    <w:rPr>
                      <w:color w:val="222222"/>
                    </w:rPr>
                    <w:t>G. Beneficial Protists</w:t>
                  </w:r>
                </w:p>
              </w:txbxContent>
            </v:textbox>
            <w10:wrap type="none"/>
          </v:shape>
        </w:pict>
      </w:r>
      <w:r>
        <w:rPr/>
        <w:pict>
          <v:shape style="position:absolute;margin-left:89pt;margin-top:693.195007pt;width:212pt;height:21.85pt;mso-position-horizontal-relative:page;mso-position-vertical-relative:page;z-index:-465208" type="#_x0000_t202" filled="false" stroked="false">
            <v:textbox inset="0,0,0,0">
              <w:txbxContent>
                <w:p>
                  <w:pPr>
                    <w:pStyle w:val="BodyText"/>
                  </w:pPr>
                  <w:r>
                    <w:rPr>
                      <w:color w:val="222222"/>
                    </w:rPr>
                    <w:t>1. Protists as Food Sources</w:t>
                  </w:r>
                </w:p>
              </w:txbxContent>
            </v:textbox>
            <w10:wrap type="none"/>
          </v:shape>
        </w:pict>
      </w:r>
      <w:r>
        <w:rPr/>
        <w:pict>
          <v:shape style="position:absolute;margin-left:109pt;margin-top:731.195007pt;width:340.5pt;height:21.85pt;mso-position-horizontal-relative:page;mso-position-vertical-relative:page;z-index:-465184" type="#_x0000_t202" filled="false" stroked="false">
            <v:textbox inset="0,0,0,0">
              <w:txbxContent>
                <w:p>
                  <w:pPr>
                    <w:pStyle w:val="BodyText"/>
                  </w:pPr>
                  <w:r>
                    <w:rPr>
                      <w:color w:val="222222"/>
                    </w:rPr>
                    <w:t>a. Plankton – food source for marine animals</w:t>
                  </w:r>
                </w:p>
              </w:txbxContent>
            </v:textbox>
            <w10:wrap type="none"/>
          </v:shape>
        </w:pict>
      </w:r>
      <w:r>
        <w:rPr/>
        <w:pict>
          <v:shape style="position:absolute;margin-left:109pt;margin-top:769.195007pt;width:512.5500pt;height:61.85pt;mso-position-horizontal-relative:page;mso-position-vertical-relative:page;z-index:-465160" type="#_x0000_t202" filled="false" stroked="false">
            <v:textbox inset="0,0,0,0">
              <w:txbxContent>
                <w:p>
                  <w:pPr>
                    <w:pStyle w:val="BodyText"/>
                    <w:spacing w:line="303" w:lineRule="exact"/>
                  </w:pPr>
                  <w:r>
                    <w:rPr>
                      <w:color w:val="222222"/>
                    </w:rPr>
                    <w:t>b. Photosynthetic Protista make glucose for other  organisms</w:t>
                  </w:r>
                </w:p>
                <w:p>
                  <w:pPr>
                    <w:pStyle w:val="BodyText"/>
                    <w:spacing w:line="503" w:lineRule="exact" w:before="0"/>
                    <w:ind w:left="420"/>
                  </w:pPr>
                  <w:r>
                    <w:rPr>
                      <w:rFonts w:ascii="Arial Unicode MS" w:hAnsi="Arial Unicode MS"/>
                      <w:color w:val="222222"/>
                      <w:w w:val="105"/>
                    </w:rPr>
                    <w:t>¼</w:t>
                  </w:r>
                  <w:r>
                    <w:rPr>
                      <w:rFonts w:ascii="Arial Unicode MS" w:hAnsi="Arial Unicode MS"/>
                      <w:color w:val="222222"/>
                      <w:spacing w:val="-27"/>
                      <w:w w:val="105"/>
                    </w:rPr>
                    <w:t> </w:t>
                  </w:r>
                  <w:r>
                    <w:rPr>
                      <w:color w:val="222222"/>
                      <w:w w:val="105"/>
                    </w:rPr>
                    <w:t>of</w:t>
                  </w:r>
                  <w:r>
                    <w:rPr>
                      <w:color w:val="222222"/>
                      <w:spacing w:val="-27"/>
                      <w:w w:val="105"/>
                    </w:rPr>
                    <w:t> </w:t>
                  </w:r>
                  <w:r>
                    <w:rPr>
                      <w:color w:val="222222"/>
                      <w:w w:val="105"/>
                    </w:rPr>
                    <w:t>the</w:t>
                  </w:r>
                  <w:r>
                    <w:rPr>
                      <w:color w:val="222222"/>
                      <w:spacing w:val="-27"/>
                      <w:w w:val="105"/>
                    </w:rPr>
                    <w:t> </w:t>
                  </w:r>
                  <w:r>
                    <w:rPr>
                      <w:color w:val="222222"/>
                      <w:spacing w:val="-4"/>
                      <w:w w:val="105"/>
                    </w:rPr>
                    <w:t>world’s</w:t>
                  </w:r>
                  <w:r>
                    <w:rPr>
                      <w:color w:val="222222"/>
                      <w:spacing w:val="-27"/>
                      <w:w w:val="105"/>
                    </w:rPr>
                    <w:t> </w:t>
                  </w:r>
                  <w:r>
                    <w:rPr>
                      <w:color w:val="222222"/>
                      <w:w w:val="105"/>
                    </w:rPr>
                    <w:t>photosynthesis</w:t>
                  </w:r>
                  <w:r>
                    <w:rPr>
                      <w:color w:val="222222"/>
                      <w:spacing w:val="-27"/>
                      <w:w w:val="105"/>
                    </w:rPr>
                    <w:t> </w:t>
                  </w:r>
                  <w:r>
                    <w:rPr>
                      <w:color w:val="222222"/>
                      <w:w w:val="105"/>
                    </w:rPr>
                    <w:t>is</w:t>
                  </w:r>
                  <w:r>
                    <w:rPr>
                      <w:color w:val="222222"/>
                      <w:spacing w:val="-27"/>
                      <w:w w:val="105"/>
                    </w:rPr>
                    <w:t> </w:t>
                  </w:r>
                  <w:r>
                    <w:rPr>
                      <w:color w:val="222222"/>
                      <w:w w:val="105"/>
                    </w:rPr>
                    <w:t>carried</w:t>
                  </w:r>
                  <w:r>
                    <w:rPr>
                      <w:color w:val="222222"/>
                      <w:spacing w:val="-27"/>
                      <w:w w:val="105"/>
                    </w:rPr>
                    <w:t> </w:t>
                  </w:r>
                  <w:r>
                    <w:rPr>
                      <w:color w:val="222222"/>
                      <w:w w:val="105"/>
                    </w:rPr>
                    <w:t>out</w:t>
                  </w:r>
                  <w:r>
                    <w:rPr>
                      <w:color w:val="222222"/>
                      <w:spacing w:val="-27"/>
                      <w:w w:val="105"/>
                    </w:rPr>
                    <w:t> </w:t>
                  </w:r>
                  <w:r>
                    <w:rPr>
                      <w:color w:val="222222"/>
                      <w:w w:val="105"/>
                    </w:rPr>
                    <w:t>by</w:t>
                  </w:r>
                  <w:r>
                    <w:rPr>
                      <w:color w:val="222222"/>
                      <w:spacing w:val="-27"/>
                      <w:w w:val="105"/>
                    </w:rPr>
                    <w:t> </w:t>
                  </w:r>
                  <w:r>
                    <w:rPr>
                      <w:color w:val="222222"/>
                      <w:w w:val="105"/>
                    </w:rPr>
                    <w:t>aquatic</w:t>
                  </w:r>
                  <w:r>
                    <w:rPr>
                      <w:color w:val="222222"/>
                      <w:spacing w:val="-27"/>
                      <w:w w:val="105"/>
                    </w:rPr>
                    <w:t> </w:t>
                  </w:r>
                  <w:r>
                    <w:rPr>
                      <w:color w:val="222222"/>
                      <w:w w:val="105"/>
                    </w:rPr>
                    <w:t>protists</w:t>
                  </w:r>
                </w:p>
                <w:p>
                  <w:pPr>
                    <w:pStyle w:val="BodyText"/>
                    <w:spacing w:line="385" w:lineRule="exact" w:before="0"/>
                    <w:ind w:left="420"/>
                  </w:pPr>
                  <w:r>
                    <w:rPr>
                      <w:color w:val="222222"/>
                    </w:rPr>
                    <w:t>Primary producers in aquatic</w:t>
                  </w:r>
                  <w:r>
                    <w:rPr>
                      <w:color w:val="222222"/>
                      <w:spacing w:val="52"/>
                    </w:rPr>
                    <w:t> </w:t>
                  </w:r>
                  <w:r>
                    <w:rPr>
                      <w:color w:val="222222"/>
                    </w:rPr>
                    <w:t>environments</w:t>
                  </w:r>
                </w:p>
              </w:txbxContent>
            </v:textbox>
            <w10:wrap type="none"/>
          </v:shape>
        </w:pict>
      </w:r>
      <w:r>
        <w:rPr/>
        <w:pict>
          <v:shape style="position:absolute;margin-left:713.652283pt;margin-top:967pt;width:15.3pt;height:14pt;mso-position-horizontal-relative:page;mso-position-vertical-relative:page;z-index:-465136" type="#_x0000_t202" filled="false" stroked="false">
            <v:textbox inset="0,0,0,0">
              <w:txbxContent>
                <w:p>
                  <w:pPr>
                    <w:spacing w:line="256" w:lineRule="exact" w:before="0"/>
                    <w:ind w:left="20" w:right="0" w:firstLine="0"/>
                    <w:jc w:val="left"/>
                    <w:rPr>
                      <w:b/>
                      <w:sz w:val="24"/>
                    </w:rPr>
                  </w:pPr>
                  <w:r>
                    <w:rPr>
                      <w:b/>
                      <w:color w:val="929292"/>
                      <w:sz w:val="24"/>
                    </w:rPr>
                    <w:t>28</w:t>
                  </w:r>
                </w:p>
              </w:txbxContent>
            </v:textbox>
            <w10:wrap type="none"/>
          </v:shape>
        </w:pict>
      </w:r>
    </w:p>
    <w:p>
      <w:pPr>
        <w:spacing w:after="0"/>
        <w:rPr>
          <w:sz w:val="2"/>
          <w:szCs w:val="2"/>
        </w:rPr>
        <w:sectPr>
          <w:pgSz w:w="15360" w:h="20080"/>
          <w:pgMar w:top="1580" w:bottom="280" w:left="1280" w:right="600"/>
        </w:sectPr>
      </w:pPr>
    </w:p>
    <w:p>
      <w:pPr>
        <w:rPr>
          <w:sz w:val="2"/>
          <w:szCs w:val="2"/>
        </w:rPr>
      </w:pPr>
      <w:r>
        <w:rPr/>
        <w:drawing>
          <wp:anchor distT="0" distB="0" distL="0" distR="0" allowOverlap="1" layoutInCell="1" locked="0" behindDoc="1" simplePos="0" relativeHeight="267970343">
            <wp:simplePos x="0" y="0"/>
            <wp:positionH relativeFrom="page">
              <wp:posOffset>0</wp:posOffset>
            </wp:positionH>
            <wp:positionV relativeFrom="page">
              <wp:posOffset>0</wp:posOffset>
            </wp:positionV>
            <wp:extent cx="9753600" cy="12750800"/>
            <wp:effectExtent l="0" t="0" r="0" b="0"/>
            <wp:wrapNone/>
            <wp:docPr id="51" name="image1.jpeg" descr=""/>
            <wp:cNvGraphicFramePr>
              <a:graphicFrameLocks noChangeAspect="1"/>
            </wp:cNvGraphicFramePr>
            <a:graphic>
              <a:graphicData uri="http://schemas.openxmlformats.org/drawingml/2006/picture">
                <pic:pic>
                  <pic:nvPicPr>
                    <pic:cNvPr id="52"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09pt;margin-top:79.195038pt;width:197.2pt;height:21.85pt;mso-position-horizontal-relative:page;mso-position-vertical-relative:page;z-index:-465088" type="#_x0000_t202" filled="false" stroked="false">
            <v:textbox inset="0,0,0,0">
              <w:txbxContent>
                <w:p>
                  <w:pPr>
                    <w:pStyle w:val="BodyText"/>
                  </w:pPr>
                  <w:r>
                    <w:rPr>
                      <w:color w:val="222222"/>
                      <w:w w:val="105"/>
                    </w:rPr>
                    <w:t>c.</w:t>
                  </w:r>
                  <w:r>
                    <w:rPr>
                      <w:color w:val="222222"/>
                      <w:spacing w:val="-63"/>
                      <w:w w:val="105"/>
                    </w:rPr>
                    <w:t> </w:t>
                  </w:r>
                  <w:r>
                    <w:rPr>
                      <w:color w:val="222222"/>
                      <w:w w:val="105"/>
                    </w:rPr>
                    <w:t>Symbiotic</w:t>
                  </w:r>
                  <w:r>
                    <w:rPr>
                      <w:color w:val="222222"/>
                      <w:spacing w:val="-63"/>
                      <w:w w:val="105"/>
                    </w:rPr>
                    <w:t> </w:t>
                  </w:r>
                  <w:r>
                    <w:rPr>
                      <w:color w:val="222222"/>
                      <w:w w:val="105"/>
                    </w:rPr>
                    <w:t>relationships</w:t>
                  </w:r>
                </w:p>
              </w:txbxContent>
            </v:textbox>
            <w10:wrap type="none"/>
          </v:shape>
        </w:pict>
      </w:r>
      <w:r>
        <w:rPr/>
        <w:pict>
          <v:shape style="position:absolute;margin-left:129pt;margin-top:117.195038pt;width:374.45pt;height:21.85pt;mso-position-horizontal-relative:page;mso-position-vertical-relative:page;z-index:-465064" type="#_x0000_t202" filled="false" stroked="false">
            <v:textbox inset="0,0,0,0">
              <w:txbxContent>
                <w:p>
                  <w:pPr>
                    <w:pStyle w:val="BodyText"/>
                  </w:pPr>
                  <w:r>
                    <w:rPr>
                      <w:color w:val="222222"/>
                    </w:rPr>
                    <w:t>i. Photosynthetic dinoflagellates and coral  polyps</w:t>
                  </w:r>
                </w:p>
              </w:txbxContent>
            </v:textbox>
            <w10:wrap type="none"/>
          </v:shape>
        </w:pict>
      </w:r>
      <w:r>
        <w:rPr/>
        <w:pict>
          <v:shape style="position:absolute;margin-left:149pt;margin-top:155.195038pt;width:564.15pt;height:41.85pt;mso-position-horizontal-relative:page;mso-position-vertical-relative:page;z-index:-465040" type="#_x0000_t202" filled="false" stroked="false">
            <v:textbox inset="0,0,0,0">
              <w:txbxContent>
                <w:p>
                  <w:pPr>
                    <w:pStyle w:val="BodyText"/>
                    <w:spacing w:line="244" w:lineRule="auto"/>
                    <w:ind w:left="420" w:hanging="400"/>
                  </w:pPr>
                  <w:r>
                    <w:rPr>
                      <w:color w:val="222222"/>
                    </w:rPr>
                    <w:t>Dinoflagellate provides energy for coral polyps and the coral provides pro- tection  and nutrients</w:t>
                  </w:r>
                </w:p>
              </w:txbxContent>
            </v:textbox>
            <w10:wrap type="none"/>
          </v:shape>
        </w:pict>
      </w:r>
      <w:r>
        <w:rPr/>
        <w:pict>
          <v:shape style="position:absolute;margin-left:129pt;margin-top:213.195007pt;width:353.05pt;height:21.85pt;mso-position-horizontal-relative:page;mso-position-vertical-relative:page;z-index:-465016" type="#_x0000_t202" filled="false" stroked="false">
            <v:textbox inset="0,0,0,0">
              <w:txbxContent>
                <w:p>
                  <w:pPr>
                    <w:pStyle w:val="BodyText"/>
                  </w:pPr>
                  <w:r>
                    <w:rPr>
                      <w:color w:val="222222"/>
                    </w:rPr>
                    <w:t>ii. Protist (and bacteria) living in gut of termites</w:t>
                  </w:r>
                </w:p>
              </w:txbxContent>
            </v:textbox>
            <w10:wrap type="none"/>
          </v:shape>
        </w:pict>
      </w:r>
      <w:r>
        <w:rPr/>
        <w:pict>
          <v:shape style="position:absolute;margin-left:149pt;margin-top:251.195007pt;width:495.65pt;height:21.85pt;mso-position-horizontal-relative:page;mso-position-vertical-relative:page;z-index:-464992" type="#_x0000_t202" filled="false" stroked="false">
            <v:textbox inset="0,0,0,0">
              <w:txbxContent>
                <w:p>
                  <w:pPr>
                    <w:pStyle w:val="BodyText"/>
                  </w:pPr>
                  <w:r>
                    <w:rPr>
                      <w:color w:val="222222"/>
                    </w:rPr>
                    <w:t>Bacteria, in cells of protist, makes enzymes that digests  cellulose</w:t>
                  </w:r>
                </w:p>
              </w:txbxContent>
            </v:textbox>
            <w10:wrap type="none"/>
          </v:shape>
        </w:pict>
      </w:r>
      <w:r>
        <w:rPr/>
        <w:pict>
          <v:shape style="position:absolute;margin-left:89pt;margin-top:289.195007pt;width:213.25pt;height:21.85pt;mso-position-horizontal-relative:page;mso-position-vertical-relative:page;z-index:-464968" type="#_x0000_t202" filled="false" stroked="false">
            <v:textbox inset="0,0,0,0">
              <w:txbxContent>
                <w:p>
                  <w:pPr>
                    <w:pStyle w:val="BodyText"/>
                  </w:pPr>
                  <w:r>
                    <w:rPr>
                      <w:color w:val="222222"/>
                    </w:rPr>
                    <w:t>2. Agents of</w:t>
                  </w:r>
                  <w:r>
                    <w:rPr>
                      <w:color w:val="222222"/>
                      <w:spacing w:val="66"/>
                    </w:rPr>
                    <w:t> </w:t>
                  </w:r>
                  <w:r>
                    <w:rPr>
                      <w:color w:val="222222"/>
                    </w:rPr>
                    <w:t>Decomposition</w:t>
                  </w:r>
                </w:p>
              </w:txbxContent>
            </v:textbox>
            <w10:wrap type="none"/>
          </v:shape>
        </w:pict>
      </w:r>
      <w:r>
        <w:rPr/>
        <w:pict>
          <v:shape style="position:absolute;margin-left:109pt;margin-top:327.195007pt;width:606.450pt;height:61.85pt;mso-position-horizontal-relative:page;mso-position-vertical-relative:page;z-index:-464944" type="#_x0000_t202" filled="false" stroked="false">
            <v:textbox inset="0,0,0,0">
              <w:txbxContent>
                <w:p>
                  <w:pPr>
                    <w:pStyle w:val="BodyText"/>
                    <w:spacing w:line="244" w:lineRule="auto"/>
                    <w:ind w:left="420" w:hanging="400"/>
                  </w:pPr>
                  <w:r>
                    <w:rPr>
                      <w:color w:val="222222"/>
                    </w:rPr>
                    <w:t>Saprophytic Protista live on dead organic matter (or their own wastes) and ab- sorb nutrients, thereby helping to cycle elements by returning nutrients to the soil and water</w:t>
                  </w:r>
                </w:p>
              </w:txbxContent>
            </v:textbox>
            <w10:wrap type="none"/>
          </v:shape>
        </w:pict>
      </w:r>
      <w:r>
        <w:rPr/>
        <w:pict>
          <v:shape style="position:absolute;margin-left:39pt;margin-top:405.544098pt;width:89.65pt;height:23.5pt;mso-position-horizontal-relative:page;mso-position-vertical-relative:page;z-index:-464920" type="#_x0000_t202" filled="false" stroked="false">
            <v:textbox inset="0,0,0,0">
              <w:txbxContent>
                <w:p>
                  <w:pPr>
                    <w:spacing w:before="33"/>
                    <w:ind w:left="20" w:right="0" w:firstLine="0"/>
                    <w:jc w:val="left"/>
                    <w:rPr>
                      <w:b/>
                      <w:sz w:val="36"/>
                    </w:rPr>
                  </w:pPr>
                  <w:r>
                    <w:rPr>
                      <w:b/>
                      <w:color w:val="444444"/>
                      <w:sz w:val="36"/>
                    </w:rPr>
                    <w:t>13.4</w:t>
                  </w:r>
                  <w:r>
                    <w:rPr>
                      <w:b/>
                      <w:color w:val="444444"/>
                      <w:spacing w:val="-27"/>
                      <w:sz w:val="36"/>
                    </w:rPr>
                    <w:t> </w:t>
                  </w:r>
                  <w:r>
                    <w:rPr>
                      <w:b/>
                      <w:color w:val="444444"/>
                      <w:sz w:val="36"/>
                    </w:rPr>
                    <w:t>Fungi</w:t>
                  </w:r>
                </w:p>
              </w:txbxContent>
            </v:textbox>
            <w10:wrap type="none"/>
          </v:shape>
        </w:pict>
      </w:r>
      <w:r>
        <w:rPr/>
        <w:pict>
          <v:shape style="position:absolute;margin-left:69pt;margin-top:450.595093pt;width:461.15pt;height:21.85pt;mso-position-horizontal-relative:page;mso-position-vertical-relative:page;z-index:-464896" type="#_x0000_t202" filled="false" stroked="false">
            <v:textbox inset="0,0,0,0">
              <w:txbxContent>
                <w:p>
                  <w:pPr>
                    <w:pStyle w:val="BodyText"/>
                  </w:pPr>
                  <w:r>
                    <w:rPr>
                      <w:color w:val="222222"/>
                    </w:rPr>
                    <w:t>100,000 species identified; probably 1,000,000 or more</w:t>
                  </w:r>
                  <w:r>
                    <w:rPr>
                      <w:color w:val="222222"/>
                      <w:spacing w:val="88"/>
                    </w:rPr>
                    <w:t> </w:t>
                  </w:r>
                  <w:r>
                    <w:rPr>
                      <w:color w:val="222222"/>
                    </w:rPr>
                    <w:t>exist</w:t>
                  </w:r>
                </w:p>
              </w:txbxContent>
            </v:textbox>
            <w10:wrap type="none"/>
          </v:shape>
        </w:pict>
      </w:r>
      <w:r>
        <w:rPr/>
        <w:pict>
          <v:shape style="position:absolute;margin-left:69pt;margin-top:488.510101pt;width:638.1pt;height:21.9pt;mso-position-horizontal-relative:page;mso-position-vertical-relative:page;z-index:-464872" type="#_x0000_t202" filled="false" stroked="false">
            <v:textbox inset="0,0,0,0">
              <w:txbxContent>
                <w:p>
                  <w:pPr>
                    <w:pStyle w:val="BodyText"/>
                    <w:spacing w:before="26"/>
                  </w:pPr>
                  <w:r>
                    <w:rPr>
                      <w:color w:val="222222"/>
                    </w:rPr>
                    <w:t>Fungus – Latin for mushroom (ex. mushrooms, yeast, black bread mold, </w:t>
                  </w:r>
                  <w:r>
                    <w:rPr>
                      <w:i/>
                      <w:color w:val="222222"/>
                    </w:rPr>
                    <w:t>Penicillium</w:t>
                  </w:r>
                  <w:r>
                    <w:rPr>
                      <w:color w:val="222222"/>
                    </w:rPr>
                    <w:t>)</w:t>
                  </w:r>
                </w:p>
              </w:txbxContent>
            </v:textbox>
            <w10:wrap type="none"/>
          </v:shape>
        </w:pict>
      </w:r>
      <w:r>
        <w:rPr/>
        <w:pict>
          <v:shape style="position:absolute;margin-left:69pt;margin-top:526.595093pt;width:251.4pt;height:21.85pt;mso-position-horizontal-relative:page;mso-position-vertical-relative:page;z-index:-464848" type="#_x0000_t202" filled="false" stroked="false">
            <v:textbox inset="0,0,0,0">
              <w:txbxContent>
                <w:p>
                  <w:pPr>
                    <w:pStyle w:val="BodyText"/>
                    <w:spacing w:line="436" w:lineRule="exact" w:before="0"/>
                  </w:pPr>
                  <w:r>
                    <w:rPr>
                      <w:color w:val="222222"/>
                      <w:w w:val="105"/>
                    </w:rPr>
                    <w:t>Su</w:t>
                  </w:r>
                  <w:r>
                    <w:rPr>
                      <w:rFonts w:ascii="Arial Unicode MS" w:hAnsi="Arial Unicode MS"/>
                      <w:color w:val="222222"/>
                      <w:w w:val="105"/>
                    </w:rPr>
                    <w:t>ﬃ</w:t>
                  </w:r>
                  <w:r>
                    <w:rPr>
                      <w:color w:val="222222"/>
                      <w:w w:val="105"/>
                    </w:rPr>
                    <w:t>x</w:t>
                  </w:r>
                  <w:r>
                    <w:rPr>
                      <w:color w:val="222222"/>
                      <w:spacing w:val="-37"/>
                      <w:w w:val="105"/>
                    </w:rPr>
                    <w:t> </w:t>
                  </w:r>
                  <w:r>
                    <w:rPr>
                      <w:color w:val="222222"/>
                      <w:w w:val="105"/>
                    </w:rPr>
                    <w:t>‘-mycota’</w:t>
                  </w:r>
                  <w:r>
                    <w:rPr>
                      <w:color w:val="222222"/>
                      <w:spacing w:val="-37"/>
                      <w:w w:val="105"/>
                    </w:rPr>
                    <w:t> </w:t>
                  </w:r>
                  <w:r>
                    <w:rPr>
                      <w:color w:val="222222"/>
                      <w:w w:val="105"/>
                    </w:rPr>
                    <w:t>indicates</w:t>
                  </w:r>
                  <w:r>
                    <w:rPr>
                      <w:color w:val="222222"/>
                      <w:spacing w:val="-37"/>
                      <w:w w:val="105"/>
                    </w:rPr>
                    <w:t> </w:t>
                  </w:r>
                  <w:r>
                    <w:rPr>
                      <w:color w:val="222222"/>
                      <w:w w:val="105"/>
                    </w:rPr>
                    <w:t>fungus</w:t>
                  </w:r>
                </w:p>
              </w:txbxContent>
            </v:textbox>
            <w10:wrap type="none"/>
          </v:shape>
        </w:pict>
      </w:r>
      <w:r>
        <w:rPr/>
        <w:pict>
          <v:shape style="position:absolute;margin-left:69pt;margin-top:564.595093pt;width:81.95pt;height:21.85pt;mso-position-horizontal-relative:page;mso-position-vertical-relative:page;z-index:-464824" type="#_x0000_t202" filled="false" stroked="false">
            <v:textbox inset="0,0,0,0">
              <w:txbxContent>
                <w:p>
                  <w:pPr>
                    <w:pStyle w:val="BodyText"/>
                  </w:pPr>
                  <w:r>
                    <w:rPr>
                      <w:color w:val="222222"/>
                    </w:rPr>
                    <w:t>Eukaryotic</w:t>
                  </w:r>
                </w:p>
              </w:txbxContent>
            </v:textbox>
            <w10:wrap type="none"/>
          </v:shape>
        </w:pict>
      </w:r>
      <w:r>
        <w:rPr/>
        <w:pict>
          <v:shape style="position:absolute;margin-left:69pt;margin-top:602.595093pt;width:642.75pt;height:41.85pt;mso-position-horizontal-relative:page;mso-position-vertical-relative:page;z-index:-464800" type="#_x0000_t202" filled="false" stroked="false">
            <v:textbox inset="0,0,0,0">
              <w:txbxContent>
                <w:p>
                  <w:pPr>
                    <w:pStyle w:val="BodyText"/>
                    <w:spacing w:line="244" w:lineRule="auto"/>
                    <w:ind w:left="420" w:hanging="400"/>
                  </w:pPr>
                  <w:r>
                    <w:rPr>
                      <w:color w:val="222222"/>
                    </w:rPr>
                    <w:t>DNA shows Fungi more closely related to Animals than to Plants (were thought to be plants since they did not</w:t>
                  </w:r>
                  <w:r>
                    <w:rPr>
                      <w:color w:val="222222"/>
                      <w:spacing w:val="55"/>
                    </w:rPr>
                    <w:t> </w:t>
                  </w:r>
                  <w:r>
                    <w:rPr>
                      <w:color w:val="222222"/>
                    </w:rPr>
                    <w:t>move)</w:t>
                  </w:r>
                </w:p>
              </w:txbxContent>
            </v:textbox>
            <w10:wrap type="none"/>
          </v:shape>
        </w:pict>
      </w:r>
      <w:r>
        <w:rPr/>
        <w:pict>
          <v:shape style="position:absolute;margin-left:69pt;margin-top:660.595093pt;width:212.95pt;height:21.85pt;mso-position-horizontal-relative:page;mso-position-vertical-relative:page;z-index:-464776" type="#_x0000_t202" filled="false" stroked="false">
            <v:textbox inset="0,0,0,0">
              <w:txbxContent>
                <w:p>
                  <w:pPr>
                    <w:pStyle w:val="BodyText"/>
                  </w:pPr>
                  <w:r>
                    <w:rPr>
                      <w:color w:val="222222"/>
                    </w:rPr>
                    <w:t>Heterotrophic  –</w:t>
                  </w:r>
                  <w:r>
                    <w:rPr>
                      <w:color w:val="222222"/>
                      <w:spacing w:val="-36"/>
                    </w:rPr>
                    <w:t> </w:t>
                  </w:r>
                  <w:r>
                    <w:rPr>
                      <w:color w:val="222222"/>
                    </w:rPr>
                    <w:t>saprophytic</w:t>
                  </w:r>
                </w:p>
              </w:txbxContent>
            </v:textbox>
            <w10:wrap type="none"/>
          </v:shape>
        </w:pict>
      </w:r>
      <w:r>
        <w:rPr/>
        <w:pict>
          <v:shape style="position:absolute;margin-left:69pt;margin-top:698.595093pt;width:239.4pt;height:21.85pt;mso-position-horizontal-relative:page;mso-position-vertical-relative:page;z-index:-464752" type="#_x0000_t202" filled="false" stroked="false">
            <v:textbox inset="0,0,0,0">
              <w:txbxContent>
                <w:p>
                  <w:pPr>
                    <w:pStyle w:val="BodyText"/>
                  </w:pPr>
                  <w:r>
                    <w:rPr>
                      <w:color w:val="222222"/>
                    </w:rPr>
                    <w:t>Decomposers – cycle elements</w:t>
                  </w:r>
                </w:p>
              </w:txbxContent>
            </v:textbox>
            <w10:wrap type="none"/>
          </v:shape>
        </w:pict>
      </w:r>
      <w:r>
        <w:rPr/>
        <w:pict>
          <v:shape style="position:absolute;margin-left:69pt;margin-top:736.595093pt;width:424.5pt;height:21.85pt;mso-position-horizontal-relative:page;mso-position-vertical-relative:page;z-index:-464728" type="#_x0000_t202" filled="false" stroked="false">
            <v:textbox inset="0,0,0,0">
              <w:txbxContent>
                <w:p>
                  <w:pPr>
                    <w:pStyle w:val="BodyText"/>
                  </w:pPr>
                  <w:r>
                    <w:rPr>
                      <w:color w:val="222222"/>
                    </w:rPr>
                    <w:t>Part of symbiotic relationships – lichens and</w:t>
                  </w:r>
                  <w:r>
                    <w:rPr>
                      <w:color w:val="222222"/>
                      <w:spacing w:val="77"/>
                    </w:rPr>
                    <w:t> </w:t>
                  </w:r>
                  <w:r>
                    <w:rPr>
                      <w:color w:val="222222"/>
                    </w:rPr>
                    <w:t>mycorrhiza</w:t>
                  </w:r>
                </w:p>
              </w:txbxContent>
            </v:textbox>
            <w10:wrap type="none"/>
          </v:shape>
        </w:pict>
      </w:r>
      <w:r>
        <w:rPr/>
        <w:pict>
          <v:shape style="position:absolute;margin-left:69pt;margin-top:774.595093pt;width:565.950pt;height:21.85pt;mso-position-horizontal-relative:page;mso-position-vertical-relative:page;z-index:-464704" type="#_x0000_t202" filled="false" stroked="false">
            <v:textbox inset="0,0,0,0">
              <w:txbxContent>
                <w:p>
                  <w:pPr>
                    <w:pStyle w:val="BodyText"/>
                  </w:pPr>
                  <w:r>
                    <w:rPr>
                      <w:color w:val="222222"/>
                    </w:rPr>
                    <w:t>Some </w:t>
                  </w:r>
                  <w:r>
                    <w:rPr>
                      <w:color w:val="222222"/>
                      <w:spacing w:val="-3"/>
                    </w:rPr>
                    <w:t>are </w:t>
                  </w:r>
                  <w:r>
                    <w:rPr>
                      <w:color w:val="222222"/>
                    </w:rPr>
                    <w:t>pathogens of plants (Dutch elm disease) and animals (ringworm)</w:t>
                  </w:r>
                </w:p>
              </w:txbxContent>
            </v:textbox>
            <w10:wrap type="none"/>
          </v:shape>
        </w:pict>
      </w:r>
      <w:r>
        <w:rPr/>
        <w:pict>
          <v:shape style="position:absolute;margin-left:69pt;margin-top:812.595093pt;width:536.550pt;height:122.85pt;mso-position-horizontal-relative:page;mso-position-vertical-relative:page;z-index:-464680" type="#_x0000_t202" filled="false" stroked="false">
            <v:textbox inset="0,0,0,0">
              <w:txbxContent>
                <w:p>
                  <w:pPr>
                    <w:pStyle w:val="BodyText"/>
                    <w:spacing w:line="313" w:lineRule="exact"/>
                  </w:pPr>
                  <w:r>
                    <w:rPr>
                      <w:color w:val="222222"/>
                    </w:rPr>
                    <w:t>Many useful products from this  kingdom</w:t>
                  </w:r>
                </w:p>
                <w:p>
                  <w:pPr>
                    <w:pStyle w:val="ListParagraph"/>
                    <w:numPr>
                      <w:ilvl w:val="0"/>
                      <w:numId w:val="28"/>
                    </w:numPr>
                    <w:tabs>
                      <w:tab w:pos="660" w:val="left" w:leader="none"/>
                    </w:tabs>
                    <w:spacing w:line="420" w:lineRule="exact" w:before="0" w:after="0"/>
                    <w:ind w:left="660" w:right="0" w:hanging="240"/>
                    <w:jc w:val="left"/>
                    <w:rPr>
                      <w:sz w:val="34"/>
                    </w:rPr>
                  </w:pPr>
                  <w:r>
                    <w:rPr>
                      <w:color w:val="222222"/>
                      <w:sz w:val="34"/>
                    </w:rPr>
                    <w:t>baked goods (bread rises due to gases made by yeast</w:t>
                  </w:r>
                  <w:r>
                    <w:rPr>
                      <w:color w:val="222222"/>
                      <w:spacing w:val="50"/>
                      <w:sz w:val="34"/>
                    </w:rPr>
                    <w:t> </w:t>
                  </w:r>
                  <w:r>
                    <w:rPr>
                      <w:color w:val="222222"/>
                      <w:sz w:val="34"/>
                    </w:rPr>
                    <w:t>fermenting)</w:t>
                  </w:r>
                </w:p>
                <w:p>
                  <w:pPr>
                    <w:pStyle w:val="ListParagraph"/>
                    <w:numPr>
                      <w:ilvl w:val="0"/>
                      <w:numId w:val="28"/>
                    </w:numPr>
                    <w:tabs>
                      <w:tab w:pos="660" w:val="left" w:leader="none"/>
                    </w:tabs>
                    <w:spacing w:line="400" w:lineRule="exact" w:before="0" w:after="0"/>
                    <w:ind w:left="660" w:right="0" w:hanging="240"/>
                    <w:jc w:val="left"/>
                    <w:rPr>
                      <w:sz w:val="34"/>
                    </w:rPr>
                  </w:pPr>
                  <w:r>
                    <w:rPr>
                      <w:color w:val="222222"/>
                      <w:sz w:val="34"/>
                    </w:rPr>
                    <w:t>alcohol</w:t>
                  </w:r>
                </w:p>
                <w:p>
                  <w:pPr>
                    <w:pStyle w:val="ListParagraph"/>
                    <w:numPr>
                      <w:ilvl w:val="0"/>
                      <w:numId w:val="28"/>
                    </w:numPr>
                    <w:tabs>
                      <w:tab w:pos="660" w:val="left" w:leader="none"/>
                    </w:tabs>
                    <w:spacing w:line="400" w:lineRule="exact" w:before="0" w:after="0"/>
                    <w:ind w:left="660" w:right="0" w:hanging="240"/>
                    <w:jc w:val="left"/>
                    <w:rPr>
                      <w:sz w:val="34"/>
                    </w:rPr>
                  </w:pPr>
                  <w:r>
                    <w:rPr>
                      <w:color w:val="222222"/>
                      <w:sz w:val="34"/>
                    </w:rPr>
                    <w:t>fermentation products</w:t>
                  </w:r>
                  <w:r>
                    <w:rPr>
                      <w:color w:val="222222"/>
                      <w:spacing w:val="15"/>
                      <w:sz w:val="34"/>
                    </w:rPr>
                    <w:t> </w:t>
                  </w:r>
                  <w:r>
                    <w:rPr>
                      <w:color w:val="222222"/>
                      <w:sz w:val="34"/>
                    </w:rPr>
                    <w:t>(vinegar)</w:t>
                  </w:r>
                </w:p>
                <w:p>
                  <w:pPr>
                    <w:pStyle w:val="ListParagraph"/>
                    <w:numPr>
                      <w:ilvl w:val="0"/>
                      <w:numId w:val="28"/>
                    </w:numPr>
                    <w:tabs>
                      <w:tab w:pos="660" w:val="left" w:leader="none"/>
                    </w:tabs>
                    <w:spacing w:line="400" w:lineRule="exact" w:before="0" w:after="0"/>
                    <w:ind w:left="660" w:right="0" w:hanging="240"/>
                    <w:jc w:val="left"/>
                    <w:rPr>
                      <w:sz w:val="34"/>
                    </w:rPr>
                  </w:pPr>
                  <w:r>
                    <w:rPr>
                      <w:color w:val="222222"/>
                      <w:w w:val="105"/>
                      <w:sz w:val="34"/>
                    </w:rPr>
                    <w:t>antibiotics</w:t>
                  </w:r>
                </w:p>
                <w:p>
                  <w:pPr>
                    <w:pStyle w:val="ListParagraph"/>
                    <w:numPr>
                      <w:ilvl w:val="0"/>
                      <w:numId w:val="28"/>
                    </w:numPr>
                    <w:tabs>
                      <w:tab w:pos="660" w:val="left" w:leader="none"/>
                    </w:tabs>
                    <w:spacing w:line="498" w:lineRule="exact" w:before="0" w:after="0"/>
                    <w:ind w:left="660" w:right="0" w:hanging="240"/>
                    <w:jc w:val="left"/>
                    <w:rPr>
                      <w:sz w:val="34"/>
                    </w:rPr>
                  </w:pPr>
                  <w:r>
                    <w:rPr>
                      <w:color w:val="222222"/>
                      <w:sz w:val="34"/>
                    </w:rPr>
                    <w:t>enzymes</w:t>
                  </w:r>
                </w:p>
              </w:txbxContent>
            </v:textbox>
            <w10:wrap type="none"/>
          </v:shape>
        </w:pict>
      </w:r>
      <w:r>
        <w:rPr/>
        <w:pict>
          <v:shape style="position:absolute;margin-left:713.652283pt;margin-top:967pt;width:15.3pt;height:14pt;mso-position-horizontal-relative:page;mso-position-vertical-relative:page;z-index:-464656" type="#_x0000_t202" filled="false" stroked="false">
            <v:textbox inset="0,0,0,0">
              <w:txbxContent>
                <w:p>
                  <w:pPr>
                    <w:spacing w:line="256" w:lineRule="exact" w:before="0"/>
                    <w:ind w:left="20" w:right="0" w:firstLine="0"/>
                    <w:jc w:val="left"/>
                    <w:rPr>
                      <w:b/>
                      <w:sz w:val="24"/>
                    </w:rPr>
                  </w:pPr>
                  <w:r>
                    <w:rPr>
                      <w:b/>
                      <w:color w:val="929292"/>
                      <w:sz w:val="24"/>
                    </w:rPr>
                    <w:t>29</w:t>
                  </w:r>
                </w:p>
              </w:txbxContent>
            </v:textbox>
            <w10:wrap type="none"/>
          </v:shape>
        </w:pict>
      </w:r>
    </w:p>
    <w:p>
      <w:pPr>
        <w:spacing w:after="0"/>
        <w:rPr>
          <w:sz w:val="2"/>
          <w:szCs w:val="2"/>
        </w:rPr>
        <w:sectPr>
          <w:pgSz w:w="15360" w:h="20080"/>
          <w:pgMar w:top="1580" w:bottom="280" w:left="680" w:right="680"/>
        </w:sectPr>
      </w:pPr>
    </w:p>
    <w:p>
      <w:pPr>
        <w:rPr>
          <w:sz w:val="2"/>
          <w:szCs w:val="2"/>
        </w:rPr>
      </w:pPr>
      <w:r>
        <w:rPr/>
        <w:drawing>
          <wp:anchor distT="0" distB="0" distL="0" distR="0" allowOverlap="1" layoutInCell="1" locked="0" behindDoc="1" simplePos="0" relativeHeight="267970823">
            <wp:simplePos x="0" y="0"/>
            <wp:positionH relativeFrom="page">
              <wp:posOffset>0</wp:posOffset>
            </wp:positionH>
            <wp:positionV relativeFrom="page">
              <wp:posOffset>0</wp:posOffset>
            </wp:positionV>
            <wp:extent cx="9753600" cy="12750800"/>
            <wp:effectExtent l="0" t="0" r="0" b="0"/>
            <wp:wrapNone/>
            <wp:docPr id="53" name="image1.jpeg" descr=""/>
            <wp:cNvGraphicFramePr>
              <a:graphicFrameLocks noChangeAspect="1"/>
            </wp:cNvGraphicFramePr>
            <a:graphic>
              <a:graphicData uri="http://schemas.openxmlformats.org/drawingml/2006/picture">
                <pic:pic>
                  <pic:nvPicPr>
                    <pic:cNvPr id="54"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69pt;margin-top:79.195038pt;width:230.25pt;height:21.85pt;mso-position-horizontal-relative:page;mso-position-vertical-relative:page;z-index:-464608" type="#_x0000_t202" filled="false" stroked="false">
            <v:textbox inset="0,0,0,0">
              <w:txbxContent>
                <w:p>
                  <w:pPr>
                    <w:pStyle w:val="BodyText"/>
                  </w:pPr>
                  <w:r>
                    <w:rPr>
                      <w:color w:val="222222"/>
                    </w:rPr>
                    <w:t>A. Cell Structure and Function</w:t>
                  </w:r>
                </w:p>
              </w:txbxContent>
            </v:textbox>
            <w10:wrap type="none"/>
          </v:shape>
        </w:pict>
      </w:r>
      <w:r>
        <w:rPr/>
        <w:pict>
          <v:shape style="position:absolute;margin-left:89pt;margin-top:117.195038pt;width:81.95pt;height:21.85pt;mso-position-horizontal-relative:page;mso-position-vertical-relative:page;z-index:-464584" type="#_x0000_t202" filled="false" stroked="false">
            <v:textbox inset="0,0,0,0">
              <w:txbxContent>
                <w:p>
                  <w:pPr>
                    <w:pStyle w:val="BodyText"/>
                  </w:pPr>
                  <w:r>
                    <w:rPr>
                      <w:color w:val="222222"/>
                    </w:rPr>
                    <w:t>Eukaryotic</w:t>
                  </w:r>
                </w:p>
              </w:txbxContent>
            </v:textbox>
            <w10:wrap type="none"/>
          </v:shape>
        </w:pict>
      </w:r>
      <w:r>
        <w:rPr/>
        <w:pict>
          <v:shape style="position:absolute;margin-left:89pt;margin-top:155.195038pt;width:609.6pt;height:239.85pt;mso-position-horizontal-relative:page;mso-position-vertical-relative:page;z-index:-464560" type="#_x0000_t202" filled="false" stroked="false">
            <v:textbox inset="0,0,0,0">
              <w:txbxContent>
                <w:p>
                  <w:pPr>
                    <w:pStyle w:val="BodyText"/>
                    <w:spacing w:line="313" w:lineRule="exact"/>
                  </w:pPr>
                  <w:r>
                    <w:rPr>
                      <w:color w:val="222222"/>
                    </w:rPr>
                    <w:t>Cell characteristics</w:t>
                  </w:r>
                </w:p>
                <w:p>
                  <w:pPr>
                    <w:pStyle w:val="ListParagraph"/>
                    <w:numPr>
                      <w:ilvl w:val="0"/>
                      <w:numId w:val="29"/>
                    </w:numPr>
                    <w:tabs>
                      <w:tab w:pos="660" w:val="left" w:leader="none"/>
                    </w:tabs>
                    <w:spacing w:line="420" w:lineRule="exact" w:before="0" w:after="0"/>
                    <w:ind w:left="660" w:right="0" w:hanging="240"/>
                    <w:jc w:val="left"/>
                    <w:rPr>
                      <w:sz w:val="34"/>
                    </w:rPr>
                  </w:pPr>
                  <w:r>
                    <w:rPr>
                      <w:color w:val="222222"/>
                      <w:sz w:val="34"/>
                    </w:rPr>
                    <w:t>true</w:t>
                  </w:r>
                  <w:r>
                    <w:rPr>
                      <w:color w:val="222222"/>
                      <w:spacing w:val="10"/>
                      <w:sz w:val="34"/>
                    </w:rPr>
                    <w:t> </w:t>
                  </w:r>
                  <w:r>
                    <w:rPr>
                      <w:color w:val="222222"/>
                      <w:sz w:val="34"/>
                    </w:rPr>
                    <w:t>nucleus</w:t>
                  </w:r>
                </w:p>
                <w:p>
                  <w:pPr>
                    <w:pStyle w:val="ListParagraph"/>
                    <w:numPr>
                      <w:ilvl w:val="0"/>
                      <w:numId w:val="29"/>
                    </w:numPr>
                    <w:tabs>
                      <w:tab w:pos="660" w:val="left" w:leader="none"/>
                    </w:tabs>
                    <w:spacing w:line="400" w:lineRule="exact" w:before="0" w:after="0"/>
                    <w:ind w:left="660" w:right="0" w:hanging="240"/>
                    <w:jc w:val="left"/>
                    <w:rPr>
                      <w:sz w:val="34"/>
                    </w:rPr>
                  </w:pPr>
                  <w:r>
                    <w:rPr>
                      <w:color w:val="222222"/>
                      <w:w w:val="105"/>
                      <w:sz w:val="34"/>
                    </w:rPr>
                    <w:t>mitochondria</w:t>
                  </w:r>
                </w:p>
                <w:p>
                  <w:pPr>
                    <w:pStyle w:val="ListParagraph"/>
                    <w:numPr>
                      <w:ilvl w:val="0"/>
                      <w:numId w:val="29"/>
                    </w:numPr>
                    <w:tabs>
                      <w:tab w:pos="660" w:val="left" w:leader="none"/>
                    </w:tabs>
                    <w:spacing w:line="400" w:lineRule="exact" w:before="0" w:after="0"/>
                    <w:ind w:left="660" w:right="0" w:hanging="240"/>
                    <w:jc w:val="left"/>
                    <w:rPr>
                      <w:sz w:val="34"/>
                    </w:rPr>
                  </w:pPr>
                  <w:r>
                    <w:rPr>
                      <w:color w:val="222222"/>
                      <w:sz w:val="34"/>
                    </w:rPr>
                    <w:t>endoplasmic</w:t>
                  </w:r>
                  <w:r>
                    <w:rPr>
                      <w:color w:val="222222"/>
                      <w:spacing w:val="55"/>
                      <w:sz w:val="34"/>
                    </w:rPr>
                    <w:t> </w:t>
                  </w:r>
                  <w:r>
                    <w:rPr>
                      <w:color w:val="222222"/>
                      <w:sz w:val="34"/>
                    </w:rPr>
                    <w:t>reticulum</w:t>
                  </w:r>
                </w:p>
                <w:p>
                  <w:pPr>
                    <w:pStyle w:val="ListParagraph"/>
                    <w:numPr>
                      <w:ilvl w:val="0"/>
                      <w:numId w:val="29"/>
                    </w:numPr>
                    <w:tabs>
                      <w:tab w:pos="660" w:val="left" w:leader="none"/>
                    </w:tabs>
                    <w:spacing w:line="400" w:lineRule="exact" w:before="0" w:after="0"/>
                    <w:ind w:left="660" w:right="0" w:hanging="240"/>
                    <w:jc w:val="left"/>
                    <w:rPr>
                      <w:sz w:val="34"/>
                    </w:rPr>
                  </w:pPr>
                  <w:r>
                    <w:rPr>
                      <w:color w:val="222222"/>
                      <w:sz w:val="34"/>
                    </w:rPr>
                    <w:t>Golgi</w:t>
                  </w:r>
                  <w:r>
                    <w:rPr>
                      <w:color w:val="222222"/>
                      <w:spacing w:val="22"/>
                      <w:sz w:val="34"/>
                    </w:rPr>
                    <w:t> </w:t>
                  </w:r>
                  <w:r>
                    <w:rPr>
                      <w:color w:val="222222"/>
                      <w:sz w:val="34"/>
                    </w:rPr>
                    <w:t>apparatus</w:t>
                  </w:r>
                </w:p>
                <w:p>
                  <w:pPr>
                    <w:pStyle w:val="ListParagraph"/>
                    <w:numPr>
                      <w:ilvl w:val="0"/>
                      <w:numId w:val="29"/>
                    </w:numPr>
                    <w:tabs>
                      <w:tab w:pos="660" w:val="left" w:leader="none"/>
                    </w:tabs>
                    <w:spacing w:line="483" w:lineRule="exact" w:before="0" w:after="0"/>
                    <w:ind w:left="660" w:right="0" w:hanging="240"/>
                    <w:jc w:val="left"/>
                    <w:rPr>
                      <w:sz w:val="34"/>
                    </w:rPr>
                  </w:pPr>
                  <w:r>
                    <w:rPr>
                      <w:color w:val="222222"/>
                      <w:w w:val="105"/>
                      <w:sz w:val="34"/>
                    </w:rPr>
                    <w:t>no</w:t>
                  </w:r>
                  <w:r>
                    <w:rPr>
                      <w:color w:val="222222"/>
                      <w:spacing w:val="-32"/>
                      <w:w w:val="105"/>
                      <w:sz w:val="34"/>
                    </w:rPr>
                    <w:t> </w:t>
                  </w:r>
                  <w:r>
                    <w:rPr>
                      <w:color w:val="222222"/>
                      <w:w w:val="105"/>
                      <w:sz w:val="34"/>
                    </w:rPr>
                    <w:t>chloroplasts</w:t>
                  </w:r>
                  <w:r>
                    <w:rPr>
                      <w:color w:val="222222"/>
                      <w:spacing w:val="-32"/>
                      <w:w w:val="105"/>
                      <w:sz w:val="34"/>
                    </w:rPr>
                    <w:t> </w:t>
                  </w:r>
                  <w:r>
                    <w:rPr>
                      <w:color w:val="222222"/>
                      <w:w w:val="105"/>
                      <w:sz w:val="34"/>
                    </w:rPr>
                    <w:t>(some</w:t>
                  </w:r>
                  <w:r>
                    <w:rPr>
                      <w:color w:val="222222"/>
                      <w:spacing w:val="-32"/>
                      <w:w w:val="105"/>
                      <w:sz w:val="34"/>
                    </w:rPr>
                    <w:t> </w:t>
                  </w:r>
                  <w:r>
                    <w:rPr>
                      <w:color w:val="222222"/>
                      <w:w w:val="105"/>
                      <w:sz w:val="34"/>
                    </w:rPr>
                    <w:t>have</w:t>
                  </w:r>
                  <w:r>
                    <w:rPr>
                      <w:color w:val="222222"/>
                      <w:spacing w:val="-32"/>
                      <w:w w:val="105"/>
                      <w:sz w:val="34"/>
                    </w:rPr>
                    <w:t> </w:t>
                  </w:r>
                  <w:r>
                    <w:rPr>
                      <w:color w:val="222222"/>
                      <w:w w:val="105"/>
                      <w:sz w:val="34"/>
                    </w:rPr>
                    <w:t>plastids</w:t>
                  </w:r>
                  <w:r>
                    <w:rPr>
                      <w:color w:val="222222"/>
                      <w:spacing w:val="-32"/>
                      <w:w w:val="105"/>
                      <w:sz w:val="34"/>
                    </w:rPr>
                    <w:t> </w:t>
                  </w:r>
                  <w:r>
                    <w:rPr>
                      <w:color w:val="222222"/>
                      <w:w w:val="105"/>
                      <w:sz w:val="34"/>
                    </w:rPr>
                    <w:t>with</w:t>
                  </w:r>
                  <w:r>
                    <w:rPr>
                      <w:color w:val="222222"/>
                      <w:spacing w:val="-32"/>
                      <w:w w:val="105"/>
                      <w:sz w:val="34"/>
                    </w:rPr>
                    <w:t> </w:t>
                  </w:r>
                  <w:r>
                    <w:rPr>
                      <w:color w:val="222222"/>
                      <w:w w:val="105"/>
                      <w:sz w:val="34"/>
                    </w:rPr>
                    <w:t>other</w:t>
                  </w:r>
                  <w:r>
                    <w:rPr>
                      <w:color w:val="222222"/>
                      <w:spacing w:val="-32"/>
                      <w:w w:val="105"/>
                      <w:sz w:val="34"/>
                    </w:rPr>
                    <w:t> </w:t>
                  </w:r>
                  <w:r>
                    <w:rPr>
                      <w:color w:val="222222"/>
                      <w:w w:val="105"/>
                      <w:sz w:val="34"/>
                    </w:rPr>
                    <w:t>pigments</w:t>
                  </w:r>
                  <w:r>
                    <w:rPr>
                      <w:color w:val="222222"/>
                      <w:spacing w:val="-32"/>
                      <w:w w:val="105"/>
                      <w:sz w:val="34"/>
                    </w:rPr>
                    <w:t> </w:t>
                  </w:r>
                  <w:r>
                    <w:rPr>
                      <w:color w:val="222222"/>
                      <w:w w:val="105"/>
                      <w:sz w:val="34"/>
                    </w:rPr>
                    <w:t>that</w:t>
                  </w:r>
                  <w:r>
                    <w:rPr>
                      <w:color w:val="222222"/>
                      <w:spacing w:val="-32"/>
                      <w:w w:val="105"/>
                      <w:sz w:val="34"/>
                    </w:rPr>
                    <w:t> </w:t>
                  </w:r>
                  <w:r>
                    <w:rPr>
                      <w:color w:val="222222"/>
                      <w:w w:val="105"/>
                      <w:sz w:val="34"/>
                    </w:rPr>
                    <w:t>may</w:t>
                  </w:r>
                  <w:r>
                    <w:rPr>
                      <w:color w:val="222222"/>
                      <w:spacing w:val="-32"/>
                      <w:w w:val="105"/>
                      <w:sz w:val="34"/>
                    </w:rPr>
                    <w:t> </w:t>
                  </w:r>
                  <w:r>
                    <w:rPr>
                      <w:color w:val="222222"/>
                      <w:w w:val="105"/>
                      <w:sz w:val="34"/>
                    </w:rPr>
                    <w:t>be</w:t>
                  </w:r>
                  <w:r>
                    <w:rPr>
                      <w:color w:val="222222"/>
                      <w:spacing w:val="-32"/>
                      <w:w w:val="105"/>
                      <w:sz w:val="34"/>
                    </w:rPr>
                    <w:t> </w:t>
                  </w:r>
                  <w:r>
                    <w:rPr>
                      <w:color w:val="222222"/>
                      <w:w w:val="105"/>
                      <w:sz w:val="34"/>
                    </w:rPr>
                    <w:t>toxic</w:t>
                  </w:r>
                  <w:r>
                    <w:rPr>
                      <w:color w:val="222222"/>
                      <w:spacing w:val="-32"/>
                      <w:w w:val="105"/>
                      <w:sz w:val="34"/>
                    </w:rPr>
                    <w:t> </w:t>
                  </w:r>
                  <w:r>
                    <w:rPr>
                      <w:color w:val="222222"/>
                      <w:w w:val="105"/>
                      <w:sz w:val="34"/>
                    </w:rPr>
                    <w:t>-</w:t>
                  </w:r>
                </w:p>
                <w:p>
                  <w:pPr>
                    <w:spacing w:line="297" w:lineRule="exact" w:before="0"/>
                    <w:ind w:left="660" w:right="0" w:firstLine="0"/>
                    <w:jc w:val="left"/>
                    <w:rPr>
                      <w:sz w:val="34"/>
                    </w:rPr>
                  </w:pPr>
                  <w:r>
                    <w:rPr>
                      <w:i/>
                      <w:color w:val="222222"/>
                      <w:sz w:val="34"/>
                    </w:rPr>
                    <w:t>Amanita</w:t>
                  </w:r>
                  <w:r>
                    <w:rPr>
                      <w:color w:val="222222"/>
                      <w:sz w:val="34"/>
                    </w:rPr>
                    <w:t>)</w:t>
                  </w:r>
                </w:p>
                <w:p>
                  <w:pPr>
                    <w:pStyle w:val="ListParagraph"/>
                    <w:numPr>
                      <w:ilvl w:val="0"/>
                      <w:numId w:val="29"/>
                    </w:numPr>
                    <w:tabs>
                      <w:tab w:pos="660" w:val="left" w:leader="none"/>
                    </w:tabs>
                    <w:spacing w:line="420" w:lineRule="exact" w:before="0" w:after="0"/>
                    <w:ind w:left="660" w:right="0" w:hanging="240"/>
                    <w:jc w:val="left"/>
                    <w:rPr>
                      <w:sz w:val="34"/>
                    </w:rPr>
                  </w:pPr>
                  <w:r>
                    <w:rPr>
                      <w:color w:val="222222"/>
                      <w:sz w:val="34"/>
                    </w:rPr>
                    <w:t>rigid cell wall of chitin and</w:t>
                  </w:r>
                  <w:r>
                    <w:rPr>
                      <w:color w:val="222222"/>
                      <w:spacing w:val="85"/>
                      <w:sz w:val="34"/>
                    </w:rPr>
                    <w:t> </w:t>
                  </w:r>
                  <w:r>
                    <w:rPr>
                      <w:color w:val="222222"/>
                      <w:sz w:val="34"/>
                    </w:rPr>
                    <w:t>glucan</w:t>
                  </w:r>
                </w:p>
                <w:p>
                  <w:pPr>
                    <w:pStyle w:val="ListParagraph"/>
                    <w:numPr>
                      <w:ilvl w:val="0"/>
                      <w:numId w:val="29"/>
                    </w:numPr>
                    <w:tabs>
                      <w:tab w:pos="660" w:val="left" w:leader="none"/>
                    </w:tabs>
                    <w:spacing w:line="400" w:lineRule="exact" w:before="0" w:after="0"/>
                    <w:ind w:left="660" w:right="0" w:hanging="240"/>
                    <w:jc w:val="left"/>
                    <w:rPr>
                      <w:sz w:val="34"/>
                    </w:rPr>
                  </w:pPr>
                  <w:r>
                    <w:rPr>
                      <w:color w:val="222222"/>
                      <w:sz w:val="34"/>
                    </w:rPr>
                    <w:t>plasma membranes have ergosterol</w:t>
                  </w:r>
                </w:p>
                <w:p>
                  <w:pPr>
                    <w:pStyle w:val="ListParagraph"/>
                    <w:numPr>
                      <w:ilvl w:val="0"/>
                      <w:numId w:val="29"/>
                    </w:numPr>
                    <w:tabs>
                      <w:tab w:pos="660" w:val="left" w:leader="none"/>
                    </w:tabs>
                    <w:spacing w:line="498" w:lineRule="exact" w:before="0" w:after="0"/>
                    <w:ind w:left="660" w:right="0" w:hanging="240"/>
                    <w:jc w:val="left"/>
                    <w:rPr>
                      <w:sz w:val="34"/>
                    </w:rPr>
                  </w:pPr>
                  <w:r>
                    <w:rPr>
                      <w:color w:val="222222"/>
                      <w:sz w:val="34"/>
                    </w:rPr>
                    <w:t>most  </w:t>
                  </w:r>
                  <w:r>
                    <w:rPr>
                      <w:color w:val="222222"/>
                      <w:spacing w:val="-3"/>
                      <w:sz w:val="34"/>
                    </w:rPr>
                    <w:t>are</w:t>
                  </w:r>
                  <w:r>
                    <w:rPr>
                      <w:color w:val="222222"/>
                      <w:spacing w:val="-37"/>
                      <w:sz w:val="34"/>
                    </w:rPr>
                    <w:t> </w:t>
                  </w:r>
                  <w:r>
                    <w:rPr>
                      <w:color w:val="222222"/>
                      <w:sz w:val="34"/>
                    </w:rPr>
                    <w:t>non-motile</w:t>
                  </w:r>
                </w:p>
                <w:p>
                  <w:pPr>
                    <w:pStyle w:val="BodyText"/>
                    <w:spacing w:before="329"/>
                  </w:pPr>
                  <w:r>
                    <w:rPr>
                      <w:color w:val="222222"/>
                    </w:rPr>
                    <w:t>1. Growth and</w:t>
                  </w:r>
                  <w:r>
                    <w:rPr>
                      <w:color w:val="222222"/>
                      <w:spacing w:val="58"/>
                    </w:rPr>
                    <w:t> </w:t>
                  </w:r>
                  <w:r>
                    <w:rPr>
                      <w:color w:val="222222"/>
                    </w:rPr>
                    <w:t>Reproduction</w:t>
                  </w:r>
                </w:p>
              </w:txbxContent>
            </v:textbox>
            <w10:wrap type="none"/>
          </v:shape>
        </w:pict>
      </w:r>
      <w:r>
        <w:rPr/>
        <w:pict>
          <v:shape style="position:absolute;margin-left:109pt;margin-top:411.195007pt;width:140.5pt;height:21.85pt;mso-position-horizontal-relative:page;mso-position-vertical-relative:page;z-index:-464536" type="#_x0000_t202" filled="false" stroked="false">
            <v:textbox inset="0,0,0,0">
              <w:txbxContent>
                <w:p>
                  <w:pPr>
                    <w:pStyle w:val="BodyText"/>
                  </w:pPr>
                  <w:r>
                    <w:rPr>
                      <w:color w:val="222222"/>
                    </w:rPr>
                    <w:t>Unicellular –</w:t>
                  </w:r>
                  <w:r>
                    <w:rPr>
                      <w:color w:val="222222"/>
                      <w:spacing w:val="-25"/>
                    </w:rPr>
                    <w:t> </w:t>
                  </w:r>
                  <w:r>
                    <w:rPr>
                      <w:color w:val="222222"/>
                      <w:spacing w:val="-8"/>
                    </w:rPr>
                    <w:t>Yeast</w:t>
                  </w:r>
                </w:p>
              </w:txbxContent>
            </v:textbox>
            <w10:wrap type="none"/>
          </v:shape>
        </w:pict>
      </w:r>
      <w:r>
        <w:rPr/>
        <w:pict>
          <v:shape style="position:absolute;margin-left:109pt;margin-top:449.195007pt;width:164.15pt;height:21.85pt;mso-position-horizontal-relative:page;mso-position-vertical-relative:page;z-index:-464512" type="#_x0000_t202" filled="false" stroked="false">
            <v:textbox inset="0,0,0,0">
              <w:txbxContent>
                <w:p>
                  <w:pPr>
                    <w:pStyle w:val="BodyText"/>
                  </w:pPr>
                  <w:r>
                    <w:rPr>
                      <w:color w:val="222222"/>
                    </w:rPr>
                    <w:t>Most are multicellular</w:t>
                  </w:r>
                </w:p>
              </w:txbxContent>
            </v:textbox>
            <w10:wrap type="none"/>
          </v:shape>
        </w:pict>
      </w:r>
      <w:r>
        <w:rPr/>
        <w:pict>
          <v:shape style="position:absolute;margin-left:109pt;margin-top:487.195007pt;width:596.1pt;height:119.85pt;mso-position-horizontal-relative:page;mso-position-vertical-relative:page;z-index:-464488" type="#_x0000_t202" filled="false" stroked="false">
            <v:textbox inset="0,0,0,0">
              <w:txbxContent>
                <w:p>
                  <w:pPr>
                    <w:pStyle w:val="BodyText"/>
                    <w:spacing w:line="313" w:lineRule="exact"/>
                  </w:pPr>
                  <w:r>
                    <w:rPr>
                      <w:color w:val="222222"/>
                    </w:rPr>
                    <w:t>Multicellular have two morphological  stages</w:t>
                  </w:r>
                </w:p>
                <w:p>
                  <w:pPr>
                    <w:pStyle w:val="ListParagraph"/>
                    <w:numPr>
                      <w:ilvl w:val="0"/>
                      <w:numId w:val="30"/>
                    </w:numPr>
                    <w:tabs>
                      <w:tab w:pos="660" w:val="left" w:leader="none"/>
                    </w:tabs>
                    <w:spacing w:line="420" w:lineRule="exact" w:before="0" w:after="0"/>
                    <w:ind w:left="660" w:right="0" w:hanging="240"/>
                    <w:jc w:val="left"/>
                    <w:rPr>
                      <w:sz w:val="34"/>
                    </w:rPr>
                  </w:pPr>
                  <w:r>
                    <w:rPr>
                      <w:color w:val="222222"/>
                      <w:sz w:val="34"/>
                    </w:rPr>
                    <w:t>vegetative – characterized by tangle of</w:t>
                  </w:r>
                  <w:r>
                    <w:rPr>
                      <w:color w:val="222222"/>
                      <w:spacing w:val="32"/>
                      <w:sz w:val="34"/>
                    </w:rPr>
                    <w:t> </w:t>
                  </w:r>
                  <w:r>
                    <w:rPr>
                      <w:color w:val="222222"/>
                      <w:sz w:val="34"/>
                    </w:rPr>
                    <w:t>hyphae</w:t>
                  </w:r>
                </w:p>
                <w:p>
                  <w:pPr>
                    <w:pStyle w:val="ListParagraph"/>
                    <w:numPr>
                      <w:ilvl w:val="0"/>
                      <w:numId w:val="30"/>
                    </w:numPr>
                    <w:tabs>
                      <w:tab w:pos="660" w:val="left" w:leader="none"/>
                    </w:tabs>
                    <w:spacing w:line="498" w:lineRule="exact" w:before="0" w:after="0"/>
                    <w:ind w:left="660" w:right="0" w:hanging="240"/>
                    <w:jc w:val="left"/>
                    <w:rPr>
                      <w:sz w:val="34"/>
                    </w:rPr>
                  </w:pPr>
                  <w:r>
                    <w:rPr>
                      <w:color w:val="222222"/>
                      <w:sz w:val="34"/>
                    </w:rPr>
                    <w:t>reproductive – more</w:t>
                  </w:r>
                  <w:r>
                    <w:rPr>
                      <w:color w:val="222222"/>
                      <w:spacing w:val="58"/>
                      <w:sz w:val="34"/>
                    </w:rPr>
                    <w:t> </w:t>
                  </w:r>
                  <w:r>
                    <w:rPr>
                      <w:color w:val="222222"/>
                      <w:sz w:val="34"/>
                    </w:rPr>
                    <w:t>conspicuous</w:t>
                  </w:r>
                </w:p>
                <w:p>
                  <w:pPr>
                    <w:pStyle w:val="BodyText"/>
                    <w:spacing w:line="244" w:lineRule="auto" w:before="328"/>
                    <w:ind w:left="420" w:hanging="400"/>
                  </w:pPr>
                  <w:r>
                    <w:rPr>
                      <w:color w:val="222222"/>
                    </w:rPr>
                    <w:t>Hyphae – similar to roots of plants; they reach into whatever fungus is growing on</w:t>
                  </w:r>
                </w:p>
              </w:txbxContent>
            </v:textbox>
            <w10:wrap type="none"/>
          </v:shape>
        </w:pict>
      </w:r>
      <w:r>
        <w:rPr/>
        <w:pict>
          <v:shape style="position:absolute;margin-left:109pt;margin-top:623.195007pt;width:213.6pt;height:21.85pt;mso-position-horizontal-relative:page;mso-position-vertical-relative:page;z-index:-464464" type="#_x0000_t202" filled="false" stroked="false">
            <v:textbox inset="0,0,0,0">
              <w:txbxContent>
                <w:p>
                  <w:pPr>
                    <w:pStyle w:val="BodyText"/>
                  </w:pPr>
                  <w:r>
                    <w:rPr>
                      <w:color w:val="222222"/>
                    </w:rPr>
                    <w:t>Mycelium – mass of hyphae</w:t>
                  </w:r>
                </w:p>
              </w:txbxContent>
            </v:textbox>
            <w10:wrap type="none"/>
          </v:shape>
        </w:pict>
      </w:r>
      <w:r>
        <w:rPr/>
        <w:pict>
          <v:shape style="position:absolute;margin-left:109pt;margin-top:661.195007pt;width:400pt;height:99.85pt;mso-position-horizontal-relative:page;mso-position-vertical-relative:page;z-index:-464440" type="#_x0000_t202" filled="false" stroked="false">
            <v:textbox inset="0,0,0,0">
              <w:txbxContent>
                <w:p>
                  <w:pPr>
                    <w:pStyle w:val="BodyText"/>
                    <w:spacing w:line="313" w:lineRule="exact"/>
                  </w:pPr>
                  <w:r>
                    <w:rPr>
                      <w:color w:val="222222"/>
                    </w:rPr>
                    <w:t>Reproduction</w:t>
                  </w:r>
                </w:p>
                <w:p>
                  <w:pPr>
                    <w:pStyle w:val="ListParagraph"/>
                    <w:numPr>
                      <w:ilvl w:val="0"/>
                      <w:numId w:val="31"/>
                    </w:numPr>
                    <w:tabs>
                      <w:tab w:pos="660" w:val="left" w:leader="none"/>
                    </w:tabs>
                    <w:spacing w:line="420" w:lineRule="exact" w:before="0" w:after="0"/>
                    <w:ind w:left="660" w:right="0" w:hanging="240"/>
                    <w:jc w:val="left"/>
                    <w:rPr>
                      <w:sz w:val="34"/>
                    </w:rPr>
                  </w:pPr>
                  <w:r>
                    <w:rPr>
                      <w:color w:val="222222"/>
                      <w:w w:val="105"/>
                      <w:sz w:val="34"/>
                    </w:rPr>
                    <w:t>sexual</w:t>
                  </w:r>
                  <w:r>
                    <w:rPr>
                      <w:color w:val="222222"/>
                      <w:spacing w:val="-52"/>
                      <w:w w:val="105"/>
                      <w:sz w:val="34"/>
                    </w:rPr>
                    <w:t> </w:t>
                  </w:r>
                  <w:r>
                    <w:rPr>
                      <w:color w:val="222222"/>
                      <w:w w:val="105"/>
                      <w:sz w:val="34"/>
                    </w:rPr>
                    <w:t>-</w:t>
                  </w:r>
                  <w:r>
                    <w:rPr>
                      <w:color w:val="222222"/>
                      <w:spacing w:val="-52"/>
                      <w:w w:val="105"/>
                      <w:sz w:val="34"/>
                    </w:rPr>
                    <w:t> </w:t>
                  </w:r>
                  <w:r>
                    <w:rPr>
                      <w:color w:val="222222"/>
                      <w:w w:val="105"/>
                      <w:sz w:val="34"/>
                    </w:rPr>
                    <w:t>meiosis</w:t>
                  </w:r>
                </w:p>
                <w:p>
                  <w:pPr>
                    <w:pStyle w:val="ListParagraph"/>
                    <w:numPr>
                      <w:ilvl w:val="0"/>
                      <w:numId w:val="31"/>
                    </w:numPr>
                    <w:tabs>
                      <w:tab w:pos="660" w:val="left" w:leader="none"/>
                    </w:tabs>
                    <w:spacing w:line="498" w:lineRule="exact" w:before="0" w:after="0"/>
                    <w:ind w:left="660" w:right="0" w:hanging="240"/>
                    <w:jc w:val="left"/>
                    <w:rPr>
                      <w:sz w:val="34"/>
                    </w:rPr>
                  </w:pPr>
                  <w:r>
                    <w:rPr>
                      <w:color w:val="222222"/>
                      <w:w w:val="105"/>
                      <w:sz w:val="34"/>
                    </w:rPr>
                    <w:t>asexual</w:t>
                  </w:r>
                  <w:r>
                    <w:rPr>
                      <w:color w:val="222222"/>
                      <w:spacing w:val="-48"/>
                      <w:w w:val="105"/>
                      <w:sz w:val="34"/>
                    </w:rPr>
                    <w:t> </w:t>
                  </w:r>
                  <w:r>
                    <w:rPr>
                      <w:color w:val="222222"/>
                      <w:w w:val="105"/>
                      <w:sz w:val="34"/>
                    </w:rPr>
                    <w:t>-</w:t>
                  </w:r>
                  <w:r>
                    <w:rPr>
                      <w:color w:val="222222"/>
                      <w:spacing w:val="-48"/>
                      <w:w w:val="105"/>
                      <w:sz w:val="34"/>
                    </w:rPr>
                    <w:t> </w:t>
                  </w:r>
                  <w:r>
                    <w:rPr>
                      <w:color w:val="222222"/>
                      <w:w w:val="105"/>
                      <w:sz w:val="34"/>
                    </w:rPr>
                    <w:t>mitosis</w:t>
                  </w:r>
                </w:p>
                <w:p>
                  <w:pPr>
                    <w:pStyle w:val="BodyText"/>
                    <w:spacing w:before="328"/>
                  </w:pPr>
                  <w:r>
                    <w:rPr>
                      <w:color w:val="222222"/>
                    </w:rPr>
                    <w:t>Reproductive structures produce and release</w:t>
                  </w:r>
                  <w:r>
                    <w:rPr>
                      <w:color w:val="222222"/>
                      <w:spacing w:val="55"/>
                    </w:rPr>
                    <w:t> </w:t>
                  </w:r>
                  <w:r>
                    <w:rPr>
                      <w:color w:val="222222"/>
                    </w:rPr>
                    <w:t>spores</w:t>
                  </w:r>
                </w:p>
              </w:txbxContent>
            </v:textbox>
            <w10:wrap type="none"/>
          </v:shape>
        </w:pict>
      </w:r>
      <w:r>
        <w:rPr/>
        <w:pict>
          <v:shape style="position:absolute;margin-left:109pt;margin-top:777.195007pt;width:607.85pt;height:41.85pt;mso-position-horizontal-relative:page;mso-position-vertical-relative:page;z-index:-464416" type="#_x0000_t202" filled="false" stroked="false">
            <v:textbox inset="0,0,0,0">
              <w:txbxContent>
                <w:p>
                  <w:pPr>
                    <w:pStyle w:val="BodyText"/>
                    <w:spacing w:line="244" w:lineRule="auto"/>
                    <w:ind w:left="420" w:hanging="400"/>
                  </w:pPr>
                  <w:r>
                    <w:rPr>
                      <w:color w:val="222222"/>
                    </w:rPr>
                    <w:t>Largest organism on Earth – ‘honey mushroom’ in Oregon; it covers 2,000 acres (1,600 football fields) and is 2,400 years old</w:t>
                  </w:r>
                </w:p>
              </w:txbxContent>
            </v:textbox>
            <w10:wrap type="none"/>
          </v:shape>
        </w:pict>
      </w:r>
      <w:r>
        <w:rPr/>
        <w:pict>
          <v:shape style="position:absolute;margin-left:89pt;margin-top:835.195007pt;width:227.75pt;height:21.85pt;mso-position-horizontal-relative:page;mso-position-vertical-relative:page;z-index:-464392" type="#_x0000_t202" filled="false" stroked="false">
            <v:textbox inset="0,0,0,0">
              <w:txbxContent>
                <w:p>
                  <w:pPr>
                    <w:pStyle w:val="BodyText"/>
                  </w:pPr>
                  <w:r>
                    <w:rPr>
                      <w:color w:val="222222"/>
                    </w:rPr>
                    <w:t>2. How Fungi Obtain</w:t>
                  </w:r>
                  <w:r>
                    <w:rPr>
                      <w:color w:val="222222"/>
                      <w:spacing w:val="55"/>
                    </w:rPr>
                    <w:t> </w:t>
                  </w:r>
                  <w:r>
                    <w:rPr>
                      <w:color w:val="222222"/>
                    </w:rPr>
                    <w:t>Nutrition</w:t>
                  </w:r>
                </w:p>
              </w:txbxContent>
            </v:textbox>
            <w10:wrap type="none"/>
          </v:shape>
        </w:pict>
      </w:r>
      <w:r>
        <w:rPr/>
        <w:pict>
          <v:shape style="position:absolute;margin-left:109pt;margin-top:873.195007pt;width:414.95pt;height:44.85pt;mso-position-horizontal-relative:page;mso-position-vertical-relative:page;z-index:-464368" type="#_x0000_t202" filled="false" stroked="false">
            <v:textbox inset="0,0,0,0">
              <w:txbxContent>
                <w:p>
                  <w:pPr>
                    <w:pStyle w:val="BodyText"/>
                  </w:pPr>
                  <w:r>
                    <w:rPr>
                      <w:color w:val="222222"/>
                    </w:rPr>
                    <w:t>Heterotrophic – obtain nutrition from another</w:t>
                  </w:r>
                  <w:r>
                    <w:rPr>
                      <w:color w:val="222222"/>
                      <w:spacing w:val="90"/>
                    </w:rPr>
                    <w:t> </w:t>
                  </w:r>
                  <w:r>
                    <w:rPr>
                      <w:color w:val="222222"/>
                    </w:rPr>
                    <w:t>organism</w:t>
                  </w:r>
                </w:p>
                <w:p>
                  <w:pPr>
                    <w:pStyle w:val="BodyText"/>
                    <w:spacing w:before="68"/>
                    <w:ind w:left="420"/>
                  </w:pPr>
                  <w:r>
                    <w:rPr>
                      <w:color w:val="222222"/>
                    </w:rPr>
                    <w:t>Saprophytic – live on dead organic</w:t>
                  </w:r>
                  <w:r>
                    <w:rPr>
                      <w:color w:val="222222"/>
                      <w:spacing w:val="55"/>
                    </w:rPr>
                    <w:t> </w:t>
                  </w:r>
                  <w:r>
                    <w:rPr>
                      <w:color w:val="222222"/>
                    </w:rPr>
                    <w:t>matter</w:t>
                  </w:r>
                </w:p>
              </w:txbxContent>
            </v:textbox>
            <w10:wrap type="none"/>
          </v:shape>
        </w:pict>
      </w:r>
      <w:r>
        <w:rPr/>
        <w:pict>
          <v:shape style="position:absolute;margin-left:713.652283pt;margin-top:967pt;width:15.3pt;height:14pt;mso-position-horizontal-relative:page;mso-position-vertical-relative:page;z-index:-464344" type="#_x0000_t202" filled="false" stroked="false">
            <v:textbox inset="0,0,0,0">
              <w:txbxContent>
                <w:p>
                  <w:pPr>
                    <w:spacing w:line="256" w:lineRule="exact" w:before="0"/>
                    <w:ind w:left="20" w:right="0" w:firstLine="0"/>
                    <w:jc w:val="left"/>
                    <w:rPr>
                      <w:b/>
                      <w:sz w:val="24"/>
                    </w:rPr>
                  </w:pPr>
                  <w:r>
                    <w:rPr>
                      <w:b/>
                      <w:color w:val="929292"/>
                      <w:sz w:val="24"/>
                    </w:rPr>
                    <w:t>30</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7971135">
            <wp:simplePos x="0" y="0"/>
            <wp:positionH relativeFrom="page">
              <wp:posOffset>0</wp:posOffset>
            </wp:positionH>
            <wp:positionV relativeFrom="page">
              <wp:posOffset>0</wp:posOffset>
            </wp:positionV>
            <wp:extent cx="9753600" cy="12750800"/>
            <wp:effectExtent l="0" t="0" r="0" b="0"/>
            <wp:wrapNone/>
            <wp:docPr id="55" name="image1.jpeg" descr=""/>
            <wp:cNvGraphicFramePr>
              <a:graphicFrameLocks noChangeAspect="1"/>
            </wp:cNvGraphicFramePr>
            <a:graphic>
              <a:graphicData uri="http://schemas.openxmlformats.org/drawingml/2006/picture">
                <pic:pic>
                  <pic:nvPicPr>
                    <pic:cNvPr id="56"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09pt;margin-top:79.195038pt;width:614pt;height:21.85pt;mso-position-horizontal-relative:page;mso-position-vertical-relative:page;z-index:-464296" type="#_x0000_t202" filled="false" stroked="false">
            <v:textbox inset="0,0,0,0">
              <w:txbxContent>
                <w:p>
                  <w:pPr>
                    <w:pStyle w:val="BodyText"/>
                  </w:pPr>
                  <w:r>
                    <w:rPr>
                      <w:color w:val="222222"/>
                    </w:rPr>
                    <w:t>Decomposers – return elements trapped in living organisms back to  environment</w:t>
                  </w:r>
                </w:p>
              </w:txbxContent>
            </v:textbox>
            <w10:wrap type="none"/>
          </v:shape>
        </w:pict>
      </w:r>
      <w:r>
        <w:rPr/>
        <w:pict>
          <v:shape style="position:absolute;margin-left:109pt;margin-top:117.195038pt;width:571.950pt;height:21.85pt;mso-position-horizontal-relative:page;mso-position-vertical-relative:page;z-index:-464272" type="#_x0000_t202" filled="false" stroked="false">
            <v:textbox inset="0,0,0,0">
              <w:txbxContent>
                <w:p>
                  <w:pPr>
                    <w:pStyle w:val="BodyText"/>
                  </w:pPr>
                  <w:r>
                    <w:rPr>
                      <w:color w:val="222222"/>
                    </w:rPr>
                    <w:t>Some fungi can be used in bioremediation to clean up oil and heavy  metals</w:t>
                  </w:r>
                </w:p>
              </w:txbxContent>
            </v:textbox>
            <w10:wrap type="none"/>
          </v:shape>
        </w:pict>
      </w:r>
      <w:r>
        <w:rPr/>
        <w:pict>
          <v:shape style="position:absolute;margin-left:69pt;margin-top:155.195038pt;width:144.3pt;height:21.85pt;mso-position-horizontal-relative:page;mso-position-vertical-relative:page;z-index:-464248" type="#_x0000_t202" filled="false" stroked="false">
            <v:textbox inset="0,0,0,0">
              <w:txbxContent>
                <w:p>
                  <w:pPr>
                    <w:pStyle w:val="BodyText"/>
                  </w:pPr>
                  <w:r>
                    <w:rPr>
                      <w:color w:val="222222"/>
                    </w:rPr>
                    <w:t>B. Fungal Diversity</w:t>
                  </w:r>
                </w:p>
              </w:txbxContent>
            </v:textbox>
            <w10:wrap type="none"/>
          </v:shape>
        </w:pict>
      </w:r>
      <w:r>
        <w:rPr/>
        <w:pict>
          <v:shape style="position:absolute;margin-left:89pt;margin-top:193.195007pt;width:285.9pt;height:121.85pt;mso-position-horizontal-relative:page;mso-position-vertical-relative:page;z-index:-464224" type="#_x0000_t202" filled="false" stroked="false">
            <v:textbox inset="0,0,0,0">
              <w:txbxContent>
                <w:p>
                  <w:pPr>
                    <w:pStyle w:val="BodyText"/>
                  </w:pPr>
                  <w:r>
                    <w:rPr>
                      <w:color w:val="222222"/>
                    </w:rPr>
                    <w:t>Five traditional divisions:</w:t>
                  </w:r>
                </w:p>
                <w:p>
                  <w:pPr>
                    <w:pStyle w:val="ListParagraph"/>
                    <w:numPr>
                      <w:ilvl w:val="0"/>
                      <w:numId w:val="32"/>
                    </w:numPr>
                    <w:tabs>
                      <w:tab w:pos="799" w:val="left" w:leader="none"/>
                    </w:tabs>
                    <w:spacing w:line="240" w:lineRule="auto" w:before="8" w:after="0"/>
                    <w:ind w:left="798" w:right="0" w:hanging="378"/>
                    <w:jc w:val="left"/>
                    <w:rPr>
                      <w:sz w:val="34"/>
                    </w:rPr>
                  </w:pPr>
                  <w:r>
                    <w:rPr>
                      <w:color w:val="222222"/>
                      <w:sz w:val="34"/>
                    </w:rPr>
                    <w:t>Chytridomycota  –</w:t>
                  </w:r>
                  <w:r>
                    <w:rPr>
                      <w:color w:val="222222"/>
                      <w:spacing w:val="-14"/>
                      <w:sz w:val="34"/>
                    </w:rPr>
                    <w:t> </w:t>
                  </w:r>
                  <w:r>
                    <w:rPr>
                      <w:color w:val="222222"/>
                      <w:sz w:val="34"/>
                    </w:rPr>
                    <w:t>chytrids</w:t>
                  </w:r>
                </w:p>
                <w:p>
                  <w:pPr>
                    <w:pStyle w:val="ListParagraph"/>
                    <w:numPr>
                      <w:ilvl w:val="0"/>
                      <w:numId w:val="32"/>
                    </w:numPr>
                    <w:tabs>
                      <w:tab w:pos="799" w:val="left" w:leader="none"/>
                    </w:tabs>
                    <w:spacing w:line="240" w:lineRule="auto" w:before="8" w:after="0"/>
                    <w:ind w:left="798" w:right="0" w:hanging="378"/>
                    <w:jc w:val="left"/>
                    <w:rPr>
                      <w:sz w:val="34"/>
                    </w:rPr>
                  </w:pPr>
                  <w:r>
                    <w:rPr>
                      <w:color w:val="222222"/>
                      <w:sz w:val="34"/>
                    </w:rPr>
                    <w:t>Zygomycota – black bread</w:t>
                  </w:r>
                  <w:r>
                    <w:rPr>
                      <w:color w:val="222222"/>
                      <w:spacing w:val="80"/>
                      <w:sz w:val="34"/>
                    </w:rPr>
                    <w:t> </w:t>
                  </w:r>
                  <w:r>
                    <w:rPr>
                      <w:color w:val="222222"/>
                      <w:sz w:val="34"/>
                    </w:rPr>
                    <w:t>mold</w:t>
                  </w:r>
                </w:p>
                <w:p>
                  <w:pPr>
                    <w:pStyle w:val="ListParagraph"/>
                    <w:numPr>
                      <w:ilvl w:val="0"/>
                      <w:numId w:val="32"/>
                    </w:numPr>
                    <w:tabs>
                      <w:tab w:pos="799" w:val="left" w:leader="none"/>
                    </w:tabs>
                    <w:spacing w:line="240" w:lineRule="auto" w:before="8" w:after="0"/>
                    <w:ind w:left="798" w:right="0" w:hanging="378"/>
                    <w:jc w:val="left"/>
                    <w:rPr>
                      <w:sz w:val="34"/>
                    </w:rPr>
                  </w:pPr>
                  <w:r>
                    <w:rPr>
                      <w:color w:val="222222"/>
                      <w:sz w:val="34"/>
                    </w:rPr>
                    <w:t>Ascomycota – sac</w:t>
                  </w:r>
                  <w:r>
                    <w:rPr>
                      <w:color w:val="222222"/>
                      <w:spacing w:val="41"/>
                      <w:sz w:val="34"/>
                    </w:rPr>
                    <w:t> </w:t>
                  </w:r>
                  <w:r>
                    <w:rPr>
                      <w:color w:val="222222"/>
                      <w:sz w:val="34"/>
                    </w:rPr>
                    <w:t>fungi</w:t>
                  </w:r>
                </w:p>
                <w:p>
                  <w:pPr>
                    <w:pStyle w:val="ListParagraph"/>
                    <w:numPr>
                      <w:ilvl w:val="0"/>
                      <w:numId w:val="32"/>
                    </w:numPr>
                    <w:tabs>
                      <w:tab w:pos="799" w:val="left" w:leader="none"/>
                    </w:tabs>
                    <w:spacing w:line="240" w:lineRule="auto" w:before="8" w:after="0"/>
                    <w:ind w:left="798" w:right="0" w:hanging="378"/>
                    <w:jc w:val="left"/>
                    <w:rPr>
                      <w:sz w:val="34"/>
                    </w:rPr>
                  </w:pPr>
                  <w:r>
                    <w:rPr>
                      <w:color w:val="222222"/>
                      <w:sz w:val="34"/>
                    </w:rPr>
                    <w:t>Basidiomycota –</w:t>
                  </w:r>
                  <w:r>
                    <w:rPr>
                      <w:color w:val="222222"/>
                      <w:spacing w:val="48"/>
                      <w:sz w:val="34"/>
                    </w:rPr>
                    <w:t> </w:t>
                  </w:r>
                  <w:r>
                    <w:rPr>
                      <w:color w:val="222222"/>
                      <w:sz w:val="34"/>
                    </w:rPr>
                    <w:t>mushroom</w:t>
                  </w:r>
                </w:p>
                <w:p>
                  <w:pPr>
                    <w:pStyle w:val="ListParagraph"/>
                    <w:numPr>
                      <w:ilvl w:val="0"/>
                      <w:numId w:val="32"/>
                    </w:numPr>
                    <w:tabs>
                      <w:tab w:pos="799" w:val="left" w:leader="none"/>
                    </w:tabs>
                    <w:spacing w:line="240" w:lineRule="auto" w:before="8" w:after="0"/>
                    <w:ind w:left="798" w:right="0" w:hanging="378"/>
                    <w:jc w:val="left"/>
                    <w:rPr>
                      <w:sz w:val="34"/>
                    </w:rPr>
                  </w:pPr>
                  <w:r>
                    <w:rPr>
                      <w:color w:val="222222"/>
                      <w:sz w:val="34"/>
                    </w:rPr>
                    <w:t>Deuteromycota –</w:t>
                  </w:r>
                  <w:r>
                    <w:rPr>
                      <w:color w:val="222222"/>
                      <w:spacing w:val="3"/>
                      <w:sz w:val="34"/>
                    </w:rPr>
                    <w:t> </w:t>
                  </w:r>
                  <w:r>
                    <w:rPr>
                      <w:color w:val="222222"/>
                      <w:sz w:val="34"/>
                    </w:rPr>
                    <w:t>yeast</w:t>
                  </w:r>
                </w:p>
              </w:txbxContent>
            </v:textbox>
            <w10:wrap type="none"/>
          </v:shape>
        </w:pict>
      </w:r>
      <w:r>
        <w:rPr/>
        <w:pict>
          <v:shape style="position:absolute;margin-left:69pt;margin-top:331.195007pt;width:156.550pt;height:21.85pt;mso-position-horizontal-relative:page;mso-position-vertical-relative:page;z-index:-464200" type="#_x0000_t202" filled="false" stroked="false">
            <v:textbox inset="0,0,0,0">
              <w:txbxContent>
                <w:p>
                  <w:pPr>
                    <w:pStyle w:val="BodyText"/>
                  </w:pPr>
                  <w:r>
                    <w:rPr>
                      <w:color w:val="222222"/>
                    </w:rPr>
                    <w:t>C. Pathogenic Fungi</w:t>
                  </w:r>
                </w:p>
              </w:txbxContent>
            </v:textbox>
            <w10:wrap type="none"/>
          </v:shape>
        </w:pict>
      </w:r>
      <w:r>
        <w:rPr/>
        <w:pict>
          <v:shape style="position:absolute;margin-left:89pt;margin-top:369.195007pt;width:287.25pt;height:21.85pt;mso-position-horizontal-relative:page;mso-position-vertical-relative:page;z-index:-464176" type="#_x0000_t202" filled="false" stroked="false">
            <v:textbox inset="0,0,0,0">
              <w:txbxContent>
                <w:p>
                  <w:pPr>
                    <w:pStyle w:val="BodyText"/>
                  </w:pPr>
                  <w:r>
                    <w:rPr>
                      <w:color w:val="222222"/>
                    </w:rPr>
                    <w:t>Cause diseases in plants and animals</w:t>
                  </w:r>
                </w:p>
              </w:txbxContent>
            </v:textbox>
            <w10:wrap type="none"/>
          </v:shape>
        </w:pict>
      </w:r>
      <w:r>
        <w:rPr/>
        <w:pict>
          <v:shape style="position:absolute;margin-left:89pt;margin-top:407.195007pt;width:190.9pt;height:21.85pt;mso-position-horizontal-relative:page;mso-position-vertical-relative:page;z-index:-464152" type="#_x0000_t202" filled="false" stroked="false">
            <v:textbox inset="0,0,0,0">
              <w:txbxContent>
                <w:p>
                  <w:pPr>
                    <w:pStyle w:val="BodyText"/>
                  </w:pPr>
                  <w:r>
                    <w:rPr>
                      <w:color w:val="222222"/>
                    </w:rPr>
                    <w:t>Parasites and pathogens</w:t>
                  </w:r>
                </w:p>
              </w:txbxContent>
            </v:textbox>
            <w10:wrap type="none"/>
          </v:shape>
        </w:pict>
      </w:r>
      <w:r>
        <w:rPr/>
        <w:pict>
          <v:shape style="position:absolute;margin-left:69pt;margin-top:445.195007pt;width:256.7pt;height:21.85pt;mso-position-horizontal-relative:page;mso-position-vertical-relative:page;z-index:-464128" type="#_x0000_t202" filled="false" stroked="false">
            <v:textbox inset="0,0,0,0">
              <w:txbxContent>
                <w:p>
                  <w:pPr>
                    <w:pStyle w:val="BodyText"/>
                  </w:pPr>
                  <w:r>
                    <w:rPr>
                      <w:color w:val="222222"/>
                    </w:rPr>
                    <w:t>D. Plant Parasites and Pathogens</w:t>
                  </w:r>
                </w:p>
              </w:txbxContent>
            </v:textbox>
            <w10:wrap type="none"/>
          </v:shape>
        </w:pict>
      </w:r>
      <w:r>
        <w:rPr/>
        <w:pict>
          <v:shape style="position:absolute;margin-left:89pt;margin-top:483.109985pt;width:611.950pt;height:41.9pt;mso-position-horizontal-relative:page;mso-position-vertical-relative:page;z-index:-464104" type="#_x0000_t202" filled="false" stroked="false">
            <v:textbox inset="0,0,0,0">
              <w:txbxContent>
                <w:p>
                  <w:pPr>
                    <w:pStyle w:val="BodyText"/>
                    <w:spacing w:line="244" w:lineRule="auto" w:before="26"/>
                    <w:ind w:left="420" w:right="-10" w:hanging="400"/>
                  </w:pPr>
                  <w:r>
                    <w:rPr>
                      <w:color w:val="222222"/>
                    </w:rPr>
                    <w:t>Ergot – disease of cereal crops (rye, wheat) caused by </w:t>
                  </w:r>
                  <w:r>
                    <w:rPr>
                      <w:i/>
                      <w:color w:val="222222"/>
                    </w:rPr>
                    <w:t>Claviceps purpurea </w:t>
                  </w:r>
                  <w:r>
                    <w:rPr>
                      <w:color w:val="222222"/>
                    </w:rPr>
                    <w:t>which produces lysergic acid, a precursor of</w:t>
                  </w:r>
                  <w:r>
                    <w:rPr>
                      <w:color w:val="222222"/>
                      <w:spacing w:val="60"/>
                    </w:rPr>
                    <w:t> </w:t>
                  </w:r>
                  <w:r>
                    <w:rPr>
                      <w:color w:val="222222"/>
                    </w:rPr>
                    <w:t>LSD</w:t>
                  </w:r>
                </w:p>
              </w:txbxContent>
            </v:textbox>
            <w10:wrap type="none"/>
          </v:shape>
        </w:pict>
      </w:r>
      <w:r>
        <w:rPr/>
        <w:pict>
          <v:shape style="position:absolute;margin-left:89pt;margin-top:541.109985pt;width:642.25pt;height:41.9pt;mso-position-horizontal-relative:page;mso-position-vertical-relative:page;z-index:-464080" type="#_x0000_t202" filled="false" stroked="false">
            <v:textbox inset="0,0,0,0">
              <w:txbxContent>
                <w:p>
                  <w:pPr>
                    <w:pStyle w:val="BodyText"/>
                    <w:spacing w:line="244" w:lineRule="auto" w:before="26"/>
                    <w:ind w:left="420" w:hanging="400"/>
                  </w:pPr>
                  <w:r>
                    <w:rPr>
                      <w:color w:val="222222"/>
                    </w:rPr>
                    <w:t>Aflatoxins – toxic and carcinogenic compounds produced by </w:t>
                  </w:r>
                  <w:r>
                    <w:rPr>
                      <w:i/>
                      <w:color w:val="222222"/>
                    </w:rPr>
                    <w:t>Aspergillus </w:t>
                  </w:r>
                  <w:r>
                    <w:rPr>
                      <w:color w:val="222222"/>
                    </w:rPr>
                    <w:t>mold grow- ing on peanuts</w:t>
                  </w:r>
                </w:p>
              </w:txbxContent>
            </v:textbox>
            <w10:wrap type="none"/>
          </v:shape>
        </w:pict>
      </w:r>
      <w:r>
        <w:rPr/>
        <w:pict>
          <v:shape style="position:absolute;margin-left:89pt;margin-top:599.195007pt;width:317.850pt;height:21.85pt;mso-position-horizontal-relative:page;mso-position-vertical-relative:page;z-index:-464056" type="#_x0000_t202" filled="false" stroked="false">
            <v:textbox inset="0,0,0,0">
              <w:txbxContent>
                <w:p>
                  <w:pPr>
                    <w:pStyle w:val="BodyText"/>
                  </w:pPr>
                  <w:r>
                    <w:rPr>
                      <w:color w:val="222222"/>
                    </w:rPr>
                    <w:t>Smuts and rusts on corn and other  plants</w:t>
                  </w:r>
                </w:p>
              </w:txbxContent>
            </v:textbox>
            <w10:wrap type="none"/>
          </v:shape>
        </w:pict>
      </w:r>
      <w:r>
        <w:rPr/>
        <w:pict>
          <v:shape style="position:absolute;margin-left:89pt;margin-top:637.195007pt;width:64.95pt;height:21.85pt;mso-position-horizontal-relative:page;mso-position-vertical-relative:page;z-index:-464032" type="#_x0000_t202" filled="false" stroked="false">
            <v:textbox inset="0,0,0,0">
              <w:txbxContent>
                <w:p>
                  <w:pPr>
                    <w:pStyle w:val="BodyText"/>
                  </w:pPr>
                  <w:r>
                    <w:rPr>
                      <w:color w:val="222222"/>
                    </w:rPr>
                    <w:t>Mildews</w:t>
                  </w:r>
                </w:p>
              </w:txbxContent>
            </v:textbox>
            <w10:wrap type="none"/>
          </v:shape>
        </w:pict>
      </w:r>
      <w:r>
        <w:rPr/>
        <w:pict>
          <v:shape style="position:absolute;margin-left:69pt;margin-top:675.195007pt;width:360.95pt;height:21.85pt;mso-position-horizontal-relative:page;mso-position-vertical-relative:page;z-index:-464008" type="#_x0000_t202" filled="false" stroked="false">
            <v:textbox inset="0,0,0,0">
              <w:txbxContent>
                <w:p>
                  <w:pPr>
                    <w:pStyle w:val="BodyText"/>
                  </w:pPr>
                  <w:r>
                    <w:rPr>
                      <w:color w:val="222222"/>
                    </w:rPr>
                    <w:t>E. Animal and Human Parasites and</w:t>
                  </w:r>
                  <w:r>
                    <w:rPr>
                      <w:color w:val="222222"/>
                      <w:spacing w:val="-22"/>
                    </w:rPr>
                    <w:t> </w:t>
                  </w:r>
                  <w:r>
                    <w:rPr>
                      <w:color w:val="222222"/>
                    </w:rPr>
                    <w:t>Pathogens</w:t>
                  </w:r>
                </w:p>
              </w:txbxContent>
            </v:textbox>
            <w10:wrap type="none"/>
          </v:shape>
        </w:pict>
      </w:r>
      <w:r>
        <w:rPr/>
        <w:pict>
          <v:shape style="position:absolute;margin-left:89pt;margin-top:713.195007pt;width:539.35pt;height:99.85pt;mso-position-horizontal-relative:page;mso-position-vertical-relative:page;z-index:-463984" type="#_x0000_t202" filled="false" stroked="false">
            <v:textbox inset="0,0,0,0">
              <w:txbxContent>
                <w:p>
                  <w:pPr>
                    <w:pStyle w:val="BodyText"/>
                    <w:spacing w:line="313" w:lineRule="exact"/>
                  </w:pPr>
                  <w:r>
                    <w:rPr>
                      <w:color w:val="222222"/>
                    </w:rPr>
                    <w:t>Mechanism of damage</w:t>
                  </w:r>
                </w:p>
                <w:p>
                  <w:pPr>
                    <w:pStyle w:val="ListParagraph"/>
                    <w:numPr>
                      <w:ilvl w:val="0"/>
                      <w:numId w:val="33"/>
                    </w:numPr>
                    <w:tabs>
                      <w:tab w:pos="660" w:val="left" w:leader="none"/>
                    </w:tabs>
                    <w:spacing w:line="420" w:lineRule="exact" w:before="0" w:after="0"/>
                    <w:ind w:left="660" w:right="0" w:hanging="240"/>
                    <w:jc w:val="left"/>
                    <w:rPr>
                      <w:sz w:val="34"/>
                    </w:rPr>
                  </w:pPr>
                  <w:r>
                    <w:rPr>
                      <w:color w:val="222222"/>
                      <w:sz w:val="34"/>
                    </w:rPr>
                    <w:t>directly  attack</w:t>
                  </w:r>
                  <w:r>
                    <w:rPr>
                      <w:color w:val="222222"/>
                      <w:spacing w:val="-34"/>
                      <w:sz w:val="34"/>
                    </w:rPr>
                    <w:t> </w:t>
                  </w:r>
                  <w:r>
                    <w:rPr>
                      <w:color w:val="222222"/>
                      <w:sz w:val="34"/>
                    </w:rPr>
                    <w:t>tissue</w:t>
                  </w:r>
                </w:p>
                <w:p>
                  <w:pPr>
                    <w:pStyle w:val="ListParagraph"/>
                    <w:numPr>
                      <w:ilvl w:val="0"/>
                      <w:numId w:val="33"/>
                    </w:numPr>
                    <w:tabs>
                      <w:tab w:pos="660" w:val="left" w:leader="none"/>
                    </w:tabs>
                    <w:spacing w:line="498" w:lineRule="exact" w:before="0" w:after="0"/>
                    <w:ind w:left="660" w:right="0" w:hanging="240"/>
                    <w:jc w:val="left"/>
                    <w:rPr>
                      <w:sz w:val="34"/>
                    </w:rPr>
                  </w:pPr>
                  <w:r>
                    <w:rPr>
                      <w:color w:val="222222"/>
                      <w:sz w:val="34"/>
                    </w:rPr>
                    <w:t>produce toxins that </w:t>
                  </w:r>
                  <w:r>
                    <w:rPr>
                      <w:color w:val="222222"/>
                      <w:spacing w:val="-3"/>
                      <w:sz w:val="34"/>
                    </w:rPr>
                    <w:t>are</w:t>
                  </w:r>
                  <w:r>
                    <w:rPr>
                      <w:color w:val="222222"/>
                      <w:spacing w:val="80"/>
                      <w:sz w:val="34"/>
                    </w:rPr>
                    <w:t> </w:t>
                  </w:r>
                  <w:r>
                    <w:rPr>
                      <w:color w:val="222222"/>
                      <w:sz w:val="34"/>
                    </w:rPr>
                    <w:t>ingested</w:t>
                  </w:r>
                </w:p>
                <w:p>
                  <w:pPr>
                    <w:pStyle w:val="BodyText"/>
                    <w:spacing w:before="328"/>
                  </w:pPr>
                  <w:r>
                    <w:rPr>
                      <w:color w:val="222222"/>
                    </w:rPr>
                    <w:t>Can cause allergic reactions in some people – ‘sick building  syndrome’</w:t>
                  </w:r>
                </w:p>
              </w:txbxContent>
            </v:textbox>
            <w10:wrap type="none"/>
          </v:shape>
        </w:pict>
      </w:r>
      <w:r>
        <w:rPr/>
        <w:pict>
          <v:shape style="position:absolute;margin-left:89pt;margin-top:829.195007pt;width:148.4pt;height:21.85pt;mso-position-horizontal-relative:page;mso-position-vertical-relative:page;z-index:-463960" type="#_x0000_t202" filled="false" stroked="false">
            <v:textbox inset="0,0,0,0">
              <w:txbxContent>
                <w:p>
                  <w:pPr>
                    <w:pStyle w:val="BodyText"/>
                  </w:pPr>
                  <w:r>
                    <w:rPr>
                      <w:color w:val="222222"/>
                      <w:spacing w:val="-8"/>
                    </w:rPr>
                    <w:t>Types  </w:t>
                  </w:r>
                  <w:r>
                    <w:rPr>
                      <w:color w:val="222222"/>
                    </w:rPr>
                    <w:t>of</w:t>
                  </w:r>
                  <w:r>
                    <w:rPr>
                      <w:color w:val="222222"/>
                      <w:spacing w:val="-40"/>
                    </w:rPr>
                    <w:t> </w:t>
                  </w:r>
                  <w:r>
                    <w:rPr>
                      <w:color w:val="222222"/>
                    </w:rPr>
                    <w:t>infections:</w:t>
                  </w:r>
                </w:p>
              </w:txbxContent>
            </v:textbox>
            <w10:wrap type="none"/>
          </v:shape>
        </w:pict>
      </w:r>
      <w:r>
        <w:rPr/>
        <w:pict>
          <v:shape style="position:absolute;margin-left:109pt;margin-top:867.195007pt;width:463.6pt;height:41.85pt;mso-position-horizontal-relative:page;mso-position-vertical-relative:page;z-index:-463936" type="#_x0000_t202" filled="false" stroked="false">
            <v:textbox inset="0,0,0,0">
              <w:txbxContent>
                <w:p>
                  <w:pPr>
                    <w:pStyle w:val="BodyText"/>
                    <w:spacing w:line="244" w:lineRule="auto"/>
                    <w:ind w:left="420" w:right="9" w:hanging="400"/>
                  </w:pPr>
                  <w:r>
                    <w:rPr>
                      <w:color w:val="222222"/>
                    </w:rPr>
                    <w:t>Cutaneous mycoses – of skin, hair and nails (dermatophytes) ex. ringworm, athlete’s foot and jock itch</w:t>
                  </w:r>
                </w:p>
              </w:txbxContent>
            </v:textbox>
            <w10:wrap type="none"/>
          </v:shape>
        </w:pict>
      </w:r>
      <w:r>
        <w:rPr/>
        <w:pict>
          <v:shape style="position:absolute;margin-left:713.652283pt;margin-top:967pt;width:15.3pt;height:14pt;mso-position-horizontal-relative:page;mso-position-vertical-relative:page;z-index:-463912" type="#_x0000_t202" filled="false" stroked="false">
            <v:textbox inset="0,0,0,0">
              <w:txbxContent>
                <w:p>
                  <w:pPr>
                    <w:spacing w:line="256" w:lineRule="exact" w:before="0"/>
                    <w:ind w:left="20" w:right="0" w:firstLine="0"/>
                    <w:jc w:val="left"/>
                    <w:rPr>
                      <w:b/>
                      <w:sz w:val="24"/>
                    </w:rPr>
                  </w:pPr>
                  <w:r>
                    <w:rPr>
                      <w:b/>
                      <w:color w:val="929292"/>
                      <w:sz w:val="24"/>
                    </w:rPr>
                    <w:t>31</w:t>
                  </w:r>
                </w:p>
              </w:txbxContent>
            </v:textbox>
            <w10:wrap type="none"/>
          </v:shape>
        </w:pict>
      </w:r>
    </w:p>
    <w:p>
      <w:pPr>
        <w:spacing w:after="0"/>
        <w:rPr>
          <w:sz w:val="2"/>
          <w:szCs w:val="2"/>
        </w:rPr>
        <w:sectPr>
          <w:pgSz w:w="15360" w:h="20080"/>
          <w:pgMar w:top="1580" w:bottom="280" w:left="1280" w:right="620"/>
        </w:sectPr>
      </w:pPr>
    </w:p>
    <w:p>
      <w:pPr>
        <w:rPr>
          <w:sz w:val="2"/>
          <w:szCs w:val="2"/>
        </w:rPr>
      </w:pPr>
      <w:r>
        <w:rPr/>
        <w:drawing>
          <wp:anchor distT="0" distB="0" distL="0" distR="0" allowOverlap="1" layoutInCell="1" locked="0" behindDoc="1" simplePos="0" relativeHeight="267971567">
            <wp:simplePos x="0" y="0"/>
            <wp:positionH relativeFrom="page">
              <wp:posOffset>0</wp:posOffset>
            </wp:positionH>
            <wp:positionV relativeFrom="page">
              <wp:posOffset>0</wp:posOffset>
            </wp:positionV>
            <wp:extent cx="9753600" cy="12750800"/>
            <wp:effectExtent l="0" t="0" r="0" b="0"/>
            <wp:wrapNone/>
            <wp:docPr id="57" name="image1.jpeg" descr=""/>
            <wp:cNvGraphicFramePr>
              <a:graphicFrameLocks noChangeAspect="1"/>
            </wp:cNvGraphicFramePr>
            <a:graphic>
              <a:graphicData uri="http://schemas.openxmlformats.org/drawingml/2006/picture">
                <pic:pic>
                  <pic:nvPicPr>
                    <pic:cNvPr id="58"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09pt;margin-top:79.195038pt;width:422.45pt;height:41.85pt;mso-position-horizontal-relative:page;mso-position-vertical-relative:page;z-index:-463864" type="#_x0000_t202" filled="false" stroked="false">
            <v:textbox inset="0,0,0,0">
              <w:txbxContent>
                <w:p>
                  <w:pPr>
                    <w:pStyle w:val="BodyText"/>
                  </w:pPr>
                  <w:r>
                    <w:rPr>
                      <w:color w:val="222222"/>
                    </w:rPr>
                    <w:t>Systemic infections – due to inhaling</w:t>
                  </w:r>
                  <w:r>
                    <w:rPr>
                      <w:color w:val="222222"/>
                      <w:spacing w:val="58"/>
                    </w:rPr>
                    <w:t> </w:t>
                  </w:r>
                  <w:r>
                    <w:rPr>
                      <w:color w:val="222222"/>
                    </w:rPr>
                    <w:t>spores</w:t>
                  </w:r>
                </w:p>
                <w:p>
                  <w:pPr>
                    <w:pStyle w:val="BodyText"/>
                    <w:spacing w:before="8"/>
                    <w:ind w:left="420"/>
                  </w:pPr>
                  <w:r>
                    <w:rPr>
                      <w:color w:val="222222"/>
                    </w:rPr>
                    <w:t>ex. coccidioidomycosis </w:t>
                  </w:r>
                  <w:r>
                    <w:rPr>
                      <w:color w:val="222222"/>
                      <w:spacing w:val="-3"/>
                    </w:rPr>
                    <w:t>(Valley </w:t>
                  </w:r>
                  <w:r>
                    <w:rPr>
                      <w:color w:val="222222"/>
                    </w:rPr>
                    <w:t>fever),</w:t>
                  </w:r>
                  <w:r>
                    <w:rPr>
                      <w:color w:val="222222"/>
                      <w:spacing w:val="57"/>
                    </w:rPr>
                    <w:t> </w:t>
                  </w:r>
                  <w:r>
                    <w:rPr>
                      <w:color w:val="222222"/>
                    </w:rPr>
                    <w:t>histoplasmosis</w:t>
                  </w:r>
                </w:p>
              </w:txbxContent>
            </v:textbox>
            <w10:wrap type="none"/>
          </v:shape>
        </w:pict>
      </w:r>
      <w:r>
        <w:rPr/>
        <w:pict>
          <v:shape style="position:absolute;margin-left:109pt;margin-top:137.195038pt;width:543.65pt;height:21.85pt;mso-position-horizontal-relative:page;mso-position-vertical-relative:page;z-index:-463840" type="#_x0000_t202" filled="false" stroked="false">
            <v:textbox inset="0,0,0,0">
              <w:txbxContent>
                <w:p>
                  <w:pPr>
                    <w:pStyle w:val="BodyText"/>
                  </w:pPr>
                  <w:r>
                    <w:rPr>
                      <w:color w:val="222222"/>
                    </w:rPr>
                    <w:t>Opportunistic infections – seen in immunocompromised patients</w:t>
                  </w:r>
                  <w:r>
                    <w:rPr>
                      <w:color w:val="222222"/>
                      <w:spacing w:val="78"/>
                    </w:rPr>
                    <w:t> </w:t>
                  </w:r>
                  <w:r>
                    <w:rPr>
                      <w:color w:val="222222"/>
                    </w:rPr>
                    <w:t>(AIDS)</w:t>
                  </w:r>
                </w:p>
              </w:txbxContent>
            </v:textbox>
            <w10:wrap type="none"/>
          </v:shape>
        </w:pict>
      </w:r>
      <w:r>
        <w:rPr/>
        <w:pict>
          <v:shape style="position:absolute;margin-left:109pt;margin-top:175.195007pt;width:490.6pt;height:21.85pt;mso-position-horizontal-relative:page;mso-position-vertical-relative:page;z-index:-463816" type="#_x0000_t202" filled="false" stroked="false">
            <v:textbox inset="0,0,0,0">
              <w:txbxContent>
                <w:p>
                  <w:pPr>
                    <w:pStyle w:val="BodyText"/>
                  </w:pPr>
                  <w:r>
                    <w:rPr>
                      <w:color w:val="222222"/>
                    </w:rPr>
                    <w:t>Superinfections – following antibiotic treatment (yeast  infections)</w:t>
                  </w:r>
                </w:p>
              </w:txbxContent>
            </v:textbox>
            <w10:wrap type="none"/>
          </v:shape>
        </w:pict>
      </w:r>
      <w:r>
        <w:rPr/>
        <w:pict>
          <v:shape style="position:absolute;margin-left:69pt;margin-top:213.195007pt;width:139.4pt;height:21.85pt;mso-position-horizontal-relative:page;mso-position-vertical-relative:page;z-index:-463792" type="#_x0000_t202" filled="false" stroked="false">
            <v:textbox inset="0,0,0,0">
              <w:txbxContent>
                <w:p>
                  <w:pPr>
                    <w:pStyle w:val="BodyText"/>
                  </w:pPr>
                  <w:r>
                    <w:rPr>
                      <w:color w:val="222222"/>
                      <w:spacing w:val="-27"/>
                    </w:rPr>
                    <w:t>F. </w:t>
                  </w:r>
                  <w:r>
                    <w:rPr>
                      <w:color w:val="222222"/>
                    </w:rPr>
                    <w:t>Beneficial Fungi</w:t>
                  </w:r>
                </w:p>
              </w:txbxContent>
            </v:textbox>
            <w10:wrap type="none"/>
          </v:shape>
        </w:pict>
      </w:r>
      <w:r>
        <w:rPr/>
        <w:pict>
          <v:shape style="position:absolute;margin-left:89pt;margin-top:251.195007pt;width:298.3pt;height:21.85pt;mso-position-horizontal-relative:page;mso-position-vertical-relative:page;z-index:-463768" type="#_x0000_t202" filled="false" stroked="false">
            <v:textbox inset="0,0,0,0">
              <w:txbxContent>
                <w:p>
                  <w:pPr>
                    <w:pStyle w:val="BodyText"/>
                  </w:pPr>
                  <w:r>
                    <w:rPr>
                      <w:color w:val="222222"/>
                    </w:rPr>
                    <w:t>Occupy important niche in  ecosystems</w:t>
                  </w:r>
                </w:p>
              </w:txbxContent>
            </v:textbox>
            <w10:wrap type="none"/>
          </v:shape>
        </w:pict>
      </w:r>
      <w:r>
        <w:rPr/>
        <w:pict>
          <v:shape style="position:absolute;margin-left:89pt;margin-top:289.195007pt;width:227.75pt;height:21.85pt;mso-position-horizontal-relative:page;mso-position-vertical-relative:page;z-index:-463744" type="#_x0000_t202" filled="false" stroked="false">
            <v:textbox inset="0,0,0,0">
              <w:txbxContent>
                <w:p>
                  <w:pPr>
                    <w:pStyle w:val="BodyText"/>
                  </w:pPr>
                  <w:r>
                    <w:rPr>
                      <w:color w:val="222222"/>
                    </w:rPr>
                    <w:t>Thrive in hostile environments</w:t>
                  </w:r>
                </w:p>
              </w:txbxContent>
            </v:textbox>
            <w10:wrap type="none"/>
          </v:shape>
        </w:pict>
      </w:r>
      <w:r>
        <w:rPr/>
        <w:pict>
          <v:shape style="position:absolute;margin-left:109pt;margin-top:327.195007pt;width:224.3pt;height:21.85pt;mso-position-horizontal-relative:page;mso-position-vertical-relative:page;z-index:-463720" type="#_x0000_t202" filled="false" stroked="false">
            <v:textbox inset="0,0,0,0">
              <w:txbxContent>
                <w:p>
                  <w:pPr>
                    <w:pStyle w:val="BodyText"/>
                  </w:pPr>
                  <w:r>
                    <w:rPr>
                      <w:color w:val="222222"/>
                    </w:rPr>
                    <w:t>1. Importance to</w:t>
                  </w:r>
                  <w:r>
                    <w:rPr>
                      <w:color w:val="222222"/>
                      <w:spacing w:val="61"/>
                    </w:rPr>
                    <w:t> </w:t>
                  </w:r>
                  <w:r>
                    <w:rPr>
                      <w:color w:val="222222"/>
                    </w:rPr>
                    <w:t>Ecosystems</w:t>
                  </w:r>
                </w:p>
              </w:txbxContent>
            </v:textbox>
            <w10:wrap type="none"/>
          </v:shape>
        </w:pict>
      </w:r>
      <w:r>
        <w:rPr/>
        <w:pict>
          <v:shape style="position:absolute;margin-left:129pt;margin-top:365.195007pt;width:579.8pt;height:21.85pt;mso-position-horizontal-relative:page;mso-position-vertical-relative:page;z-index:-463696" type="#_x0000_t202" filled="false" stroked="false">
            <v:textbox inset="0,0,0,0">
              <w:txbxContent>
                <w:p>
                  <w:pPr>
                    <w:pStyle w:val="BodyText"/>
                  </w:pPr>
                  <w:r>
                    <w:rPr>
                      <w:color w:val="222222"/>
                    </w:rPr>
                    <w:t>a. Decomposers – cycle elements such as carbon, nitrogen and  phosphorus</w:t>
                  </w:r>
                </w:p>
              </w:txbxContent>
            </v:textbox>
            <w10:wrap type="none"/>
          </v:shape>
        </w:pict>
      </w:r>
      <w:r>
        <w:rPr/>
        <w:pict>
          <v:shape style="position:absolute;margin-left:129pt;margin-top:403.195007pt;width:402.15pt;height:21.85pt;mso-position-horizontal-relative:page;mso-position-vertical-relative:page;z-index:-463672" type="#_x0000_t202" filled="false" stroked="false">
            <v:textbox inset="0,0,0,0">
              <w:txbxContent>
                <w:p>
                  <w:pPr>
                    <w:pStyle w:val="BodyText"/>
                  </w:pPr>
                  <w:r>
                    <w:rPr>
                      <w:color w:val="222222"/>
                    </w:rPr>
                    <w:t>b. Fungal enzymes – breakdown cellulose and lignan</w:t>
                  </w:r>
                </w:p>
              </w:txbxContent>
            </v:textbox>
            <w10:wrap type="none"/>
          </v:shape>
        </w:pict>
      </w:r>
      <w:r>
        <w:rPr/>
        <w:pict>
          <v:shape style="position:absolute;margin-left:109pt;margin-top:441.195007pt;width:525.7pt;height:99.85pt;mso-position-horizontal-relative:page;mso-position-vertical-relative:page;z-index:-463648" type="#_x0000_t202" filled="false" stroked="false">
            <v:textbox inset="0,0,0,0">
              <w:txbxContent>
                <w:p>
                  <w:pPr>
                    <w:pStyle w:val="ListParagraph"/>
                    <w:numPr>
                      <w:ilvl w:val="0"/>
                      <w:numId w:val="34"/>
                    </w:numPr>
                    <w:tabs>
                      <w:tab w:pos="792" w:val="left" w:leader="none"/>
                    </w:tabs>
                    <w:spacing w:line="313" w:lineRule="exact" w:before="24" w:after="0"/>
                    <w:ind w:left="791" w:right="0" w:hanging="371"/>
                    <w:jc w:val="left"/>
                    <w:rPr>
                      <w:sz w:val="34"/>
                    </w:rPr>
                  </w:pPr>
                  <w:r>
                    <w:rPr>
                      <w:color w:val="222222"/>
                      <w:sz w:val="34"/>
                    </w:rPr>
                    <w:t>Symbiotic</w:t>
                  </w:r>
                  <w:r>
                    <w:rPr>
                      <w:color w:val="222222"/>
                      <w:spacing w:val="53"/>
                      <w:sz w:val="34"/>
                    </w:rPr>
                    <w:t> </w:t>
                  </w:r>
                  <w:r>
                    <w:rPr>
                      <w:color w:val="222222"/>
                      <w:sz w:val="34"/>
                    </w:rPr>
                    <w:t>relationships</w:t>
                  </w:r>
                </w:p>
                <w:p>
                  <w:pPr>
                    <w:pStyle w:val="ListParagraph"/>
                    <w:numPr>
                      <w:ilvl w:val="1"/>
                      <w:numId w:val="34"/>
                    </w:numPr>
                    <w:tabs>
                      <w:tab w:pos="1060" w:val="left" w:leader="none"/>
                    </w:tabs>
                    <w:spacing w:line="420" w:lineRule="exact" w:before="0" w:after="0"/>
                    <w:ind w:left="1060" w:right="0" w:hanging="240"/>
                    <w:jc w:val="left"/>
                    <w:rPr>
                      <w:sz w:val="34"/>
                    </w:rPr>
                  </w:pPr>
                  <w:r>
                    <w:rPr>
                      <w:color w:val="222222"/>
                      <w:sz w:val="34"/>
                    </w:rPr>
                    <w:t>mycorrhiza – fungi living on the roots of</w:t>
                  </w:r>
                  <w:r>
                    <w:rPr>
                      <w:color w:val="222222"/>
                      <w:spacing w:val="70"/>
                      <w:sz w:val="34"/>
                    </w:rPr>
                    <w:t> </w:t>
                  </w:r>
                  <w:r>
                    <w:rPr>
                      <w:color w:val="222222"/>
                      <w:sz w:val="34"/>
                    </w:rPr>
                    <w:t>plants</w:t>
                  </w:r>
                </w:p>
                <w:p>
                  <w:pPr>
                    <w:pStyle w:val="ListParagraph"/>
                    <w:numPr>
                      <w:ilvl w:val="1"/>
                      <w:numId w:val="34"/>
                    </w:numPr>
                    <w:tabs>
                      <w:tab w:pos="1060" w:val="left" w:leader="none"/>
                    </w:tabs>
                    <w:spacing w:line="498" w:lineRule="exact" w:before="0" w:after="0"/>
                    <w:ind w:left="1060" w:right="0" w:hanging="240"/>
                    <w:jc w:val="left"/>
                    <w:rPr>
                      <w:sz w:val="34"/>
                    </w:rPr>
                  </w:pPr>
                  <w:r>
                    <w:rPr>
                      <w:color w:val="222222"/>
                      <w:sz w:val="34"/>
                    </w:rPr>
                    <w:t>lichens – fungus and an algae (found on rocks and tree trunks)</w:t>
                  </w:r>
                </w:p>
                <w:p>
                  <w:pPr>
                    <w:pStyle w:val="BodyText"/>
                    <w:spacing w:before="328"/>
                  </w:pPr>
                  <w:r>
                    <w:rPr>
                      <w:color w:val="222222"/>
                    </w:rPr>
                    <w:t>2. Importance to Humans</w:t>
                  </w:r>
                </w:p>
              </w:txbxContent>
            </v:textbox>
            <w10:wrap type="none"/>
          </v:shape>
        </w:pict>
      </w:r>
      <w:r>
        <w:rPr/>
        <w:pict>
          <v:shape style="position:absolute;margin-left:129pt;margin-top:557.195007pt;width:238.15pt;height:21.85pt;mso-position-horizontal-relative:page;mso-position-vertical-relative:page;z-index:-463624" type="#_x0000_t202" filled="false" stroked="false">
            <v:textbox inset="0,0,0,0">
              <w:txbxContent>
                <w:p>
                  <w:pPr>
                    <w:pStyle w:val="BodyText"/>
                  </w:pPr>
                  <w:r>
                    <w:rPr>
                      <w:color w:val="222222"/>
                    </w:rPr>
                    <w:t>a. cycle nutrients and elements</w:t>
                  </w:r>
                </w:p>
              </w:txbxContent>
            </v:textbox>
            <w10:wrap type="none"/>
          </v:shape>
        </w:pict>
      </w:r>
      <w:r>
        <w:rPr/>
        <w:pict>
          <v:shape style="position:absolute;margin-left:129pt;margin-top:595.195007pt;width:314.05pt;height:21.85pt;mso-position-horizontal-relative:page;mso-position-vertical-relative:page;z-index:-463600" type="#_x0000_t202" filled="false" stroked="false">
            <v:textbox inset="0,0,0,0">
              <w:txbxContent>
                <w:p>
                  <w:pPr>
                    <w:pStyle w:val="BodyText"/>
                  </w:pPr>
                  <w:r>
                    <w:rPr>
                      <w:color w:val="222222"/>
                      <w:w w:val="105"/>
                    </w:rPr>
                    <w:t>b.</w:t>
                  </w:r>
                  <w:r>
                    <w:rPr>
                      <w:color w:val="222222"/>
                      <w:spacing w:val="-35"/>
                      <w:w w:val="105"/>
                    </w:rPr>
                    <w:t> </w:t>
                  </w:r>
                  <w:r>
                    <w:rPr>
                      <w:color w:val="222222"/>
                      <w:w w:val="105"/>
                    </w:rPr>
                    <w:t>control</w:t>
                  </w:r>
                  <w:r>
                    <w:rPr>
                      <w:color w:val="222222"/>
                      <w:spacing w:val="-35"/>
                      <w:w w:val="105"/>
                    </w:rPr>
                    <w:t> </w:t>
                  </w:r>
                  <w:r>
                    <w:rPr>
                      <w:color w:val="222222"/>
                      <w:w w:val="105"/>
                    </w:rPr>
                    <w:t>populations</w:t>
                  </w:r>
                  <w:r>
                    <w:rPr>
                      <w:color w:val="222222"/>
                      <w:spacing w:val="-35"/>
                      <w:w w:val="105"/>
                    </w:rPr>
                    <w:t> </w:t>
                  </w:r>
                  <w:r>
                    <w:rPr>
                      <w:color w:val="222222"/>
                      <w:w w:val="105"/>
                    </w:rPr>
                    <w:t>of</w:t>
                  </w:r>
                  <w:r>
                    <w:rPr>
                      <w:color w:val="222222"/>
                      <w:spacing w:val="-35"/>
                      <w:w w:val="105"/>
                    </w:rPr>
                    <w:t> </w:t>
                  </w:r>
                  <w:r>
                    <w:rPr>
                      <w:color w:val="222222"/>
                      <w:w w:val="105"/>
                    </w:rPr>
                    <w:t>damaging</w:t>
                  </w:r>
                  <w:r>
                    <w:rPr>
                      <w:color w:val="222222"/>
                      <w:spacing w:val="-35"/>
                      <w:w w:val="105"/>
                    </w:rPr>
                    <w:t> </w:t>
                  </w:r>
                  <w:r>
                    <w:rPr>
                      <w:color w:val="222222"/>
                      <w:w w:val="105"/>
                    </w:rPr>
                    <w:t>pests</w:t>
                  </w:r>
                </w:p>
              </w:txbxContent>
            </v:textbox>
            <w10:wrap type="none"/>
          </v:shape>
        </w:pict>
      </w:r>
      <w:r>
        <w:rPr/>
        <w:pict>
          <v:shape style="position:absolute;margin-left:129pt;margin-top:633.195007pt;width:460.7pt;height:21.85pt;mso-position-horizontal-relative:page;mso-position-vertical-relative:page;z-index:-463576" type="#_x0000_t202" filled="false" stroked="false">
            <v:textbox inset="0,0,0,0">
              <w:txbxContent>
                <w:p>
                  <w:pPr>
                    <w:pStyle w:val="BodyText"/>
                  </w:pPr>
                  <w:r>
                    <w:rPr>
                      <w:color w:val="222222"/>
                    </w:rPr>
                    <w:t>c. mycorrhizal associations increase productivity of  farmland</w:t>
                  </w:r>
                </w:p>
              </w:txbxContent>
            </v:textbox>
            <w10:wrap type="none"/>
          </v:shape>
        </w:pict>
      </w:r>
      <w:r>
        <w:rPr/>
        <w:pict>
          <v:shape style="position:absolute;margin-left:129pt;margin-top:671.195007pt;width:409.2pt;height:41.85pt;mso-position-horizontal-relative:page;mso-position-vertical-relative:page;z-index:-463552" type="#_x0000_t202" filled="false" stroked="false">
            <v:textbox inset="0,0,0,0">
              <w:txbxContent>
                <w:p>
                  <w:pPr>
                    <w:pStyle w:val="BodyText"/>
                    <w:spacing w:line="430" w:lineRule="exact" w:before="0"/>
                  </w:pPr>
                  <w:r>
                    <w:rPr>
                      <w:color w:val="222222"/>
                    </w:rPr>
                    <w:t>d. food source – mushrooms (morels, tru</w:t>
                  </w:r>
                  <w:r>
                    <w:rPr>
                      <w:rFonts w:ascii="Arial Unicode MS" w:hAnsi="Arial Unicode MS"/>
                      <w:color w:val="222222"/>
                    </w:rPr>
                    <w:t>ﬄ</w:t>
                  </w:r>
                  <w:r>
                    <w:rPr>
                      <w:color w:val="222222"/>
                    </w:rPr>
                    <w:t>es, shitake)</w:t>
                  </w:r>
                </w:p>
                <w:p>
                  <w:pPr>
                    <w:pStyle w:val="BodyText"/>
                    <w:spacing w:line="385" w:lineRule="exact" w:before="0"/>
                    <w:ind w:left="420"/>
                  </w:pPr>
                  <w:r>
                    <w:rPr>
                      <w:color w:val="222222"/>
                    </w:rPr>
                    <w:t>blue cheese, bread rises</w:t>
                  </w:r>
                </w:p>
              </w:txbxContent>
            </v:textbox>
            <w10:wrap type="none"/>
          </v:shape>
        </w:pict>
      </w:r>
      <w:r>
        <w:rPr/>
        <w:pict>
          <v:shape style="position:absolute;margin-left:129pt;margin-top:729.195007pt;width:326.3pt;height:21.85pt;mso-position-horizontal-relative:page;mso-position-vertical-relative:page;z-index:-463528" type="#_x0000_t202" filled="false" stroked="false">
            <v:textbox inset="0,0,0,0">
              <w:txbxContent>
                <w:p>
                  <w:pPr>
                    <w:pStyle w:val="BodyText"/>
                  </w:pPr>
                  <w:r>
                    <w:rPr>
                      <w:color w:val="222222"/>
                    </w:rPr>
                    <w:t>e. fermentation products – alcohol,</w:t>
                  </w:r>
                  <w:r>
                    <w:rPr>
                      <w:color w:val="222222"/>
                      <w:spacing w:val="58"/>
                    </w:rPr>
                    <w:t> </w:t>
                  </w:r>
                  <w:r>
                    <w:rPr>
                      <w:color w:val="222222"/>
                    </w:rPr>
                    <w:t>vinegar</w:t>
                  </w:r>
                </w:p>
              </w:txbxContent>
            </v:textbox>
            <w10:wrap type="none"/>
          </v:shape>
        </w:pict>
      </w:r>
      <w:r>
        <w:rPr/>
        <w:pict>
          <v:shape style="position:absolute;margin-left:129pt;margin-top:767.195007pt;width:330.4pt;height:21.85pt;mso-position-horizontal-relative:page;mso-position-vertical-relative:page;z-index:-463504" type="#_x0000_t202" filled="false" stroked="false">
            <v:textbox inset="0,0,0,0">
              <w:txbxContent>
                <w:p>
                  <w:pPr>
                    <w:pStyle w:val="BodyText"/>
                  </w:pPr>
                  <w:r>
                    <w:rPr>
                      <w:color w:val="222222"/>
                    </w:rPr>
                    <w:t>f. other products – antibiotics,  cyclosporine</w:t>
                  </w:r>
                </w:p>
              </w:txbxContent>
            </v:textbox>
            <w10:wrap type="none"/>
          </v:shape>
        </w:pict>
      </w:r>
      <w:r>
        <w:rPr/>
        <w:pict>
          <v:shape style="position:absolute;margin-left:713.652283pt;margin-top:967pt;width:15.3pt;height:14pt;mso-position-horizontal-relative:page;mso-position-vertical-relative:page;z-index:-463480" type="#_x0000_t202" filled="false" stroked="false">
            <v:textbox inset="0,0,0,0">
              <w:txbxContent>
                <w:p>
                  <w:pPr>
                    <w:spacing w:line="256" w:lineRule="exact" w:before="0"/>
                    <w:ind w:left="20" w:right="0" w:firstLine="0"/>
                    <w:jc w:val="left"/>
                    <w:rPr>
                      <w:b/>
                      <w:sz w:val="24"/>
                    </w:rPr>
                  </w:pPr>
                  <w:r>
                    <w:rPr>
                      <w:b/>
                      <w:color w:val="929292"/>
                      <w:sz w:val="24"/>
                    </w:rPr>
                    <w:t>32</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7971999">
            <wp:simplePos x="0" y="0"/>
            <wp:positionH relativeFrom="page">
              <wp:posOffset>0</wp:posOffset>
            </wp:positionH>
            <wp:positionV relativeFrom="page">
              <wp:posOffset>0</wp:posOffset>
            </wp:positionV>
            <wp:extent cx="9753600" cy="12750800"/>
            <wp:effectExtent l="0" t="0" r="0" b="0"/>
            <wp:wrapNone/>
            <wp:docPr id="59" name="image1.jpeg" descr=""/>
            <wp:cNvGraphicFramePr>
              <a:graphicFrameLocks noChangeAspect="1"/>
            </wp:cNvGraphicFramePr>
            <a:graphic>
              <a:graphicData uri="http://schemas.openxmlformats.org/drawingml/2006/picture">
                <pic:pic>
                  <pic:nvPicPr>
                    <pic:cNvPr id="60"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48pt;width:264.6pt;height:22pt;mso-position-horizontal-relative:page;mso-position-vertical-relative:page;z-index:-463432" type="#_x0000_t202" filled="false" stroked="false">
            <v:textbox inset="0,0,0,0">
              <w:txbxContent>
                <w:p>
                  <w:pPr>
                    <w:spacing w:line="413" w:lineRule="exact" w:before="0"/>
                    <w:ind w:left="20" w:right="0" w:firstLine="0"/>
                    <w:jc w:val="left"/>
                    <w:rPr>
                      <w:b/>
                      <w:sz w:val="40"/>
                    </w:rPr>
                  </w:pPr>
                  <w:r>
                    <w:rPr>
                      <w:b/>
                      <w:color w:val="444444"/>
                      <w:spacing w:val="-8"/>
                      <w:sz w:val="40"/>
                    </w:rPr>
                    <w:t>Chapter </w:t>
                  </w:r>
                  <w:r>
                    <w:rPr>
                      <w:b/>
                      <w:color w:val="444444"/>
                      <w:spacing w:val="-5"/>
                      <w:sz w:val="40"/>
                    </w:rPr>
                    <w:t>13 </w:t>
                  </w:r>
                  <w:r>
                    <w:rPr>
                      <w:b/>
                      <w:color w:val="444444"/>
                      <w:spacing w:val="-9"/>
                      <w:sz w:val="40"/>
                    </w:rPr>
                    <w:t>Student’s </w:t>
                  </w:r>
                  <w:r>
                    <w:rPr>
                      <w:b/>
                      <w:color w:val="444444"/>
                      <w:spacing w:val="-8"/>
                      <w:sz w:val="40"/>
                    </w:rPr>
                    <w:t>Outline</w:t>
                  </w:r>
                </w:p>
              </w:txbxContent>
            </v:textbox>
            <w10:wrap type="none"/>
          </v:shape>
        </w:pict>
      </w:r>
      <w:r>
        <w:rPr/>
        <w:pict>
          <v:shape style="position:absolute;margin-left:39pt;margin-top:112.54409pt;width:106.65pt;height:23.5pt;mso-position-horizontal-relative:page;mso-position-vertical-relative:page;z-index:-463408" type="#_x0000_t202" filled="false" stroked="false">
            <v:textbox inset="0,0,0,0">
              <w:txbxContent>
                <w:p>
                  <w:pPr>
                    <w:spacing w:before="33"/>
                    <w:ind w:left="20" w:right="0" w:firstLine="0"/>
                    <w:jc w:val="left"/>
                    <w:rPr>
                      <w:b/>
                      <w:sz w:val="36"/>
                    </w:rPr>
                  </w:pPr>
                  <w:r>
                    <w:rPr>
                      <w:b/>
                      <w:color w:val="444444"/>
                      <w:sz w:val="36"/>
                    </w:rPr>
                    <w:t>Introduction</w:t>
                  </w:r>
                </w:p>
              </w:txbxContent>
            </v:textbox>
            <w10:wrap type="none"/>
          </v:shape>
        </w:pict>
      </w:r>
      <w:r>
        <w:rPr/>
        <w:pict>
          <v:shape style="position:absolute;margin-left:69pt;margin-top:153.195038pt;width:319.9pt;height:21.85pt;mso-position-horizontal-relative:page;mso-position-vertical-relative:page;z-index:-463384" type="#_x0000_t202" filled="false" stroked="false">
            <v:textbox inset="0,0,0,0">
              <w:txbxContent>
                <w:p>
                  <w:pPr>
                    <w:pStyle w:val="BodyText"/>
                  </w:pPr>
                  <w:r>
                    <w:rPr>
                      <w:color w:val="222222"/>
                    </w:rPr>
                    <w:t>Organisms were grouped into 5</w:t>
                  </w:r>
                  <w:r>
                    <w:rPr>
                      <w:color w:val="222222"/>
                      <w:spacing w:val="61"/>
                    </w:rPr>
                    <w:t> </w:t>
                  </w:r>
                  <w:r>
                    <w:rPr>
                      <w:color w:val="222222"/>
                    </w:rPr>
                    <w:t>kingdoms</w:t>
                  </w:r>
                </w:p>
              </w:txbxContent>
            </v:textbox>
            <w10:wrap type="none"/>
          </v:shape>
        </w:pict>
      </w:r>
      <w:r>
        <w:rPr/>
        <w:pict>
          <v:shape style="position:absolute;margin-left:69pt;margin-top:191.195038pt;width:377.9pt;height:21.85pt;mso-position-horizontal-relative:page;mso-position-vertical-relative:page;z-index:-463360" type="#_x0000_t202" filled="false" stroked="false">
            <v:textbox inset="0,0,0,0">
              <w:txbxContent>
                <w:p>
                  <w:pPr>
                    <w:pStyle w:val="BodyText"/>
                  </w:pPr>
                  <w:r>
                    <w:rPr>
                      <w:color w:val="222222"/>
                    </w:rPr>
                    <w:t>Carl Woese, based on rRNA proposed 3 Domains</w:t>
                  </w:r>
                </w:p>
              </w:txbxContent>
            </v:textbox>
            <w10:wrap type="none"/>
          </v:shape>
        </w:pict>
      </w:r>
      <w:r>
        <w:rPr/>
        <w:pict>
          <v:shape style="position:absolute;margin-left:39pt;margin-top:269.544098pt;width:220.7pt;height:23.5pt;mso-position-horizontal-relative:page;mso-position-vertical-relative:page;z-index:-463336" type="#_x0000_t202" filled="false" stroked="false">
            <v:textbox inset="0,0,0,0">
              <w:txbxContent>
                <w:p>
                  <w:pPr>
                    <w:spacing w:before="33"/>
                    <w:ind w:left="20" w:right="0" w:firstLine="0"/>
                    <w:jc w:val="left"/>
                    <w:rPr>
                      <w:b/>
                      <w:sz w:val="36"/>
                    </w:rPr>
                  </w:pPr>
                  <w:r>
                    <w:rPr>
                      <w:b/>
                      <w:color w:val="444444"/>
                      <w:sz w:val="36"/>
                    </w:rPr>
                    <w:t>13.1 Prokaryotic</w:t>
                  </w:r>
                  <w:r>
                    <w:rPr>
                      <w:b/>
                      <w:color w:val="444444"/>
                      <w:spacing w:val="-30"/>
                      <w:sz w:val="36"/>
                    </w:rPr>
                    <w:t> </w:t>
                  </w:r>
                  <w:r>
                    <w:rPr>
                      <w:b/>
                      <w:color w:val="444444"/>
                      <w:sz w:val="36"/>
                    </w:rPr>
                    <w:t>Diversity</w:t>
                  </w:r>
                </w:p>
              </w:txbxContent>
            </v:textbox>
            <w10:wrap type="none"/>
          </v:shape>
        </w:pict>
      </w:r>
      <w:r>
        <w:rPr/>
        <w:pict>
          <v:shape style="position:absolute;margin-left:69pt;margin-top:310.195007pt;width:205.7pt;height:21.85pt;mso-position-horizontal-relative:page;mso-position-vertical-relative:page;z-index:-463312" type="#_x0000_t202" filled="false" stroked="false">
            <v:textbox inset="0,0,0,0">
              <w:txbxContent>
                <w:p>
                  <w:pPr>
                    <w:pStyle w:val="BodyText"/>
                  </w:pPr>
                  <w:r>
                    <w:rPr>
                      <w:color w:val="222222"/>
                    </w:rPr>
                    <w:t>Prokaryotes are ubiquitous</w:t>
                  </w:r>
                </w:p>
              </w:txbxContent>
            </v:textbox>
            <w10:wrap type="none"/>
          </v:shape>
        </w:pict>
      </w:r>
      <w:r>
        <w:rPr/>
        <w:pict>
          <v:shape style="position:absolute;margin-left:69pt;margin-top:348.195007pt;width:155pt;height:21.85pt;mso-position-horizontal-relative:page;mso-position-vertical-relative:page;z-index:-463288" type="#_x0000_t202" filled="false" stroked="false">
            <v:textbox inset="0,0,0,0">
              <w:txbxContent>
                <w:p>
                  <w:pPr>
                    <w:pStyle w:val="BodyText"/>
                  </w:pPr>
                  <w:r>
                    <w:rPr>
                      <w:color w:val="222222"/>
                    </w:rPr>
                    <w:t>Millions live on/in us</w:t>
                  </w:r>
                </w:p>
              </w:txbxContent>
            </v:textbox>
            <w10:wrap type="none"/>
          </v:shape>
        </w:pict>
      </w:r>
      <w:r>
        <w:rPr/>
        <w:pict>
          <v:shape style="position:absolute;margin-left:69pt;margin-top:406.195007pt;width:178.6pt;height:21.85pt;mso-position-horizontal-relative:page;mso-position-vertical-relative:page;z-index:-463264" type="#_x0000_t202" filled="false" stroked="false">
            <v:textbox inset="0,0,0,0">
              <w:txbxContent>
                <w:p>
                  <w:pPr>
                    <w:pStyle w:val="BodyText"/>
                  </w:pPr>
                  <w:r>
                    <w:rPr>
                      <w:color w:val="222222"/>
                    </w:rPr>
                    <w:t>A. Prokaryotic Diversity</w:t>
                  </w:r>
                </w:p>
              </w:txbxContent>
            </v:textbox>
            <w10:wrap type="none"/>
          </v:shape>
        </w:pict>
      </w:r>
      <w:r>
        <w:rPr/>
        <w:pict>
          <v:shape style="position:absolute;margin-left:89pt;margin-top:444.195007pt;width:222.4pt;height:21.85pt;mso-position-horizontal-relative:page;mso-position-vertical-relative:page;z-index:-463240" type="#_x0000_t202" filled="false" stroked="false">
            <v:textbox inset="0,0,0,0">
              <w:txbxContent>
                <w:p>
                  <w:pPr>
                    <w:pStyle w:val="BodyText"/>
                  </w:pPr>
                  <w:r>
                    <w:rPr>
                      <w:color w:val="222222"/>
                    </w:rPr>
                    <w:t>2 groups of prokaryotic</w:t>
                  </w:r>
                  <w:r>
                    <w:rPr>
                      <w:color w:val="222222"/>
                      <w:spacing w:val="77"/>
                    </w:rPr>
                    <w:t> </w:t>
                  </w:r>
                  <w:r>
                    <w:rPr>
                      <w:color w:val="222222"/>
                    </w:rPr>
                    <w:t>cells:</w:t>
                  </w:r>
                </w:p>
              </w:txbxContent>
            </v:textbox>
            <w10:wrap type="none"/>
          </v:shape>
        </w:pict>
      </w:r>
      <w:r>
        <w:rPr/>
        <w:pict>
          <v:shape style="position:absolute;margin-left:109pt;margin-top:483.195007pt;width:7.95pt;height:21.85pt;mso-position-horizontal-relative:page;mso-position-vertical-relative:page;z-index:-463216"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521.195007pt;width:7.95pt;height:21.85pt;mso-position-horizontal-relative:page;mso-position-vertical-relative:page;z-index:-463192"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89pt;margin-top:558.195007pt;width:159.1pt;height:21.85pt;mso-position-horizontal-relative:page;mso-position-vertical-relative:page;z-index:-463168" type="#_x0000_t202" filled="false" stroked="false">
            <v:textbox inset="0,0,0,0">
              <w:txbxContent>
                <w:p>
                  <w:pPr>
                    <w:pStyle w:val="BodyText"/>
                  </w:pPr>
                  <w:r>
                    <w:rPr>
                      <w:color w:val="222222"/>
                    </w:rPr>
                    <w:t>1. Early Life on</w:t>
                  </w:r>
                  <w:r>
                    <w:rPr>
                      <w:color w:val="222222"/>
                      <w:spacing w:val="-34"/>
                    </w:rPr>
                    <w:t> </w:t>
                  </w:r>
                  <w:r>
                    <w:rPr>
                      <w:color w:val="222222"/>
                    </w:rPr>
                    <w:t>Earth</w:t>
                  </w:r>
                </w:p>
              </w:txbxContent>
            </v:textbox>
            <w10:wrap type="none"/>
          </v:shape>
        </w:pict>
      </w:r>
      <w:r>
        <w:rPr/>
        <w:pict>
          <v:shape style="position:absolute;margin-left:109pt;margin-top:596.195007pt;width:241.95pt;height:21.85pt;mso-position-horizontal-relative:page;mso-position-vertical-relative:page;z-index:-463144" type="#_x0000_t202" filled="false" stroked="false">
            <v:textbox inset="0,0,0,0">
              <w:txbxContent>
                <w:p>
                  <w:pPr>
                    <w:pStyle w:val="BodyText"/>
                  </w:pPr>
                  <w:r>
                    <w:rPr>
                      <w:color w:val="222222"/>
                    </w:rPr>
                    <w:t>Earth</w:t>
                  </w:r>
                  <w:r>
                    <w:rPr>
                      <w:color w:val="222222"/>
                      <w:spacing w:val="-12"/>
                    </w:rPr>
                    <w:t> </w:t>
                  </w:r>
                  <w:r>
                    <w:rPr>
                      <w:color w:val="222222"/>
                    </w:rPr>
                    <w:t>is</w:t>
                  </w:r>
                  <w:r>
                    <w:rPr>
                      <w:color w:val="222222"/>
                      <w:spacing w:val="-12"/>
                    </w:rPr>
                    <w:t> </w:t>
                  </w:r>
                  <w:r>
                    <w:rPr>
                      <w:color w:val="222222"/>
                    </w:rPr>
                    <w:t>@</w:t>
                  </w:r>
                  <w:r>
                    <w:rPr>
                      <w:color w:val="222222"/>
                      <w:spacing w:val="-12"/>
                    </w:rPr>
                    <w:t> </w:t>
                  </w:r>
                  <w:r>
                    <w:rPr>
                      <w:color w:val="222222"/>
                    </w:rPr>
                    <w:t>4.5</w:t>
                  </w:r>
                  <w:r>
                    <w:rPr>
                      <w:color w:val="222222"/>
                      <w:spacing w:val="-12"/>
                    </w:rPr>
                    <w:t> </w:t>
                  </w:r>
                  <w:r>
                    <w:rPr>
                      <w:color w:val="222222"/>
                    </w:rPr>
                    <w:t>billion</w:t>
                  </w:r>
                  <w:r>
                    <w:rPr>
                      <w:color w:val="222222"/>
                      <w:spacing w:val="-12"/>
                    </w:rPr>
                    <w:t> </w:t>
                  </w:r>
                  <w:r>
                    <w:rPr>
                      <w:color w:val="222222"/>
                    </w:rPr>
                    <w:t>years</w:t>
                  </w:r>
                  <w:r>
                    <w:rPr>
                      <w:color w:val="222222"/>
                      <w:spacing w:val="-12"/>
                    </w:rPr>
                    <w:t> </w:t>
                  </w:r>
                  <w:r>
                    <w:rPr>
                      <w:color w:val="222222"/>
                    </w:rPr>
                    <w:t>old</w:t>
                  </w:r>
                  <w:r>
                    <w:rPr>
                      <w:color w:val="222222"/>
                      <w:spacing w:val="-12"/>
                    </w:rPr>
                    <w:t> </w:t>
                  </w:r>
                  <w:r>
                    <w:rPr>
                      <w:color w:val="222222"/>
                    </w:rPr>
                    <w:t>–</w:t>
                  </w:r>
                </w:p>
              </w:txbxContent>
            </v:textbox>
            <w10:wrap type="none"/>
          </v:shape>
        </w:pict>
      </w:r>
      <w:r>
        <w:rPr/>
        <w:pict>
          <v:shape style="position:absolute;margin-left:129pt;margin-top:634.195007pt;width:261.45pt;height:21.85pt;mso-position-horizontal-relative:page;mso-position-vertical-relative:page;z-index:-463120" type="#_x0000_t202" filled="false" stroked="false">
            <v:textbox inset="0,0,0,0">
              <w:txbxContent>
                <w:p>
                  <w:pPr>
                    <w:pStyle w:val="BodyText"/>
                  </w:pPr>
                  <w:r>
                    <w:rPr>
                      <w:color w:val="222222"/>
                    </w:rPr>
                    <w:t>First 2 billion – atmosphere anoxic</w:t>
                  </w:r>
                </w:p>
              </w:txbxContent>
            </v:textbox>
            <w10:wrap type="none"/>
          </v:shape>
        </w:pict>
      </w:r>
      <w:r>
        <w:rPr/>
        <w:pict>
          <v:shape style="position:absolute;margin-left:129pt;margin-top:672.195007pt;width:442.15pt;height:21.85pt;mso-position-horizontal-relative:page;mso-position-vertical-relative:page;z-index:-463096" type="#_x0000_t202" filled="false" stroked="false">
            <v:textbox inset="0,0,0,0">
              <w:txbxContent>
                <w:p>
                  <w:pPr>
                    <w:pStyle w:val="BodyText"/>
                  </w:pPr>
                  <w:r>
                    <w:rPr>
                      <w:color w:val="222222"/>
                    </w:rPr>
                    <w:t>When Earth was 1 billion year old phototrophs appeared –</w:t>
                  </w:r>
                </w:p>
              </w:txbxContent>
            </v:textbox>
            <w10:wrap type="none"/>
          </v:shape>
        </w:pict>
      </w:r>
      <w:r>
        <w:rPr/>
        <w:pict>
          <v:shape style="position:absolute;margin-left:129pt;margin-top:750.195007pt;width:346.1pt;height:21.85pt;mso-position-horizontal-relative:page;mso-position-vertical-relative:page;z-index:-463072" type="#_x0000_t202" filled="false" stroked="false">
            <v:textbox inset="0,0,0,0">
              <w:txbxContent>
                <w:p>
                  <w:pPr>
                    <w:pStyle w:val="BodyText"/>
                  </w:pPr>
                  <w:r>
                    <w:rPr>
                      <w:color w:val="222222"/>
                    </w:rPr>
                    <w:t>1 billion years later cyanobacteria appeared –</w:t>
                  </w:r>
                </w:p>
              </w:txbxContent>
            </v:textbox>
            <w10:wrap type="none"/>
          </v:shape>
        </w:pict>
      </w:r>
      <w:r>
        <w:rPr/>
        <w:pict>
          <v:shape style="position:absolute;margin-left:109pt;margin-top:828.195007pt;width:279.4pt;height:21.85pt;mso-position-horizontal-relative:page;mso-position-vertical-relative:page;z-index:-463048" type="#_x0000_t202" filled="false" stroked="false">
            <v:textbox inset="0,0,0,0">
              <w:txbxContent>
                <w:p>
                  <w:pPr>
                    <w:pStyle w:val="BodyText"/>
                  </w:pPr>
                  <w:r>
                    <w:rPr>
                      <w:color w:val="222222"/>
                    </w:rPr>
                    <w:t>Other conditions on primitive Earth –</w:t>
                  </w:r>
                </w:p>
              </w:txbxContent>
            </v:textbox>
            <w10:wrap type="none"/>
          </v:shape>
        </w:pict>
      </w:r>
      <w:r>
        <w:rPr/>
        <w:pict>
          <v:shape style="position:absolute;margin-left:713.652283pt;margin-top:967pt;width:15.3pt;height:14pt;mso-position-horizontal-relative:page;mso-position-vertical-relative:page;z-index:-463024" type="#_x0000_t202" filled="false" stroked="false">
            <v:textbox inset="0,0,0,0">
              <w:txbxContent>
                <w:p>
                  <w:pPr>
                    <w:spacing w:line="256" w:lineRule="exact" w:before="0"/>
                    <w:ind w:left="20" w:right="0" w:firstLine="0"/>
                    <w:jc w:val="left"/>
                    <w:rPr>
                      <w:b/>
                      <w:sz w:val="24"/>
                    </w:rPr>
                  </w:pPr>
                  <w:r>
                    <w:rPr>
                      <w:b/>
                      <w:color w:val="929292"/>
                      <w:sz w:val="24"/>
                    </w:rPr>
                    <w:t>33</w:t>
                  </w:r>
                </w:p>
              </w:txbxContent>
            </v:textbox>
            <w10:wrap type="none"/>
          </v:shape>
        </w:pict>
      </w:r>
    </w:p>
    <w:p>
      <w:pPr>
        <w:spacing w:after="0"/>
        <w:rPr>
          <w:sz w:val="2"/>
          <w:szCs w:val="2"/>
        </w:rPr>
        <w:sectPr>
          <w:pgSz w:w="15360" w:h="20080"/>
          <w:pgMar w:top="960" w:bottom="280" w:left="680" w:right="680"/>
        </w:sectPr>
      </w:pPr>
    </w:p>
    <w:p>
      <w:pPr>
        <w:rPr>
          <w:sz w:val="2"/>
          <w:szCs w:val="2"/>
        </w:rPr>
      </w:pPr>
      <w:r>
        <w:rPr/>
        <w:drawing>
          <wp:anchor distT="0" distB="0" distL="0" distR="0" allowOverlap="1" layoutInCell="1" locked="0" behindDoc="1" simplePos="0" relativeHeight="267972455">
            <wp:simplePos x="0" y="0"/>
            <wp:positionH relativeFrom="page">
              <wp:posOffset>0</wp:posOffset>
            </wp:positionH>
            <wp:positionV relativeFrom="page">
              <wp:posOffset>0</wp:posOffset>
            </wp:positionV>
            <wp:extent cx="9753600" cy="12750800"/>
            <wp:effectExtent l="0" t="0" r="0" b="0"/>
            <wp:wrapNone/>
            <wp:docPr id="61" name="image1.jpeg" descr=""/>
            <wp:cNvGraphicFramePr>
              <a:graphicFrameLocks noChangeAspect="1"/>
            </wp:cNvGraphicFramePr>
            <a:graphic>
              <a:graphicData uri="http://schemas.openxmlformats.org/drawingml/2006/picture">
                <pic:pic>
                  <pic:nvPicPr>
                    <pic:cNvPr id="62"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09pt;margin-top:79.195038pt;width:309.25pt;height:21.85pt;mso-position-horizontal-relative:page;mso-position-vertical-relative:page;z-index:-462976" type="#_x0000_t202" filled="false" stroked="false">
            <v:textbox inset="0,0,0,0">
              <w:txbxContent>
                <w:p>
                  <w:pPr>
                    <w:pStyle w:val="BodyText"/>
                  </w:pPr>
                  <w:r>
                    <w:rPr>
                      <w:color w:val="222222"/>
                    </w:rPr>
                    <w:t>Earliest forms of life were microbial mats</w:t>
                  </w:r>
                </w:p>
              </w:txbxContent>
            </v:textbox>
            <w10:wrap type="none"/>
          </v:shape>
        </w:pict>
      </w:r>
      <w:r>
        <w:rPr/>
        <w:pict>
          <v:shape style="position:absolute;margin-left:109pt;margin-top:197.195007pt;width:107.45pt;height:21.85pt;mso-position-horizontal-relative:page;mso-position-vertical-relative:page;z-index:-462952" type="#_x0000_t202" filled="false" stroked="false">
            <v:textbox inset="0,0,0,0">
              <w:txbxContent>
                <w:p>
                  <w:pPr>
                    <w:pStyle w:val="BodyText"/>
                  </w:pPr>
                  <w:r>
                    <w:rPr>
                      <w:color w:val="222222"/>
                    </w:rPr>
                    <w:t>Stromatolite –</w:t>
                  </w:r>
                </w:p>
              </w:txbxContent>
            </v:textbox>
            <w10:wrap type="none"/>
          </v:shape>
        </w:pict>
      </w:r>
      <w:r>
        <w:rPr/>
        <w:pict>
          <v:shape style="position:absolute;margin-left:109pt;margin-top:255.195007pt;width:123.2pt;height:21.85pt;mso-position-horizontal-relative:page;mso-position-vertical-relative:page;z-index:-462928" type="#_x0000_t202" filled="false" stroked="false">
            <v:textbox inset="0,0,0,0">
              <w:txbxContent>
                <w:p>
                  <w:pPr>
                    <w:pStyle w:val="BodyText"/>
                  </w:pPr>
                  <w:r>
                    <w:rPr>
                      <w:color w:val="222222"/>
                    </w:rPr>
                    <w:t>Extremophiles –</w:t>
                  </w:r>
                </w:p>
              </w:txbxContent>
            </v:textbox>
            <w10:wrap type="none"/>
          </v:shape>
        </w:pict>
      </w:r>
      <w:r>
        <w:rPr/>
        <w:pict>
          <v:shape style="position:absolute;margin-left:129pt;margin-top:293.195007pt;width:89.15pt;height:21.85pt;mso-position-horizontal-relative:page;mso-position-vertical-relative:page;z-index:-462904" type="#_x0000_t202" filled="false" stroked="false">
            <v:textbox inset="0,0,0,0">
              <w:txbxContent>
                <w:p>
                  <w:pPr>
                    <w:pStyle w:val="BodyText"/>
                  </w:pPr>
                  <w:r>
                    <w:rPr>
                      <w:color w:val="222222"/>
                    </w:rPr>
                    <w:t>Categories:</w:t>
                  </w:r>
                </w:p>
              </w:txbxContent>
            </v:textbox>
            <w10:wrap type="none"/>
          </v:shape>
        </w:pict>
      </w:r>
      <w:r>
        <w:rPr/>
        <w:pict>
          <v:shape style="position:absolute;margin-left:149pt;margin-top:331.195007pt;width:15.85pt;height:21.85pt;mso-position-horizontal-relative:page;mso-position-vertical-relative:page;z-index:-462880" type="#_x0000_t202" filled="false" stroked="false">
            <v:textbox inset="0,0,0,0">
              <w:txbxContent>
                <w:p>
                  <w:pPr>
                    <w:pStyle w:val="BodyText"/>
                  </w:pPr>
                  <w:r>
                    <w:rPr>
                      <w:color w:val="222222"/>
                    </w:rPr>
                    <w:t>a.</w:t>
                  </w:r>
                </w:p>
              </w:txbxContent>
            </v:textbox>
            <w10:wrap type="none"/>
          </v:shape>
        </w:pict>
      </w:r>
      <w:r>
        <w:rPr/>
        <w:pict>
          <v:shape style="position:absolute;margin-left:149pt;margin-top:369.195007pt;width:16.8pt;height:21.85pt;mso-position-horizontal-relative:page;mso-position-vertical-relative:page;z-index:-462856" type="#_x0000_t202" filled="false" stroked="false">
            <v:textbox inset="0,0,0,0">
              <w:txbxContent>
                <w:p>
                  <w:pPr>
                    <w:pStyle w:val="BodyText"/>
                  </w:pPr>
                  <w:r>
                    <w:rPr>
                      <w:color w:val="222222"/>
                      <w:w w:val="105"/>
                    </w:rPr>
                    <w:t>b.</w:t>
                  </w:r>
                </w:p>
              </w:txbxContent>
            </v:textbox>
            <w10:wrap type="none"/>
          </v:shape>
        </w:pict>
      </w:r>
      <w:r>
        <w:rPr/>
        <w:pict>
          <v:shape style="position:absolute;margin-left:149pt;margin-top:407.195007pt;width:15.85pt;height:21.85pt;mso-position-horizontal-relative:page;mso-position-vertical-relative:page;z-index:-462832" type="#_x0000_t202" filled="false" stroked="false">
            <v:textbox inset="0,0,0,0">
              <w:txbxContent>
                <w:p>
                  <w:pPr>
                    <w:pStyle w:val="BodyText"/>
                  </w:pPr>
                  <w:r>
                    <w:rPr>
                      <w:color w:val="222222"/>
                      <w:w w:val="105"/>
                    </w:rPr>
                    <w:t>c.</w:t>
                  </w:r>
                </w:p>
              </w:txbxContent>
            </v:textbox>
            <w10:wrap type="none"/>
          </v:shape>
        </w:pict>
      </w:r>
      <w:r>
        <w:rPr/>
        <w:pict>
          <v:shape style="position:absolute;margin-left:149pt;margin-top:445.195007pt;width:16.8pt;height:21.85pt;mso-position-horizontal-relative:page;mso-position-vertical-relative:page;z-index:-462808" type="#_x0000_t202" filled="false" stroked="false">
            <v:textbox inset="0,0,0,0">
              <w:txbxContent>
                <w:p>
                  <w:pPr>
                    <w:pStyle w:val="BodyText"/>
                  </w:pPr>
                  <w:r>
                    <w:rPr>
                      <w:color w:val="222222"/>
                      <w:w w:val="105"/>
                    </w:rPr>
                    <w:t>d.</w:t>
                  </w:r>
                </w:p>
              </w:txbxContent>
            </v:textbox>
            <w10:wrap type="none"/>
          </v:shape>
        </w:pict>
      </w:r>
      <w:r>
        <w:rPr/>
        <w:pict>
          <v:shape style="position:absolute;margin-left:69pt;margin-top:503.195007pt;width:83.85pt;height:21.85pt;mso-position-horizontal-relative:page;mso-position-vertical-relative:page;z-index:-462784" type="#_x0000_t202" filled="false" stroked="false">
            <v:textbox inset="0,0,0,0">
              <w:txbxContent>
                <w:p>
                  <w:pPr>
                    <w:pStyle w:val="BodyText"/>
                  </w:pPr>
                  <w:r>
                    <w:rPr>
                      <w:color w:val="222222"/>
                    </w:rPr>
                    <w:t>B. Biofilms</w:t>
                  </w:r>
                </w:p>
              </w:txbxContent>
            </v:textbox>
            <w10:wrap type="none"/>
          </v:shape>
        </w:pict>
      </w:r>
      <w:r>
        <w:rPr/>
        <w:pict>
          <v:shape style="position:absolute;margin-left:89pt;margin-top:541.195007pt;width:186.85pt;height:21.85pt;mso-position-horizontal-relative:page;mso-position-vertical-relative:page;z-index:-462760" type="#_x0000_t202" filled="false" stroked="false">
            <v:textbox inset="0,0,0,0">
              <w:txbxContent>
                <w:p>
                  <w:pPr>
                    <w:pStyle w:val="BodyText"/>
                  </w:pPr>
                  <w:r>
                    <w:rPr>
                      <w:color w:val="222222"/>
                    </w:rPr>
                    <w:t>Microbial communities –</w:t>
                  </w:r>
                </w:p>
              </w:txbxContent>
            </v:textbox>
            <w10:wrap type="none"/>
          </v:shape>
        </w:pict>
      </w:r>
      <w:r>
        <w:rPr/>
        <w:pict>
          <v:shape style="position:absolute;margin-left:89pt;margin-top:599.195007pt;width:484.65pt;height:21.85pt;mso-position-horizontal-relative:page;mso-position-vertical-relative:page;z-index:-462736" type="#_x0000_t202" filled="false" stroked="false">
            <v:textbox inset="0,0,0,0">
              <w:txbxContent>
                <w:p>
                  <w:pPr>
                    <w:pStyle w:val="BodyText"/>
                  </w:pPr>
                  <w:r>
                    <w:rPr>
                      <w:color w:val="222222"/>
                    </w:rPr>
                    <w:t>Colonize all types of surfaces and </w:t>
                  </w:r>
                  <w:r>
                    <w:rPr>
                      <w:color w:val="222222"/>
                      <w:spacing w:val="-3"/>
                    </w:rPr>
                    <w:t>are </w:t>
                  </w:r>
                  <w:r>
                    <w:rPr>
                      <w:color w:val="222222"/>
                    </w:rPr>
                    <w:t>extremely hard to</w:t>
                  </w:r>
                  <w:r>
                    <w:rPr>
                      <w:color w:val="222222"/>
                      <w:spacing w:val="60"/>
                    </w:rPr>
                    <w:t> </w:t>
                  </w:r>
                  <w:r>
                    <w:rPr>
                      <w:color w:val="222222"/>
                    </w:rPr>
                    <w:t>destroy</w:t>
                  </w:r>
                </w:p>
              </w:txbxContent>
            </v:textbox>
            <w10:wrap type="none"/>
          </v:shape>
        </w:pict>
      </w:r>
      <w:r>
        <w:rPr/>
        <w:pict>
          <v:shape style="position:absolute;margin-left:69pt;margin-top:657.195007pt;width:252.9pt;height:21.85pt;mso-position-horizontal-relative:page;mso-position-vertical-relative:page;z-index:-462712" type="#_x0000_t202" filled="false" stroked="false">
            <v:textbox inset="0,0,0,0">
              <w:txbxContent>
                <w:p>
                  <w:pPr>
                    <w:pStyle w:val="BodyText"/>
                  </w:pPr>
                  <w:r>
                    <w:rPr>
                      <w:color w:val="222222"/>
                    </w:rPr>
                    <w:t>C. Characteristics of Prokaryotes</w:t>
                  </w:r>
                </w:p>
              </w:txbxContent>
            </v:textbox>
            <w10:wrap type="none"/>
          </v:shape>
        </w:pict>
      </w:r>
      <w:r>
        <w:rPr/>
        <w:pict>
          <v:shape style="position:absolute;margin-left:89pt;margin-top:695.195007pt;width:200.6pt;height:21.85pt;mso-position-horizontal-relative:page;mso-position-vertical-relative:page;z-index:-462688" type="#_x0000_t202" filled="false" stroked="false">
            <v:textbox inset="0,0,0,0">
              <w:txbxContent>
                <w:p>
                  <w:pPr>
                    <w:pStyle w:val="BodyText"/>
                  </w:pPr>
                  <w:r>
                    <w:rPr>
                      <w:color w:val="222222"/>
                    </w:rPr>
                    <w:t>Characteristics of all cells:</w:t>
                  </w:r>
                </w:p>
              </w:txbxContent>
            </v:textbox>
            <w10:wrap type="none"/>
          </v:shape>
        </w:pict>
      </w:r>
      <w:r>
        <w:rPr/>
        <w:pict>
          <v:shape style="position:absolute;margin-left:109pt;margin-top:733.195007pt;width:15.85pt;height:21.85pt;mso-position-horizontal-relative:page;mso-position-vertical-relative:page;z-index:-462664" type="#_x0000_t202" filled="false" stroked="false">
            <v:textbox inset="0,0,0,0">
              <w:txbxContent>
                <w:p>
                  <w:pPr>
                    <w:pStyle w:val="BodyText"/>
                  </w:pPr>
                  <w:r>
                    <w:rPr>
                      <w:color w:val="222222"/>
                    </w:rPr>
                    <w:t>a.</w:t>
                  </w:r>
                </w:p>
              </w:txbxContent>
            </v:textbox>
            <w10:wrap type="none"/>
          </v:shape>
        </w:pict>
      </w:r>
      <w:r>
        <w:rPr/>
        <w:pict>
          <v:shape style="position:absolute;margin-left:109pt;margin-top:771.195007pt;width:16.8pt;height:21.85pt;mso-position-horizontal-relative:page;mso-position-vertical-relative:page;z-index:-462640" type="#_x0000_t202" filled="false" stroked="false">
            <v:textbox inset="0,0,0,0">
              <w:txbxContent>
                <w:p>
                  <w:pPr>
                    <w:pStyle w:val="BodyText"/>
                  </w:pPr>
                  <w:r>
                    <w:rPr>
                      <w:color w:val="222222"/>
                      <w:w w:val="105"/>
                    </w:rPr>
                    <w:t>b.</w:t>
                  </w:r>
                </w:p>
              </w:txbxContent>
            </v:textbox>
            <w10:wrap type="none"/>
          </v:shape>
        </w:pict>
      </w:r>
      <w:r>
        <w:rPr/>
        <w:pict>
          <v:shape style="position:absolute;margin-left:109pt;margin-top:809.195007pt;width:15.85pt;height:21.85pt;mso-position-horizontal-relative:page;mso-position-vertical-relative:page;z-index:-462616" type="#_x0000_t202" filled="false" stroked="false">
            <v:textbox inset="0,0,0,0">
              <w:txbxContent>
                <w:p>
                  <w:pPr>
                    <w:pStyle w:val="BodyText"/>
                  </w:pPr>
                  <w:r>
                    <w:rPr>
                      <w:color w:val="222222"/>
                      <w:w w:val="105"/>
                    </w:rPr>
                    <w:t>c.</w:t>
                  </w:r>
                </w:p>
              </w:txbxContent>
            </v:textbox>
            <w10:wrap type="none"/>
          </v:shape>
        </w:pict>
      </w:r>
      <w:r>
        <w:rPr/>
        <w:pict>
          <v:shape style="position:absolute;margin-left:109pt;margin-top:847.195007pt;width:16.8pt;height:21.85pt;mso-position-horizontal-relative:page;mso-position-vertical-relative:page;z-index:-462592" type="#_x0000_t202" filled="false" stroked="false">
            <v:textbox inset="0,0,0,0">
              <w:txbxContent>
                <w:p>
                  <w:pPr>
                    <w:pStyle w:val="BodyText"/>
                  </w:pPr>
                  <w:r>
                    <w:rPr>
                      <w:color w:val="222222"/>
                      <w:w w:val="105"/>
                    </w:rPr>
                    <w:t>d.</w:t>
                  </w:r>
                </w:p>
              </w:txbxContent>
            </v:textbox>
            <w10:wrap type="none"/>
          </v:shape>
        </w:pict>
      </w:r>
      <w:r>
        <w:rPr/>
        <w:pict>
          <v:shape style="position:absolute;margin-left:713.652283pt;margin-top:967pt;width:15.3pt;height:14pt;mso-position-horizontal-relative:page;mso-position-vertical-relative:page;z-index:-462568" type="#_x0000_t202" filled="false" stroked="false">
            <v:textbox inset="0,0,0,0">
              <w:txbxContent>
                <w:p>
                  <w:pPr>
                    <w:spacing w:line="256" w:lineRule="exact" w:before="0"/>
                    <w:ind w:left="20" w:right="0" w:firstLine="0"/>
                    <w:jc w:val="left"/>
                    <w:rPr>
                      <w:b/>
                      <w:sz w:val="24"/>
                    </w:rPr>
                  </w:pPr>
                  <w:r>
                    <w:rPr>
                      <w:b/>
                      <w:color w:val="929292"/>
                      <w:sz w:val="24"/>
                    </w:rPr>
                    <w:t>34</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7972911">
            <wp:simplePos x="0" y="0"/>
            <wp:positionH relativeFrom="page">
              <wp:posOffset>0</wp:posOffset>
            </wp:positionH>
            <wp:positionV relativeFrom="page">
              <wp:posOffset>0</wp:posOffset>
            </wp:positionV>
            <wp:extent cx="9753600" cy="12750800"/>
            <wp:effectExtent l="0" t="0" r="0" b="0"/>
            <wp:wrapNone/>
            <wp:docPr id="63" name="image1.jpeg" descr=""/>
            <wp:cNvGraphicFramePr>
              <a:graphicFrameLocks noChangeAspect="1"/>
            </wp:cNvGraphicFramePr>
            <a:graphic>
              <a:graphicData uri="http://schemas.openxmlformats.org/drawingml/2006/picture">
                <pic:pic>
                  <pic:nvPicPr>
                    <pic:cNvPr id="64"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09pt;margin-top:79.195038pt;width:105.9pt;height:21.85pt;mso-position-horizontal-relative:page;mso-position-vertical-relative:page;z-index:-462520" type="#_x0000_t202" filled="false" stroked="false">
            <v:textbox inset="0,0,0,0">
              <w:txbxContent>
                <w:p>
                  <w:pPr>
                    <w:pStyle w:val="BodyText"/>
                  </w:pPr>
                  <w:r>
                    <w:rPr>
                      <w:color w:val="222222"/>
                    </w:rPr>
                    <w:t>Main Shapes:</w:t>
                  </w:r>
                </w:p>
              </w:txbxContent>
            </v:textbox>
            <w10:wrap type="none"/>
          </v:shape>
        </w:pict>
      </w:r>
      <w:r>
        <w:rPr/>
        <w:pict>
          <v:shape style="position:absolute;margin-left:129pt;margin-top:117.195038pt;width:15.85pt;height:21.85pt;mso-position-horizontal-relative:page;mso-position-vertical-relative:page;z-index:-462496" type="#_x0000_t202" filled="false" stroked="false">
            <v:textbox inset="0,0,0,0">
              <w:txbxContent>
                <w:p>
                  <w:pPr>
                    <w:pStyle w:val="BodyText"/>
                  </w:pPr>
                  <w:r>
                    <w:rPr>
                      <w:color w:val="222222"/>
                    </w:rPr>
                    <w:t>a.</w:t>
                  </w:r>
                </w:p>
              </w:txbxContent>
            </v:textbox>
            <w10:wrap type="none"/>
          </v:shape>
        </w:pict>
      </w:r>
      <w:r>
        <w:rPr/>
        <w:pict>
          <v:shape style="position:absolute;margin-left:129pt;margin-top:155.195038pt;width:16.8pt;height:21.85pt;mso-position-horizontal-relative:page;mso-position-vertical-relative:page;z-index:-462472" type="#_x0000_t202" filled="false" stroked="false">
            <v:textbox inset="0,0,0,0">
              <w:txbxContent>
                <w:p>
                  <w:pPr>
                    <w:pStyle w:val="BodyText"/>
                  </w:pPr>
                  <w:r>
                    <w:rPr>
                      <w:color w:val="222222"/>
                      <w:w w:val="105"/>
                    </w:rPr>
                    <w:t>b.</w:t>
                  </w:r>
                </w:p>
              </w:txbxContent>
            </v:textbox>
            <w10:wrap type="none"/>
          </v:shape>
        </w:pict>
      </w:r>
      <w:r>
        <w:rPr/>
        <w:pict>
          <v:shape style="position:absolute;margin-left:129pt;margin-top:193.195007pt;width:15.85pt;height:21.85pt;mso-position-horizontal-relative:page;mso-position-vertical-relative:page;z-index:-462448" type="#_x0000_t202" filled="false" stroked="false">
            <v:textbox inset="0,0,0,0">
              <w:txbxContent>
                <w:p>
                  <w:pPr>
                    <w:pStyle w:val="BodyText"/>
                  </w:pPr>
                  <w:r>
                    <w:rPr>
                      <w:color w:val="222222"/>
                      <w:w w:val="105"/>
                    </w:rPr>
                    <w:t>c.</w:t>
                  </w:r>
                </w:p>
              </w:txbxContent>
            </v:textbox>
            <w10:wrap type="none"/>
          </v:shape>
        </w:pict>
      </w:r>
      <w:r>
        <w:rPr/>
        <w:pict>
          <v:shape style="position:absolute;margin-left:69pt;margin-top:271.195007pt;width:176.4pt;height:21.85pt;mso-position-horizontal-relative:page;mso-position-vertical-relative:page;z-index:-462424" type="#_x0000_t202" filled="false" stroked="false">
            <v:textbox inset="0,0,0,0">
              <w:txbxContent>
                <w:p>
                  <w:pPr>
                    <w:pStyle w:val="BodyText"/>
                  </w:pPr>
                  <w:r>
                    <w:rPr>
                      <w:color w:val="222222"/>
                    </w:rPr>
                    <w:t>D. The Prokaryotic Cell</w:t>
                  </w:r>
                </w:p>
              </w:txbxContent>
            </v:textbox>
            <w10:wrap type="none"/>
          </v:shape>
        </w:pict>
      </w:r>
      <w:r>
        <w:rPr/>
        <w:pict>
          <v:shape style="position:absolute;margin-left:89pt;margin-top:309.195007pt;width:185.5pt;height:21.85pt;mso-position-horizontal-relative:page;mso-position-vertical-relative:page;z-index:-462400" type="#_x0000_t202" filled="false" stroked="false">
            <v:textbox inset="0,0,0,0">
              <w:txbxContent>
                <w:p>
                  <w:pPr>
                    <w:pStyle w:val="BodyText"/>
                  </w:pPr>
                  <w:r>
                    <w:rPr>
                      <w:color w:val="222222"/>
                    </w:rPr>
                    <w:t>Physical characteristics:</w:t>
                  </w:r>
                </w:p>
              </w:txbxContent>
            </v:textbox>
            <w10:wrap type="none"/>
          </v:shape>
        </w:pict>
      </w:r>
      <w:r>
        <w:rPr/>
        <w:pict>
          <v:shape style="position:absolute;margin-left:109pt;margin-top:347.195007pt;width:15.85pt;height:21.85pt;mso-position-horizontal-relative:page;mso-position-vertical-relative:page;z-index:-462376" type="#_x0000_t202" filled="false" stroked="false">
            <v:textbox inset="0,0,0,0">
              <w:txbxContent>
                <w:p>
                  <w:pPr>
                    <w:pStyle w:val="BodyText"/>
                  </w:pPr>
                  <w:r>
                    <w:rPr>
                      <w:color w:val="222222"/>
                    </w:rPr>
                    <w:t>a.</w:t>
                  </w:r>
                </w:p>
              </w:txbxContent>
            </v:textbox>
            <w10:wrap type="none"/>
          </v:shape>
        </w:pict>
      </w:r>
      <w:r>
        <w:rPr/>
        <w:pict>
          <v:shape style="position:absolute;margin-left:109pt;margin-top:385.195007pt;width:16.8pt;height:21.85pt;mso-position-horizontal-relative:page;mso-position-vertical-relative:page;z-index:-462352" type="#_x0000_t202" filled="false" stroked="false">
            <v:textbox inset="0,0,0,0">
              <w:txbxContent>
                <w:p>
                  <w:pPr>
                    <w:pStyle w:val="BodyText"/>
                  </w:pPr>
                  <w:r>
                    <w:rPr>
                      <w:color w:val="222222"/>
                      <w:w w:val="105"/>
                    </w:rPr>
                    <w:t>b.</w:t>
                  </w:r>
                </w:p>
              </w:txbxContent>
            </v:textbox>
            <w10:wrap type="none"/>
          </v:shape>
        </w:pict>
      </w:r>
      <w:r>
        <w:rPr/>
        <w:pict>
          <v:shape style="position:absolute;margin-left:109pt;margin-top:423.195007pt;width:15.85pt;height:21.85pt;mso-position-horizontal-relative:page;mso-position-vertical-relative:page;z-index:-462328" type="#_x0000_t202" filled="false" stroked="false">
            <v:textbox inset="0,0,0,0">
              <w:txbxContent>
                <w:p>
                  <w:pPr>
                    <w:pStyle w:val="BodyText"/>
                  </w:pPr>
                  <w:r>
                    <w:rPr>
                      <w:color w:val="222222"/>
                      <w:w w:val="105"/>
                    </w:rPr>
                    <w:t>c.</w:t>
                  </w:r>
                </w:p>
              </w:txbxContent>
            </v:textbox>
            <w10:wrap type="none"/>
          </v:shape>
        </w:pict>
      </w:r>
      <w:r>
        <w:rPr/>
        <w:pict>
          <v:shape style="position:absolute;margin-left:109pt;margin-top:461.195007pt;width:16.8pt;height:21.85pt;mso-position-horizontal-relative:page;mso-position-vertical-relative:page;z-index:-462304" type="#_x0000_t202" filled="false" stroked="false">
            <v:textbox inset="0,0,0,0">
              <w:txbxContent>
                <w:p>
                  <w:pPr>
                    <w:pStyle w:val="BodyText"/>
                  </w:pPr>
                  <w:r>
                    <w:rPr>
                      <w:color w:val="222222"/>
                      <w:w w:val="105"/>
                    </w:rPr>
                    <w:t>d.</w:t>
                  </w:r>
                </w:p>
              </w:txbxContent>
            </v:textbox>
            <w10:wrap type="none"/>
          </v:shape>
        </w:pict>
      </w:r>
      <w:r>
        <w:rPr/>
        <w:pict>
          <v:shape style="position:absolute;margin-left:109pt;margin-top:499.195007pt;width:15.85pt;height:21.85pt;mso-position-horizontal-relative:page;mso-position-vertical-relative:page;z-index:-462280" type="#_x0000_t202" filled="false" stroked="false">
            <v:textbox inset="0,0,0,0">
              <w:txbxContent>
                <w:p>
                  <w:pPr>
                    <w:pStyle w:val="BodyText"/>
                  </w:pPr>
                  <w:r>
                    <w:rPr>
                      <w:color w:val="222222"/>
                    </w:rPr>
                    <w:t>e.</w:t>
                  </w:r>
                </w:p>
              </w:txbxContent>
            </v:textbox>
            <w10:wrap type="none"/>
          </v:shape>
        </w:pict>
      </w:r>
      <w:r>
        <w:rPr/>
        <w:pict>
          <v:shape style="position:absolute;margin-left:109pt;margin-top:537.195007pt;width:11.75pt;height:21.85pt;mso-position-horizontal-relative:page;mso-position-vertical-relative:page;z-index:-462256" type="#_x0000_t202" filled="false" stroked="false">
            <v:textbox inset="0,0,0,0">
              <w:txbxContent>
                <w:p>
                  <w:pPr>
                    <w:pStyle w:val="BodyText"/>
                  </w:pPr>
                  <w:r>
                    <w:rPr>
                      <w:color w:val="222222"/>
                      <w:w w:val="105"/>
                    </w:rPr>
                    <w:t>f.</w:t>
                  </w:r>
                </w:p>
              </w:txbxContent>
            </v:textbox>
            <w10:wrap type="none"/>
          </v:shape>
        </w:pict>
      </w:r>
      <w:r>
        <w:rPr/>
        <w:pict>
          <v:shape style="position:absolute;margin-left:109pt;margin-top:575.195007pt;width:16.45pt;height:21.85pt;mso-position-horizontal-relative:page;mso-position-vertical-relative:page;z-index:-462232" type="#_x0000_t202" filled="false" stroked="false">
            <v:textbox inset="0,0,0,0">
              <w:txbxContent>
                <w:p>
                  <w:pPr>
                    <w:pStyle w:val="BodyText"/>
                  </w:pPr>
                  <w:r>
                    <w:rPr>
                      <w:color w:val="222222"/>
                    </w:rPr>
                    <w:t>g.</w:t>
                  </w:r>
                </w:p>
              </w:txbxContent>
            </v:textbox>
            <w10:wrap type="none"/>
          </v:shape>
        </w:pict>
      </w:r>
      <w:r>
        <w:rPr/>
        <w:pict>
          <v:shape style="position:absolute;margin-left:109pt;margin-top:613.195007pt;width:16.1500pt;height:21.85pt;mso-position-horizontal-relative:page;mso-position-vertical-relative:page;z-index:-462208" type="#_x0000_t202" filled="false" stroked="false">
            <v:textbox inset="0,0,0,0">
              <w:txbxContent>
                <w:p>
                  <w:pPr>
                    <w:pStyle w:val="BodyText"/>
                  </w:pPr>
                  <w:r>
                    <w:rPr>
                      <w:color w:val="222222"/>
                    </w:rPr>
                    <w:t>h.</w:t>
                  </w:r>
                </w:p>
              </w:txbxContent>
            </v:textbox>
            <w10:wrap type="none"/>
          </v:shape>
        </w:pict>
      </w:r>
      <w:r>
        <w:rPr/>
        <w:pict>
          <v:shape style="position:absolute;margin-left:89pt;margin-top:671.195007pt;width:119.4pt;height:21.85pt;mso-position-horizontal-relative:page;mso-position-vertical-relative:page;z-index:-462184" type="#_x0000_t202" filled="false" stroked="false">
            <v:textbox inset="0,0,0,0">
              <w:txbxContent>
                <w:p>
                  <w:pPr>
                    <w:pStyle w:val="BodyText"/>
                  </w:pPr>
                  <w:r>
                    <w:rPr>
                      <w:color w:val="222222"/>
                    </w:rPr>
                    <w:t>1. The Cell</w:t>
                  </w:r>
                  <w:r>
                    <w:rPr>
                      <w:color w:val="222222"/>
                      <w:spacing w:val="-36"/>
                    </w:rPr>
                    <w:t> </w:t>
                  </w:r>
                  <w:r>
                    <w:rPr>
                      <w:color w:val="222222"/>
                      <w:spacing w:val="-4"/>
                    </w:rPr>
                    <w:t>Wall</w:t>
                  </w:r>
                </w:p>
              </w:txbxContent>
            </v:textbox>
            <w10:wrap type="none"/>
          </v:shape>
        </w:pict>
      </w:r>
      <w:r>
        <w:rPr/>
        <w:pict>
          <v:shape style="position:absolute;margin-left:109pt;margin-top:709.195007pt;width:500.4pt;height:21.85pt;mso-position-horizontal-relative:page;mso-position-vertical-relative:page;z-index:-462160" type="#_x0000_t202" filled="false" stroked="false">
            <v:textbox inset="0,0,0,0">
              <w:txbxContent>
                <w:p>
                  <w:pPr>
                    <w:pStyle w:val="BodyText"/>
                  </w:pPr>
                  <w:r>
                    <w:rPr>
                      <w:color w:val="222222"/>
                    </w:rPr>
                    <w:t>Made of peptidoglycan (Bacteria)/pseudopeptidoglycan</w:t>
                  </w:r>
                  <w:r>
                    <w:rPr>
                      <w:color w:val="222222"/>
                      <w:spacing w:val="81"/>
                    </w:rPr>
                    <w:t> </w:t>
                  </w:r>
                  <w:r>
                    <w:rPr>
                      <w:color w:val="222222"/>
                    </w:rPr>
                    <w:t>(Archaea)</w:t>
                  </w:r>
                </w:p>
              </w:txbxContent>
            </v:textbox>
            <w10:wrap type="none"/>
          </v:shape>
        </w:pict>
      </w:r>
      <w:r>
        <w:rPr/>
        <w:pict>
          <v:shape style="position:absolute;margin-left:109pt;margin-top:747.195007pt;width:343.95pt;height:21.85pt;mso-position-horizontal-relative:page;mso-position-vertical-relative:page;z-index:-462136" type="#_x0000_t202" filled="false" stroked="false">
            <v:textbox inset="0,0,0,0">
              <w:txbxContent>
                <w:p>
                  <w:pPr>
                    <w:pStyle w:val="BodyText"/>
                  </w:pPr>
                  <w:r>
                    <w:rPr>
                      <w:color w:val="222222"/>
                      <w:spacing w:val="-13"/>
                    </w:rPr>
                    <w:t>Two </w:t>
                  </w:r>
                  <w:r>
                    <w:rPr>
                      <w:color w:val="222222"/>
                    </w:rPr>
                    <w:t>groups based on reaction to Gram</w:t>
                  </w:r>
                  <w:r>
                    <w:rPr>
                      <w:color w:val="222222"/>
                      <w:spacing w:val="85"/>
                    </w:rPr>
                    <w:t> </w:t>
                  </w:r>
                  <w:r>
                    <w:rPr>
                      <w:color w:val="222222"/>
                    </w:rPr>
                    <w:t>stain:</w:t>
                  </w:r>
                </w:p>
              </w:txbxContent>
            </v:textbox>
            <w10:wrap type="none"/>
          </v:shape>
        </w:pict>
      </w:r>
      <w:r>
        <w:rPr/>
        <w:pict>
          <v:shape style="position:absolute;margin-left:129pt;margin-top:785.195007pt;width:111.35pt;height:21.85pt;mso-position-horizontal-relative:page;mso-position-vertical-relative:page;z-index:-462112" type="#_x0000_t202" filled="false" stroked="false">
            <v:textbox inset="0,0,0,0">
              <w:txbxContent>
                <w:p>
                  <w:pPr>
                    <w:pStyle w:val="BodyText"/>
                  </w:pPr>
                  <w:r>
                    <w:rPr>
                      <w:color w:val="222222"/>
                    </w:rPr>
                    <w:t>Gram + cells –</w:t>
                  </w:r>
                </w:p>
              </w:txbxContent>
            </v:textbox>
            <w10:wrap type="none"/>
          </v:shape>
        </w:pict>
      </w:r>
      <w:r>
        <w:rPr/>
        <w:pict>
          <v:shape style="position:absolute;margin-left:129pt;margin-top:823.195007pt;width:109.65pt;height:21.85pt;mso-position-horizontal-relative:page;mso-position-vertical-relative:page;z-index:-462088" type="#_x0000_t202" filled="false" stroked="false">
            <v:textbox inset="0,0,0,0">
              <w:txbxContent>
                <w:p>
                  <w:pPr>
                    <w:pStyle w:val="BodyText"/>
                  </w:pPr>
                  <w:r>
                    <w:rPr>
                      <w:color w:val="222222"/>
                    </w:rPr>
                    <w:t>Gram – cells</w:t>
                  </w:r>
                  <w:r>
                    <w:rPr>
                      <w:color w:val="222222"/>
                      <w:spacing w:val="-39"/>
                    </w:rPr>
                    <w:t> </w:t>
                  </w:r>
                  <w:r>
                    <w:rPr>
                      <w:color w:val="222222"/>
                    </w:rPr>
                    <w:t>–</w:t>
                  </w:r>
                </w:p>
              </w:txbxContent>
            </v:textbox>
            <w10:wrap type="none"/>
          </v:shape>
        </w:pict>
      </w:r>
      <w:r>
        <w:rPr/>
        <w:pict>
          <v:shape style="position:absolute;margin-left:69pt;margin-top:861.195007pt;width:124.8pt;height:21.85pt;mso-position-horizontal-relative:page;mso-position-vertical-relative:page;z-index:-462064" type="#_x0000_t202" filled="false" stroked="false">
            <v:textbox inset="0,0,0,0">
              <w:txbxContent>
                <w:p>
                  <w:pPr>
                    <w:pStyle w:val="BodyText"/>
                  </w:pPr>
                  <w:r>
                    <w:rPr>
                      <w:color w:val="222222"/>
                    </w:rPr>
                    <w:t>E. Reproduction</w:t>
                  </w:r>
                </w:p>
              </w:txbxContent>
            </v:textbox>
            <w10:wrap type="none"/>
          </v:shape>
        </w:pict>
      </w:r>
      <w:r>
        <w:rPr/>
        <w:pict>
          <v:shape style="position:absolute;margin-left:89pt;margin-top:899.195007pt;width:116.9pt;height:21.85pt;mso-position-horizontal-relative:page;mso-position-vertical-relative:page;z-index:-462040" type="#_x0000_t202" filled="false" stroked="false">
            <v:textbox inset="0,0,0,0">
              <w:txbxContent>
                <w:p>
                  <w:pPr>
                    <w:pStyle w:val="BodyText"/>
                  </w:pPr>
                  <w:r>
                    <w:rPr>
                      <w:color w:val="222222"/>
                    </w:rPr>
                    <w:t>Binary fission –</w:t>
                  </w:r>
                </w:p>
              </w:txbxContent>
            </v:textbox>
            <w10:wrap type="none"/>
          </v:shape>
        </w:pict>
      </w:r>
      <w:r>
        <w:rPr/>
        <w:pict>
          <v:shape style="position:absolute;margin-left:713.652283pt;margin-top:967pt;width:15.3pt;height:14pt;mso-position-horizontal-relative:page;mso-position-vertical-relative:page;z-index:-462016" type="#_x0000_t202" filled="false" stroked="false">
            <v:textbox inset="0,0,0,0">
              <w:txbxContent>
                <w:p>
                  <w:pPr>
                    <w:spacing w:line="256" w:lineRule="exact" w:before="0"/>
                    <w:ind w:left="20" w:right="0" w:firstLine="0"/>
                    <w:jc w:val="left"/>
                    <w:rPr>
                      <w:b/>
                      <w:sz w:val="24"/>
                    </w:rPr>
                  </w:pPr>
                  <w:r>
                    <w:rPr>
                      <w:b/>
                      <w:color w:val="929292"/>
                      <w:sz w:val="24"/>
                    </w:rPr>
                    <w:t>35</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7973463">
            <wp:simplePos x="0" y="0"/>
            <wp:positionH relativeFrom="page">
              <wp:posOffset>0</wp:posOffset>
            </wp:positionH>
            <wp:positionV relativeFrom="page">
              <wp:posOffset>0</wp:posOffset>
            </wp:positionV>
            <wp:extent cx="9753600" cy="12750800"/>
            <wp:effectExtent l="0" t="0" r="0" b="0"/>
            <wp:wrapNone/>
            <wp:docPr id="65" name="image1.jpeg" descr=""/>
            <wp:cNvGraphicFramePr>
              <a:graphicFrameLocks noChangeAspect="1"/>
            </wp:cNvGraphicFramePr>
            <a:graphic>
              <a:graphicData uri="http://schemas.openxmlformats.org/drawingml/2006/picture">
                <pic:pic>
                  <pic:nvPicPr>
                    <pic:cNvPr id="66"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89pt;margin-top:79.195038pt;width:303.95pt;height:21.85pt;mso-position-horizontal-relative:page;mso-position-vertical-relative:page;z-index:-461968" type="#_x0000_t202" filled="false" stroked="false">
            <v:textbox inset="0,0,0,0">
              <w:txbxContent>
                <w:p>
                  <w:pPr>
                    <w:pStyle w:val="BodyText"/>
                  </w:pPr>
                  <w:r>
                    <w:rPr>
                      <w:color w:val="222222"/>
                    </w:rPr>
                    <w:t>Other mechanisms of genetic exchange</w:t>
                  </w:r>
                </w:p>
              </w:txbxContent>
            </v:textbox>
            <w10:wrap type="none"/>
          </v:shape>
        </w:pict>
      </w:r>
      <w:r>
        <w:rPr/>
        <w:pict>
          <v:shape style="position:absolute;margin-left:109pt;margin-top:117.195038pt;width:144.3pt;height:21.85pt;mso-position-horizontal-relative:page;mso-position-vertical-relative:page;z-index:-461944" type="#_x0000_t202" filled="false" stroked="false">
            <v:textbox inset="0,0,0,0">
              <w:txbxContent>
                <w:p>
                  <w:pPr>
                    <w:pStyle w:val="BodyText"/>
                  </w:pPr>
                  <w:r>
                    <w:rPr>
                      <w:color w:val="222222"/>
                    </w:rPr>
                    <w:t>a. transformation –</w:t>
                  </w:r>
                </w:p>
              </w:txbxContent>
            </v:textbox>
            <w10:wrap type="none"/>
          </v:shape>
        </w:pict>
      </w:r>
      <w:r>
        <w:rPr/>
        <w:pict>
          <v:shape style="position:absolute;margin-left:109pt;margin-top:175.195007pt;width:129.85pt;height:21.85pt;mso-position-horizontal-relative:page;mso-position-vertical-relative:page;z-index:-461920" type="#_x0000_t202" filled="false" stroked="false">
            <v:textbox inset="0,0,0,0">
              <w:txbxContent>
                <w:p>
                  <w:pPr>
                    <w:pStyle w:val="BodyText"/>
                  </w:pPr>
                  <w:r>
                    <w:rPr>
                      <w:color w:val="222222"/>
                    </w:rPr>
                    <w:t>b. transduction –</w:t>
                  </w:r>
                </w:p>
              </w:txbxContent>
            </v:textbox>
            <w10:wrap type="none"/>
          </v:shape>
        </w:pict>
      </w:r>
      <w:r>
        <w:rPr/>
        <w:pict>
          <v:shape style="position:absolute;margin-left:109pt;margin-top:233.195007pt;width:122.55pt;height:21.85pt;mso-position-horizontal-relative:page;mso-position-vertical-relative:page;z-index:-461896" type="#_x0000_t202" filled="false" stroked="false">
            <v:textbox inset="0,0,0,0">
              <w:txbxContent>
                <w:p>
                  <w:pPr>
                    <w:pStyle w:val="BodyText"/>
                  </w:pPr>
                  <w:r>
                    <w:rPr>
                      <w:color w:val="222222"/>
                    </w:rPr>
                    <w:t>c. conjugation –</w:t>
                  </w:r>
                </w:p>
              </w:txbxContent>
            </v:textbox>
            <w10:wrap type="none"/>
          </v:shape>
        </w:pict>
      </w:r>
      <w:r>
        <w:rPr/>
        <w:pict>
          <v:shape style="position:absolute;margin-left:89pt;margin-top:291.195007pt;width:358.55pt;height:21.85pt;mso-position-horizontal-relative:page;mso-position-vertical-relative:page;z-index:-461872" type="#_x0000_t202" filled="false" stroked="false">
            <v:textbox inset="0,0,0,0">
              <w:txbxContent>
                <w:p>
                  <w:pPr>
                    <w:pStyle w:val="BodyText"/>
                  </w:pPr>
                  <w:r>
                    <w:rPr>
                      <w:color w:val="222222"/>
                    </w:rPr>
                    <w:t>1. How Prokaryotes Obtain Energy and Carbon</w:t>
                  </w:r>
                </w:p>
              </w:txbxContent>
            </v:textbox>
            <w10:wrap type="none"/>
          </v:shape>
        </w:pict>
      </w:r>
      <w:r>
        <w:rPr/>
        <w:pict>
          <v:shape style="position:absolute;margin-left:109pt;margin-top:329.195007pt;width:452.75pt;height:21.85pt;mso-position-horizontal-relative:page;mso-position-vertical-relative:page;z-index:-461848" type="#_x0000_t202" filled="false" stroked="false">
            <v:textbox inset="0,0,0,0">
              <w:txbxContent>
                <w:p>
                  <w:pPr>
                    <w:pStyle w:val="BodyText"/>
                    <w:spacing w:line="436" w:lineRule="exact" w:before="0"/>
                  </w:pPr>
                  <w:r>
                    <w:rPr>
                      <w:color w:val="222222"/>
                    </w:rPr>
                    <w:t>Di</w:t>
                  </w:r>
                  <w:r>
                    <w:rPr>
                      <w:rFonts w:ascii="Arial Unicode MS" w:hAnsi="Arial Unicode MS"/>
                      <w:color w:val="222222"/>
                    </w:rPr>
                    <w:t>ﬀ</w:t>
                  </w:r>
                  <w:r>
                    <w:rPr>
                      <w:color w:val="222222"/>
                    </w:rPr>
                    <w:t>erent categories based on source of Energy and Carbon</w:t>
                  </w:r>
                </w:p>
              </w:txbxContent>
            </v:textbox>
            <w10:wrap type="none"/>
          </v:shape>
        </w:pict>
      </w:r>
      <w:r>
        <w:rPr/>
        <w:pict>
          <v:shape style="position:absolute;margin-left:109pt;margin-top:367.195007pt;width:100.55pt;height:21.85pt;mso-position-horizontal-relative:page;mso-position-vertical-relative:page;z-index:-461824" type="#_x0000_t202" filled="false" stroked="false">
            <v:textbox inset="0,0,0,0">
              <w:txbxContent>
                <w:p>
                  <w:pPr>
                    <w:pStyle w:val="BodyText"/>
                  </w:pPr>
                  <w:r>
                    <w:rPr>
                      <w:color w:val="222222"/>
                    </w:rPr>
                    <w:t>Phototroph –</w:t>
                  </w:r>
                </w:p>
              </w:txbxContent>
            </v:textbox>
            <w10:wrap type="none"/>
          </v:shape>
        </w:pict>
      </w:r>
      <w:r>
        <w:rPr/>
        <w:pict>
          <v:shape style="position:absolute;margin-left:109pt;margin-top:405.195007pt;width:110.3pt;height:21.85pt;mso-position-horizontal-relative:page;mso-position-vertical-relative:page;z-index:-461800" type="#_x0000_t202" filled="false" stroked="false">
            <v:textbox inset="0,0,0,0">
              <w:txbxContent>
                <w:p>
                  <w:pPr>
                    <w:pStyle w:val="BodyText"/>
                  </w:pPr>
                  <w:r>
                    <w:rPr>
                      <w:color w:val="222222"/>
                    </w:rPr>
                    <w:t>Chemotroph –</w:t>
                  </w:r>
                </w:p>
              </w:txbxContent>
            </v:textbox>
            <w10:wrap type="none"/>
          </v:shape>
        </w:pict>
      </w:r>
      <w:r>
        <w:rPr/>
        <w:pict>
          <v:shape style="position:absolute;margin-left:69pt;margin-top:483.195007pt;width:244.6pt;height:21.85pt;mso-position-horizontal-relative:page;mso-position-vertical-relative:page;z-index:-461776" type="#_x0000_t202" filled="false" stroked="false">
            <v:textbox inset="0,0,0,0">
              <w:txbxContent>
                <w:p>
                  <w:pPr>
                    <w:pStyle w:val="BodyText"/>
                  </w:pPr>
                  <w:r>
                    <w:rPr>
                      <w:color w:val="222222"/>
                      <w:spacing w:val="-27"/>
                    </w:rPr>
                    <w:t>F.  </w:t>
                  </w:r>
                  <w:r>
                    <w:rPr>
                      <w:color w:val="222222"/>
                    </w:rPr>
                    <w:t>Bacterial Diseases in</w:t>
                  </w:r>
                  <w:r>
                    <w:rPr>
                      <w:color w:val="222222"/>
                      <w:spacing w:val="-68"/>
                    </w:rPr>
                    <w:t> </w:t>
                  </w:r>
                  <w:r>
                    <w:rPr>
                      <w:color w:val="222222"/>
                    </w:rPr>
                    <w:t>Humans</w:t>
                  </w:r>
                </w:p>
              </w:txbxContent>
            </v:textbox>
            <w10:wrap type="none"/>
          </v:shape>
        </w:pict>
      </w:r>
      <w:r>
        <w:rPr/>
        <w:pict>
          <v:shape style="position:absolute;margin-left:89pt;margin-top:521.195007pt;width:338.25pt;height:21.85pt;mso-position-horizontal-relative:page;mso-position-vertical-relative:page;z-index:-461752" type="#_x0000_t202" filled="false" stroked="false">
            <v:textbox inset="0,0,0,0">
              <w:txbxContent>
                <w:p>
                  <w:pPr>
                    <w:pStyle w:val="BodyText"/>
                  </w:pPr>
                  <w:r>
                    <w:rPr>
                      <w:color w:val="222222"/>
                    </w:rPr>
                    <w:t>All known pathogens are in Domain Bacteria</w:t>
                  </w:r>
                </w:p>
              </w:txbxContent>
            </v:textbox>
            <w10:wrap type="none"/>
          </v:shape>
        </w:pict>
      </w:r>
      <w:r>
        <w:rPr/>
        <w:pict>
          <v:shape style="position:absolute;margin-left:89pt;margin-top:559.195007pt;width:599.65pt;height:21.85pt;mso-position-horizontal-relative:page;mso-position-vertical-relative:page;z-index:-461728" type="#_x0000_t202" filled="false" stroked="false">
            <v:textbox inset="0,0,0,0">
              <w:txbxContent>
                <w:p>
                  <w:pPr>
                    <w:pStyle w:val="BodyText"/>
                  </w:pPr>
                  <w:r>
                    <w:rPr>
                      <w:color w:val="222222"/>
                      <w:w w:val="105"/>
                    </w:rPr>
                    <w:t>In</w:t>
                  </w:r>
                  <w:r>
                    <w:rPr>
                      <w:color w:val="222222"/>
                      <w:spacing w:val="-31"/>
                      <w:w w:val="105"/>
                    </w:rPr>
                    <w:t> </w:t>
                  </w:r>
                  <w:r>
                    <w:rPr>
                      <w:color w:val="222222"/>
                      <w:spacing w:val="-3"/>
                      <w:w w:val="105"/>
                    </w:rPr>
                    <w:t>mid-1800’s</w:t>
                  </w:r>
                  <w:r>
                    <w:rPr>
                      <w:color w:val="222222"/>
                      <w:spacing w:val="-31"/>
                      <w:w w:val="105"/>
                    </w:rPr>
                    <w:t> </w:t>
                  </w:r>
                  <w:r>
                    <w:rPr>
                      <w:color w:val="222222"/>
                      <w:w w:val="105"/>
                    </w:rPr>
                    <w:t>people</w:t>
                  </w:r>
                  <w:r>
                    <w:rPr>
                      <w:color w:val="222222"/>
                      <w:spacing w:val="-31"/>
                      <w:w w:val="105"/>
                    </w:rPr>
                    <w:t> </w:t>
                  </w:r>
                  <w:r>
                    <w:rPr>
                      <w:color w:val="222222"/>
                      <w:w w:val="105"/>
                    </w:rPr>
                    <w:t>began</w:t>
                  </w:r>
                  <w:r>
                    <w:rPr>
                      <w:color w:val="222222"/>
                      <w:spacing w:val="-31"/>
                      <w:w w:val="105"/>
                    </w:rPr>
                    <w:t> </w:t>
                  </w:r>
                  <w:r>
                    <w:rPr>
                      <w:color w:val="222222"/>
                      <w:w w:val="105"/>
                    </w:rPr>
                    <w:t>to</w:t>
                  </w:r>
                  <w:r>
                    <w:rPr>
                      <w:color w:val="222222"/>
                      <w:spacing w:val="-31"/>
                      <w:w w:val="105"/>
                    </w:rPr>
                    <w:t> </w:t>
                  </w:r>
                  <w:r>
                    <w:rPr>
                      <w:color w:val="222222"/>
                      <w:w w:val="105"/>
                    </w:rPr>
                    <w:t>note</w:t>
                  </w:r>
                  <w:r>
                    <w:rPr>
                      <w:color w:val="222222"/>
                      <w:spacing w:val="-31"/>
                      <w:w w:val="105"/>
                    </w:rPr>
                    <w:t> </w:t>
                  </w:r>
                  <w:r>
                    <w:rPr>
                      <w:color w:val="222222"/>
                      <w:w w:val="105"/>
                    </w:rPr>
                    <w:t>what</w:t>
                  </w:r>
                  <w:r>
                    <w:rPr>
                      <w:color w:val="222222"/>
                      <w:spacing w:val="-31"/>
                      <w:w w:val="105"/>
                    </w:rPr>
                    <w:t> </w:t>
                  </w:r>
                  <w:r>
                    <w:rPr>
                      <w:color w:val="222222"/>
                      <w:w w:val="105"/>
                    </w:rPr>
                    <w:t>reduced</w:t>
                  </w:r>
                  <w:r>
                    <w:rPr>
                      <w:color w:val="222222"/>
                      <w:spacing w:val="-31"/>
                      <w:w w:val="105"/>
                    </w:rPr>
                    <w:t> </w:t>
                  </w:r>
                  <w:r>
                    <w:rPr>
                      <w:color w:val="222222"/>
                      <w:w w:val="105"/>
                    </w:rPr>
                    <w:t>their</w:t>
                  </w:r>
                  <w:r>
                    <w:rPr>
                      <w:color w:val="222222"/>
                      <w:spacing w:val="-31"/>
                      <w:w w:val="105"/>
                    </w:rPr>
                    <w:t> </w:t>
                  </w:r>
                  <w:r>
                    <w:rPr>
                      <w:color w:val="222222"/>
                      <w:w w:val="105"/>
                    </w:rPr>
                    <w:t>chances</w:t>
                  </w:r>
                  <w:r>
                    <w:rPr>
                      <w:color w:val="222222"/>
                      <w:spacing w:val="-31"/>
                      <w:w w:val="105"/>
                    </w:rPr>
                    <w:t> </w:t>
                  </w:r>
                  <w:r>
                    <w:rPr>
                      <w:color w:val="222222"/>
                      <w:w w:val="105"/>
                    </w:rPr>
                    <w:t>of</w:t>
                  </w:r>
                  <w:r>
                    <w:rPr>
                      <w:color w:val="222222"/>
                      <w:spacing w:val="-31"/>
                      <w:w w:val="105"/>
                    </w:rPr>
                    <w:t> </w:t>
                  </w:r>
                  <w:r>
                    <w:rPr>
                      <w:color w:val="222222"/>
                      <w:w w:val="105"/>
                    </w:rPr>
                    <w:t>getting</w:t>
                  </w:r>
                  <w:r>
                    <w:rPr>
                      <w:color w:val="222222"/>
                      <w:spacing w:val="-31"/>
                      <w:w w:val="105"/>
                    </w:rPr>
                    <w:t> </w:t>
                  </w:r>
                  <w:r>
                    <w:rPr>
                      <w:color w:val="222222"/>
                      <w:w w:val="105"/>
                    </w:rPr>
                    <w:t>sick</w:t>
                  </w:r>
                </w:p>
              </w:txbxContent>
            </v:textbox>
            <w10:wrap type="none"/>
          </v:shape>
        </w:pict>
      </w:r>
      <w:r>
        <w:rPr/>
        <w:pict>
          <v:shape style="position:absolute;margin-left:109pt;margin-top:598.195007pt;width:7.95pt;height:21.85pt;mso-position-horizontal-relative:page;mso-position-vertical-relative:page;z-index:-461704"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636.195007pt;width:7.95pt;height:21.85pt;mso-position-horizontal-relative:page;mso-position-vertical-relative:page;z-index:-461680"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674.195007pt;width:7.95pt;height:21.85pt;mso-position-horizontal-relative:page;mso-position-vertical-relative:page;z-index:-461656"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711.195007pt;width:497.6pt;height:21.85pt;mso-position-horizontal-relative:page;mso-position-vertical-relative:page;z-index:-461632" type="#_x0000_t202" filled="false" stroked="false">
            <v:textbox inset="0,0,0,0">
              <w:txbxContent>
                <w:p>
                  <w:pPr>
                    <w:pStyle w:val="BodyText"/>
                  </w:pPr>
                  <w:r>
                    <w:rPr>
                      <w:color w:val="222222"/>
                    </w:rPr>
                    <w:t>1880’s – Louis Pasteur came up with the Germ Theory of Disease</w:t>
                  </w:r>
                </w:p>
              </w:txbxContent>
            </v:textbox>
            <w10:wrap type="none"/>
          </v:shape>
        </w:pict>
      </w:r>
      <w:r>
        <w:rPr/>
        <w:pict>
          <v:shape style="position:absolute;margin-left:69pt;margin-top:769.195007pt;width:189.6pt;height:21.85pt;mso-position-horizontal-relative:page;mso-position-vertical-relative:page;z-index:-461608" type="#_x0000_t202" filled="false" stroked="false">
            <v:textbox inset="0,0,0,0">
              <w:txbxContent>
                <w:p>
                  <w:pPr>
                    <w:pStyle w:val="BodyText"/>
                  </w:pPr>
                  <w:r>
                    <w:rPr>
                      <w:color w:val="222222"/>
                    </w:rPr>
                    <w:t>G. Historical Perspective</w:t>
                  </w:r>
                </w:p>
              </w:txbxContent>
            </v:textbox>
            <w10:wrap type="none"/>
          </v:shape>
        </w:pict>
      </w:r>
      <w:r>
        <w:rPr/>
        <w:pict>
          <v:shape style="position:absolute;margin-left:89pt;margin-top:807.195007pt;width:474.65pt;height:21.85pt;mso-position-horizontal-relative:page;mso-position-vertical-relative:page;z-index:-461584" type="#_x0000_t202" filled="false" stroked="false">
            <v:textbox inset="0,0,0,0">
              <w:txbxContent>
                <w:p>
                  <w:pPr>
                    <w:pStyle w:val="BodyText"/>
                  </w:pPr>
                  <w:r>
                    <w:rPr>
                      <w:color w:val="222222"/>
                    </w:rPr>
                    <w:t>Several pandemics have been documented throughout  history</w:t>
                  </w:r>
                </w:p>
              </w:txbxContent>
            </v:textbox>
            <w10:wrap type="none"/>
          </v:shape>
        </w:pict>
      </w:r>
      <w:r>
        <w:rPr/>
        <w:pict>
          <v:shape style="position:absolute;margin-left:89pt;margin-top:845.195007pt;width:170.7pt;height:21.85pt;mso-position-horizontal-relative:page;mso-position-vertical-relative:page;z-index:-461560" type="#_x0000_t202" filled="false" stroked="false">
            <v:textbox inset="0,0,0,0">
              <w:txbxContent>
                <w:p>
                  <w:pPr>
                    <w:pStyle w:val="BodyText"/>
                  </w:pPr>
                  <w:r>
                    <w:rPr>
                      <w:color w:val="222222"/>
                    </w:rPr>
                    <w:t>Many were zoonosis –</w:t>
                  </w:r>
                </w:p>
              </w:txbxContent>
            </v:textbox>
            <w10:wrap type="none"/>
          </v:shape>
        </w:pict>
      </w:r>
      <w:r>
        <w:rPr/>
        <w:pict>
          <v:shape style="position:absolute;margin-left:89pt;margin-top:883.195007pt;width:605pt;height:41.85pt;mso-position-horizontal-relative:page;mso-position-vertical-relative:page;z-index:-461536" type="#_x0000_t202" filled="false" stroked="false">
            <v:textbox inset="0,0,0,0">
              <w:txbxContent>
                <w:p>
                  <w:pPr>
                    <w:pStyle w:val="BodyText"/>
                    <w:spacing w:line="244" w:lineRule="auto"/>
                    <w:ind w:left="420" w:hanging="400"/>
                  </w:pPr>
                  <w:r>
                    <w:rPr>
                      <w:color w:val="222222"/>
                    </w:rPr>
                    <w:t>Antibiotics have dropped mortality rates, but infectious diseases remain leading cause of death</w:t>
                  </w:r>
                  <w:r>
                    <w:rPr>
                      <w:color w:val="222222"/>
                      <w:spacing w:val="71"/>
                    </w:rPr>
                    <w:t> </w:t>
                  </w:r>
                  <w:r>
                    <w:rPr>
                      <w:color w:val="222222"/>
                    </w:rPr>
                    <w:t>worldwide.</w:t>
                  </w:r>
                </w:p>
              </w:txbxContent>
            </v:textbox>
            <w10:wrap type="none"/>
          </v:shape>
        </w:pict>
      </w:r>
      <w:r>
        <w:rPr/>
        <w:pict>
          <v:shape style="position:absolute;margin-left:713.652283pt;margin-top:967pt;width:15.3pt;height:14pt;mso-position-horizontal-relative:page;mso-position-vertical-relative:page;z-index:-461512" type="#_x0000_t202" filled="false" stroked="false">
            <v:textbox inset="0,0,0,0">
              <w:txbxContent>
                <w:p>
                  <w:pPr>
                    <w:spacing w:line="256" w:lineRule="exact" w:before="0"/>
                    <w:ind w:left="20" w:right="0" w:firstLine="0"/>
                    <w:jc w:val="left"/>
                    <w:rPr>
                      <w:b/>
                      <w:sz w:val="24"/>
                    </w:rPr>
                  </w:pPr>
                  <w:r>
                    <w:rPr>
                      <w:b/>
                      <w:color w:val="929292"/>
                      <w:sz w:val="24"/>
                    </w:rPr>
                    <w:t>36</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7973967">
            <wp:simplePos x="0" y="0"/>
            <wp:positionH relativeFrom="page">
              <wp:posOffset>0</wp:posOffset>
            </wp:positionH>
            <wp:positionV relativeFrom="page">
              <wp:posOffset>0</wp:posOffset>
            </wp:positionV>
            <wp:extent cx="9753600" cy="12750800"/>
            <wp:effectExtent l="0" t="0" r="0" b="0"/>
            <wp:wrapNone/>
            <wp:docPr id="67" name="image1.jpeg" descr=""/>
            <wp:cNvGraphicFramePr>
              <a:graphicFrameLocks noChangeAspect="1"/>
            </wp:cNvGraphicFramePr>
            <a:graphic>
              <a:graphicData uri="http://schemas.openxmlformats.org/drawingml/2006/picture">
                <pic:pic>
                  <pic:nvPicPr>
                    <pic:cNvPr id="68"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89pt;margin-top:79.195038pt;width:323.75pt;height:21.85pt;mso-position-horizontal-relative:page;mso-position-vertical-relative:page;z-index:-461464" type="#_x0000_t202" filled="false" stroked="false">
            <v:textbox inset="0,0,0,0">
              <w:txbxContent>
                <w:p>
                  <w:pPr>
                    <w:pStyle w:val="BodyText"/>
                  </w:pPr>
                  <w:r>
                    <w:rPr>
                      <w:color w:val="222222"/>
                    </w:rPr>
                    <w:t>Antibiotic resistance is major concern  now</w:t>
                  </w:r>
                </w:p>
              </w:txbxContent>
            </v:textbox>
            <w10:wrap type="none"/>
          </v:shape>
        </w:pict>
      </w:r>
      <w:r>
        <w:rPr/>
        <w:pict>
          <v:shape style="position:absolute;margin-left:109pt;margin-top:137.195038pt;width:224pt;height:21.85pt;mso-position-horizontal-relative:page;mso-position-vertical-relative:page;z-index:-461440" type="#_x0000_t202" filled="false" stroked="false">
            <v:textbox inset="0,0,0,0">
              <w:txbxContent>
                <w:p>
                  <w:pPr>
                    <w:pStyle w:val="BodyText"/>
                  </w:pPr>
                  <w:r>
                    <w:rPr>
                      <w:color w:val="222222"/>
                    </w:rPr>
                    <w:t>a. 430 BC – plague of Athens</w:t>
                  </w:r>
                </w:p>
              </w:txbxContent>
            </v:textbox>
            <w10:wrap type="none"/>
          </v:shape>
        </w:pict>
      </w:r>
      <w:r>
        <w:rPr/>
        <w:pict>
          <v:shape style="position:absolute;margin-left:109pt;margin-top:195.195007pt;width:284.150pt;height:21.85pt;mso-position-horizontal-relative:page;mso-position-vertical-relative:page;z-index:-461416" type="#_x0000_t202" filled="false" stroked="false">
            <v:textbox inset="0,0,0,0">
              <w:txbxContent>
                <w:p>
                  <w:pPr>
                    <w:pStyle w:val="BodyText"/>
                  </w:pPr>
                  <w:r>
                    <w:rPr>
                      <w:color w:val="222222"/>
                    </w:rPr>
                    <w:t>b. 541 - 750 AD – Plague of Justinian</w:t>
                  </w:r>
                </w:p>
              </w:txbxContent>
            </v:textbox>
            <w10:wrap type="none"/>
          </v:shape>
        </w:pict>
      </w:r>
      <w:r>
        <w:rPr/>
        <w:pict>
          <v:shape style="position:absolute;margin-left:109pt;margin-top:253.195007pt;width:217.7pt;height:21.85pt;mso-position-horizontal-relative:page;mso-position-vertical-relative:page;z-index:-461392" type="#_x0000_t202" filled="false" stroked="false">
            <v:textbox inset="0,0,0,0">
              <w:txbxContent>
                <w:p>
                  <w:pPr>
                    <w:pStyle w:val="BodyText"/>
                  </w:pPr>
                  <w:r>
                    <w:rPr>
                      <w:color w:val="222222"/>
                    </w:rPr>
                    <w:t>c. 1346 -1361 – Black Death</w:t>
                  </w:r>
                </w:p>
              </w:txbxContent>
            </v:textbox>
            <w10:wrap type="none"/>
          </v:shape>
        </w:pict>
      </w:r>
      <w:r>
        <w:rPr/>
        <w:pict>
          <v:shape style="position:absolute;margin-left:109pt;margin-top:311.195007pt;width:354.4pt;height:21.85pt;mso-position-horizontal-relative:page;mso-position-vertical-relative:page;z-index:-461368" type="#_x0000_t202" filled="false" stroked="false">
            <v:textbox inset="0,0,0,0">
              <w:txbxContent>
                <w:p>
                  <w:pPr>
                    <w:pStyle w:val="BodyText"/>
                  </w:pPr>
                  <w:r>
                    <w:rPr>
                      <w:color w:val="222222"/>
                    </w:rPr>
                    <w:t>d. mid-1600s – Bubonic plague struck  London</w:t>
                  </w:r>
                </w:p>
              </w:txbxContent>
            </v:textbox>
            <w10:wrap type="none"/>
          </v:shape>
        </w:pict>
      </w:r>
      <w:r>
        <w:rPr/>
        <w:pict>
          <v:shape style="position:absolute;margin-left:109pt;margin-top:369.195007pt;width:304.3pt;height:21.85pt;mso-position-horizontal-relative:page;mso-position-vertical-relative:page;z-index:-461344" type="#_x0000_t202" filled="false" stroked="false">
            <v:textbox inset="0,0,0,0">
              <w:txbxContent>
                <w:p>
                  <w:pPr>
                    <w:pStyle w:val="BodyText"/>
                  </w:pPr>
                  <w:r>
                    <w:rPr>
                      <w:color w:val="222222"/>
                    </w:rPr>
                    <w:t>e. 1854 – outbreak of cholera in London</w:t>
                  </w:r>
                </w:p>
              </w:txbxContent>
            </v:textbox>
            <w10:wrap type="none"/>
          </v:shape>
        </w:pict>
      </w:r>
      <w:r>
        <w:rPr/>
        <w:pict>
          <v:shape style="position:absolute;margin-left:89pt;margin-top:447.195007pt;width:622.6pt;height:41.85pt;mso-position-horizontal-relative:page;mso-position-vertical-relative:page;z-index:-461320" type="#_x0000_t202" filled="false" stroked="false">
            <v:textbox inset="0,0,0,0">
              <w:txbxContent>
                <w:p>
                  <w:pPr>
                    <w:pStyle w:val="BodyText"/>
                    <w:spacing w:line="430" w:lineRule="exact" w:before="0"/>
                  </w:pPr>
                  <w:r>
                    <w:rPr>
                      <w:color w:val="222222"/>
                    </w:rPr>
                    <w:t>Europeans brought diseases to ‘New World’ which almost killed o</w:t>
                  </w:r>
                  <w:r>
                    <w:rPr>
                      <w:rFonts w:ascii="Arial Unicode MS" w:hAnsi="Arial Unicode MS"/>
                      <w:color w:val="222222"/>
                    </w:rPr>
                    <w:t>ﬀ </w:t>
                  </w:r>
                  <w:r>
                    <w:rPr>
                      <w:color w:val="222222"/>
                    </w:rPr>
                    <w:t>whole popula-</w:t>
                  </w:r>
                </w:p>
                <w:p>
                  <w:pPr>
                    <w:pStyle w:val="BodyText"/>
                    <w:spacing w:line="385" w:lineRule="exact" w:before="0"/>
                  </w:pPr>
                  <w:r>
                    <w:rPr>
                      <w:color w:val="222222"/>
                      <w:w w:val="105"/>
                    </w:rPr>
                    <w:t>tions</w:t>
                  </w:r>
                </w:p>
              </w:txbxContent>
            </v:textbox>
            <w10:wrap type="none"/>
          </v:shape>
        </w:pict>
      </w:r>
      <w:r>
        <w:rPr/>
        <w:pict>
          <v:shape style="position:absolute;margin-left:69pt;margin-top:603.195007pt;width:175.45pt;height:21.85pt;mso-position-horizontal-relative:page;mso-position-vertical-relative:page;z-index:-461296" type="#_x0000_t202" filled="false" stroked="false">
            <v:textbox inset="0,0,0,0">
              <w:txbxContent>
                <w:p>
                  <w:pPr>
                    <w:pStyle w:val="BodyText"/>
                  </w:pPr>
                  <w:r>
                    <w:rPr>
                      <w:color w:val="222222"/>
                    </w:rPr>
                    <w:t>H. The Antibiotic Crisis</w:t>
                  </w:r>
                </w:p>
              </w:txbxContent>
            </v:textbox>
            <w10:wrap type="none"/>
          </v:shape>
        </w:pict>
      </w:r>
      <w:r>
        <w:rPr/>
        <w:pict>
          <v:shape style="position:absolute;margin-left:89pt;margin-top:641.195007pt;width:86.65pt;height:21.85pt;mso-position-horizontal-relative:page;mso-position-vertical-relative:page;z-index:-461272" type="#_x0000_t202" filled="false" stroked="false">
            <v:textbox inset="0,0,0,0">
              <w:txbxContent>
                <w:p>
                  <w:pPr>
                    <w:pStyle w:val="BodyText"/>
                  </w:pPr>
                  <w:r>
                    <w:rPr>
                      <w:color w:val="222222"/>
                    </w:rPr>
                    <w:t>Antibiotic –</w:t>
                  </w:r>
                </w:p>
              </w:txbxContent>
            </v:textbox>
            <w10:wrap type="none"/>
          </v:shape>
        </w:pict>
      </w:r>
      <w:r>
        <w:rPr/>
        <w:pict>
          <v:shape style="position:absolute;margin-left:89pt;margin-top:699.195007pt;width:190.25pt;height:21.85pt;mso-position-horizontal-relative:page;mso-position-vertical-relative:page;z-index:-461248" type="#_x0000_t202" filled="false" stroked="false">
            <v:textbox inset="0,0,0,0">
              <w:txbxContent>
                <w:p>
                  <w:pPr>
                    <w:pStyle w:val="BodyText"/>
                  </w:pPr>
                  <w:r>
                    <w:rPr>
                      <w:color w:val="222222"/>
                    </w:rPr>
                    <w:t>‘Superbugs’ </w:t>
                  </w:r>
                  <w:r>
                    <w:rPr>
                      <w:color w:val="222222"/>
                      <w:spacing w:val="-3"/>
                    </w:rPr>
                    <w:t>are</w:t>
                  </w:r>
                  <w:r>
                    <w:rPr>
                      <w:color w:val="222222"/>
                      <w:spacing w:val="50"/>
                    </w:rPr>
                    <w:t> </w:t>
                  </w:r>
                  <w:r>
                    <w:rPr>
                      <w:color w:val="222222"/>
                    </w:rPr>
                    <w:t>evolving</w:t>
                  </w:r>
                </w:p>
              </w:txbxContent>
            </v:textbox>
            <w10:wrap type="none"/>
          </v:shape>
        </w:pict>
      </w:r>
      <w:r>
        <w:rPr/>
        <w:pict>
          <v:shape style="position:absolute;margin-left:89pt;margin-top:747.195007pt;width:166.7pt;height:21.85pt;mso-position-horizontal-relative:page;mso-position-vertical-relative:page;z-index:-461224" type="#_x0000_t202" filled="false" stroked="false">
            <v:textbox inset="0,0,0,0">
              <w:txbxContent>
                <w:p>
                  <w:pPr>
                    <w:pStyle w:val="BodyText"/>
                  </w:pPr>
                  <w:r>
                    <w:rPr>
                      <w:color w:val="222222"/>
                    </w:rPr>
                    <w:t>Due to 3 main causes</w:t>
                  </w:r>
                </w:p>
              </w:txbxContent>
            </v:textbox>
            <w10:wrap type="none"/>
          </v:shape>
        </w:pict>
      </w:r>
      <w:r>
        <w:rPr/>
        <w:pict>
          <v:shape style="position:absolute;margin-left:109pt;margin-top:785.195007pt;width:15.85pt;height:21.85pt;mso-position-horizontal-relative:page;mso-position-vertical-relative:page;z-index:-461200" type="#_x0000_t202" filled="false" stroked="false">
            <v:textbox inset="0,0,0,0">
              <w:txbxContent>
                <w:p>
                  <w:pPr>
                    <w:pStyle w:val="BodyText"/>
                  </w:pPr>
                  <w:r>
                    <w:rPr>
                      <w:color w:val="222222"/>
                    </w:rPr>
                    <w:t>a.</w:t>
                  </w:r>
                </w:p>
              </w:txbxContent>
            </v:textbox>
            <w10:wrap type="none"/>
          </v:shape>
        </w:pict>
      </w:r>
      <w:r>
        <w:rPr/>
        <w:pict>
          <v:shape style="position:absolute;margin-left:109pt;margin-top:823.195007pt;width:16.8pt;height:21.85pt;mso-position-horizontal-relative:page;mso-position-vertical-relative:page;z-index:-461176" type="#_x0000_t202" filled="false" stroked="false">
            <v:textbox inset="0,0,0,0">
              <w:txbxContent>
                <w:p>
                  <w:pPr>
                    <w:pStyle w:val="BodyText"/>
                  </w:pPr>
                  <w:r>
                    <w:rPr>
                      <w:color w:val="222222"/>
                      <w:w w:val="105"/>
                    </w:rPr>
                    <w:t>b.</w:t>
                  </w:r>
                </w:p>
              </w:txbxContent>
            </v:textbox>
            <w10:wrap type="none"/>
          </v:shape>
        </w:pict>
      </w:r>
      <w:r>
        <w:rPr/>
        <w:pict>
          <v:shape style="position:absolute;margin-left:109pt;margin-top:861.195007pt;width:15.85pt;height:21.85pt;mso-position-horizontal-relative:page;mso-position-vertical-relative:page;z-index:-461152" type="#_x0000_t202" filled="false" stroked="false">
            <v:textbox inset="0,0,0,0">
              <w:txbxContent>
                <w:p>
                  <w:pPr>
                    <w:pStyle w:val="BodyText"/>
                  </w:pPr>
                  <w:r>
                    <w:rPr>
                      <w:color w:val="222222"/>
                      <w:w w:val="105"/>
                    </w:rPr>
                    <w:t>c.</w:t>
                  </w:r>
                </w:p>
              </w:txbxContent>
            </v:textbox>
            <w10:wrap type="none"/>
          </v:shape>
        </w:pict>
      </w:r>
      <w:r>
        <w:rPr/>
        <w:pict>
          <v:shape style="position:absolute;margin-left:713.652283pt;margin-top:967pt;width:15.3pt;height:14pt;mso-position-horizontal-relative:page;mso-position-vertical-relative:page;z-index:-461128" type="#_x0000_t202" filled="false" stroked="false">
            <v:textbox inset="0,0,0,0">
              <w:txbxContent>
                <w:p>
                  <w:pPr>
                    <w:spacing w:line="256" w:lineRule="exact" w:before="0"/>
                    <w:ind w:left="20" w:right="0" w:firstLine="0"/>
                    <w:jc w:val="left"/>
                    <w:rPr>
                      <w:b/>
                      <w:sz w:val="24"/>
                    </w:rPr>
                  </w:pPr>
                  <w:r>
                    <w:rPr>
                      <w:b/>
                      <w:color w:val="929292"/>
                      <w:sz w:val="24"/>
                    </w:rPr>
                    <w:t>37</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7974351">
            <wp:simplePos x="0" y="0"/>
            <wp:positionH relativeFrom="page">
              <wp:posOffset>0</wp:posOffset>
            </wp:positionH>
            <wp:positionV relativeFrom="page">
              <wp:posOffset>0</wp:posOffset>
            </wp:positionV>
            <wp:extent cx="9753600" cy="12750800"/>
            <wp:effectExtent l="0" t="0" r="0" b="0"/>
            <wp:wrapNone/>
            <wp:docPr id="69" name="image1.jpeg" descr=""/>
            <wp:cNvGraphicFramePr>
              <a:graphicFrameLocks noChangeAspect="1"/>
            </wp:cNvGraphicFramePr>
            <a:graphic>
              <a:graphicData uri="http://schemas.openxmlformats.org/drawingml/2006/picture">
                <pic:pic>
                  <pic:nvPicPr>
                    <pic:cNvPr id="70"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89pt;margin-top:79.195038pt;width:63.7pt;height:21.85pt;mso-position-horizontal-relative:page;mso-position-vertical-relative:page;z-index:-461080" type="#_x0000_t202" filled="false" stroked="false">
            <v:textbox inset="0,0,0,0">
              <w:txbxContent>
                <w:p>
                  <w:pPr>
                    <w:pStyle w:val="BodyText"/>
                  </w:pPr>
                  <w:r>
                    <w:rPr>
                      <w:color w:val="222222"/>
                    </w:rPr>
                    <w:t>MRSA</w:t>
                  </w:r>
                  <w:r>
                    <w:rPr>
                      <w:color w:val="222222"/>
                      <w:spacing w:val="-32"/>
                    </w:rPr>
                    <w:t> </w:t>
                  </w:r>
                  <w:r>
                    <w:rPr>
                      <w:color w:val="222222"/>
                    </w:rPr>
                    <w:t>–</w:t>
                  </w:r>
                </w:p>
              </w:txbxContent>
            </v:textbox>
            <w10:wrap type="none"/>
          </v:shape>
        </w:pict>
      </w:r>
      <w:r>
        <w:rPr/>
        <w:pict>
          <v:shape style="position:absolute;margin-left:89pt;margin-top:137.195038pt;width:93.6pt;height:21.85pt;mso-position-horizontal-relative:page;mso-position-vertical-relative:page;z-index:-461056" type="#_x0000_t202" filled="false" stroked="false">
            <v:textbox inset="0,0,0,0">
              <w:txbxContent>
                <w:p>
                  <w:pPr>
                    <w:pStyle w:val="BodyText"/>
                  </w:pPr>
                  <w:r>
                    <w:rPr>
                      <w:color w:val="222222"/>
                    </w:rPr>
                    <w:t>CA-MRSA –</w:t>
                  </w:r>
                </w:p>
              </w:txbxContent>
            </v:textbox>
            <w10:wrap type="none"/>
          </v:shape>
        </w:pict>
      </w:r>
      <w:r>
        <w:rPr/>
        <w:pict>
          <v:shape style="position:absolute;margin-left:89pt;margin-top:195.195007pt;width:577.8pt;height:21.85pt;mso-position-horizontal-relative:page;mso-position-vertical-relative:page;z-index:-461032" type="#_x0000_t202" filled="false" stroked="false">
            <v:textbox inset="0,0,0,0">
              <w:txbxContent>
                <w:p>
                  <w:pPr>
                    <w:pStyle w:val="BodyText"/>
                  </w:pPr>
                  <w:r>
                    <w:rPr>
                      <w:color w:val="222222"/>
                    </w:rPr>
                    <w:t>Researchers are working to develop new antibiotics, but it is a slow process</w:t>
                  </w:r>
                </w:p>
              </w:txbxContent>
            </v:textbox>
            <w10:wrap type="none"/>
          </v:shape>
        </w:pict>
      </w:r>
      <w:r>
        <w:rPr/>
        <w:pict>
          <v:shape style="position:absolute;margin-left:69pt;margin-top:253.195007pt;width:172.95pt;height:21.85pt;mso-position-horizontal-relative:page;mso-position-vertical-relative:page;z-index:-461008" type="#_x0000_t202" filled="false" stroked="false">
            <v:textbox inset="0,0,0,0">
              <w:txbxContent>
                <w:p>
                  <w:pPr>
                    <w:pStyle w:val="BodyText"/>
                  </w:pPr>
                  <w:r>
                    <w:rPr>
                      <w:color w:val="222222"/>
                    </w:rPr>
                    <w:t>I. Foodborne Diseases</w:t>
                  </w:r>
                </w:p>
              </w:txbxContent>
            </v:textbox>
            <w10:wrap type="none"/>
          </v:shape>
        </w:pict>
      </w:r>
      <w:r>
        <w:rPr/>
        <w:pict>
          <v:shape style="position:absolute;margin-left:89pt;margin-top:291.195007pt;width:229.95pt;height:21.85pt;mso-position-horizontal-relative:page;mso-position-vertical-relative:page;z-index:-460984" type="#_x0000_t202" filled="false" stroked="false">
            <v:textbox inset="0,0,0,0">
              <w:txbxContent>
                <w:p>
                  <w:pPr>
                    <w:pStyle w:val="BodyText"/>
                  </w:pPr>
                  <w:r>
                    <w:rPr>
                      <w:color w:val="222222"/>
                    </w:rPr>
                    <w:t>Food poisoning can be due</w:t>
                  </w:r>
                  <w:r>
                    <w:rPr>
                      <w:color w:val="222222"/>
                      <w:spacing w:val="78"/>
                    </w:rPr>
                    <w:t> </w:t>
                  </w:r>
                  <w:r>
                    <w:rPr>
                      <w:color w:val="222222"/>
                    </w:rPr>
                    <w:t>to</w:t>
                  </w:r>
                </w:p>
              </w:txbxContent>
            </v:textbox>
            <w10:wrap type="none"/>
          </v:shape>
        </w:pict>
      </w:r>
      <w:r>
        <w:rPr/>
        <w:pict>
          <v:shape style="position:absolute;margin-left:109pt;margin-top:329.195007pt;width:217.2pt;height:21.85pt;mso-position-horizontal-relative:page;mso-position-vertical-relative:page;z-index:-460960" type="#_x0000_t202" filled="false" stroked="false">
            <v:textbox inset="0,0,0,0">
              <w:txbxContent>
                <w:p>
                  <w:pPr>
                    <w:pStyle w:val="BodyText"/>
                  </w:pPr>
                  <w:r>
                    <w:rPr>
                      <w:color w:val="222222"/>
                    </w:rPr>
                    <w:t>a. a contaminating organism</w:t>
                  </w:r>
                </w:p>
              </w:txbxContent>
            </v:textbox>
            <w10:wrap type="none"/>
          </v:shape>
        </w:pict>
      </w:r>
      <w:r>
        <w:rPr/>
        <w:pict>
          <v:shape style="position:absolute;margin-left:129pt;margin-top:367.195007pt;width:16.1500pt;height:21.85pt;mso-position-horizontal-relative:page;mso-position-vertical-relative:page;z-index:-460936" type="#_x0000_t202" filled="false" stroked="false">
            <v:textbox inset="0,0,0,0">
              <w:txbxContent>
                <w:p>
                  <w:pPr>
                    <w:pStyle w:val="BodyText"/>
                  </w:pPr>
                  <w:r>
                    <w:rPr>
                      <w:color w:val="222222"/>
                    </w:rPr>
                    <w:t>1.</w:t>
                  </w:r>
                </w:p>
              </w:txbxContent>
            </v:textbox>
            <w10:wrap type="none"/>
          </v:shape>
        </w:pict>
      </w:r>
      <w:r>
        <w:rPr/>
        <w:pict>
          <v:shape style="position:absolute;margin-left:129pt;margin-top:405.195007pt;width:16.1500pt;height:21.85pt;mso-position-horizontal-relative:page;mso-position-vertical-relative:page;z-index:-460912" type="#_x0000_t202" filled="false" stroked="false">
            <v:textbox inset="0,0,0,0">
              <w:txbxContent>
                <w:p>
                  <w:pPr>
                    <w:pStyle w:val="BodyText"/>
                  </w:pPr>
                  <w:r>
                    <w:rPr>
                      <w:color w:val="222222"/>
                    </w:rPr>
                    <w:t>2.</w:t>
                  </w:r>
                </w:p>
              </w:txbxContent>
            </v:textbox>
            <w10:wrap type="none"/>
          </v:shape>
        </w:pict>
      </w:r>
      <w:r>
        <w:rPr/>
        <w:pict>
          <v:shape style="position:absolute;margin-left:109pt;margin-top:443.195007pt;width:412.1pt;height:21.85pt;mso-position-horizontal-relative:page;mso-position-vertical-relative:page;z-index:-460888" type="#_x0000_t202" filled="false" stroked="false">
            <v:textbox inset="0,0,0,0">
              <w:txbxContent>
                <w:p>
                  <w:pPr>
                    <w:pStyle w:val="BodyText"/>
                  </w:pPr>
                  <w:r>
                    <w:rPr>
                      <w:color w:val="222222"/>
                    </w:rPr>
                    <w:t>b. a toxin produced by an organism (food  intoxication)</w:t>
                  </w:r>
                </w:p>
              </w:txbxContent>
            </v:textbox>
            <w10:wrap type="none"/>
          </v:shape>
        </w:pict>
      </w:r>
      <w:r>
        <w:rPr/>
        <w:pict>
          <v:shape style="position:absolute;margin-left:129pt;margin-top:481.195007pt;width:16.1500pt;height:21.85pt;mso-position-horizontal-relative:page;mso-position-vertical-relative:page;z-index:-460864" type="#_x0000_t202" filled="false" stroked="false">
            <v:textbox inset="0,0,0,0">
              <w:txbxContent>
                <w:p>
                  <w:pPr>
                    <w:pStyle w:val="BodyText"/>
                  </w:pPr>
                  <w:r>
                    <w:rPr>
                      <w:color w:val="222222"/>
                    </w:rPr>
                    <w:t>1.</w:t>
                  </w:r>
                </w:p>
              </w:txbxContent>
            </v:textbox>
            <w10:wrap type="none"/>
          </v:shape>
        </w:pict>
      </w:r>
      <w:r>
        <w:rPr/>
        <w:pict>
          <v:shape style="position:absolute;margin-left:129pt;margin-top:519.195007pt;width:16.1500pt;height:21.85pt;mso-position-horizontal-relative:page;mso-position-vertical-relative:page;z-index:-460840" type="#_x0000_t202" filled="false" stroked="false">
            <v:textbox inset="0,0,0,0">
              <w:txbxContent>
                <w:p>
                  <w:pPr>
                    <w:pStyle w:val="BodyText"/>
                  </w:pPr>
                  <w:r>
                    <w:rPr>
                      <w:color w:val="222222"/>
                    </w:rPr>
                    <w:t>2.</w:t>
                  </w:r>
                </w:p>
              </w:txbxContent>
            </v:textbox>
            <w10:wrap type="none"/>
          </v:shape>
        </w:pict>
      </w:r>
      <w:r>
        <w:rPr/>
        <w:pict>
          <v:shape style="position:absolute;margin-left:89pt;margin-top:557.195007pt;width:90.15pt;height:21.85pt;mso-position-horizontal-relative:page;mso-position-vertical-relative:page;z-index:-460816" type="#_x0000_t202" filled="false" stroked="false">
            <v:textbox inset="0,0,0,0">
              <w:txbxContent>
                <w:p>
                  <w:pPr>
                    <w:pStyle w:val="BodyText"/>
                  </w:pPr>
                  <w:r>
                    <w:rPr>
                      <w:color w:val="222222"/>
                    </w:rPr>
                    <w:t>CDC data –</w:t>
                  </w:r>
                </w:p>
              </w:txbxContent>
            </v:textbox>
            <w10:wrap type="none"/>
          </v:shape>
        </w:pict>
      </w:r>
      <w:r>
        <w:rPr/>
        <w:pict>
          <v:shape style="position:absolute;margin-left:89pt;margin-top:595.195007pt;width:519.65pt;height:21.85pt;mso-position-horizontal-relative:page;mso-position-vertical-relative:page;z-index:-460792" type="#_x0000_t202" filled="false" stroked="false">
            <v:textbox inset="0,0,0,0">
              <w:txbxContent>
                <w:p>
                  <w:pPr>
                    <w:pStyle w:val="BodyText"/>
                  </w:pPr>
                  <w:r>
                    <w:rPr>
                      <w:color w:val="222222"/>
                    </w:rPr>
                    <w:t>Most cases today are linked to food contaminated with animal feces</w:t>
                  </w:r>
                </w:p>
              </w:txbxContent>
            </v:textbox>
            <w10:wrap type="none"/>
          </v:shape>
        </w:pict>
      </w:r>
      <w:r>
        <w:rPr/>
        <w:pict>
          <v:shape style="position:absolute;margin-left:109pt;margin-top:634.195007pt;width:7.95pt;height:21.85pt;mso-position-horizontal-relative:page;mso-position-vertical-relative:page;z-index:-460768"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672.195007pt;width:7.95pt;height:21.85pt;mso-position-horizontal-relative:page;mso-position-vertical-relative:page;z-index:-460744"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710.195007pt;width:7.95pt;height:21.85pt;mso-position-horizontal-relative:page;mso-position-vertical-relative:page;z-index:-460720"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748.195007pt;width:7.95pt;height:21.85pt;mso-position-horizontal-relative:page;mso-position-vertical-relative:page;z-index:-460696"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786.195007pt;width:7.95pt;height:21.85pt;mso-position-horizontal-relative:page;mso-position-vertical-relative:page;z-index:-460672"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713.652283pt;margin-top:967pt;width:15.3pt;height:14pt;mso-position-horizontal-relative:page;mso-position-vertical-relative:page;z-index:-460648" type="#_x0000_t202" filled="false" stroked="false">
            <v:textbox inset="0,0,0,0">
              <w:txbxContent>
                <w:p>
                  <w:pPr>
                    <w:spacing w:line="256" w:lineRule="exact" w:before="0"/>
                    <w:ind w:left="20" w:right="0" w:firstLine="0"/>
                    <w:jc w:val="left"/>
                    <w:rPr>
                      <w:b/>
                      <w:sz w:val="24"/>
                    </w:rPr>
                  </w:pPr>
                  <w:r>
                    <w:rPr>
                      <w:b/>
                      <w:color w:val="929292"/>
                      <w:sz w:val="24"/>
                    </w:rPr>
                    <w:t>38</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7974831">
            <wp:simplePos x="0" y="0"/>
            <wp:positionH relativeFrom="page">
              <wp:posOffset>0</wp:posOffset>
            </wp:positionH>
            <wp:positionV relativeFrom="page">
              <wp:posOffset>0</wp:posOffset>
            </wp:positionV>
            <wp:extent cx="9753600" cy="12750800"/>
            <wp:effectExtent l="0" t="0" r="0" b="0"/>
            <wp:wrapNone/>
            <wp:docPr id="71" name="image1.jpeg" descr=""/>
            <wp:cNvGraphicFramePr>
              <a:graphicFrameLocks noChangeAspect="1"/>
            </wp:cNvGraphicFramePr>
            <a:graphic>
              <a:graphicData uri="http://schemas.openxmlformats.org/drawingml/2006/picture">
                <pic:pic>
                  <pic:nvPicPr>
                    <pic:cNvPr id="72"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69pt;margin-top:79.195038pt;width:189.95pt;height:21.85pt;mso-position-horizontal-relative:page;mso-position-vertical-relative:page;z-index:-460600" type="#_x0000_t202" filled="false" stroked="false">
            <v:textbox inset="0,0,0,0">
              <w:txbxContent>
                <w:p>
                  <w:pPr>
                    <w:pStyle w:val="BodyText"/>
                  </w:pPr>
                  <w:r>
                    <w:rPr>
                      <w:color w:val="222222"/>
                    </w:rPr>
                    <w:t>J. Beneficial Prokaryotes</w:t>
                  </w:r>
                </w:p>
              </w:txbxContent>
            </v:textbox>
            <w10:wrap type="none"/>
          </v:shape>
        </w:pict>
      </w:r>
      <w:r>
        <w:rPr/>
        <w:pict>
          <v:shape style="position:absolute;margin-left:89pt;margin-top:137.195038pt;width:404.35pt;height:21.85pt;mso-position-horizontal-relative:page;mso-position-vertical-relative:page;z-index:-460576" type="#_x0000_t202" filled="false" stroked="false">
            <v:textbox inset="0,0,0,0">
              <w:txbxContent>
                <w:p>
                  <w:pPr>
                    <w:pStyle w:val="BodyText"/>
                  </w:pPr>
                  <w:r>
                    <w:rPr>
                      <w:color w:val="222222"/>
                    </w:rPr>
                    <w:t>Life on Earth could not exist without prokaryotic cells</w:t>
                  </w:r>
                </w:p>
              </w:txbxContent>
            </v:textbox>
            <w10:wrap type="none"/>
          </v:shape>
        </w:pict>
      </w:r>
      <w:r>
        <w:rPr/>
        <w:pict>
          <v:shape style="position:absolute;margin-left:89pt;margin-top:175.195007pt;width:402.2pt;height:21.85pt;mso-position-horizontal-relative:page;mso-position-vertical-relative:page;z-index:-460552" type="#_x0000_t202" filled="false" stroked="false">
            <v:textbox inset="0,0,0,0">
              <w:txbxContent>
                <w:p>
                  <w:pPr>
                    <w:pStyle w:val="BodyText"/>
                  </w:pPr>
                  <w:r>
                    <w:rPr>
                      <w:color w:val="222222"/>
                    </w:rPr>
                    <w:t>They occupy an important ‘niche’ in the ‘Web of Life’</w:t>
                  </w:r>
                </w:p>
              </w:txbxContent>
            </v:textbox>
            <w10:wrap type="none"/>
          </v:shape>
        </w:pict>
      </w:r>
      <w:r>
        <w:rPr/>
        <w:pict>
          <v:shape style="position:absolute;margin-left:69pt;margin-top:233.195007pt;width:314.650pt;height:21.85pt;mso-position-horizontal-relative:page;mso-position-vertical-relative:page;z-index:-460528" type="#_x0000_t202" filled="false" stroked="false">
            <v:textbox inset="0,0,0,0">
              <w:txbxContent>
                <w:p>
                  <w:pPr>
                    <w:pStyle w:val="BodyText"/>
                  </w:pPr>
                  <w:r>
                    <w:rPr>
                      <w:color w:val="222222"/>
                    </w:rPr>
                    <w:t>K. Prokaryotes, and Food and Beverages</w:t>
                  </w:r>
                </w:p>
              </w:txbxContent>
            </v:textbox>
            <w10:wrap type="none"/>
          </v:shape>
        </w:pict>
      </w:r>
      <w:r>
        <w:rPr/>
        <w:pict>
          <v:shape style="position:absolute;margin-left:89pt;margin-top:271.195007pt;width:124.45pt;height:21.85pt;mso-position-horizontal-relative:page;mso-position-vertical-relative:page;z-index:-460504" type="#_x0000_t202" filled="false" stroked="false">
            <v:textbox inset="0,0,0,0">
              <w:txbxContent>
                <w:p>
                  <w:pPr>
                    <w:pStyle w:val="BodyText"/>
                  </w:pPr>
                  <w:r>
                    <w:rPr>
                      <w:color w:val="222222"/>
                    </w:rPr>
                    <w:t>Biotechnology –</w:t>
                  </w:r>
                </w:p>
              </w:txbxContent>
            </v:textbox>
            <w10:wrap type="none"/>
          </v:shape>
        </w:pict>
      </w:r>
      <w:r>
        <w:rPr/>
        <w:pict>
          <v:shape style="position:absolute;margin-left:89pt;margin-top:329.195007pt;width:76.3pt;height:21.85pt;mso-position-horizontal-relative:page;mso-position-vertical-relative:page;z-index:-460480" type="#_x0000_t202" filled="false" stroked="false">
            <v:textbox inset="0,0,0,0">
              <w:txbxContent>
                <w:p>
                  <w:pPr>
                    <w:pStyle w:val="BodyText"/>
                  </w:pPr>
                  <w:r>
                    <w:rPr>
                      <w:color w:val="222222"/>
                    </w:rPr>
                    <w:t>Examples</w:t>
                  </w:r>
                </w:p>
              </w:txbxContent>
            </v:textbox>
            <w10:wrap type="none"/>
          </v:shape>
        </w:pict>
      </w:r>
      <w:r>
        <w:rPr/>
        <w:pict>
          <v:shape style="position:absolute;margin-left:69pt;margin-top:387.195007pt;width:465.15pt;height:21.85pt;mso-position-horizontal-relative:page;mso-position-vertical-relative:page;z-index:-460456" type="#_x0000_t202" filled="false" stroked="false">
            <v:textbox inset="0,0,0,0">
              <w:txbxContent>
                <w:p>
                  <w:pPr>
                    <w:pStyle w:val="BodyText"/>
                  </w:pPr>
                  <w:r>
                    <w:rPr>
                      <w:color w:val="222222"/>
                    </w:rPr>
                    <w:t>L. Using Prokaryotes to Clean Up Our Planet: Bioremediation</w:t>
                  </w:r>
                </w:p>
              </w:txbxContent>
            </v:textbox>
            <w10:wrap type="none"/>
          </v:shape>
        </w:pict>
      </w:r>
      <w:r>
        <w:rPr/>
        <w:pict>
          <v:shape style="position:absolute;margin-left:89pt;margin-top:425.195007pt;width:129.8pt;height:21.85pt;mso-position-horizontal-relative:page;mso-position-vertical-relative:page;z-index:-460432" type="#_x0000_t202" filled="false" stroked="false">
            <v:textbox inset="0,0,0,0">
              <w:txbxContent>
                <w:p>
                  <w:pPr>
                    <w:pStyle w:val="BodyText"/>
                  </w:pPr>
                  <w:r>
                    <w:rPr>
                      <w:color w:val="222222"/>
                    </w:rPr>
                    <w:t>Bioremediation –</w:t>
                  </w:r>
                </w:p>
              </w:txbxContent>
            </v:textbox>
            <w10:wrap type="none"/>
          </v:shape>
        </w:pict>
      </w:r>
      <w:r>
        <w:rPr/>
        <w:pict>
          <v:shape style="position:absolute;margin-left:89pt;margin-top:463.195007pt;width:338.15pt;height:21.85pt;mso-position-horizontal-relative:page;mso-position-vertical-relative:page;z-index:-460408" type="#_x0000_t202" filled="false" stroked="false">
            <v:textbox inset="0,0,0,0">
              <w:txbxContent>
                <w:p>
                  <w:pPr>
                    <w:pStyle w:val="BodyText"/>
                  </w:pPr>
                  <w:r>
                    <w:rPr>
                      <w:color w:val="222222"/>
                    </w:rPr>
                    <w:t>Microorganisms have been used to clean up</w:t>
                  </w:r>
                </w:p>
              </w:txbxContent>
            </v:textbox>
            <w10:wrap type="none"/>
          </v:shape>
        </w:pict>
      </w:r>
      <w:r>
        <w:rPr/>
        <w:pict>
          <v:shape style="position:absolute;margin-left:109pt;margin-top:502.195007pt;width:7.95pt;height:21.85pt;mso-position-horizontal-relative:page;mso-position-vertical-relative:page;z-index:-460384"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540.195007pt;width:7.95pt;height:21.85pt;mso-position-horizontal-relative:page;mso-position-vertical-relative:page;z-index:-460360"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578.195007pt;width:7.95pt;height:21.85pt;mso-position-horizontal-relative:page;mso-position-vertical-relative:page;z-index:-460336"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89pt;margin-top:615.195007pt;width:264.3pt;height:21.85pt;mso-position-horizontal-relative:page;mso-position-vertical-relative:page;z-index:-460312" type="#_x0000_t202" filled="false" stroked="false">
            <v:textbox inset="0,0,0,0">
              <w:txbxContent>
                <w:p>
                  <w:pPr>
                    <w:pStyle w:val="BodyText"/>
                  </w:pPr>
                  <w:r>
                    <w:rPr>
                      <w:color w:val="222222"/>
                    </w:rPr>
                    <w:t>1. Prokaryotes In and On the Body</w:t>
                  </w:r>
                </w:p>
              </w:txbxContent>
            </v:textbox>
            <w10:wrap type="none"/>
          </v:shape>
        </w:pict>
      </w:r>
      <w:r>
        <w:rPr/>
        <w:pict>
          <v:shape style="position:absolute;margin-left:109pt;margin-top:653.195007pt;width:84.8pt;height:21.85pt;mso-position-horizontal-relative:page;mso-position-vertical-relative:page;z-index:-460288" type="#_x0000_t202" filled="false" stroked="false">
            <v:textbox inset="0,0,0,0">
              <w:txbxContent>
                <w:p>
                  <w:pPr>
                    <w:pStyle w:val="BodyText"/>
                  </w:pPr>
                  <w:r>
                    <w:rPr>
                      <w:color w:val="222222"/>
                    </w:rPr>
                    <w:t>Numbers –</w:t>
                  </w:r>
                </w:p>
              </w:txbxContent>
            </v:textbox>
            <w10:wrap type="none"/>
          </v:shape>
        </w:pict>
      </w:r>
      <w:r>
        <w:rPr/>
        <w:pict>
          <v:shape style="position:absolute;margin-left:109pt;margin-top:691.195007pt;width:114.7pt;height:21.85pt;mso-position-horizontal-relative:page;mso-position-vertical-relative:page;z-index:-460264" type="#_x0000_t202" filled="false" stroked="false">
            <v:textbox inset="0,0,0,0">
              <w:txbxContent>
                <w:p>
                  <w:pPr>
                    <w:pStyle w:val="BodyText"/>
                  </w:pPr>
                  <w:r>
                    <w:rPr>
                      <w:color w:val="222222"/>
                    </w:rPr>
                    <w:t>Commensals –</w:t>
                  </w:r>
                </w:p>
              </w:txbxContent>
            </v:textbox>
            <w10:wrap type="none"/>
          </v:shape>
        </w:pict>
      </w:r>
      <w:r>
        <w:rPr/>
        <w:pict>
          <v:shape style="position:absolute;margin-left:109pt;margin-top:749.195007pt;width:68.7pt;height:21.85pt;mso-position-horizontal-relative:page;mso-position-vertical-relative:page;z-index:-460240" type="#_x0000_t202" filled="false" stroked="false">
            <v:textbox inset="0,0,0,0">
              <w:txbxContent>
                <w:p>
                  <w:pPr>
                    <w:pStyle w:val="BodyText"/>
                  </w:pPr>
                  <w:r>
                    <w:rPr>
                      <w:color w:val="222222"/>
                    </w:rPr>
                    <w:t>Benefits:</w:t>
                  </w:r>
                </w:p>
              </w:txbxContent>
            </v:textbox>
            <w10:wrap type="none"/>
          </v:shape>
        </w:pict>
      </w:r>
      <w:r>
        <w:rPr/>
        <w:pict>
          <v:shape style="position:absolute;margin-left:129pt;margin-top:787.195007pt;width:15.85pt;height:21.85pt;mso-position-horizontal-relative:page;mso-position-vertical-relative:page;z-index:-460216" type="#_x0000_t202" filled="false" stroked="false">
            <v:textbox inset="0,0,0,0">
              <w:txbxContent>
                <w:p>
                  <w:pPr>
                    <w:pStyle w:val="BodyText"/>
                  </w:pPr>
                  <w:r>
                    <w:rPr>
                      <w:color w:val="222222"/>
                    </w:rPr>
                    <w:t>a.</w:t>
                  </w:r>
                </w:p>
              </w:txbxContent>
            </v:textbox>
            <w10:wrap type="none"/>
          </v:shape>
        </w:pict>
      </w:r>
      <w:r>
        <w:rPr/>
        <w:pict>
          <v:shape style="position:absolute;margin-left:129pt;margin-top:825.195007pt;width:16.8pt;height:21.85pt;mso-position-horizontal-relative:page;mso-position-vertical-relative:page;z-index:-460192" type="#_x0000_t202" filled="false" stroked="false">
            <v:textbox inset="0,0,0,0">
              <w:txbxContent>
                <w:p>
                  <w:pPr>
                    <w:pStyle w:val="BodyText"/>
                  </w:pPr>
                  <w:r>
                    <w:rPr>
                      <w:color w:val="222222"/>
                      <w:w w:val="105"/>
                    </w:rPr>
                    <w:t>b.</w:t>
                  </w:r>
                </w:p>
              </w:txbxContent>
            </v:textbox>
            <w10:wrap type="none"/>
          </v:shape>
        </w:pict>
      </w:r>
      <w:r>
        <w:rPr/>
        <w:pict>
          <v:shape style="position:absolute;margin-left:129pt;margin-top:863.195007pt;width:15.85pt;height:21.85pt;mso-position-horizontal-relative:page;mso-position-vertical-relative:page;z-index:-460168" type="#_x0000_t202" filled="false" stroked="false">
            <v:textbox inset="0,0,0,0">
              <w:txbxContent>
                <w:p>
                  <w:pPr>
                    <w:pStyle w:val="BodyText"/>
                  </w:pPr>
                  <w:r>
                    <w:rPr>
                      <w:color w:val="222222"/>
                      <w:w w:val="105"/>
                    </w:rPr>
                    <w:t>c.</w:t>
                  </w:r>
                </w:p>
              </w:txbxContent>
            </v:textbox>
            <w10:wrap type="none"/>
          </v:shape>
        </w:pict>
      </w:r>
      <w:r>
        <w:rPr/>
        <w:pict>
          <v:shape style="position:absolute;margin-left:713.652283pt;margin-top:967pt;width:15.3pt;height:14pt;mso-position-horizontal-relative:page;mso-position-vertical-relative:page;z-index:-460144" type="#_x0000_t202" filled="false" stroked="false">
            <v:textbox inset="0,0,0,0">
              <w:txbxContent>
                <w:p>
                  <w:pPr>
                    <w:spacing w:line="256" w:lineRule="exact" w:before="0"/>
                    <w:ind w:left="20" w:right="0" w:firstLine="0"/>
                    <w:jc w:val="left"/>
                    <w:rPr>
                      <w:b/>
                      <w:sz w:val="24"/>
                    </w:rPr>
                  </w:pPr>
                  <w:r>
                    <w:rPr>
                      <w:b/>
                      <w:color w:val="929292"/>
                      <w:sz w:val="24"/>
                    </w:rPr>
                    <w:t>39</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7975335">
            <wp:simplePos x="0" y="0"/>
            <wp:positionH relativeFrom="page">
              <wp:posOffset>0</wp:posOffset>
            </wp:positionH>
            <wp:positionV relativeFrom="page">
              <wp:posOffset>0</wp:posOffset>
            </wp:positionV>
            <wp:extent cx="9753600" cy="12750800"/>
            <wp:effectExtent l="0" t="0" r="0" b="0"/>
            <wp:wrapNone/>
            <wp:docPr id="73" name="image1.jpeg" descr=""/>
            <wp:cNvGraphicFramePr>
              <a:graphicFrameLocks noChangeAspect="1"/>
            </wp:cNvGraphicFramePr>
            <a:graphic>
              <a:graphicData uri="http://schemas.openxmlformats.org/drawingml/2006/picture">
                <pic:pic>
                  <pic:nvPicPr>
                    <pic:cNvPr id="74"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89pt;margin-top:79.195038pt;width:93.3pt;height:21.85pt;mso-position-horizontal-relative:page;mso-position-vertical-relative:page;z-index:-460096" type="#_x0000_t202" filled="false" stroked="false">
            <v:textbox inset="0,0,0,0">
              <w:txbxContent>
                <w:p>
                  <w:pPr>
                    <w:pStyle w:val="BodyText"/>
                  </w:pPr>
                  <w:r>
                    <w:rPr>
                      <w:color w:val="222222"/>
                    </w:rPr>
                    <w:t>Mutualists –</w:t>
                  </w:r>
                </w:p>
              </w:txbxContent>
            </v:textbox>
            <w10:wrap type="none"/>
          </v:shape>
        </w:pict>
      </w:r>
      <w:r>
        <w:rPr/>
        <w:pict>
          <v:shape style="position:absolute;margin-left:39pt;margin-top:177.544098pt;width:200.3pt;height:23.5pt;mso-position-horizontal-relative:page;mso-position-vertical-relative:page;z-index:-460072" type="#_x0000_t202" filled="false" stroked="false">
            <v:textbox inset="0,0,0,0">
              <w:txbxContent>
                <w:p>
                  <w:pPr>
                    <w:spacing w:before="33"/>
                    <w:ind w:left="20" w:right="0" w:firstLine="0"/>
                    <w:jc w:val="left"/>
                    <w:rPr>
                      <w:b/>
                      <w:sz w:val="36"/>
                    </w:rPr>
                  </w:pPr>
                  <w:r>
                    <w:rPr>
                      <w:b/>
                      <w:color w:val="444444"/>
                      <w:sz w:val="36"/>
                    </w:rPr>
                    <w:t>13.2 Eukaryotic</w:t>
                  </w:r>
                  <w:r>
                    <w:rPr>
                      <w:b/>
                      <w:color w:val="444444"/>
                      <w:spacing w:val="-36"/>
                      <w:sz w:val="36"/>
                    </w:rPr>
                    <w:t> </w:t>
                  </w:r>
                  <w:r>
                    <w:rPr>
                      <w:b/>
                      <w:color w:val="444444"/>
                      <w:sz w:val="36"/>
                    </w:rPr>
                    <w:t>Origins</w:t>
                  </w:r>
                </w:p>
              </w:txbxContent>
            </v:textbox>
            <w10:wrap type="none"/>
          </v:shape>
        </w:pict>
      </w:r>
      <w:r>
        <w:rPr/>
        <w:pict>
          <v:shape style="position:absolute;margin-left:69pt;margin-top:218.195007pt;width:87.3pt;height:21.85pt;mso-position-horizontal-relative:page;mso-position-vertical-relative:page;z-index:-460048" type="#_x0000_t202" filled="false" stroked="false">
            <v:textbox inset="0,0,0,0">
              <w:txbxContent>
                <w:p>
                  <w:pPr>
                    <w:pStyle w:val="BodyText"/>
                  </w:pPr>
                  <w:r>
                    <w:rPr>
                      <w:color w:val="222222"/>
                    </w:rPr>
                    <w:t>First cells –</w:t>
                  </w:r>
                </w:p>
              </w:txbxContent>
            </v:textbox>
            <w10:wrap type="none"/>
          </v:shape>
        </w:pict>
      </w:r>
      <w:r>
        <w:rPr/>
        <w:pict>
          <v:shape style="position:absolute;margin-left:69pt;margin-top:256.195007pt;width:138pt;height:21.85pt;mso-position-horizontal-relative:page;mso-position-vertical-relative:page;z-index:-460024" type="#_x0000_t202" filled="false" stroked="false">
            <v:textbox inset="0,0,0,0">
              <w:txbxContent>
                <w:p>
                  <w:pPr>
                    <w:pStyle w:val="BodyText"/>
                  </w:pPr>
                  <w:r>
                    <w:rPr>
                      <w:color w:val="222222"/>
                    </w:rPr>
                    <w:t>A. Endosymbiosis</w:t>
                  </w:r>
                </w:p>
              </w:txbxContent>
            </v:textbox>
            <w10:wrap type="none"/>
          </v:shape>
        </w:pict>
      </w:r>
      <w:r>
        <w:rPr/>
        <w:pict>
          <v:shape style="position:absolute;margin-left:89pt;margin-top:294.195007pt;width:130.75pt;height:21.85pt;mso-position-horizontal-relative:page;mso-position-vertical-relative:page;z-index:-460000" type="#_x0000_t202" filled="false" stroked="false">
            <v:textbox inset="0,0,0,0">
              <w:txbxContent>
                <w:p>
                  <w:pPr>
                    <w:pStyle w:val="BodyText"/>
                  </w:pPr>
                  <w:r>
                    <w:rPr>
                      <w:color w:val="222222"/>
                    </w:rPr>
                    <w:t>Endosymbiosis –</w:t>
                  </w:r>
                </w:p>
              </w:txbxContent>
            </v:textbox>
            <w10:wrap type="none"/>
          </v:shape>
        </w:pict>
      </w:r>
      <w:r>
        <w:rPr/>
        <w:pict>
          <v:shape style="position:absolute;margin-left:89pt;margin-top:352.195007pt;width:168.55pt;height:21.85pt;mso-position-horizontal-relative:page;mso-position-vertical-relative:page;z-index:-459976" type="#_x0000_t202" filled="false" stroked="false">
            <v:textbox inset="0,0,0,0">
              <w:txbxContent>
                <w:p>
                  <w:pPr>
                    <w:pStyle w:val="BodyText"/>
                  </w:pPr>
                  <w:r>
                    <w:rPr>
                      <w:color w:val="222222"/>
                    </w:rPr>
                    <w:t>Endosymbiont Theory</w:t>
                  </w:r>
                </w:p>
              </w:txbxContent>
            </v:textbox>
            <w10:wrap type="none"/>
          </v:shape>
        </w:pict>
      </w:r>
      <w:r>
        <w:rPr/>
        <w:pict>
          <v:shape style="position:absolute;margin-left:109pt;margin-top:390.195007pt;width:112.2pt;height:21.85pt;mso-position-horizontal-relative:page;mso-position-vertical-relative:page;z-index:-459952" type="#_x0000_t202" filled="false" stroked="false">
            <v:textbox inset="0,0,0,0">
              <w:txbxContent>
                <w:p>
                  <w:pPr>
                    <w:pStyle w:val="BodyText"/>
                  </w:pPr>
                  <w:r>
                    <w:rPr>
                      <w:color w:val="222222"/>
                    </w:rPr>
                    <w:t>Proposed by –</w:t>
                  </w:r>
                </w:p>
              </w:txbxContent>
            </v:textbox>
            <w10:wrap type="none"/>
          </v:shape>
        </w:pict>
      </w:r>
      <w:r>
        <w:rPr/>
        <w:pict>
          <v:shape style="position:absolute;margin-left:109pt;margin-top:448.195007pt;width:97.7pt;height:21.85pt;mso-position-horizontal-relative:page;mso-position-vertical-relative:page;z-index:-459928" type="#_x0000_t202" filled="false" stroked="false">
            <v:textbox inset="0,0,0,0">
              <w:txbxContent>
                <w:p>
                  <w:pPr>
                    <w:pStyle w:val="BodyText"/>
                  </w:pPr>
                  <w:r>
                    <w:rPr>
                      <w:color w:val="222222"/>
                    </w:rPr>
                    <w:t>States that –</w:t>
                  </w:r>
                </w:p>
              </w:txbxContent>
            </v:textbox>
            <w10:wrap type="none"/>
          </v:shape>
        </w:pict>
      </w:r>
      <w:r>
        <w:rPr/>
        <w:pict>
          <v:shape style="position:absolute;margin-left:109pt;margin-top:506.195007pt;width:76.3pt;height:21.85pt;mso-position-horizontal-relative:page;mso-position-vertical-relative:page;z-index:-459904" type="#_x0000_t202" filled="false" stroked="false">
            <v:textbox inset="0,0,0,0">
              <w:txbxContent>
                <w:p>
                  <w:pPr>
                    <w:pStyle w:val="BodyText"/>
                  </w:pPr>
                  <w:r>
                    <w:rPr>
                      <w:color w:val="222222"/>
                    </w:rPr>
                    <w:t>Evidence:</w:t>
                  </w:r>
                </w:p>
              </w:txbxContent>
            </v:textbox>
            <w10:wrap type="none"/>
          </v:shape>
        </w:pict>
      </w:r>
      <w:r>
        <w:rPr/>
        <w:pict>
          <v:shape style="position:absolute;margin-left:129pt;margin-top:544.195007pt;width:11.1pt;height:21.85pt;mso-position-horizontal-relative:page;mso-position-vertical-relative:page;z-index:-459880" type="#_x0000_t202" filled="false" stroked="false">
            <v:textbox inset="0,0,0,0">
              <w:txbxContent>
                <w:p>
                  <w:pPr>
                    <w:pStyle w:val="BodyText"/>
                  </w:pPr>
                  <w:r>
                    <w:rPr>
                      <w:color w:val="222222"/>
                      <w:w w:val="96"/>
                    </w:rPr>
                    <w:t>a</w:t>
                  </w:r>
                </w:p>
              </w:txbxContent>
            </v:textbox>
            <w10:wrap type="none"/>
          </v:shape>
        </w:pict>
      </w:r>
      <w:r>
        <w:rPr/>
        <w:pict>
          <v:shape style="position:absolute;margin-left:129pt;margin-top:582.195007pt;width:16.8pt;height:21.85pt;mso-position-horizontal-relative:page;mso-position-vertical-relative:page;z-index:-459856" type="#_x0000_t202" filled="false" stroked="false">
            <v:textbox inset="0,0,0,0">
              <w:txbxContent>
                <w:p>
                  <w:pPr>
                    <w:pStyle w:val="BodyText"/>
                  </w:pPr>
                  <w:r>
                    <w:rPr>
                      <w:color w:val="222222"/>
                      <w:w w:val="105"/>
                    </w:rPr>
                    <w:t>b.</w:t>
                  </w:r>
                </w:p>
              </w:txbxContent>
            </v:textbox>
            <w10:wrap type="none"/>
          </v:shape>
        </w:pict>
      </w:r>
      <w:r>
        <w:rPr/>
        <w:pict>
          <v:shape style="position:absolute;margin-left:89pt;margin-top:640.195007pt;width:121pt;height:21.85pt;mso-position-horizontal-relative:page;mso-position-vertical-relative:page;z-index:-459832" type="#_x0000_t202" filled="false" stroked="false">
            <v:textbox inset="0,0,0,0">
              <w:txbxContent>
                <w:p>
                  <w:pPr>
                    <w:pStyle w:val="BodyText"/>
                  </w:pPr>
                  <w:r>
                    <w:rPr>
                      <w:color w:val="222222"/>
                    </w:rPr>
                    <w:t>1.</w:t>
                  </w:r>
                  <w:r>
                    <w:rPr>
                      <w:color w:val="222222"/>
                      <w:spacing w:val="55"/>
                    </w:rPr>
                    <w:t> </w:t>
                  </w:r>
                  <w:r>
                    <w:rPr>
                      <w:color w:val="222222"/>
                    </w:rPr>
                    <w:t>Mitochondria</w:t>
                  </w:r>
                </w:p>
              </w:txbxContent>
            </v:textbox>
            <w10:wrap type="none"/>
          </v:shape>
        </w:pict>
      </w:r>
      <w:r>
        <w:rPr/>
        <w:pict>
          <v:shape style="position:absolute;margin-left:109pt;margin-top:678.195007pt;width:81.350pt;height:21.85pt;mso-position-horizontal-relative:page;mso-position-vertical-relative:page;z-index:-459808" type="#_x0000_t202" filled="false" stroked="false">
            <v:textbox inset="0,0,0,0">
              <w:txbxContent>
                <w:p>
                  <w:pPr>
                    <w:pStyle w:val="BodyText"/>
                  </w:pPr>
                  <w:r>
                    <w:rPr>
                      <w:color w:val="222222"/>
                    </w:rPr>
                    <w:t>Function –</w:t>
                  </w:r>
                </w:p>
              </w:txbxContent>
            </v:textbox>
            <w10:wrap type="none"/>
          </v:shape>
        </w:pict>
      </w:r>
      <w:r>
        <w:rPr/>
        <w:pict>
          <v:shape style="position:absolute;margin-left:109pt;margin-top:716.195007pt;width:76.3pt;height:21.85pt;mso-position-horizontal-relative:page;mso-position-vertical-relative:page;z-index:-459784" type="#_x0000_t202" filled="false" stroked="false">
            <v:textbox inset="0,0,0,0">
              <w:txbxContent>
                <w:p>
                  <w:pPr>
                    <w:pStyle w:val="BodyText"/>
                  </w:pPr>
                  <w:r>
                    <w:rPr>
                      <w:color w:val="222222"/>
                    </w:rPr>
                    <w:t>Evidence:</w:t>
                  </w:r>
                </w:p>
              </w:txbxContent>
            </v:textbox>
            <w10:wrap type="none"/>
          </v:shape>
        </w:pict>
      </w:r>
      <w:r>
        <w:rPr/>
        <w:pict>
          <v:shape style="position:absolute;margin-left:129pt;margin-top:754.195007pt;width:15.85pt;height:21.85pt;mso-position-horizontal-relative:page;mso-position-vertical-relative:page;z-index:-459760" type="#_x0000_t202" filled="false" stroked="false">
            <v:textbox inset="0,0,0,0">
              <w:txbxContent>
                <w:p>
                  <w:pPr>
                    <w:pStyle w:val="BodyText"/>
                  </w:pPr>
                  <w:r>
                    <w:rPr>
                      <w:color w:val="222222"/>
                    </w:rPr>
                    <w:t>a.</w:t>
                  </w:r>
                </w:p>
              </w:txbxContent>
            </v:textbox>
            <w10:wrap type="none"/>
          </v:shape>
        </w:pict>
      </w:r>
      <w:r>
        <w:rPr/>
        <w:pict>
          <v:shape style="position:absolute;margin-left:129pt;margin-top:792.195007pt;width:16.8pt;height:21.85pt;mso-position-horizontal-relative:page;mso-position-vertical-relative:page;z-index:-459736" type="#_x0000_t202" filled="false" stroked="false">
            <v:textbox inset="0,0,0,0">
              <w:txbxContent>
                <w:p>
                  <w:pPr>
                    <w:pStyle w:val="BodyText"/>
                  </w:pPr>
                  <w:r>
                    <w:rPr>
                      <w:color w:val="222222"/>
                      <w:w w:val="105"/>
                    </w:rPr>
                    <w:t>b.</w:t>
                  </w:r>
                </w:p>
              </w:txbxContent>
            </v:textbox>
            <w10:wrap type="none"/>
          </v:shape>
        </w:pict>
      </w:r>
      <w:r>
        <w:rPr/>
        <w:pict>
          <v:shape style="position:absolute;margin-left:129pt;margin-top:830.195007pt;width:15.85pt;height:21.85pt;mso-position-horizontal-relative:page;mso-position-vertical-relative:page;z-index:-459712" type="#_x0000_t202" filled="false" stroked="false">
            <v:textbox inset="0,0,0,0">
              <w:txbxContent>
                <w:p>
                  <w:pPr>
                    <w:pStyle w:val="BodyText"/>
                  </w:pPr>
                  <w:r>
                    <w:rPr>
                      <w:color w:val="222222"/>
                      <w:w w:val="105"/>
                    </w:rPr>
                    <w:t>c.</w:t>
                  </w:r>
                </w:p>
              </w:txbxContent>
            </v:textbox>
            <w10:wrap type="none"/>
          </v:shape>
        </w:pict>
      </w:r>
      <w:r>
        <w:rPr/>
        <w:pict>
          <v:shape style="position:absolute;margin-left:129pt;margin-top:868.195007pt;width:16.8pt;height:21.85pt;mso-position-horizontal-relative:page;mso-position-vertical-relative:page;z-index:-459688" type="#_x0000_t202" filled="false" stroked="false">
            <v:textbox inset="0,0,0,0">
              <w:txbxContent>
                <w:p>
                  <w:pPr>
                    <w:pStyle w:val="BodyText"/>
                  </w:pPr>
                  <w:r>
                    <w:rPr>
                      <w:color w:val="222222"/>
                      <w:w w:val="105"/>
                    </w:rPr>
                    <w:t>d.</w:t>
                  </w:r>
                </w:p>
              </w:txbxContent>
            </v:textbox>
            <w10:wrap type="none"/>
          </v:shape>
        </w:pict>
      </w:r>
      <w:r>
        <w:rPr/>
        <w:pict>
          <v:shape style="position:absolute;margin-left:109pt;margin-top:906.195007pt;width:205.05pt;height:21.85pt;mso-position-horizontal-relative:page;mso-position-vertical-relative:page;z-index:-459664" type="#_x0000_t202" filled="false" stroked="false">
            <v:textbox inset="0,0,0,0">
              <w:txbxContent>
                <w:p>
                  <w:pPr>
                    <w:pStyle w:val="BodyText"/>
                  </w:pPr>
                  <w:r>
                    <w:rPr>
                      <w:color w:val="222222"/>
                    </w:rPr>
                    <w:t>All cells have mitochondria</w:t>
                  </w:r>
                </w:p>
              </w:txbxContent>
            </v:textbox>
            <w10:wrap type="none"/>
          </v:shape>
        </w:pict>
      </w:r>
      <w:r>
        <w:rPr/>
        <w:pict>
          <v:shape style="position:absolute;margin-left:713.652283pt;margin-top:967pt;width:15.3pt;height:14pt;mso-position-horizontal-relative:page;mso-position-vertical-relative:page;z-index:-459640" type="#_x0000_t202" filled="false" stroked="false">
            <v:textbox inset="0,0,0,0">
              <w:txbxContent>
                <w:p>
                  <w:pPr>
                    <w:spacing w:line="256" w:lineRule="exact" w:before="0"/>
                    <w:ind w:left="20" w:right="0" w:firstLine="0"/>
                    <w:jc w:val="left"/>
                    <w:rPr>
                      <w:b/>
                      <w:sz w:val="24"/>
                    </w:rPr>
                  </w:pPr>
                  <w:r>
                    <w:rPr>
                      <w:b/>
                      <w:color w:val="929292"/>
                      <w:sz w:val="24"/>
                    </w:rPr>
                    <w:t>40</w:t>
                  </w:r>
                </w:p>
              </w:txbxContent>
            </v:textbox>
            <w10:wrap type="none"/>
          </v:shape>
        </w:pict>
      </w:r>
    </w:p>
    <w:p>
      <w:pPr>
        <w:spacing w:after="0"/>
        <w:rPr>
          <w:sz w:val="2"/>
          <w:szCs w:val="2"/>
        </w:rPr>
        <w:sectPr>
          <w:pgSz w:w="15360" w:h="20080"/>
          <w:pgMar w:top="1580" w:bottom="280" w:left="680" w:right="680"/>
        </w:sectPr>
      </w:pPr>
    </w:p>
    <w:p>
      <w:pPr>
        <w:rPr>
          <w:sz w:val="2"/>
          <w:szCs w:val="2"/>
        </w:rPr>
      </w:pPr>
      <w:r>
        <w:rPr/>
        <w:drawing>
          <wp:anchor distT="0" distB="0" distL="0" distR="0" allowOverlap="1" layoutInCell="1" locked="0" behindDoc="1" simplePos="0" relativeHeight="267975839">
            <wp:simplePos x="0" y="0"/>
            <wp:positionH relativeFrom="page">
              <wp:posOffset>0</wp:posOffset>
            </wp:positionH>
            <wp:positionV relativeFrom="page">
              <wp:posOffset>0</wp:posOffset>
            </wp:positionV>
            <wp:extent cx="9753600" cy="12750800"/>
            <wp:effectExtent l="0" t="0" r="0" b="0"/>
            <wp:wrapNone/>
            <wp:docPr id="75" name="image1.jpeg" descr=""/>
            <wp:cNvGraphicFramePr>
              <a:graphicFrameLocks noChangeAspect="1"/>
            </wp:cNvGraphicFramePr>
            <a:graphic>
              <a:graphicData uri="http://schemas.openxmlformats.org/drawingml/2006/picture">
                <pic:pic>
                  <pic:nvPicPr>
                    <pic:cNvPr id="76"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89pt;margin-top:79.195038pt;width:116.6pt;height:21.85pt;mso-position-horizontal-relative:page;mso-position-vertical-relative:page;z-index:-459592" type="#_x0000_t202" filled="false" stroked="false">
            <v:textbox inset="0,0,0,0">
              <w:txbxContent>
                <w:p>
                  <w:pPr>
                    <w:pStyle w:val="BodyText"/>
                  </w:pPr>
                  <w:r>
                    <w:rPr>
                      <w:color w:val="222222"/>
                    </w:rPr>
                    <w:t>2. Chloroplasts</w:t>
                  </w:r>
                </w:p>
              </w:txbxContent>
            </v:textbox>
            <w10:wrap type="none"/>
          </v:shape>
        </w:pict>
      </w:r>
      <w:r>
        <w:rPr/>
        <w:pict>
          <v:shape style="position:absolute;margin-left:109pt;margin-top:117.195038pt;width:173.25pt;height:21.85pt;mso-position-horizontal-relative:page;mso-position-vertical-relative:page;z-index:-459568" type="#_x0000_t202" filled="false" stroked="false">
            <v:textbox inset="0,0,0,0">
              <w:txbxContent>
                <w:p>
                  <w:pPr>
                    <w:pStyle w:val="BodyText"/>
                  </w:pPr>
                  <w:r>
                    <w:rPr>
                      <w:color w:val="222222"/>
                    </w:rPr>
                    <w:t>Functions of plastids –</w:t>
                  </w:r>
                </w:p>
              </w:txbxContent>
            </v:textbox>
            <w10:wrap type="none"/>
          </v:shape>
        </w:pict>
      </w:r>
      <w:r>
        <w:rPr/>
        <w:pict>
          <v:shape style="position:absolute;margin-left:109pt;margin-top:155.195038pt;width:198.15pt;height:21.85pt;mso-position-horizontal-relative:page;mso-position-vertical-relative:page;z-index:-459544" type="#_x0000_t202" filled="false" stroked="false">
            <v:textbox inset="0,0,0,0">
              <w:txbxContent>
                <w:p>
                  <w:pPr>
                    <w:pStyle w:val="BodyText"/>
                  </w:pPr>
                  <w:r>
                    <w:rPr>
                      <w:color w:val="222222"/>
                    </w:rPr>
                    <w:t>Function of chloroplasts –</w:t>
                  </w:r>
                </w:p>
              </w:txbxContent>
            </v:textbox>
            <w10:wrap type="none"/>
          </v:shape>
        </w:pict>
      </w:r>
      <w:r>
        <w:rPr/>
        <w:pict>
          <v:shape style="position:absolute;margin-left:109pt;margin-top:193.195007pt;width:76.3pt;height:21.85pt;mso-position-horizontal-relative:page;mso-position-vertical-relative:page;z-index:-459520" type="#_x0000_t202" filled="false" stroked="false">
            <v:textbox inset="0,0,0,0">
              <w:txbxContent>
                <w:p>
                  <w:pPr>
                    <w:pStyle w:val="BodyText"/>
                  </w:pPr>
                  <w:r>
                    <w:rPr>
                      <w:color w:val="222222"/>
                    </w:rPr>
                    <w:t>Evidence:</w:t>
                  </w:r>
                </w:p>
              </w:txbxContent>
            </v:textbox>
            <w10:wrap type="none"/>
          </v:shape>
        </w:pict>
      </w:r>
      <w:r>
        <w:rPr/>
        <w:pict>
          <v:shape style="position:absolute;margin-left:129pt;margin-top:231.195007pt;width:15.85pt;height:21.85pt;mso-position-horizontal-relative:page;mso-position-vertical-relative:page;z-index:-459496" type="#_x0000_t202" filled="false" stroked="false">
            <v:textbox inset="0,0,0,0">
              <w:txbxContent>
                <w:p>
                  <w:pPr>
                    <w:pStyle w:val="BodyText"/>
                  </w:pPr>
                  <w:r>
                    <w:rPr>
                      <w:color w:val="222222"/>
                    </w:rPr>
                    <w:t>a.</w:t>
                  </w:r>
                </w:p>
              </w:txbxContent>
            </v:textbox>
            <w10:wrap type="none"/>
          </v:shape>
        </w:pict>
      </w:r>
      <w:r>
        <w:rPr/>
        <w:pict>
          <v:shape style="position:absolute;margin-left:129pt;margin-top:269.195007pt;width:16.8pt;height:21.85pt;mso-position-horizontal-relative:page;mso-position-vertical-relative:page;z-index:-459472" type="#_x0000_t202" filled="false" stroked="false">
            <v:textbox inset="0,0,0,0">
              <w:txbxContent>
                <w:p>
                  <w:pPr>
                    <w:pStyle w:val="BodyText"/>
                  </w:pPr>
                  <w:r>
                    <w:rPr>
                      <w:color w:val="222222"/>
                      <w:w w:val="105"/>
                    </w:rPr>
                    <w:t>b.</w:t>
                  </w:r>
                </w:p>
              </w:txbxContent>
            </v:textbox>
            <w10:wrap type="none"/>
          </v:shape>
        </w:pict>
      </w:r>
      <w:r>
        <w:rPr/>
        <w:pict>
          <v:shape style="position:absolute;margin-left:129pt;margin-top:307.195007pt;width:15.85pt;height:21.85pt;mso-position-horizontal-relative:page;mso-position-vertical-relative:page;z-index:-459448" type="#_x0000_t202" filled="false" stroked="false">
            <v:textbox inset="0,0,0,0">
              <w:txbxContent>
                <w:p>
                  <w:pPr>
                    <w:pStyle w:val="BodyText"/>
                  </w:pPr>
                  <w:r>
                    <w:rPr>
                      <w:color w:val="222222"/>
                      <w:w w:val="105"/>
                    </w:rPr>
                    <w:t>c.</w:t>
                  </w:r>
                </w:p>
              </w:txbxContent>
            </v:textbox>
            <w10:wrap type="none"/>
          </v:shape>
        </w:pict>
      </w:r>
      <w:r>
        <w:rPr/>
        <w:pict>
          <v:shape style="position:absolute;margin-left:39pt;margin-top:365.544098pt;width:108.35pt;height:23.5pt;mso-position-horizontal-relative:page;mso-position-vertical-relative:page;z-index:-459424" type="#_x0000_t202" filled="false" stroked="false">
            <v:textbox inset="0,0,0,0">
              <w:txbxContent>
                <w:p>
                  <w:pPr>
                    <w:spacing w:before="33"/>
                    <w:ind w:left="20" w:right="0" w:firstLine="0"/>
                    <w:jc w:val="left"/>
                    <w:rPr>
                      <w:b/>
                      <w:sz w:val="36"/>
                    </w:rPr>
                  </w:pPr>
                  <w:r>
                    <w:rPr>
                      <w:b/>
                      <w:color w:val="444444"/>
                      <w:sz w:val="36"/>
                    </w:rPr>
                    <w:t>13.3 Protists</w:t>
                  </w:r>
                </w:p>
              </w:txbxContent>
            </v:textbox>
            <w10:wrap type="none"/>
          </v:shape>
        </w:pict>
      </w:r>
      <w:r>
        <w:rPr/>
        <w:pict>
          <v:shape style="position:absolute;margin-left:69pt;margin-top:406.195007pt;width:448.7pt;height:21.85pt;mso-position-horizontal-relative:page;mso-position-vertical-relative:page;z-index:-459400" type="#_x0000_t202" filled="false" stroked="false">
            <v:textbox inset="0,0,0,0">
              <w:txbxContent>
                <w:p>
                  <w:pPr>
                    <w:pStyle w:val="BodyText"/>
                  </w:pPr>
                  <w:r>
                    <w:rPr>
                      <w:color w:val="222222"/>
                    </w:rPr>
                    <w:t>Organisms unlike those in Animal, Plant or Fungi kingdoms</w:t>
                  </w:r>
                </w:p>
              </w:txbxContent>
            </v:textbox>
            <w10:wrap type="none"/>
          </v:shape>
        </w:pict>
      </w:r>
      <w:r>
        <w:rPr/>
        <w:pict>
          <v:shape style="position:absolute;margin-left:69pt;margin-top:444.195007pt;width:327.6pt;height:21.85pt;mso-position-horizontal-relative:page;mso-position-vertical-relative:page;z-index:-459376" type="#_x0000_t202" filled="false" stroked="false">
            <v:textbox inset="0,0,0,0">
              <w:txbxContent>
                <w:p>
                  <w:pPr>
                    <w:pStyle w:val="BodyText"/>
                  </w:pPr>
                  <w:r>
                    <w:rPr>
                      <w:color w:val="222222"/>
                    </w:rPr>
                    <w:t>Live in aquatic and terrestrial environments</w:t>
                  </w:r>
                </w:p>
              </w:txbxContent>
            </v:textbox>
            <w10:wrap type="none"/>
          </v:shape>
        </w:pict>
      </w:r>
      <w:r>
        <w:rPr/>
        <w:pict>
          <v:shape style="position:absolute;margin-left:69pt;margin-top:482.195007pt;width:273.05pt;height:21.85pt;mso-position-horizontal-relative:page;mso-position-vertical-relative:page;z-index:-459352" type="#_x0000_t202" filled="false" stroked="false">
            <v:textbox inset="0,0,0,0">
              <w:txbxContent>
                <w:p>
                  <w:pPr>
                    <w:pStyle w:val="BodyText"/>
                  </w:pPr>
                  <w:r>
                    <w:rPr>
                      <w:color w:val="222222"/>
                    </w:rPr>
                    <w:t>Can be single-celled or</w:t>
                  </w:r>
                  <w:r>
                    <w:rPr>
                      <w:color w:val="222222"/>
                      <w:spacing w:val="53"/>
                    </w:rPr>
                    <w:t> </w:t>
                  </w:r>
                  <w:r>
                    <w:rPr>
                      <w:color w:val="222222"/>
                    </w:rPr>
                    <w:t>multicellular</w:t>
                  </w:r>
                </w:p>
              </w:txbxContent>
            </v:textbox>
            <w10:wrap type="none"/>
          </v:shape>
        </w:pict>
      </w:r>
      <w:r>
        <w:rPr/>
        <w:pict>
          <v:shape style="position:absolute;margin-left:69pt;margin-top:520.195007pt;width:659.45pt;height:41.85pt;mso-position-horizontal-relative:page;mso-position-vertical-relative:page;z-index:-459328" type="#_x0000_t202" filled="false" stroked="false">
            <v:textbox inset="0,0,0,0">
              <w:txbxContent>
                <w:p>
                  <w:pPr>
                    <w:pStyle w:val="BodyText"/>
                    <w:spacing w:line="244" w:lineRule="auto"/>
                  </w:pPr>
                  <w:r>
                    <w:rPr>
                      <w:color w:val="222222"/>
                    </w:rPr>
                    <w:t>Some Protists </w:t>
                  </w:r>
                  <w:r>
                    <w:rPr>
                      <w:color w:val="222222"/>
                      <w:spacing w:val="-3"/>
                    </w:rPr>
                    <w:t>are </w:t>
                  </w:r>
                  <w:r>
                    <w:rPr>
                      <w:color w:val="222222"/>
                    </w:rPr>
                    <w:t>genetically closer to animals or fungi than to other Protists; the king- dom continues to be</w:t>
                  </w:r>
                  <w:r>
                    <w:rPr>
                      <w:color w:val="222222"/>
                      <w:spacing w:val="78"/>
                    </w:rPr>
                    <w:t> </w:t>
                  </w:r>
                  <w:r>
                    <w:rPr>
                      <w:color w:val="222222"/>
                    </w:rPr>
                    <w:t>reclassified</w:t>
                  </w:r>
                </w:p>
              </w:txbxContent>
            </v:textbox>
            <w10:wrap type="none"/>
          </v:shape>
        </w:pict>
      </w:r>
      <w:r>
        <w:rPr/>
        <w:pict>
          <v:shape style="position:absolute;margin-left:69pt;margin-top:578.195007pt;width:218.25pt;height:21.85pt;mso-position-horizontal-relative:page;mso-position-vertical-relative:page;z-index:-459304" type="#_x0000_t202" filled="false" stroked="false">
            <v:textbox inset="0,0,0,0">
              <w:txbxContent>
                <w:p>
                  <w:pPr>
                    <w:pStyle w:val="BodyText"/>
                  </w:pPr>
                  <w:r>
                    <w:rPr>
                      <w:color w:val="222222"/>
                    </w:rPr>
                    <w:t>A. Characteristics of</w:t>
                  </w:r>
                  <w:r>
                    <w:rPr>
                      <w:color w:val="222222"/>
                      <w:spacing w:val="53"/>
                    </w:rPr>
                    <w:t> </w:t>
                  </w:r>
                  <w:r>
                    <w:rPr>
                      <w:color w:val="222222"/>
                    </w:rPr>
                    <w:t>Protists</w:t>
                  </w:r>
                </w:p>
              </w:txbxContent>
            </v:textbox>
            <w10:wrap type="none"/>
          </v:shape>
        </w:pict>
      </w:r>
      <w:r>
        <w:rPr/>
        <w:pict>
          <v:shape style="position:absolute;margin-left:89pt;margin-top:616.195007pt;width:252.35pt;height:21.85pt;mso-position-horizontal-relative:page;mso-position-vertical-relative:page;z-index:-459280" type="#_x0000_t202" filled="false" stroked="false">
            <v:textbox inset="0,0,0,0">
              <w:txbxContent>
                <w:p>
                  <w:pPr>
                    <w:pStyle w:val="BodyText"/>
                  </w:pPr>
                  <w:r>
                    <w:rPr>
                      <w:color w:val="222222"/>
                    </w:rPr>
                    <w:t>Over 100,000 described species:</w:t>
                  </w:r>
                </w:p>
              </w:txbxContent>
            </v:textbox>
            <w10:wrap type="none"/>
          </v:shape>
        </w:pict>
      </w:r>
      <w:r>
        <w:rPr/>
        <w:pict>
          <v:shape style="position:absolute;margin-left:89pt;margin-top:654.195007pt;width:144.6pt;height:135.85pt;mso-position-horizontal-relative:page;mso-position-vertical-relative:page;z-index:-459256" type="#_x0000_t202" filled="false" stroked="false">
            <v:textbox inset="0,0,0,0">
              <w:txbxContent>
                <w:p>
                  <w:pPr>
                    <w:pStyle w:val="ListParagraph"/>
                    <w:numPr>
                      <w:ilvl w:val="0"/>
                      <w:numId w:val="35"/>
                    </w:numPr>
                    <w:tabs>
                      <w:tab w:pos="660" w:val="left" w:leader="none"/>
                    </w:tabs>
                    <w:spacing w:line="456" w:lineRule="exact" w:before="0" w:after="0"/>
                    <w:ind w:left="660" w:right="0" w:hanging="240"/>
                    <w:jc w:val="left"/>
                    <w:rPr>
                      <w:sz w:val="34"/>
                    </w:rPr>
                  </w:pPr>
                  <w:r>
                    <w:rPr>
                      <w:color w:val="222222"/>
                      <w:w w:val="105"/>
                      <w:sz w:val="34"/>
                    </w:rPr>
                    <w:t>most</w:t>
                  </w:r>
                  <w:r>
                    <w:rPr>
                      <w:color w:val="222222"/>
                      <w:spacing w:val="-47"/>
                      <w:w w:val="105"/>
                      <w:sz w:val="34"/>
                    </w:rPr>
                    <w:t> </w:t>
                  </w:r>
                  <w:r>
                    <w:rPr>
                      <w:color w:val="222222"/>
                      <w:w w:val="105"/>
                      <w:sz w:val="34"/>
                    </w:rPr>
                    <w:t>aquatic</w:t>
                  </w:r>
                </w:p>
                <w:p>
                  <w:pPr>
                    <w:pStyle w:val="ListParagraph"/>
                    <w:numPr>
                      <w:ilvl w:val="0"/>
                      <w:numId w:val="35"/>
                    </w:numPr>
                    <w:tabs>
                      <w:tab w:pos="660" w:val="left" w:leader="none"/>
                    </w:tabs>
                    <w:spacing w:line="240" w:lineRule="auto" w:before="164" w:after="0"/>
                    <w:ind w:left="660" w:right="0" w:hanging="240"/>
                    <w:jc w:val="left"/>
                    <w:rPr>
                      <w:sz w:val="34"/>
                    </w:rPr>
                  </w:pPr>
                  <w:r>
                    <w:rPr>
                      <w:color w:val="222222"/>
                      <w:sz w:val="34"/>
                    </w:rPr>
                    <w:t>parasites</w:t>
                  </w:r>
                </w:p>
                <w:p>
                  <w:pPr>
                    <w:pStyle w:val="ListParagraph"/>
                    <w:numPr>
                      <w:ilvl w:val="0"/>
                      <w:numId w:val="35"/>
                    </w:numPr>
                    <w:tabs>
                      <w:tab w:pos="660" w:val="left" w:leader="none"/>
                    </w:tabs>
                    <w:spacing w:line="240" w:lineRule="auto" w:before="164" w:after="0"/>
                    <w:ind w:left="660" w:right="0" w:hanging="240"/>
                    <w:jc w:val="left"/>
                    <w:rPr>
                      <w:sz w:val="34"/>
                    </w:rPr>
                  </w:pPr>
                  <w:r>
                    <w:rPr>
                      <w:color w:val="222222"/>
                      <w:sz w:val="34"/>
                    </w:rPr>
                    <w:t>saprophytes</w:t>
                  </w:r>
                </w:p>
                <w:p>
                  <w:pPr>
                    <w:pStyle w:val="BodyText"/>
                    <w:spacing w:before="329"/>
                  </w:pPr>
                  <w:r>
                    <w:rPr>
                      <w:color w:val="222222"/>
                    </w:rPr>
                    <w:t>1. Protist Structure</w:t>
                  </w:r>
                </w:p>
              </w:txbxContent>
            </v:textbox>
            <w10:wrap type="none"/>
          </v:shape>
        </w:pict>
      </w:r>
      <w:r>
        <w:rPr/>
        <w:pict>
          <v:shape style="position:absolute;margin-left:109pt;margin-top:806.195007pt;width:199.4pt;height:21.85pt;mso-position-horizontal-relative:page;mso-position-vertical-relative:page;z-index:-459232" type="#_x0000_t202" filled="false" stroked="false">
            <v:textbox inset="0,0,0,0">
              <w:txbxContent>
                <w:p>
                  <w:pPr>
                    <w:pStyle w:val="BodyText"/>
                  </w:pPr>
                  <w:r>
                    <w:rPr>
                      <w:color w:val="222222"/>
                    </w:rPr>
                    <w:t>a. microscopic;</w:t>
                  </w:r>
                  <w:r>
                    <w:rPr>
                      <w:color w:val="222222"/>
                      <w:spacing w:val="53"/>
                    </w:rPr>
                    <w:t> </w:t>
                  </w:r>
                  <w:r>
                    <w:rPr>
                      <w:color w:val="222222"/>
                    </w:rPr>
                    <w:t>unicellular</w:t>
                  </w:r>
                </w:p>
              </w:txbxContent>
            </v:textbox>
            <w10:wrap type="none"/>
          </v:shape>
        </w:pict>
      </w:r>
      <w:r>
        <w:rPr/>
        <w:pict>
          <v:shape style="position:absolute;margin-left:109pt;margin-top:844.195007pt;width:250.1pt;height:21.85pt;mso-position-horizontal-relative:page;mso-position-vertical-relative:page;z-index:-459208" type="#_x0000_t202" filled="false" stroked="false">
            <v:textbox inset="0,0,0,0">
              <w:txbxContent>
                <w:p>
                  <w:pPr>
                    <w:pStyle w:val="BodyText"/>
                  </w:pPr>
                  <w:r>
                    <w:rPr>
                      <w:color w:val="222222"/>
                    </w:rPr>
                    <w:t>b. some live as colonies (groups)</w:t>
                  </w:r>
                </w:p>
              </w:txbxContent>
            </v:textbox>
            <w10:wrap type="none"/>
          </v:shape>
        </w:pict>
      </w:r>
      <w:r>
        <w:rPr/>
        <w:pict>
          <v:shape style="position:absolute;margin-left:109pt;margin-top:882.195007pt;width:340.65pt;height:21.85pt;mso-position-horizontal-relative:page;mso-position-vertical-relative:page;z-index:-459184" type="#_x0000_t202" filled="false" stroked="false">
            <v:textbox inset="0,0,0,0">
              <w:txbxContent>
                <w:p>
                  <w:pPr>
                    <w:pStyle w:val="BodyText"/>
                  </w:pPr>
                  <w:r>
                    <w:rPr>
                      <w:color w:val="222222"/>
                    </w:rPr>
                    <w:t>c. some made up of large multinucleate</w:t>
                  </w:r>
                  <w:r>
                    <w:rPr>
                      <w:color w:val="222222"/>
                      <w:spacing w:val="62"/>
                    </w:rPr>
                    <w:t> </w:t>
                  </w:r>
                  <w:r>
                    <w:rPr>
                      <w:color w:val="222222"/>
                    </w:rPr>
                    <w:t>cells</w:t>
                  </w:r>
                </w:p>
              </w:txbxContent>
            </v:textbox>
            <w10:wrap type="none"/>
          </v:shape>
        </w:pict>
      </w:r>
      <w:r>
        <w:rPr/>
        <w:pict>
          <v:shape style="position:absolute;margin-left:713.652283pt;margin-top:967pt;width:15.3pt;height:14pt;mso-position-horizontal-relative:page;mso-position-vertical-relative:page;z-index:-459160" type="#_x0000_t202" filled="false" stroked="false">
            <v:textbox inset="0,0,0,0">
              <w:txbxContent>
                <w:p>
                  <w:pPr>
                    <w:spacing w:line="256" w:lineRule="exact" w:before="0"/>
                    <w:ind w:left="20" w:right="0" w:firstLine="0"/>
                    <w:jc w:val="left"/>
                    <w:rPr>
                      <w:b/>
                      <w:sz w:val="24"/>
                    </w:rPr>
                  </w:pPr>
                  <w:r>
                    <w:rPr>
                      <w:b/>
                      <w:color w:val="929292"/>
                      <w:sz w:val="24"/>
                    </w:rPr>
                    <w:t>41</w:t>
                  </w:r>
                </w:p>
              </w:txbxContent>
            </v:textbox>
            <w10:wrap type="none"/>
          </v:shape>
        </w:pict>
      </w:r>
    </w:p>
    <w:p>
      <w:pPr>
        <w:spacing w:after="0"/>
        <w:rPr>
          <w:sz w:val="2"/>
          <w:szCs w:val="2"/>
        </w:rPr>
        <w:sectPr>
          <w:pgSz w:w="15360" w:h="20080"/>
          <w:pgMar w:top="1580" w:bottom="280" w:left="680" w:right="680"/>
        </w:sectPr>
      </w:pPr>
    </w:p>
    <w:p>
      <w:pPr>
        <w:rPr>
          <w:sz w:val="2"/>
          <w:szCs w:val="2"/>
        </w:rPr>
      </w:pPr>
      <w:r>
        <w:rPr/>
        <w:drawing>
          <wp:anchor distT="0" distB="0" distL="0" distR="0" allowOverlap="1" layoutInCell="1" locked="0" behindDoc="1" simplePos="0" relativeHeight="267976319">
            <wp:simplePos x="0" y="0"/>
            <wp:positionH relativeFrom="page">
              <wp:posOffset>0</wp:posOffset>
            </wp:positionH>
            <wp:positionV relativeFrom="page">
              <wp:posOffset>0</wp:posOffset>
            </wp:positionV>
            <wp:extent cx="9753600" cy="12750800"/>
            <wp:effectExtent l="0" t="0" r="0" b="0"/>
            <wp:wrapNone/>
            <wp:docPr id="77" name="image1.jpeg" descr=""/>
            <wp:cNvGraphicFramePr>
              <a:graphicFrameLocks noChangeAspect="1"/>
            </wp:cNvGraphicFramePr>
            <a:graphic>
              <a:graphicData uri="http://schemas.openxmlformats.org/drawingml/2006/picture">
                <pic:pic>
                  <pic:nvPicPr>
                    <pic:cNvPr id="78"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09pt;margin-top:79.195038pt;width:64.3pt;height:21.85pt;mso-position-horizontal-relative:page;mso-position-vertical-relative:page;z-index:-459112" type="#_x0000_t202" filled="false" stroked="false">
            <v:textbox inset="0,0,0,0">
              <w:txbxContent>
                <w:p>
                  <w:pPr>
                    <w:pStyle w:val="BodyText"/>
                  </w:pPr>
                  <w:r>
                    <w:rPr>
                      <w:color w:val="222222"/>
                    </w:rPr>
                    <w:t>d. size</w:t>
                  </w:r>
                  <w:r>
                    <w:rPr>
                      <w:color w:val="222222"/>
                      <w:spacing w:val="-20"/>
                    </w:rPr>
                    <w:t> </w:t>
                  </w:r>
                  <w:r>
                    <w:rPr>
                      <w:color w:val="222222"/>
                    </w:rPr>
                    <w:t>–</w:t>
                  </w:r>
                </w:p>
              </w:txbxContent>
            </v:textbox>
            <w10:wrap type="none"/>
          </v:shape>
        </w:pict>
      </w:r>
      <w:r>
        <w:rPr/>
        <w:pict>
          <v:shape style="position:absolute;margin-left:109pt;margin-top:117.195038pt;width:406.05pt;height:21.85pt;mso-position-horizontal-relative:page;mso-position-vertical-relative:page;z-index:-459088" type="#_x0000_t202" filled="false" stroked="false">
            <v:textbox inset="0,0,0,0">
              <w:txbxContent>
                <w:p>
                  <w:pPr>
                    <w:pStyle w:val="BodyText"/>
                    <w:spacing w:line="436" w:lineRule="exact" w:before="0"/>
                  </w:pPr>
                  <w:r>
                    <w:rPr>
                      <w:color w:val="222222"/>
                    </w:rPr>
                    <w:t>Four di</w:t>
                  </w:r>
                  <w:r>
                    <w:rPr>
                      <w:rFonts w:ascii="Arial Unicode MS" w:hAnsi="Arial Unicode MS"/>
                      <w:color w:val="222222"/>
                    </w:rPr>
                    <w:t>ﬀ</w:t>
                  </w:r>
                  <w:r>
                    <w:rPr>
                      <w:color w:val="222222"/>
                    </w:rPr>
                    <w:t>erent groups based on means of  locomotion:</w:t>
                  </w:r>
                </w:p>
              </w:txbxContent>
            </v:textbox>
            <w10:wrap type="none"/>
          </v:shape>
        </w:pict>
      </w:r>
      <w:r>
        <w:rPr/>
        <w:pict>
          <v:shape style="position:absolute;margin-left:129pt;margin-top:155.195038pt;width:87.6pt;height:21.85pt;mso-position-horizontal-relative:page;mso-position-vertical-relative:page;z-index:-459064" type="#_x0000_t202" filled="false" stroked="false">
            <v:textbox inset="0,0,0,0">
              <w:txbxContent>
                <w:p>
                  <w:pPr>
                    <w:pStyle w:val="BodyText"/>
                  </w:pPr>
                  <w:r>
                    <w:rPr>
                      <w:color w:val="222222"/>
                    </w:rPr>
                    <w:t>1. flagella</w:t>
                  </w:r>
                  <w:r>
                    <w:rPr>
                      <w:color w:val="222222"/>
                      <w:spacing w:val="-27"/>
                    </w:rPr>
                    <w:t> </w:t>
                  </w:r>
                  <w:r>
                    <w:rPr>
                      <w:color w:val="222222"/>
                    </w:rPr>
                    <w:t>–</w:t>
                  </w:r>
                </w:p>
              </w:txbxContent>
            </v:textbox>
            <w10:wrap type="none"/>
          </v:shape>
        </w:pict>
      </w:r>
      <w:r>
        <w:rPr/>
        <w:pict>
          <v:shape style="position:absolute;margin-left:129pt;margin-top:193.195007pt;width:63.7pt;height:21.85pt;mso-position-horizontal-relative:page;mso-position-vertical-relative:page;z-index:-459040" type="#_x0000_t202" filled="false" stroked="false">
            <v:textbox inset="0,0,0,0">
              <w:txbxContent>
                <w:p>
                  <w:pPr>
                    <w:pStyle w:val="BodyText"/>
                  </w:pPr>
                  <w:r>
                    <w:rPr>
                      <w:color w:val="222222"/>
                    </w:rPr>
                    <w:t>2. cilia –</w:t>
                  </w:r>
                </w:p>
              </w:txbxContent>
            </v:textbox>
            <w10:wrap type="none"/>
          </v:shape>
        </w:pict>
      </w:r>
      <w:r>
        <w:rPr/>
        <w:pict>
          <v:shape style="position:absolute;margin-left:129pt;margin-top:231.195007pt;width:129.5500pt;height:21.85pt;mso-position-horizontal-relative:page;mso-position-vertical-relative:page;z-index:-459016" type="#_x0000_t202" filled="false" stroked="false">
            <v:textbox inset="0,0,0,0">
              <w:txbxContent>
                <w:p>
                  <w:pPr>
                    <w:pStyle w:val="BodyText"/>
                  </w:pPr>
                  <w:r>
                    <w:rPr>
                      <w:color w:val="222222"/>
                    </w:rPr>
                    <w:t>3. pseudopods –</w:t>
                  </w:r>
                </w:p>
              </w:txbxContent>
            </v:textbox>
            <w10:wrap type="none"/>
          </v:shape>
        </w:pict>
      </w:r>
      <w:r>
        <w:rPr/>
        <w:pict>
          <v:shape style="position:absolute;margin-left:129pt;margin-top:269.195007pt;width:115.65pt;height:21.85pt;mso-position-horizontal-relative:page;mso-position-vertical-relative:page;z-index:-458992" type="#_x0000_t202" filled="false" stroked="false">
            <v:textbox inset="0,0,0,0">
              <w:txbxContent>
                <w:p>
                  <w:pPr>
                    <w:pStyle w:val="BodyText"/>
                  </w:pPr>
                  <w:r>
                    <w:rPr>
                      <w:color w:val="222222"/>
                    </w:rPr>
                    <w:t>4. non-motile –</w:t>
                  </w:r>
                </w:p>
              </w:txbxContent>
            </v:textbox>
            <w10:wrap type="none"/>
          </v:shape>
        </w:pict>
      </w:r>
      <w:r>
        <w:rPr/>
        <w:pict>
          <v:shape style="position:absolute;margin-left:59pt;margin-top:307.195007pt;width:232.9pt;height:21.85pt;mso-position-horizontal-relative:page;mso-position-vertical-relative:page;z-index:-458968" type="#_x0000_t202" filled="false" stroked="false">
            <v:textbox inset="0,0,0,0">
              <w:txbxContent>
                <w:p>
                  <w:pPr>
                    <w:pStyle w:val="BodyText"/>
                  </w:pPr>
                  <w:r>
                    <w:rPr>
                      <w:color w:val="222222"/>
                    </w:rPr>
                    <w:t>B. How Protists Obtain Energy</w:t>
                  </w:r>
                </w:p>
              </w:txbxContent>
            </v:textbox>
            <w10:wrap type="none"/>
          </v:shape>
        </w:pict>
      </w:r>
      <w:r>
        <w:rPr/>
        <w:pict>
          <v:shape style="position:absolute;margin-left:89pt;margin-top:345.195007pt;width:129.2pt;height:21.85pt;mso-position-horizontal-relative:page;mso-position-vertical-relative:page;z-index:-458944" type="#_x0000_t202" filled="false" stroked="false">
            <v:textbox inset="0,0,0,0">
              <w:txbxContent>
                <w:p>
                  <w:pPr>
                    <w:pStyle w:val="BodyText"/>
                  </w:pPr>
                  <w:r>
                    <w:rPr>
                      <w:color w:val="222222"/>
                    </w:rPr>
                    <w:t>Photosynthetic –</w:t>
                  </w:r>
                </w:p>
              </w:txbxContent>
            </v:textbox>
            <w10:wrap type="none"/>
          </v:shape>
        </w:pict>
      </w:r>
      <w:r>
        <w:rPr/>
        <w:pict>
          <v:shape style="position:absolute;margin-left:89pt;margin-top:383.195007pt;width:119.1pt;height:21.85pt;mso-position-horizontal-relative:page;mso-position-vertical-relative:page;z-index:-458920" type="#_x0000_t202" filled="false" stroked="false">
            <v:textbox inset="0,0,0,0">
              <w:txbxContent>
                <w:p>
                  <w:pPr>
                    <w:pStyle w:val="BodyText"/>
                  </w:pPr>
                  <w:r>
                    <w:rPr>
                      <w:color w:val="222222"/>
                    </w:rPr>
                    <w:t>Heterotrophic –</w:t>
                  </w:r>
                </w:p>
              </w:txbxContent>
            </v:textbox>
            <w10:wrap type="none"/>
          </v:shape>
        </w:pict>
      </w:r>
      <w:r>
        <w:rPr/>
        <w:pict>
          <v:shape style="position:absolute;margin-left:109pt;margin-top:421.195007pt;width:135.5pt;height:21.85pt;mso-position-horizontal-relative:page;mso-position-vertical-relative:page;z-index:-458896" type="#_x0000_t202" filled="false" stroked="false">
            <v:textbox inset="0,0,0,0">
              <w:txbxContent>
                <w:p>
                  <w:pPr>
                    <w:pStyle w:val="BodyText"/>
                  </w:pPr>
                  <w:r>
                    <w:rPr>
                      <w:color w:val="222222"/>
                    </w:rPr>
                    <w:t>a. phagocytosis –</w:t>
                  </w:r>
                </w:p>
              </w:txbxContent>
            </v:textbox>
            <w10:wrap type="none"/>
          </v:shape>
        </w:pict>
      </w:r>
      <w:r>
        <w:rPr/>
        <w:pict>
          <v:shape style="position:absolute;margin-left:109pt;margin-top:459.195007pt;width:123.85pt;height:21.85pt;mso-position-horizontal-relative:page;mso-position-vertical-relative:page;z-index:-458872" type="#_x0000_t202" filled="false" stroked="false">
            <v:textbox inset="0,0,0,0">
              <w:txbxContent>
                <w:p>
                  <w:pPr>
                    <w:pStyle w:val="BodyText"/>
                  </w:pPr>
                  <w:r>
                    <w:rPr>
                      <w:color w:val="222222"/>
                    </w:rPr>
                    <w:t>b. saprophytic –</w:t>
                  </w:r>
                </w:p>
              </w:txbxContent>
            </v:textbox>
            <w10:wrap type="none"/>
          </v:shape>
        </w:pict>
      </w:r>
      <w:r>
        <w:rPr/>
        <w:pict>
          <v:shape style="position:absolute;margin-left:69pt;margin-top:517.195007pt;width:126.65pt;height:21.85pt;mso-position-horizontal-relative:page;mso-position-vertical-relative:page;z-index:-458848" type="#_x0000_t202" filled="false" stroked="false">
            <v:textbox inset="0,0,0,0">
              <w:txbxContent>
                <w:p>
                  <w:pPr>
                    <w:pStyle w:val="BodyText"/>
                  </w:pPr>
                  <w:r>
                    <w:rPr>
                      <w:color w:val="222222"/>
                    </w:rPr>
                    <w:t>C. Reproduction</w:t>
                  </w:r>
                </w:p>
              </w:txbxContent>
            </v:textbox>
            <w10:wrap type="none"/>
          </v:shape>
        </w:pict>
      </w:r>
      <w:r>
        <w:rPr/>
        <w:pict>
          <v:shape style="position:absolute;margin-left:89pt;margin-top:555.195007pt;width:134.2pt;height:21.85pt;mso-position-horizontal-relative:page;mso-position-vertical-relative:page;z-index:-458824" type="#_x0000_t202" filled="false" stroked="false">
            <v:textbox inset="0,0,0,0">
              <w:txbxContent>
                <w:p>
                  <w:pPr>
                    <w:pStyle w:val="BodyText"/>
                  </w:pPr>
                  <w:r>
                    <w:rPr>
                      <w:color w:val="222222"/>
                    </w:rPr>
                    <w:t>1. binary fission –</w:t>
                  </w:r>
                </w:p>
              </w:txbxContent>
            </v:textbox>
            <w10:wrap type="none"/>
          </v:shape>
        </w:pict>
      </w:r>
      <w:r>
        <w:rPr/>
        <w:pict>
          <v:shape style="position:absolute;margin-left:89pt;margin-top:593.195007pt;width:147.450pt;height:21.85pt;mso-position-horizontal-relative:page;mso-position-vertical-relative:page;z-index:-458800" type="#_x0000_t202" filled="false" stroked="false">
            <v:textbox inset="0,0,0,0">
              <w:txbxContent>
                <w:p>
                  <w:pPr>
                    <w:pStyle w:val="BodyText"/>
                  </w:pPr>
                  <w:r>
                    <w:rPr>
                      <w:color w:val="222222"/>
                    </w:rPr>
                    <w:t>2. multiple fission –</w:t>
                  </w:r>
                </w:p>
              </w:txbxContent>
            </v:textbox>
            <w10:wrap type="none"/>
          </v:shape>
        </w:pict>
      </w:r>
      <w:r>
        <w:rPr/>
        <w:pict>
          <v:shape style="position:absolute;margin-left:89pt;margin-top:631.195007pt;width:96.8pt;height:21.85pt;mso-position-horizontal-relative:page;mso-position-vertical-relative:page;z-index:-458776" type="#_x0000_t202" filled="false" stroked="false">
            <v:textbox inset="0,0,0,0">
              <w:txbxContent>
                <w:p>
                  <w:pPr>
                    <w:pStyle w:val="BodyText"/>
                  </w:pPr>
                  <w:r>
                    <w:rPr>
                      <w:color w:val="222222"/>
                    </w:rPr>
                    <w:t>3. budding –</w:t>
                  </w:r>
                </w:p>
              </w:txbxContent>
            </v:textbox>
            <w10:wrap type="none"/>
          </v:shape>
        </w:pict>
      </w:r>
      <w:r>
        <w:rPr/>
        <w:pict>
          <v:shape style="position:absolute;margin-left:89pt;margin-top:669.195007pt;width:92.05pt;height:21.85pt;mso-position-horizontal-relative:page;mso-position-vertical-relative:page;z-index:-458752" type="#_x0000_t202" filled="false" stroked="false">
            <v:textbox inset="0,0,0,0">
              <w:txbxContent>
                <w:p>
                  <w:pPr>
                    <w:pStyle w:val="BodyText"/>
                  </w:pPr>
                  <w:r>
                    <w:rPr>
                      <w:color w:val="222222"/>
                    </w:rPr>
                    <w:t>4. meiosis –</w:t>
                  </w:r>
                </w:p>
              </w:txbxContent>
            </v:textbox>
            <w10:wrap type="none"/>
          </v:shape>
        </w:pict>
      </w:r>
      <w:r>
        <w:rPr/>
        <w:pict>
          <v:shape style="position:absolute;margin-left:89pt;margin-top:707.195007pt;width:206.95pt;height:21.85pt;mso-position-horizontal-relative:page;mso-position-vertical-relative:page;z-index:-458728" type="#_x0000_t202" filled="false" stroked="false">
            <v:textbox inset="0,0,0,0">
              <w:txbxContent>
                <w:p>
                  <w:pPr>
                    <w:pStyle w:val="BodyText"/>
                  </w:pPr>
                  <w:r>
                    <w:rPr>
                      <w:color w:val="222222"/>
                    </w:rPr>
                    <w:t>Some species form cysts –</w:t>
                  </w:r>
                </w:p>
              </w:txbxContent>
            </v:textbox>
            <w10:wrap type="none"/>
          </v:shape>
        </w:pict>
      </w:r>
      <w:r>
        <w:rPr/>
        <w:pict>
          <v:shape style="position:absolute;margin-left:69pt;margin-top:765.195007pt;width:142.4pt;height:21.85pt;mso-position-horizontal-relative:page;mso-position-vertical-relative:page;z-index:-458704" type="#_x0000_t202" filled="false" stroked="false">
            <v:textbox inset="0,0,0,0">
              <w:txbxContent>
                <w:p>
                  <w:pPr>
                    <w:pStyle w:val="BodyText"/>
                  </w:pPr>
                  <w:r>
                    <w:rPr>
                      <w:color w:val="222222"/>
                    </w:rPr>
                    <w:t>D. Protist Diversity</w:t>
                  </w:r>
                </w:p>
              </w:txbxContent>
            </v:textbox>
            <w10:wrap type="none"/>
          </v:shape>
        </w:pict>
      </w:r>
      <w:r>
        <w:rPr/>
        <w:pict>
          <v:shape style="position:absolute;margin-left:89pt;margin-top:803.195007pt;width:175pt;height:21.85pt;mso-position-horizontal-relative:page;mso-position-vertical-relative:page;z-index:-458680" type="#_x0000_t202" filled="false" stroked="false">
            <v:textbox inset="0,0,0,0">
              <w:txbxContent>
                <w:p>
                  <w:pPr>
                    <w:pStyle w:val="BodyText"/>
                  </w:pPr>
                  <w:r>
                    <w:rPr>
                      <w:color w:val="222222"/>
                    </w:rPr>
                    <w:t>Convergent evolution -</w:t>
                  </w:r>
                </w:p>
              </w:txbxContent>
            </v:textbox>
            <w10:wrap type="none"/>
          </v:shape>
        </w:pict>
      </w:r>
      <w:r>
        <w:rPr/>
        <w:pict>
          <v:shape style="position:absolute;margin-left:89pt;margin-top:861.195007pt;width:433pt;height:21.85pt;mso-position-horizontal-relative:page;mso-position-vertical-relative:page;z-index:-458656" type="#_x0000_t202" filled="false" stroked="false">
            <v:textbox inset="0,0,0,0">
              <w:txbxContent>
                <w:p>
                  <w:pPr>
                    <w:pStyle w:val="BodyText"/>
                  </w:pPr>
                  <w:r>
                    <w:rPr>
                      <w:color w:val="222222"/>
                    </w:rPr>
                    <w:t>Eukaryotic organisms now divided into six  ‘Supergroups’</w:t>
                  </w:r>
                </w:p>
              </w:txbxContent>
            </v:textbox>
            <w10:wrap type="none"/>
          </v:shape>
        </w:pict>
      </w:r>
      <w:r>
        <w:rPr/>
        <w:pict>
          <v:shape style="position:absolute;margin-left:713.652283pt;margin-top:967pt;width:15.3pt;height:14pt;mso-position-horizontal-relative:page;mso-position-vertical-relative:page;z-index:-458632" type="#_x0000_t202" filled="false" stroked="false">
            <v:textbox inset="0,0,0,0">
              <w:txbxContent>
                <w:p>
                  <w:pPr>
                    <w:spacing w:line="256" w:lineRule="exact" w:before="0"/>
                    <w:ind w:left="20" w:right="0" w:firstLine="0"/>
                    <w:jc w:val="left"/>
                    <w:rPr>
                      <w:b/>
                      <w:sz w:val="24"/>
                    </w:rPr>
                  </w:pPr>
                  <w:r>
                    <w:rPr>
                      <w:b/>
                      <w:color w:val="929292"/>
                      <w:sz w:val="24"/>
                    </w:rPr>
                    <w:t>42</w:t>
                  </w:r>
                </w:p>
              </w:txbxContent>
            </v:textbox>
            <w10:wrap type="none"/>
          </v:shape>
        </w:pict>
      </w:r>
    </w:p>
    <w:p>
      <w:pPr>
        <w:spacing w:after="0"/>
        <w:rPr>
          <w:sz w:val="2"/>
          <w:szCs w:val="2"/>
        </w:rPr>
        <w:sectPr>
          <w:pgSz w:w="15360" w:h="20080"/>
          <w:pgMar w:top="1580" w:bottom="280" w:left="1080" w:right="680"/>
        </w:sectPr>
      </w:pPr>
    </w:p>
    <w:p>
      <w:pPr>
        <w:rPr>
          <w:sz w:val="2"/>
          <w:szCs w:val="2"/>
        </w:rPr>
      </w:pPr>
      <w:r>
        <w:rPr/>
        <w:drawing>
          <wp:anchor distT="0" distB="0" distL="0" distR="0" allowOverlap="1" layoutInCell="1" locked="0" behindDoc="1" simplePos="0" relativeHeight="267976847">
            <wp:simplePos x="0" y="0"/>
            <wp:positionH relativeFrom="page">
              <wp:posOffset>0</wp:posOffset>
            </wp:positionH>
            <wp:positionV relativeFrom="page">
              <wp:posOffset>0</wp:posOffset>
            </wp:positionV>
            <wp:extent cx="9753600" cy="12750800"/>
            <wp:effectExtent l="0" t="0" r="0" b="0"/>
            <wp:wrapNone/>
            <wp:docPr id="79" name="image1.jpeg" descr=""/>
            <wp:cNvGraphicFramePr>
              <a:graphicFrameLocks noChangeAspect="1"/>
            </wp:cNvGraphicFramePr>
            <a:graphic>
              <a:graphicData uri="http://schemas.openxmlformats.org/drawingml/2006/picture">
                <pic:pic>
                  <pic:nvPicPr>
                    <pic:cNvPr id="80"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69pt;margin-top:79.195038pt;width:162.9pt;height:21.85pt;mso-position-horizontal-relative:page;mso-position-vertical-relative:page;z-index:-458584" type="#_x0000_t202" filled="false" stroked="false">
            <v:textbox inset="0,0,0,0">
              <w:txbxContent>
                <w:p>
                  <w:pPr>
                    <w:pStyle w:val="BodyText"/>
                  </w:pPr>
                  <w:r>
                    <w:rPr>
                      <w:color w:val="222222"/>
                    </w:rPr>
                    <w:t>E. Human Pathogens</w:t>
                  </w:r>
                </w:p>
              </w:txbxContent>
            </v:textbox>
            <w10:wrap type="none"/>
          </v:shape>
        </w:pict>
      </w:r>
      <w:r>
        <w:rPr/>
        <w:pict>
          <v:shape style="position:absolute;margin-left:89pt;margin-top:117.195038pt;width:385.5pt;height:21.85pt;mso-position-horizontal-relative:page;mso-position-vertical-relative:page;z-index:-458560" type="#_x0000_t202" filled="false" stroked="false">
            <v:textbox inset="0,0,0,0">
              <w:txbxContent>
                <w:p>
                  <w:pPr>
                    <w:pStyle w:val="BodyText"/>
                  </w:pPr>
                  <w:r>
                    <w:rPr>
                      <w:color w:val="222222"/>
                    </w:rPr>
                    <w:t>Some Protists </w:t>
                  </w:r>
                  <w:r>
                    <w:rPr>
                      <w:color w:val="222222"/>
                      <w:spacing w:val="-3"/>
                    </w:rPr>
                    <w:t>are </w:t>
                  </w:r>
                  <w:r>
                    <w:rPr>
                      <w:color w:val="222222"/>
                    </w:rPr>
                    <w:t>pathogenic parasites of</w:t>
                  </w:r>
                  <w:r>
                    <w:rPr>
                      <w:color w:val="222222"/>
                      <w:spacing w:val="63"/>
                    </w:rPr>
                    <w:t> </w:t>
                  </w:r>
                  <w:r>
                    <w:rPr>
                      <w:color w:val="222222"/>
                    </w:rPr>
                    <w:t>humans</w:t>
                  </w:r>
                </w:p>
              </w:txbxContent>
            </v:textbox>
            <w10:wrap type="none"/>
          </v:shape>
        </w:pict>
      </w:r>
      <w:r>
        <w:rPr/>
        <w:pict>
          <v:shape style="position:absolute;margin-left:89pt;margin-top:155.195038pt;width:180.85pt;height:21.85pt;mso-position-horizontal-relative:page;mso-position-vertical-relative:page;z-index:-458536" type="#_x0000_t202" filled="false" stroked="false">
            <v:textbox inset="0,0,0,0">
              <w:txbxContent>
                <w:p>
                  <w:pPr>
                    <w:pStyle w:val="BodyText"/>
                  </w:pPr>
                  <w:r>
                    <w:rPr>
                      <w:color w:val="222222"/>
                    </w:rPr>
                    <w:t>1. Plasmodium Species</w:t>
                  </w:r>
                </w:p>
              </w:txbxContent>
            </v:textbox>
            <w10:wrap type="none"/>
          </v:shape>
        </w:pict>
      </w:r>
      <w:r>
        <w:rPr/>
        <w:pict>
          <v:shape style="position:absolute;margin-left:109pt;margin-top:193.195007pt;width:118.8pt;height:21.85pt;mso-position-horizontal-relative:page;mso-position-vertical-relative:page;z-index:-458512" type="#_x0000_t202" filled="false" stroked="false">
            <v:textbox inset="0,0,0,0">
              <w:txbxContent>
                <w:p>
                  <w:pPr>
                    <w:pStyle w:val="BodyText"/>
                  </w:pPr>
                  <w:r>
                    <w:rPr>
                      <w:color w:val="222222"/>
                    </w:rPr>
                    <w:t>Causes</w:t>
                  </w:r>
                  <w:r>
                    <w:rPr>
                      <w:color w:val="222222"/>
                      <w:spacing w:val="-26"/>
                    </w:rPr>
                    <w:t> </w:t>
                  </w:r>
                  <w:r>
                    <w:rPr>
                      <w:color w:val="222222"/>
                    </w:rPr>
                    <w:t>malaria</w:t>
                  </w:r>
                </w:p>
              </w:txbxContent>
            </v:textbox>
            <w10:wrap type="none"/>
          </v:shape>
        </w:pict>
      </w:r>
      <w:r>
        <w:rPr/>
        <w:pict>
          <v:shape style="position:absolute;margin-left:109pt;margin-top:231.195007pt;width:91.7pt;height:21.85pt;mso-position-horizontal-relative:page;mso-position-vertical-relative:page;z-index:-458488" type="#_x0000_t202" filled="false" stroked="false">
            <v:textbox inset="0,0,0,0">
              <w:txbxContent>
                <w:p>
                  <w:pPr>
                    <w:pStyle w:val="BodyText"/>
                  </w:pPr>
                  <w:r>
                    <w:rPr>
                      <w:color w:val="222222"/>
                    </w:rPr>
                    <w:t>Pathology –</w:t>
                  </w:r>
                </w:p>
              </w:txbxContent>
            </v:textbox>
            <w10:wrap type="none"/>
          </v:shape>
        </w:pict>
      </w:r>
      <w:r>
        <w:rPr/>
        <w:pict>
          <v:shape style="position:absolute;margin-left:109pt;margin-top:309.195007pt;width:63.7pt;height:21.85pt;mso-position-horizontal-relative:page;mso-position-vertical-relative:page;z-index:-458464" type="#_x0000_t202" filled="false" stroked="false">
            <v:textbox inset="0,0,0,0">
              <w:txbxContent>
                <w:p>
                  <w:pPr>
                    <w:pStyle w:val="BodyText"/>
                  </w:pPr>
                  <w:r>
                    <w:rPr>
                      <w:color w:val="222222"/>
                      <w:spacing w:val="-4"/>
                    </w:rPr>
                    <w:t>Vector </w:t>
                  </w:r>
                  <w:r>
                    <w:rPr>
                      <w:color w:val="222222"/>
                    </w:rPr>
                    <w:t>–</w:t>
                  </w:r>
                </w:p>
              </w:txbxContent>
            </v:textbox>
            <w10:wrap type="none"/>
          </v:shape>
        </w:pict>
      </w:r>
      <w:r>
        <w:rPr/>
        <w:pict>
          <v:shape style="position:absolute;margin-left:109pt;margin-top:347.195007pt;width:96.1pt;height:21.85pt;mso-position-horizontal-relative:page;mso-position-vertical-relative:page;z-index:-458440" type="#_x0000_t202" filled="false" stroked="false">
            <v:textbox inset="0,0,0,0">
              <w:txbxContent>
                <w:p>
                  <w:pPr>
                    <w:pStyle w:val="BodyText"/>
                  </w:pPr>
                  <w:r>
                    <w:rPr>
                      <w:color w:val="222222"/>
                    </w:rPr>
                    <w:t>Prevention</w:t>
                  </w:r>
                  <w:r>
                    <w:rPr>
                      <w:color w:val="222222"/>
                      <w:spacing w:val="-28"/>
                    </w:rPr>
                    <w:t> </w:t>
                  </w:r>
                  <w:r>
                    <w:rPr>
                      <w:color w:val="222222"/>
                    </w:rPr>
                    <w:t>–</w:t>
                  </w:r>
                </w:p>
              </w:txbxContent>
            </v:textbox>
            <w10:wrap type="none"/>
          </v:shape>
        </w:pict>
      </w:r>
      <w:r>
        <w:rPr/>
        <w:pict>
          <v:shape style="position:absolute;margin-left:109pt;margin-top:385.195007pt;width:90.8pt;height:21.85pt;mso-position-horizontal-relative:page;mso-position-vertical-relative:page;z-index:-458416" type="#_x0000_t202" filled="false" stroked="false">
            <v:textbox inset="0,0,0,0">
              <w:txbxContent>
                <w:p>
                  <w:pPr>
                    <w:pStyle w:val="BodyText"/>
                  </w:pPr>
                  <w:r>
                    <w:rPr>
                      <w:color w:val="222222"/>
                      <w:spacing w:val="-5"/>
                    </w:rPr>
                    <w:t>Treatment </w:t>
                  </w:r>
                  <w:r>
                    <w:rPr>
                      <w:color w:val="222222"/>
                    </w:rPr>
                    <w:t>–</w:t>
                  </w:r>
                </w:p>
              </w:txbxContent>
            </v:textbox>
            <w10:wrap type="none"/>
          </v:shape>
        </w:pict>
      </w:r>
      <w:r>
        <w:rPr/>
        <w:pict>
          <v:shape style="position:absolute;margin-left:89pt;margin-top:443.195007pt;width:132.050pt;height:21.85pt;mso-position-horizontal-relative:page;mso-position-vertical-relative:page;z-index:-458392" type="#_x0000_t202" filled="false" stroked="false">
            <v:textbox inset="0,0,0,0">
              <w:txbxContent>
                <w:p>
                  <w:pPr>
                    <w:pStyle w:val="BodyText"/>
                  </w:pPr>
                  <w:r>
                    <w:rPr>
                      <w:color w:val="222222"/>
                    </w:rPr>
                    <w:t>2. </w:t>
                  </w:r>
                  <w:r>
                    <w:rPr>
                      <w:color w:val="222222"/>
                      <w:spacing w:val="-3"/>
                    </w:rPr>
                    <w:t>Trypanosomes</w:t>
                  </w:r>
                </w:p>
              </w:txbxContent>
            </v:textbox>
            <w10:wrap type="none"/>
          </v:shape>
        </w:pict>
      </w:r>
      <w:r>
        <w:rPr/>
        <w:pict>
          <v:shape style="position:absolute;margin-left:109pt;margin-top:481.195007pt;width:411.6pt;height:21.85pt;mso-position-horizontal-relative:page;mso-position-vertical-relative:page;z-index:-458368" type="#_x0000_t202" filled="false" stroked="false">
            <v:textbox inset="0,0,0,0">
              <w:txbxContent>
                <w:p>
                  <w:pPr>
                    <w:pStyle w:val="BodyText"/>
                  </w:pPr>
                  <w:r>
                    <w:rPr>
                      <w:color w:val="222222"/>
                    </w:rPr>
                    <w:t>Cause African Sleeping Sickness and Chagas disease</w:t>
                  </w:r>
                </w:p>
              </w:txbxContent>
            </v:textbox>
            <w10:wrap type="none"/>
          </v:shape>
        </w:pict>
      </w:r>
      <w:r>
        <w:rPr/>
        <w:pict>
          <v:shape style="position:absolute;margin-left:109pt;margin-top:519.195007pt;width:212.6pt;height:21.85pt;mso-position-horizontal-relative:page;mso-position-vertical-relative:page;z-index:-458344" type="#_x0000_t202" filled="false" stroked="false">
            <v:textbox inset="0,0,0,0">
              <w:txbxContent>
                <w:p>
                  <w:pPr>
                    <w:pStyle w:val="BodyText"/>
                  </w:pPr>
                  <w:r>
                    <w:rPr>
                      <w:color w:val="222222"/>
                    </w:rPr>
                    <w:t>a. African sleeping sickness</w:t>
                  </w:r>
                </w:p>
              </w:txbxContent>
            </v:textbox>
            <w10:wrap type="none"/>
          </v:shape>
        </w:pict>
      </w:r>
      <w:r>
        <w:rPr/>
        <w:pict>
          <v:shape style="position:absolute;margin-left:129pt;margin-top:557.195007pt;width:91.7pt;height:21.85pt;mso-position-horizontal-relative:page;mso-position-vertical-relative:page;z-index:-458320" type="#_x0000_t202" filled="false" stroked="false">
            <v:textbox inset="0,0,0,0">
              <w:txbxContent>
                <w:p>
                  <w:pPr>
                    <w:pStyle w:val="BodyText"/>
                  </w:pPr>
                  <w:r>
                    <w:rPr>
                      <w:color w:val="222222"/>
                    </w:rPr>
                    <w:t>Pathology –</w:t>
                  </w:r>
                </w:p>
              </w:txbxContent>
            </v:textbox>
            <w10:wrap type="none"/>
          </v:shape>
        </w:pict>
      </w:r>
      <w:r>
        <w:rPr/>
        <w:pict>
          <v:shape style="position:absolute;margin-left:129pt;margin-top:635.195007pt;width:63.7pt;height:21.85pt;mso-position-horizontal-relative:page;mso-position-vertical-relative:page;z-index:-458296" type="#_x0000_t202" filled="false" stroked="false">
            <v:textbox inset="0,0,0,0">
              <w:txbxContent>
                <w:p>
                  <w:pPr>
                    <w:pStyle w:val="BodyText"/>
                  </w:pPr>
                  <w:r>
                    <w:rPr>
                      <w:color w:val="222222"/>
                      <w:spacing w:val="-4"/>
                    </w:rPr>
                    <w:t>Vector </w:t>
                  </w:r>
                  <w:r>
                    <w:rPr>
                      <w:color w:val="222222"/>
                    </w:rPr>
                    <w:t>–</w:t>
                  </w:r>
                </w:p>
              </w:txbxContent>
            </v:textbox>
            <w10:wrap type="none"/>
          </v:shape>
        </w:pict>
      </w:r>
      <w:r>
        <w:rPr/>
        <w:pict>
          <v:shape style="position:absolute;margin-left:109pt;margin-top:693.195007pt;width:142.7pt;height:21.85pt;mso-position-horizontal-relative:page;mso-position-vertical-relative:page;z-index:-458272" type="#_x0000_t202" filled="false" stroked="false">
            <v:textbox inset="0,0,0,0">
              <w:txbxContent>
                <w:p>
                  <w:pPr>
                    <w:pStyle w:val="BodyText"/>
                  </w:pPr>
                  <w:r>
                    <w:rPr>
                      <w:color w:val="222222"/>
                    </w:rPr>
                    <w:t>b. Chagas disease</w:t>
                  </w:r>
                </w:p>
              </w:txbxContent>
            </v:textbox>
            <w10:wrap type="none"/>
          </v:shape>
        </w:pict>
      </w:r>
      <w:r>
        <w:rPr/>
        <w:pict>
          <v:shape style="position:absolute;margin-left:129pt;margin-top:731.195007pt;width:91.7pt;height:21.85pt;mso-position-horizontal-relative:page;mso-position-vertical-relative:page;z-index:-458248" type="#_x0000_t202" filled="false" stroked="false">
            <v:textbox inset="0,0,0,0">
              <w:txbxContent>
                <w:p>
                  <w:pPr>
                    <w:pStyle w:val="BodyText"/>
                  </w:pPr>
                  <w:r>
                    <w:rPr>
                      <w:color w:val="222222"/>
                    </w:rPr>
                    <w:t>Pathology –</w:t>
                  </w:r>
                </w:p>
              </w:txbxContent>
            </v:textbox>
            <w10:wrap type="none"/>
          </v:shape>
        </w:pict>
      </w:r>
      <w:r>
        <w:rPr/>
        <w:pict>
          <v:shape style="position:absolute;margin-left:129pt;margin-top:789.195007pt;width:63.7pt;height:21.85pt;mso-position-horizontal-relative:page;mso-position-vertical-relative:page;z-index:-458224" type="#_x0000_t202" filled="false" stroked="false">
            <v:textbox inset="0,0,0,0">
              <w:txbxContent>
                <w:p>
                  <w:pPr>
                    <w:pStyle w:val="BodyText"/>
                  </w:pPr>
                  <w:r>
                    <w:rPr>
                      <w:color w:val="222222"/>
                      <w:spacing w:val="-4"/>
                    </w:rPr>
                    <w:t>Vector </w:t>
                  </w:r>
                  <w:r>
                    <w:rPr>
                      <w:color w:val="222222"/>
                    </w:rPr>
                    <w:t>–</w:t>
                  </w:r>
                </w:p>
              </w:txbxContent>
            </v:textbox>
            <w10:wrap type="none"/>
          </v:shape>
        </w:pict>
      </w:r>
      <w:r>
        <w:rPr/>
        <w:pict>
          <v:shape style="position:absolute;margin-left:69pt;margin-top:827.195007pt;width:132.15pt;height:21.85pt;mso-position-horizontal-relative:page;mso-position-vertical-relative:page;z-index:-458200" type="#_x0000_t202" filled="false" stroked="false">
            <v:textbox inset="0,0,0,0">
              <w:txbxContent>
                <w:p>
                  <w:pPr>
                    <w:pStyle w:val="BodyText"/>
                  </w:pPr>
                  <w:r>
                    <w:rPr>
                      <w:color w:val="222222"/>
                      <w:spacing w:val="-27"/>
                    </w:rPr>
                    <w:t>F. </w:t>
                  </w:r>
                  <w:r>
                    <w:rPr>
                      <w:color w:val="222222"/>
                    </w:rPr>
                    <w:t>Plant Parasites</w:t>
                  </w:r>
                </w:p>
              </w:txbxContent>
            </v:textbox>
            <w10:wrap type="none"/>
          </v:shape>
        </w:pict>
      </w:r>
      <w:r>
        <w:rPr/>
        <w:pict>
          <v:shape style="position:absolute;margin-left:89pt;margin-top:865.195007pt;width:145.550pt;height:21.85pt;mso-position-horizontal-relative:page;mso-position-vertical-relative:page;z-index:-458176" type="#_x0000_t202" filled="false" stroked="false">
            <v:textbox inset="0,0,0,0">
              <w:txbxContent>
                <w:p>
                  <w:pPr>
                    <w:pStyle w:val="BodyText"/>
                  </w:pPr>
                  <w:r>
                    <w:rPr>
                      <w:color w:val="222222"/>
                    </w:rPr>
                    <w:t>1. Downy mildew –</w:t>
                  </w:r>
                </w:p>
              </w:txbxContent>
            </v:textbox>
            <w10:wrap type="none"/>
          </v:shape>
        </w:pict>
      </w:r>
      <w:r>
        <w:rPr/>
        <w:pict>
          <v:shape style="position:absolute;margin-left:89pt;margin-top:903.195007pt;width:131.4pt;height:21.85pt;mso-position-horizontal-relative:page;mso-position-vertical-relative:page;z-index:-458152" type="#_x0000_t202" filled="false" stroked="false">
            <v:textbox inset="0,0,0,0">
              <w:txbxContent>
                <w:p>
                  <w:pPr>
                    <w:pStyle w:val="BodyText"/>
                  </w:pPr>
                  <w:r>
                    <w:rPr>
                      <w:color w:val="222222"/>
                    </w:rPr>
                    <w:t>2. Potato blight –</w:t>
                  </w:r>
                </w:p>
              </w:txbxContent>
            </v:textbox>
            <w10:wrap type="none"/>
          </v:shape>
        </w:pict>
      </w:r>
      <w:r>
        <w:rPr/>
        <w:pict>
          <v:shape style="position:absolute;margin-left:713.652283pt;margin-top:967pt;width:15.3pt;height:14pt;mso-position-horizontal-relative:page;mso-position-vertical-relative:page;z-index:-458128" type="#_x0000_t202" filled="false" stroked="false">
            <v:textbox inset="0,0,0,0">
              <w:txbxContent>
                <w:p>
                  <w:pPr>
                    <w:spacing w:line="256" w:lineRule="exact" w:before="0"/>
                    <w:ind w:left="20" w:right="0" w:firstLine="0"/>
                    <w:jc w:val="left"/>
                    <w:rPr>
                      <w:b/>
                      <w:sz w:val="24"/>
                    </w:rPr>
                  </w:pPr>
                  <w:r>
                    <w:rPr>
                      <w:b/>
                      <w:color w:val="929292"/>
                      <w:sz w:val="24"/>
                    </w:rPr>
                    <w:t>43</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7977351">
            <wp:simplePos x="0" y="0"/>
            <wp:positionH relativeFrom="page">
              <wp:posOffset>0</wp:posOffset>
            </wp:positionH>
            <wp:positionV relativeFrom="page">
              <wp:posOffset>0</wp:posOffset>
            </wp:positionV>
            <wp:extent cx="9753600" cy="12750800"/>
            <wp:effectExtent l="0" t="0" r="0" b="0"/>
            <wp:wrapNone/>
            <wp:docPr id="81" name="image1.jpeg" descr=""/>
            <wp:cNvGraphicFramePr>
              <a:graphicFrameLocks noChangeAspect="1"/>
            </wp:cNvGraphicFramePr>
            <a:graphic>
              <a:graphicData uri="http://schemas.openxmlformats.org/drawingml/2006/picture">
                <pic:pic>
                  <pic:nvPicPr>
                    <pic:cNvPr id="82"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69pt;margin-top:79.195038pt;width:160.65pt;height:21.85pt;mso-position-horizontal-relative:page;mso-position-vertical-relative:page;z-index:-458080" type="#_x0000_t202" filled="false" stroked="false">
            <v:textbox inset="0,0,0,0">
              <w:txbxContent>
                <w:p>
                  <w:pPr>
                    <w:pStyle w:val="BodyText"/>
                  </w:pPr>
                  <w:r>
                    <w:rPr>
                      <w:color w:val="222222"/>
                    </w:rPr>
                    <w:t>G. Beneficial Protists</w:t>
                  </w:r>
                </w:p>
              </w:txbxContent>
            </v:textbox>
            <w10:wrap type="none"/>
          </v:shape>
        </w:pict>
      </w:r>
      <w:r>
        <w:rPr/>
        <w:pict>
          <v:shape style="position:absolute;margin-left:89pt;margin-top:117.195038pt;width:212pt;height:21.85pt;mso-position-horizontal-relative:page;mso-position-vertical-relative:page;z-index:-458056" type="#_x0000_t202" filled="false" stroked="false">
            <v:textbox inset="0,0,0,0">
              <w:txbxContent>
                <w:p>
                  <w:pPr>
                    <w:pStyle w:val="BodyText"/>
                  </w:pPr>
                  <w:r>
                    <w:rPr>
                      <w:color w:val="222222"/>
                    </w:rPr>
                    <w:t>1. Protists as Food Sources</w:t>
                  </w:r>
                </w:p>
              </w:txbxContent>
            </v:textbox>
            <w10:wrap type="none"/>
          </v:shape>
        </w:pict>
      </w:r>
      <w:r>
        <w:rPr/>
        <w:pict>
          <v:shape style="position:absolute;margin-left:109pt;margin-top:155.195038pt;width:100.55pt;height:21.85pt;mso-position-horizontal-relative:page;mso-position-vertical-relative:page;z-index:-458032" type="#_x0000_t202" filled="false" stroked="false">
            <v:textbox inset="0,0,0,0">
              <w:txbxContent>
                <w:p>
                  <w:pPr>
                    <w:pStyle w:val="BodyText"/>
                  </w:pPr>
                  <w:r>
                    <w:rPr>
                      <w:color w:val="222222"/>
                    </w:rPr>
                    <w:t>a. Plankton –</w:t>
                  </w:r>
                </w:p>
              </w:txbxContent>
            </v:textbox>
            <w10:wrap type="none"/>
          </v:shape>
        </w:pict>
      </w:r>
      <w:r>
        <w:rPr/>
        <w:pict>
          <v:shape style="position:absolute;margin-left:109pt;margin-top:193.195007pt;width:211.05pt;height:21.85pt;mso-position-horizontal-relative:page;mso-position-vertical-relative:page;z-index:-458008" type="#_x0000_t202" filled="false" stroked="false">
            <v:textbox inset="0,0,0,0">
              <w:txbxContent>
                <w:p>
                  <w:pPr>
                    <w:pStyle w:val="BodyText"/>
                  </w:pPr>
                  <w:r>
                    <w:rPr>
                      <w:color w:val="222222"/>
                    </w:rPr>
                    <w:t>b. Photosynthetic Protists</w:t>
                  </w:r>
                  <w:r>
                    <w:rPr>
                      <w:color w:val="222222"/>
                      <w:spacing w:val="60"/>
                    </w:rPr>
                    <w:t> </w:t>
                  </w:r>
                  <w:r>
                    <w:rPr>
                      <w:color w:val="222222"/>
                    </w:rPr>
                    <w:t>–</w:t>
                  </w:r>
                </w:p>
              </w:txbxContent>
            </v:textbox>
            <w10:wrap type="none"/>
          </v:shape>
        </w:pict>
      </w:r>
      <w:r>
        <w:rPr/>
        <w:pict>
          <v:shape style="position:absolute;margin-left:109pt;margin-top:311.195007pt;width:197.2pt;height:21.85pt;mso-position-horizontal-relative:page;mso-position-vertical-relative:page;z-index:-457984" type="#_x0000_t202" filled="false" stroked="false">
            <v:textbox inset="0,0,0,0">
              <w:txbxContent>
                <w:p>
                  <w:pPr>
                    <w:pStyle w:val="BodyText"/>
                  </w:pPr>
                  <w:r>
                    <w:rPr>
                      <w:color w:val="222222"/>
                      <w:w w:val="105"/>
                    </w:rPr>
                    <w:t>c.</w:t>
                  </w:r>
                  <w:r>
                    <w:rPr>
                      <w:color w:val="222222"/>
                      <w:spacing w:val="-63"/>
                      <w:w w:val="105"/>
                    </w:rPr>
                    <w:t> </w:t>
                  </w:r>
                  <w:r>
                    <w:rPr>
                      <w:color w:val="222222"/>
                      <w:w w:val="105"/>
                    </w:rPr>
                    <w:t>Symbiotic</w:t>
                  </w:r>
                  <w:r>
                    <w:rPr>
                      <w:color w:val="222222"/>
                      <w:spacing w:val="-63"/>
                      <w:w w:val="105"/>
                    </w:rPr>
                    <w:t> </w:t>
                  </w:r>
                  <w:r>
                    <w:rPr>
                      <w:color w:val="222222"/>
                      <w:w w:val="105"/>
                    </w:rPr>
                    <w:t>relationships</w:t>
                  </w:r>
                </w:p>
              </w:txbxContent>
            </v:textbox>
            <w10:wrap type="none"/>
          </v:shape>
        </w:pict>
      </w:r>
      <w:r>
        <w:rPr/>
        <w:pict>
          <v:shape style="position:absolute;margin-left:129pt;margin-top:349.195007pt;width:380.1pt;height:21.85pt;mso-position-horizontal-relative:page;mso-position-vertical-relative:page;z-index:-457960" type="#_x0000_t202" filled="false" stroked="false">
            <v:textbox inset="0,0,0,0">
              <w:txbxContent>
                <w:p>
                  <w:pPr>
                    <w:pStyle w:val="BodyText"/>
                  </w:pPr>
                  <w:r>
                    <w:rPr>
                      <w:color w:val="222222"/>
                    </w:rPr>
                    <w:t>1. Photosynthetic dinoflagellates and coral  polyps</w:t>
                  </w:r>
                </w:p>
              </w:txbxContent>
            </v:textbox>
            <w10:wrap type="none"/>
          </v:shape>
        </w:pict>
      </w:r>
      <w:r>
        <w:rPr/>
        <w:pict>
          <v:shape style="position:absolute;margin-left:129pt;margin-top:427.195007pt;width:354.95pt;height:21.85pt;mso-position-horizontal-relative:page;mso-position-vertical-relative:page;z-index:-457936" type="#_x0000_t202" filled="false" stroked="false">
            <v:textbox inset="0,0,0,0">
              <w:txbxContent>
                <w:p>
                  <w:pPr>
                    <w:pStyle w:val="BodyText"/>
                  </w:pPr>
                  <w:r>
                    <w:rPr>
                      <w:color w:val="222222"/>
                    </w:rPr>
                    <w:t>2. Protist (and bacteria) living in gut of termites</w:t>
                  </w:r>
                </w:p>
              </w:txbxContent>
            </v:textbox>
            <w10:wrap type="none"/>
          </v:shape>
        </w:pict>
      </w:r>
      <w:r>
        <w:rPr/>
        <w:pict>
          <v:shape style="position:absolute;margin-left:89pt;margin-top:465.195007pt;width:213.25pt;height:21.85pt;mso-position-horizontal-relative:page;mso-position-vertical-relative:page;z-index:-457912" type="#_x0000_t202" filled="false" stroked="false">
            <v:textbox inset="0,0,0,0">
              <w:txbxContent>
                <w:p>
                  <w:pPr>
                    <w:pStyle w:val="BodyText"/>
                  </w:pPr>
                  <w:r>
                    <w:rPr>
                      <w:color w:val="222222"/>
                    </w:rPr>
                    <w:t>2. Agents of</w:t>
                  </w:r>
                  <w:r>
                    <w:rPr>
                      <w:color w:val="222222"/>
                      <w:spacing w:val="66"/>
                    </w:rPr>
                    <w:t> </w:t>
                  </w:r>
                  <w:r>
                    <w:rPr>
                      <w:color w:val="222222"/>
                    </w:rPr>
                    <w:t>Decomposition</w:t>
                  </w:r>
                </w:p>
              </w:txbxContent>
            </v:textbox>
            <w10:wrap type="none"/>
          </v:shape>
        </w:pict>
      </w:r>
      <w:r>
        <w:rPr/>
        <w:pict>
          <v:shape style="position:absolute;margin-left:109pt;margin-top:503.195007pt;width:155.950pt;height:21.85pt;mso-position-horizontal-relative:page;mso-position-vertical-relative:page;z-index:-457888" type="#_x0000_t202" filled="false" stroked="false">
            <v:textbox inset="0,0,0,0">
              <w:txbxContent>
                <w:p>
                  <w:pPr>
                    <w:pStyle w:val="BodyText"/>
                  </w:pPr>
                  <w:r>
                    <w:rPr>
                      <w:color w:val="222222"/>
                    </w:rPr>
                    <w:t>Saprophytic</w:t>
                  </w:r>
                  <w:r>
                    <w:rPr>
                      <w:color w:val="222222"/>
                      <w:spacing w:val="53"/>
                    </w:rPr>
                    <w:t> </w:t>
                  </w:r>
                  <w:r>
                    <w:rPr>
                      <w:color w:val="222222"/>
                    </w:rPr>
                    <w:t>Protists</w:t>
                  </w:r>
                </w:p>
              </w:txbxContent>
            </v:textbox>
            <w10:wrap type="none"/>
          </v:shape>
        </w:pict>
      </w:r>
      <w:r>
        <w:rPr/>
        <w:pict>
          <v:shape style="position:absolute;margin-left:39pt;margin-top:581.544128pt;width:89.65pt;height:23.5pt;mso-position-horizontal-relative:page;mso-position-vertical-relative:page;z-index:-457864" type="#_x0000_t202" filled="false" stroked="false">
            <v:textbox inset="0,0,0,0">
              <w:txbxContent>
                <w:p>
                  <w:pPr>
                    <w:spacing w:before="33"/>
                    <w:ind w:left="20" w:right="0" w:firstLine="0"/>
                    <w:jc w:val="left"/>
                    <w:rPr>
                      <w:b/>
                      <w:sz w:val="36"/>
                    </w:rPr>
                  </w:pPr>
                  <w:r>
                    <w:rPr>
                      <w:b/>
                      <w:color w:val="444444"/>
                      <w:sz w:val="36"/>
                    </w:rPr>
                    <w:t>13.4</w:t>
                  </w:r>
                  <w:r>
                    <w:rPr>
                      <w:b/>
                      <w:color w:val="444444"/>
                      <w:spacing w:val="-27"/>
                      <w:sz w:val="36"/>
                    </w:rPr>
                    <w:t> </w:t>
                  </w:r>
                  <w:r>
                    <w:rPr>
                      <w:b/>
                      <w:color w:val="444444"/>
                      <w:sz w:val="36"/>
                    </w:rPr>
                    <w:t>Fungi</w:t>
                  </w:r>
                </w:p>
              </w:txbxContent>
            </v:textbox>
            <w10:wrap type="none"/>
          </v:shape>
        </w:pict>
      </w:r>
      <w:r>
        <w:rPr/>
        <w:pict>
          <v:shape style="position:absolute;margin-left:69pt;margin-top:622.195007pt;width:200.7pt;height:21.85pt;mso-position-horizontal-relative:page;mso-position-vertical-relative:page;z-index:-457840" type="#_x0000_t202" filled="false" stroked="false">
            <v:textbox inset="0,0,0,0">
              <w:txbxContent>
                <w:p>
                  <w:pPr>
                    <w:pStyle w:val="BodyText"/>
                  </w:pPr>
                  <w:r>
                    <w:rPr>
                      <w:color w:val="222222"/>
                    </w:rPr>
                    <w:t>100,000 species identified</w:t>
                  </w:r>
                </w:p>
              </w:txbxContent>
            </v:textbox>
            <w10:wrap type="none"/>
          </v:shape>
        </w:pict>
      </w:r>
      <w:r>
        <w:rPr/>
        <w:pict>
          <v:shape style="position:absolute;margin-left:69pt;margin-top:660.195007pt;width:224.65pt;height:21.85pt;mso-position-horizontal-relative:page;mso-position-vertical-relative:page;z-index:-457816" type="#_x0000_t202" filled="false" stroked="false">
            <v:textbox inset="0,0,0,0">
              <w:txbxContent>
                <w:p>
                  <w:pPr>
                    <w:pStyle w:val="BodyText"/>
                  </w:pPr>
                  <w:r>
                    <w:rPr>
                      <w:color w:val="222222"/>
                    </w:rPr>
                    <w:t>Fungus – Latin for mushroom</w:t>
                  </w:r>
                </w:p>
              </w:txbxContent>
            </v:textbox>
            <w10:wrap type="none"/>
          </v:shape>
        </w:pict>
      </w:r>
      <w:r>
        <w:rPr/>
        <w:pict>
          <v:shape style="position:absolute;margin-left:69pt;margin-top:698.195007pt;width:251.4pt;height:21.85pt;mso-position-horizontal-relative:page;mso-position-vertical-relative:page;z-index:-457792" type="#_x0000_t202" filled="false" stroked="false">
            <v:textbox inset="0,0,0,0">
              <w:txbxContent>
                <w:p>
                  <w:pPr>
                    <w:pStyle w:val="BodyText"/>
                    <w:spacing w:line="436" w:lineRule="exact" w:before="0"/>
                  </w:pPr>
                  <w:r>
                    <w:rPr>
                      <w:color w:val="222222"/>
                      <w:w w:val="105"/>
                    </w:rPr>
                    <w:t>Su</w:t>
                  </w:r>
                  <w:r>
                    <w:rPr>
                      <w:rFonts w:ascii="Arial Unicode MS" w:hAnsi="Arial Unicode MS"/>
                      <w:color w:val="222222"/>
                      <w:w w:val="105"/>
                    </w:rPr>
                    <w:t>ﬃ</w:t>
                  </w:r>
                  <w:r>
                    <w:rPr>
                      <w:color w:val="222222"/>
                      <w:w w:val="105"/>
                    </w:rPr>
                    <w:t>x</w:t>
                  </w:r>
                  <w:r>
                    <w:rPr>
                      <w:color w:val="222222"/>
                      <w:spacing w:val="-37"/>
                      <w:w w:val="105"/>
                    </w:rPr>
                    <w:t> </w:t>
                  </w:r>
                  <w:r>
                    <w:rPr>
                      <w:color w:val="222222"/>
                      <w:w w:val="105"/>
                    </w:rPr>
                    <w:t>‘-mycota’</w:t>
                  </w:r>
                  <w:r>
                    <w:rPr>
                      <w:color w:val="222222"/>
                      <w:spacing w:val="-37"/>
                      <w:w w:val="105"/>
                    </w:rPr>
                    <w:t> </w:t>
                  </w:r>
                  <w:r>
                    <w:rPr>
                      <w:color w:val="222222"/>
                      <w:w w:val="105"/>
                    </w:rPr>
                    <w:t>indicates</w:t>
                  </w:r>
                  <w:r>
                    <w:rPr>
                      <w:color w:val="222222"/>
                      <w:spacing w:val="-37"/>
                      <w:w w:val="105"/>
                    </w:rPr>
                    <w:t> </w:t>
                  </w:r>
                  <w:r>
                    <w:rPr>
                      <w:color w:val="222222"/>
                      <w:w w:val="105"/>
                    </w:rPr>
                    <w:t>fungus</w:t>
                  </w:r>
                </w:p>
              </w:txbxContent>
            </v:textbox>
            <w10:wrap type="none"/>
          </v:shape>
        </w:pict>
      </w:r>
      <w:r>
        <w:rPr/>
        <w:pict>
          <v:shape style="position:absolute;margin-left:69pt;margin-top:736.195007pt;width:81.95pt;height:21.85pt;mso-position-horizontal-relative:page;mso-position-vertical-relative:page;z-index:-457768" type="#_x0000_t202" filled="false" stroked="false">
            <v:textbox inset="0,0,0,0">
              <w:txbxContent>
                <w:p>
                  <w:pPr>
                    <w:pStyle w:val="BodyText"/>
                  </w:pPr>
                  <w:r>
                    <w:rPr>
                      <w:color w:val="222222"/>
                    </w:rPr>
                    <w:t>Eukaryotic</w:t>
                  </w:r>
                </w:p>
              </w:txbxContent>
            </v:textbox>
            <w10:wrap type="none"/>
          </v:shape>
        </w:pict>
      </w:r>
      <w:r>
        <w:rPr/>
        <w:pict>
          <v:shape style="position:absolute;margin-left:69pt;margin-top:774.195007pt;width:490.05pt;height:21.85pt;mso-position-horizontal-relative:page;mso-position-vertical-relative:page;z-index:-457744" type="#_x0000_t202" filled="false" stroked="false">
            <v:textbox inset="0,0,0,0">
              <w:txbxContent>
                <w:p>
                  <w:pPr>
                    <w:pStyle w:val="BodyText"/>
                  </w:pPr>
                  <w:r>
                    <w:rPr>
                      <w:color w:val="222222"/>
                    </w:rPr>
                    <w:t>DNA shows Fungi more closely related to Animals than to Plants</w:t>
                  </w:r>
                </w:p>
              </w:txbxContent>
            </v:textbox>
            <w10:wrap type="none"/>
          </v:shape>
        </w:pict>
      </w:r>
      <w:r>
        <w:rPr/>
        <w:pict>
          <v:shape style="position:absolute;margin-left:69pt;margin-top:812.195007pt;width:212.95pt;height:21.85pt;mso-position-horizontal-relative:page;mso-position-vertical-relative:page;z-index:-457720" type="#_x0000_t202" filled="false" stroked="false">
            <v:textbox inset="0,0,0,0">
              <w:txbxContent>
                <w:p>
                  <w:pPr>
                    <w:pStyle w:val="BodyText"/>
                  </w:pPr>
                  <w:r>
                    <w:rPr>
                      <w:color w:val="222222"/>
                    </w:rPr>
                    <w:t>Heterotrophic  –</w:t>
                  </w:r>
                  <w:r>
                    <w:rPr>
                      <w:color w:val="222222"/>
                      <w:spacing w:val="-36"/>
                    </w:rPr>
                    <w:t> </w:t>
                  </w:r>
                  <w:r>
                    <w:rPr>
                      <w:color w:val="222222"/>
                    </w:rPr>
                    <w:t>saprophytic</w:t>
                  </w:r>
                </w:p>
              </w:txbxContent>
            </v:textbox>
            <w10:wrap type="none"/>
          </v:shape>
        </w:pict>
      </w:r>
      <w:r>
        <w:rPr/>
        <w:pict>
          <v:shape style="position:absolute;margin-left:69pt;margin-top:850.195007pt;width:108.1pt;height:21.85pt;mso-position-horizontal-relative:page;mso-position-vertical-relative:page;z-index:-457696" type="#_x0000_t202" filled="false" stroked="false">
            <v:textbox inset="0,0,0,0">
              <w:txbxContent>
                <w:p>
                  <w:pPr>
                    <w:pStyle w:val="BodyText"/>
                  </w:pPr>
                  <w:r>
                    <w:rPr>
                      <w:color w:val="222222"/>
                    </w:rPr>
                    <w:t>Decomposers</w:t>
                  </w:r>
                </w:p>
              </w:txbxContent>
            </v:textbox>
            <w10:wrap type="none"/>
          </v:shape>
        </w:pict>
      </w:r>
      <w:r>
        <w:rPr/>
        <w:pict>
          <v:shape style="position:absolute;margin-left:69pt;margin-top:888.195007pt;width:231.5pt;height:21.85pt;mso-position-horizontal-relative:page;mso-position-vertical-relative:page;z-index:-457672" type="#_x0000_t202" filled="false" stroked="false">
            <v:textbox inset="0,0,0,0">
              <w:txbxContent>
                <w:p>
                  <w:pPr>
                    <w:pStyle w:val="BodyText"/>
                  </w:pPr>
                  <w:r>
                    <w:rPr>
                      <w:color w:val="222222"/>
                    </w:rPr>
                    <w:t>Part of symbiotic</w:t>
                  </w:r>
                  <w:r>
                    <w:rPr>
                      <w:color w:val="222222"/>
                      <w:spacing w:val="72"/>
                    </w:rPr>
                    <w:t> </w:t>
                  </w:r>
                  <w:r>
                    <w:rPr>
                      <w:color w:val="222222"/>
                    </w:rPr>
                    <w:t>relationships</w:t>
                  </w:r>
                </w:p>
              </w:txbxContent>
            </v:textbox>
            <w10:wrap type="none"/>
          </v:shape>
        </w:pict>
      </w:r>
      <w:r>
        <w:rPr/>
        <w:pict>
          <v:shape style="position:absolute;margin-left:713.652283pt;margin-top:967pt;width:15.3pt;height:14pt;mso-position-horizontal-relative:page;mso-position-vertical-relative:page;z-index:-457648" type="#_x0000_t202" filled="false" stroked="false">
            <v:textbox inset="0,0,0,0">
              <w:txbxContent>
                <w:p>
                  <w:pPr>
                    <w:spacing w:line="256" w:lineRule="exact" w:before="0"/>
                    <w:ind w:left="20" w:right="0" w:firstLine="0"/>
                    <w:jc w:val="left"/>
                    <w:rPr>
                      <w:b/>
                      <w:sz w:val="24"/>
                    </w:rPr>
                  </w:pPr>
                  <w:r>
                    <w:rPr>
                      <w:b/>
                      <w:color w:val="929292"/>
                      <w:sz w:val="24"/>
                    </w:rPr>
                    <w:t>44</w:t>
                  </w:r>
                </w:p>
              </w:txbxContent>
            </v:textbox>
            <w10:wrap type="none"/>
          </v:shape>
        </w:pict>
      </w:r>
    </w:p>
    <w:p>
      <w:pPr>
        <w:spacing w:after="0"/>
        <w:rPr>
          <w:sz w:val="2"/>
          <w:szCs w:val="2"/>
        </w:rPr>
        <w:sectPr>
          <w:pgSz w:w="15360" w:h="20080"/>
          <w:pgMar w:top="1580" w:bottom="280" w:left="680" w:right="680"/>
        </w:sectPr>
      </w:pPr>
    </w:p>
    <w:p>
      <w:pPr>
        <w:rPr>
          <w:sz w:val="2"/>
          <w:szCs w:val="2"/>
        </w:rPr>
      </w:pPr>
      <w:r>
        <w:rPr/>
        <w:drawing>
          <wp:anchor distT="0" distB="0" distL="0" distR="0" allowOverlap="1" layoutInCell="1" locked="0" behindDoc="1" simplePos="0" relativeHeight="267977831">
            <wp:simplePos x="0" y="0"/>
            <wp:positionH relativeFrom="page">
              <wp:posOffset>0</wp:posOffset>
            </wp:positionH>
            <wp:positionV relativeFrom="page">
              <wp:posOffset>0</wp:posOffset>
            </wp:positionV>
            <wp:extent cx="9753600" cy="12750800"/>
            <wp:effectExtent l="0" t="0" r="0" b="0"/>
            <wp:wrapNone/>
            <wp:docPr id="83" name="image1.jpeg" descr=""/>
            <wp:cNvGraphicFramePr>
              <a:graphicFrameLocks noChangeAspect="1"/>
            </wp:cNvGraphicFramePr>
            <a:graphic>
              <a:graphicData uri="http://schemas.openxmlformats.org/drawingml/2006/picture">
                <pic:pic>
                  <pic:nvPicPr>
                    <pic:cNvPr id="84"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69pt;margin-top:79.195038pt;width:160.050pt;height:21.85pt;mso-position-horizontal-relative:page;mso-position-vertical-relative:page;z-index:-457600" type="#_x0000_t202" filled="false" stroked="false">
            <v:textbox inset="0,0,0,0">
              <w:txbxContent>
                <w:p>
                  <w:pPr>
                    <w:pStyle w:val="BodyText"/>
                  </w:pPr>
                  <w:r>
                    <w:rPr>
                      <w:color w:val="222222"/>
                    </w:rPr>
                    <w:t>Some are pathogens</w:t>
                  </w:r>
                </w:p>
              </w:txbxContent>
            </v:textbox>
            <w10:wrap type="none"/>
          </v:shape>
        </w:pict>
      </w:r>
      <w:r>
        <w:rPr/>
        <w:pict>
          <v:shape style="position:absolute;margin-left:69pt;margin-top:117.195038pt;width:313.150pt;height:21.85pt;mso-position-horizontal-relative:page;mso-position-vertical-relative:page;z-index:-457576" type="#_x0000_t202" filled="false" stroked="false">
            <v:textbox inset="0,0,0,0">
              <w:txbxContent>
                <w:p>
                  <w:pPr>
                    <w:pStyle w:val="BodyText"/>
                  </w:pPr>
                  <w:r>
                    <w:rPr>
                      <w:color w:val="222222"/>
                    </w:rPr>
                    <w:t>Many useful products from this  kingdom:</w:t>
                  </w:r>
                </w:p>
              </w:txbxContent>
            </v:textbox>
            <w10:wrap type="none"/>
          </v:shape>
        </w:pict>
      </w:r>
      <w:r>
        <w:rPr/>
        <w:pict>
          <v:shape style="position:absolute;margin-left:89pt;margin-top:156.195038pt;width:7.95pt;height:21.85pt;mso-position-horizontal-relative:page;mso-position-vertical-relative:page;z-index:-457552"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89pt;margin-top:194.195007pt;width:7.95pt;height:21.85pt;mso-position-horizontal-relative:page;mso-position-vertical-relative:page;z-index:-457528"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89pt;margin-top:232.195007pt;width:7.95pt;height:21.85pt;mso-position-horizontal-relative:page;mso-position-vertical-relative:page;z-index:-457504"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89pt;margin-top:270.195007pt;width:7.95pt;height:21.85pt;mso-position-horizontal-relative:page;mso-position-vertical-relative:page;z-index:-457480"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89pt;margin-top:308.195007pt;width:7.95pt;height:21.85pt;mso-position-horizontal-relative:page;mso-position-vertical-relative:page;z-index:-457456"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69pt;margin-top:345.195007pt;width:230.25pt;height:21.85pt;mso-position-horizontal-relative:page;mso-position-vertical-relative:page;z-index:-457432" type="#_x0000_t202" filled="false" stroked="false">
            <v:textbox inset="0,0,0,0">
              <w:txbxContent>
                <w:p>
                  <w:pPr>
                    <w:pStyle w:val="BodyText"/>
                  </w:pPr>
                  <w:r>
                    <w:rPr>
                      <w:color w:val="222222"/>
                    </w:rPr>
                    <w:t>A. Cell Structure and Function</w:t>
                  </w:r>
                </w:p>
              </w:txbxContent>
            </v:textbox>
            <w10:wrap type="none"/>
          </v:shape>
        </w:pict>
      </w:r>
      <w:r>
        <w:rPr/>
        <w:pict>
          <v:shape style="position:absolute;margin-left:89pt;margin-top:383.195007pt;width:81.95pt;height:21.85pt;mso-position-horizontal-relative:page;mso-position-vertical-relative:page;z-index:-457408" type="#_x0000_t202" filled="false" stroked="false">
            <v:textbox inset="0,0,0,0">
              <w:txbxContent>
                <w:p>
                  <w:pPr>
                    <w:pStyle w:val="BodyText"/>
                  </w:pPr>
                  <w:r>
                    <w:rPr>
                      <w:color w:val="222222"/>
                    </w:rPr>
                    <w:t>Eukaryotic</w:t>
                  </w:r>
                </w:p>
              </w:txbxContent>
            </v:textbox>
            <w10:wrap type="none"/>
          </v:shape>
        </w:pict>
      </w:r>
      <w:r>
        <w:rPr/>
        <w:pict>
          <v:shape style="position:absolute;margin-left:89pt;margin-top:421.195007pt;width:146.450pt;height:21.85pt;mso-position-horizontal-relative:page;mso-position-vertical-relative:page;z-index:-457384" type="#_x0000_t202" filled="false" stroked="false">
            <v:textbox inset="0,0,0,0">
              <w:txbxContent>
                <w:p>
                  <w:pPr>
                    <w:pStyle w:val="BodyText"/>
                  </w:pPr>
                  <w:r>
                    <w:rPr>
                      <w:color w:val="222222"/>
                    </w:rPr>
                    <w:t>Cell characteristics</w:t>
                  </w:r>
                </w:p>
              </w:txbxContent>
            </v:textbox>
            <w10:wrap type="none"/>
          </v:shape>
        </w:pict>
      </w:r>
      <w:r>
        <w:rPr/>
        <w:pict>
          <v:shape style="position:absolute;margin-left:109pt;margin-top:460.195007pt;width:7.95pt;height:21.85pt;mso-position-horizontal-relative:page;mso-position-vertical-relative:page;z-index:-457360"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498.195007pt;width:7.95pt;height:21.85pt;mso-position-horizontal-relative:page;mso-position-vertical-relative:page;z-index:-457336"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536.195007pt;width:7.95pt;height:21.85pt;mso-position-horizontal-relative:page;mso-position-vertical-relative:page;z-index:-457312"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574.195007pt;width:7.95pt;height:21.85pt;mso-position-horizontal-relative:page;mso-position-vertical-relative:page;z-index:-457288"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612.195007pt;width:7.95pt;height:21.85pt;mso-position-horizontal-relative:page;mso-position-vertical-relative:page;z-index:-457264"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650.195007pt;width:7.95pt;height:21.85pt;mso-position-horizontal-relative:page;mso-position-vertical-relative:page;z-index:-457240"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688.195007pt;width:7.95pt;height:21.85pt;mso-position-horizontal-relative:page;mso-position-vertical-relative:page;z-index:-457216"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726.195007pt;width:7.95pt;height:21.85pt;mso-position-horizontal-relative:page;mso-position-vertical-relative:page;z-index:-457192"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89pt;margin-top:803.195007pt;width:217.65pt;height:21.85pt;mso-position-horizontal-relative:page;mso-position-vertical-relative:page;z-index:-457168" type="#_x0000_t202" filled="false" stroked="false">
            <v:textbox inset="0,0,0,0">
              <w:txbxContent>
                <w:p>
                  <w:pPr>
                    <w:pStyle w:val="BodyText"/>
                  </w:pPr>
                  <w:r>
                    <w:rPr>
                      <w:color w:val="222222"/>
                    </w:rPr>
                    <w:t>1. Growth and</w:t>
                  </w:r>
                  <w:r>
                    <w:rPr>
                      <w:color w:val="222222"/>
                      <w:spacing w:val="58"/>
                    </w:rPr>
                    <w:t> </w:t>
                  </w:r>
                  <w:r>
                    <w:rPr>
                      <w:color w:val="222222"/>
                    </w:rPr>
                    <w:t>Reproduction</w:t>
                  </w:r>
                </w:p>
              </w:txbxContent>
            </v:textbox>
            <w10:wrap type="none"/>
          </v:shape>
        </w:pict>
      </w:r>
      <w:r>
        <w:rPr/>
        <w:pict>
          <v:shape style="position:absolute;margin-left:109pt;margin-top:841.195007pt;width:140.5pt;height:21.85pt;mso-position-horizontal-relative:page;mso-position-vertical-relative:page;z-index:-457144" type="#_x0000_t202" filled="false" stroked="false">
            <v:textbox inset="0,0,0,0">
              <w:txbxContent>
                <w:p>
                  <w:pPr>
                    <w:pStyle w:val="BodyText"/>
                  </w:pPr>
                  <w:r>
                    <w:rPr>
                      <w:color w:val="222222"/>
                    </w:rPr>
                    <w:t>Unicellular –</w:t>
                  </w:r>
                  <w:r>
                    <w:rPr>
                      <w:color w:val="222222"/>
                      <w:spacing w:val="-25"/>
                    </w:rPr>
                    <w:t> </w:t>
                  </w:r>
                  <w:r>
                    <w:rPr>
                      <w:color w:val="222222"/>
                      <w:spacing w:val="-8"/>
                    </w:rPr>
                    <w:t>Yeast</w:t>
                  </w:r>
                </w:p>
              </w:txbxContent>
            </v:textbox>
            <w10:wrap type="none"/>
          </v:shape>
        </w:pict>
      </w:r>
      <w:r>
        <w:rPr/>
        <w:pict>
          <v:shape style="position:absolute;margin-left:109pt;margin-top:879.195007pt;width:164.15pt;height:21.85pt;mso-position-horizontal-relative:page;mso-position-vertical-relative:page;z-index:-457120" type="#_x0000_t202" filled="false" stroked="false">
            <v:textbox inset="0,0,0,0">
              <w:txbxContent>
                <w:p>
                  <w:pPr>
                    <w:pStyle w:val="BodyText"/>
                  </w:pPr>
                  <w:r>
                    <w:rPr>
                      <w:color w:val="222222"/>
                    </w:rPr>
                    <w:t>Most are multicellular</w:t>
                  </w:r>
                </w:p>
              </w:txbxContent>
            </v:textbox>
            <w10:wrap type="none"/>
          </v:shape>
        </w:pict>
      </w:r>
      <w:r>
        <w:rPr/>
        <w:pict>
          <v:shape style="position:absolute;margin-left:713.652283pt;margin-top:967pt;width:15.3pt;height:14pt;mso-position-horizontal-relative:page;mso-position-vertical-relative:page;z-index:-457096" type="#_x0000_t202" filled="false" stroked="false">
            <v:textbox inset="0,0,0,0">
              <w:txbxContent>
                <w:p>
                  <w:pPr>
                    <w:spacing w:line="256" w:lineRule="exact" w:before="0"/>
                    <w:ind w:left="20" w:right="0" w:firstLine="0"/>
                    <w:jc w:val="left"/>
                    <w:rPr>
                      <w:b/>
                      <w:sz w:val="24"/>
                    </w:rPr>
                  </w:pPr>
                  <w:r>
                    <w:rPr>
                      <w:b/>
                      <w:color w:val="929292"/>
                      <w:sz w:val="24"/>
                    </w:rPr>
                    <w:t>45</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7978383">
            <wp:simplePos x="0" y="0"/>
            <wp:positionH relativeFrom="page">
              <wp:posOffset>0</wp:posOffset>
            </wp:positionH>
            <wp:positionV relativeFrom="page">
              <wp:posOffset>0</wp:posOffset>
            </wp:positionV>
            <wp:extent cx="9753600" cy="12750800"/>
            <wp:effectExtent l="0" t="0" r="0" b="0"/>
            <wp:wrapNone/>
            <wp:docPr id="85" name="image1.jpeg" descr=""/>
            <wp:cNvGraphicFramePr>
              <a:graphicFrameLocks noChangeAspect="1"/>
            </wp:cNvGraphicFramePr>
            <a:graphic>
              <a:graphicData uri="http://schemas.openxmlformats.org/drawingml/2006/picture">
                <pic:pic>
                  <pic:nvPicPr>
                    <pic:cNvPr id="86"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09pt;margin-top:79.195038pt;width:334.75pt;height:21.85pt;mso-position-horizontal-relative:page;mso-position-vertical-relative:page;z-index:-457048" type="#_x0000_t202" filled="false" stroked="false">
            <v:textbox inset="0,0,0,0">
              <w:txbxContent>
                <w:p>
                  <w:pPr>
                    <w:pStyle w:val="BodyText"/>
                  </w:pPr>
                  <w:r>
                    <w:rPr>
                      <w:color w:val="222222"/>
                    </w:rPr>
                    <w:t>Multicellular have two morphological  stages</w:t>
                  </w:r>
                </w:p>
              </w:txbxContent>
            </v:textbox>
            <w10:wrap type="none"/>
          </v:shape>
        </w:pict>
      </w:r>
      <w:r>
        <w:rPr/>
        <w:pict>
          <v:shape style="position:absolute;margin-left:129pt;margin-top:117.195038pt;width:109.05pt;height:60.85pt;mso-position-horizontal-relative:page;mso-position-vertical-relative:page;z-index:-457024" type="#_x0000_t202" filled="false" stroked="false">
            <v:textbox inset="0,0,0,0">
              <w:txbxContent>
                <w:p>
                  <w:pPr>
                    <w:pStyle w:val="ListParagraph"/>
                    <w:numPr>
                      <w:ilvl w:val="0"/>
                      <w:numId w:val="36"/>
                    </w:numPr>
                    <w:tabs>
                      <w:tab w:pos="260" w:val="left" w:leader="none"/>
                    </w:tabs>
                    <w:spacing w:line="456" w:lineRule="exact" w:before="0" w:after="0"/>
                    <w:ind w:left="260" w:right="0" w:hanging="240"/>
                    <w:jc w:val="left"/>
                    <w:rPr>
                      <w:sz w:val="34"/>
                    </w:rPr>
                  </w:pPr>
                  <w:r>
                    <w:rPr>
                      <w:color w:val="222222"/>
                      <w:sz w:val="34"/>
                    </w:rPr>
                    <w:t>vegetative</w:t>
                  </w:r>
                  <w:r>
                    <w:rPr>
                      <w:color w:val="222222"/>
                      <w:spacing w:val="-14"/>
                      <w:sz w:val="34"/>
                    </w:rPr>
                    <w:t> </w:t>
                  </w:r>
                  <w:r>
                    <w:rPr>
                      <w:color w:val="222222"/>
                      <w:sz w:val="34"/>
                    </w:rPr>
                    <w:t>–</w:t>
                  </w:r>
                </w:p>
                <w:p>
                  <w:pPr>
                    <w:pStyle w:val="ListParagraph"/>
                    <w:numPr>
                      <w:ilvl w:val="0"/>
                      <w:numId w:val="36"/>
                    </w:numPr>
                    <w:tabs>
                      <w:tab w:pos="260" w:val="left" w:leader="none"/>
                    </w:tabs>
                    <w:spacing w:line="240" w:lineRule="auto" w:before="164" w:after="0"/>
                    <w:ind w:left="260" w:right="0" w:hanging="240"/>
                    <w:jc w:val="left"/>
                    <w:rPr>
                      <w:sz w:val="34"/>
                    </w:rPr>
                  </w:pPr>
                  <w:r>
                    <w:rPr>
                      <w:color w:val="222222"/>
                      <w:sz w:val="34"/>
                    </w:rPr>
                    <w:t>reproductive</w:t>
                  </w:r>
                </w:p>
              </w:txbxContent>
            </v:textbox>
            <w10:wrap type="none"/>
          </v:shape>
        </w:pict>
      </w:r>
      <w:r>
        <w:rPr/>
        <w:pict>
          <v:shape style="position:absolute;margin-left:109pt;margin-top:213.195007pt;width:73.75pt;height:21.85pt;mso-position-horizontal-relative:page;mso-position-vertical-relative:page;z-index:-457000" type="#_x0000_t202" filled="false" stroked="false">
            <v:textbox inset="0,0,0,0">
              <w:txbxContent>
                <w:p>
                  <w:pPr>
                    <w:pStyle w:val="BodyText"/>
                  </w:pPr>
                  <w:r>
                    <w:rPr>
                      <w:color w:val="222222"/>
                    </w:rPr>
                    <w:t>Hyphae</w:t>
                  </w:r>
                  <w:r>
                    <w:rPr>
                      <w:color w:val="222222"/>
                      <w:spacing w:val="-20"/>
                    </w:rPr>
                    <w:t> </w:t>
                  </w:r>
                  <w:r>
                    <w:rPr>
                      <w:color w:val="222222"/>
                    </w:rPr>
                    <w:t>–</w:t>
                  </w:r>
                </w:p>
              </w:txbxContent>
            </v:textbox>
            <w10:wrap type="none"/>
          </v:shape>
        </w:pict>
      </w:r>
      <w:r>
        <w:rPr/>
        <w:pict>
          <v:shape style="position:absolute;margin-left:109pt;margin-top:251.195007pt;width:88.25pt;height:21.85pt;mso-position-horizontal-relative:page;mso-position-vertical-relative:page;z-index:-456976" type="#_x0000_t202" filled="false" stroked="false">
            <v:textbox inset="0,0,0,0">
              <w:txbxContent>
                <w:p>
                  <w:pPr>
                    <w:pStyle w:val="BodyText"/>
                  </w:pPr>
                  <w:r>
                    <w:rPr>
                      <w:color w:val="222222"/>
                    </w:rPr>
                    <w:t>Mycelium –</w:t>
                  </w:r>
                </w:p>
              </w:txbxContent>
            </v:textbox>
            <w10:wrap type="none"/>
          </v:shape>
        </w:pict>
      </w:r>
      <w:r>
        <w:rPr/>
        <w:pict>
          <v:shape style="position:absolute;margin-left:109pt;margin-top:289.195007pt;width:104.95pt;height:21.85pt;mso-position-horizontal-relative:page;mso-position-vertical-relative:page;z-index:-456952" type="#_x0000_t202" filled="false" stroked="false">
            <v:textbox inset="0,0,0,0">
              <w:txbxContent>
                <w:p>
                  <w:pPr>
                    <w:pStyle w:val="BodyText"/>
                  </w:pPr>
                  <w:r>
                    <w:rPr>
                      <w:color w:val="222222"/>
                    </w:rPr>
                    <w:t>Reproduction</w:t>
                  </w:r>
                </w:p>
              </w:txbxContent>
            </v:textbox>
            <w10:wrap type="none"/>
          </v:shape>
        </w:pict>
      </w:r>
      <w:r>
        <w:rPr/>
        <w:pict>
          <v:shape style="position:absolute;margin-left:109pt;margin-top:327.195007pt;width:400pt;height:97.85pt;mso-position-horizontal-relative:page;mso-position-vertical-relative:page;z-index:-456928" type="#_x0000_t202" filled="false" stroked="false">
            <v:textbox inset="0,0,0,0">
              <w:txbxContent>
                <w:p>
                  <w:pPr>
                    <w:pStyle w:val="ListParagraph"/>
                    <w:numPr>
                      <w:ilvl w:val="0"/>
                      <w:numId w:val="37"/>
                    </w:numPr>
                    <w:tabs>
                      <w:tab w:pos="660" w:val="left" w:leader="none"/>
                    </w:tabs>
                    <w:spacing w:line="456" w:lineRule="exact" w:before="0" w:after="0"/>
                    <w:ind w:left="660" w:right="0" w:hanging="240"/>
                    <w:jc w:val="left"/>
                    <w:rPr>
                      <w:sz w:val="34"/>
                    </w:rPr>
                  </w:pPr>
                  <w:r>
                    <w:rPr>
                      <w:color w:val="222222"/>
                      <w:sz w:val="34"/>
                    </w:rPr>
                    <w:t>sexual</w:t>
                  </w:r>
                </w:p>
                <w:p>
                  <w:pPr>
                    <w:pStyle w:val="ListParagraph"/>
                    <w:numPr>
                      <w:ilvl w:val="0"/>
                      <w:numId w:val="37"/>
                    </w:numPr>
                    <w:tabs>
                      <w:tab w:pos="660" w:val="left" w:leader="none"/>
                    </w:tabs>
                    <w:spacing w:line="240" w:lineRule="auto" w:before="164" w:after="0"/>
                    <w:ind w:left="660" w:right="0" w:hanging="240"/>
                    <w:jc w:val="left"/>
                    <w:rPr>
                      <w:sz w:val="34"/>
                    </w:rPr>
                  </w:pPr>
                  <w:r>
                    <w:rPr>
                      <w:color w:val="222222"/>
                      <w:sz w:val="34"/>
                    </w:rPr>
                    <w:t>asexual</w:t>
                  </w:r>
                </w:p>
                <w:p>
                  <w:pPr>
                    <w:pStyle w:val="BodyText"/>
                    <w:spacing w:before="329"/>
                  </w:pPr>
                  <w:r>
                    <w:rPr>
                      <w:color w:val="222222"/>
                    </w:rPr>
                    <w:t>Reproductive structures produce and release</w:t>
                  </w:r>
                  <w:r>
                    <w:rPr>
                      <w:color w:val="222222"/>
                      <w:spacing w:val="55"/>
                    </w:rPr>
                    <w:t> </w:t>
                  </w:r>
                  <w:r>
                    <w:rPr>
                      <w:color w:val="222222"/>
                    </w:rPr>
                    <w:t>spores</w:t>
                  </w:r>
                </w:p>
              </w:txbxContent>
            </v:textbox>
            <w10:wrap type="none"/>
          </v:shape>
        </w:pict>
      </w:r>
      <w:r>
        <w:rPr/>
        <w:pict>
          <v:shape style="position:absolute;margin-left:109pt;margin-top:441.195007pt;width:440.65pt;height:21.85pt;mso-position-horizontal-relative:page;mso-position-vertical-relative:page;z-index:-456904" type="#_x0000_t202" filled="false" stroked="false">
            <v:textbox inset="0,0,0,0">
              <w:txbxContent>
                <w:p>
                  <w:pPr>
                    <w:pStyle w:val="BodyText"/>
                  </w:pPr>
                  <w:r>
                    <w:rPr>
                      <w:color w:val="222222"/>
                    </w:rPr>
                    <w:t>Largest organism on Earth – ‘honey mushroom’ in Oregon</w:t>
                  </w:r>
                </w:p>
              </w:txbxContent>
            </v:textbox>
            <w10:wrap type="none"/>
          </v:shape>
        </w:pict>
      </w:r>
      <w:r>
        <w:rPr/>
        <w:pict>
          <v:shape style="position:absolute;margin-left:89pt;margin-top:519.195007pt;width:227.75pt;height:21.85pt;mso-position-horizontal-relative:page;mso-position-vertical-relative:page;z-index:-456880" type="#_x0000_t202" filled="false" stroked="false">
            <v:textbox inset="0,0,0,0">
              <w:txbxContent>
                <w:p>
                  <w:pPr>
                    <w:pStyle w:val="BodyText"/>
                  </w:pPr>
                  <w:r>
                    <w:rPr>
                      <w:color w:val="222222"/>
                    </w:rPr>
                    <w:t>2. How Fungi Obtain</w:t>
                  </w:r>
                  <w:r>
                    <w:rPr>
                      <w:color w:val="222222"/>
                      <w:spacing w:val="55"/>
                    </w:rPr>
                    <w:t> </w:t>
                  </w:r>
                  <w:r>
                    <w:rPr>
                      <w:color w:val="222222"/>
                    </w:rPr>
                    <w:t>Nutrition</w:t>
                  </w:r>
                </w:p>
              </w:txbxContent>
            </v:textbox>
            <w10:wrap type="none"/>
          </v:shape>
        </w:pict>
      </w:r>
      <w:r>
        <w:rPr/>
        <w:pict>
          <v:shape style="position:absolute;margin-left:109pt;margin-top:557.195007pt;width:119.1pt;height:21.85pt;mso-position-horizontal-relative:page;mso-position-vertical-relative:page;z-index:-456856" type="#_x0000_t202" filled="false" stroked="false">
            <v:textbox inset="0,0,0,0">
              <w:txbxContent>
                <w:p>
                  <w:pPr>
                    <w:pStyle w:val="BodyText"/>
                  </w:pPr>
                  <w:r>
                    <w:rPr>
                      <w:color w:val="222222"/>
                    </w:rPr>
                    <w:t>Heterotrophic –</w:t>
                  </w:r>
                </w:p>
              </w:txbxContent>
            </v:textbox>
            <w10:wrap type="none"/>
          </v:shape>
        </w:pict>
      </w:r>
      <w:r>
        <w:rPr/>
        <w:pict>
          <v:shape style="position:absolute;margin-left:129pt;margin-top:595.195007pt;width:106.85pt;height:21.85pt;mso-position-horizontal-relative:page;mso-position-vertical-relative:page;z-index:-456832" type="#_x0000_t202" filled="false" stroked="false">
            <v:textbox inset="0,0,0,0">
              <w:txbxContent>
                <w:p>
                  <w:pPr>
                    <w:pStyle w:val="BodyText"/>
                  </w:pPr>
                  <w:r>
                    <w:rPr>
                      <w:color w:val="222222"/>
                    </w:rPr>
                    <w:t>Saprophytic –</w:t>
                  </w:r>
                </w:p>
              </w:txbxContent>
            </v:textbox>
            <w10:wrap type="none"/>
          </v:shape>
        </w:pict>
      </w:r>
      <w:r>
        <w:rPr/>
        <w:pict>
          <v:shape style="position:absolute;margin-left:109pt;margin-top:633.195007pt;width:121.3pt;height:21.85pt;mso-position-horizontal-relative:page;mso-position-vertical-relative:page;z-index:-456808" type="#_x0000_t202" filled="false" stroked="false">
            <v:textbox inset="0,0,0,0">
              <w:txbxContent>
                <w:p>
                  <w:pPr>
                    <w:pStyle w:val="BodyText"/>
                  </w:pPr>
                  <w:r>
                    <w:rPr>
                      <w:color w:val="222222"/>
                    </w:rPr>
                    <w:t>Decomposers –</w:t>
                  </w:r>
                </w:p>
              </w:txbxContent>
            </v:textbox>
            <w10:wrap type="none"/>
          </v:shape>
        </w:pict>
      </w:r>
      <w:r>
        <w:rPr/>
        <w:pict>
          <v:shape style="position:absolute;margin-left:109pt;margin-top:671.195007pt;width:190.9pt;height:21.85pt;mso-position-horizontal-relative:page;mso-position-vertical-relative:page;z-index:-456784" type="#_x0000_t202" filled="false" stroked="false">
            <v:textbox inset="0,0,0,0">
              <w:txbxContent>
                <w:p>
                  <w:pPr>
                    <w:pStyle w:val="BodyText"/>
                  </w:pPr>
                  <w:r>
                    <w:rPr>
                      <w:color w:val="222222"/>
                    </w:rPr>
                    <w:t>Used in bioremediation –</w:t>
                  </w:r>
                </w:p>
              </w:txbxContent>
            </v:textbox>
            <w10:wrap type="none"/>
          </v:shape>
        </w:pict>
      </w:r>
      <w:r>
        <w:rPr/>
        <w:pict>
          <v:shape style="position:absolute;margin-left:69pt;margin-top:729.195007pt;width:144.3pt;height:21.85pt;mso-position-horizontal-relative:page;mso-position-vertical-relative:page;z-index:-456760" type="#_x0000_t202" filled="false" stroked="false">
            <v:textbox inset="0,0,0,0">
              <w:txbxContent>
                <w:p>
                  <w:pPr>
                    <w:pStyle w:val="BodyText"/>
                  </w:pPr>
                  <w:r>
                    <w:rPr>
                      <w:color w:val="222222"/>
                    </w:rPr>
                    <w:t>B. Fungal Diversity</w:t>
                  </w:r>
                </w:p>
              </w:txbxContent>
            </v:textbox>
            <w10:wrap type="none"/>
          </v:shape>
        </w:pict>
      </w:r>
      <w:r>
        <w:rPr/>
        <w:pict>
          <v:shape style="position:absolute;margin-left:89pt;margin-top:767.195007pt;width:188.65pt;height:21.85pt;mso-position-horizontal-relative:page;mso-position-vertical-relative:page;z-index:-456736" type="#_x0000_t202" filled="false" stroked="false">
            <v:textbox inset="0,0,0,0">
              <w:txbxContent>
                <w:p>
                  <w:pPr>
                    <w:pStyle w:val="BodyText"/>
                  </w:pPr>
                  <w:r>
                    <w:rPr>
                      <w:color w:val="222222"/>
                    </w:rPr>
                    <w:t>Five traditional divisions:</w:t>
                  </w:r>
                </w:p>
              </w:txbxContent>
            </v:textbox>
            <w10:wrap type="none"/>
          </v:shape>
        </w:pict>
      </w:r>
      <w:r>
        <w:rPr/>
        <w:pict>
          <v:shape style="position:absolute;margin-left:109pt;margin-top:805.195007pt;width:155.35pt;height:21.85pt;mso-position-horizontal-relative:page;mso-position-vertical-relative:page;z-index:-456712" type="#_x0000_t202" filled="false" stroked="false">
            <v:textbox inset="0,0,0,0">
              <w:txbxContent>
                <w:p>
                  <w:pPr>
                    <w:pStyle w:val="BodyText"/>
                  </w:pPr>
                  <w:r>
                    <w:rPr>
                      <w:color w:val="222222"/>
                    </w:rPr>
                    <w:t>1. Chytridomycota –</w:t>
                  </w:r>
                </w:p>
              </w:txbxContent>
            </v:textbox>
            <w10:wrap type="none"/>
          </v:shape>
        </w:pict>
      </w:r>
      <w:r>
        <w:rPr/>
        <w:pict>
          <v:shape style="position:absolute;margin-left:109pt;margin-top:843.195007pt;width:128.9pt;height:21.85pt;mso-position-horizontal-relative:page;mso-position-vertical-relative:page;z-index:-456688" type="#_x0000_t202" filled="false" stroked="false">
            <v:textbox inset="0,0,0,0">
              <w:txbxContent>
                <w:p>
                  <w:pPr>
                    <w:pStyle w:val="BodyText"/>
                  </w:pPr>
                  <w:r>
                    <w:rPr>
                      <w:color w:val="222222"/>
                    </w:rPr>
                    <w:t>2. Zygomycota –</w:t>
                  </w:r>
                </w:p>
              </w:txbxContent>
            </v:textbox>
            <w10:wrap type="none"/>
          </v:shape>
        </w:pict>
      </w:r>
      <w:r>
        <w:rPr/>
        <w:pict>
          <v:shape style="position:absolute;margin-left:109pt;margin-top:881.195007pt;width:128.9pt;height:21.85pt;mso-position-horizontal-relative:page;mso-position-vertical-relative:page;z-index:-456664" type="#_x0000_t202" filled="false" stroked="false">
            <v:textbox inset="0,0,0,0">
              <w:txbxContent>
                <w:p>
                  <w:pPr>
                    <w:pStyle w:val="BodyText"/>
                  </w:pPr>
                  <w:r>
                    <w:rPr>
                      <w:color w:val="222222"/>
                    </w:rPr>
                    <w:t>3. Ascomycota –</w:t>
                  </w:r>
                </w:p>
              </w:txbxContent>
            </v:textbox>
            <w10:wrap type="none"/>
          </v:shape>
        </w:pict>
      </w:r>
      <w:r>
        <w:rPr/>
        <w:pict>
          <v:shape style="position:absolute;margin-left:713.652283pt;margin-top:967pt;width:15.3pt;height:14pt;mso-position-horizontal-relative:page;mso-position-vertical-relative:page;z-index:-456640" type="#_x0000_t202" filled="false" stroked="false">
            <v:textbox inset="0,0,0,0">
              <w:txbxContent>
                <w:p>
                  <w:pPr>
                    <w:spacing w:line="256" w:lineRule="exact" w:before="0"/>
                    <w:ind w:left="20" w:right="0" w:firstLine="0"/>
                    <w:jc w:val="left"/>
                    <w:rPr>
                      <w:b/>
                      <w:sz w:val="24"/>
                    </w:rPr>
                  </w:pPr>
                  <w:r>
                    <w:rPr>
                      <w:b/>
                      <w:color w:val="929292"/>
                      <w:sz w:val="24"/>
                    </w:rPr>
                    <w:t>46</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7978839">
            <wp:simplePos x="0" y="0"/>
            <wp:positionH relativeFrom="page">
              <wp:posOffset>0</wp:posOffset>
            </wp:positionH>
            <wp:positionV relativeFrom="page">
              <wp:posOffset>0</wp:posOffset>
            </wp:positionV>
            <wp:extent cx="9753600" cy="12750800"/>
            <wp:effectExtent l="0" t="0" r="0" b="0"/>
            <wp:wrapNone/>
            <wp:docPr id="87" name="image1.jpeg" descr=""/>
            <wp:cNvGraphicFramePr>
              <a:graphicFrameLocks noChangeAspect="1"/>
            </wp:cNvGraphicFramePr>
            <a:graphic>
              <a:graphicData uri="http://schemas.openxmlformats.org/drawingml/2006/picture">
                <pic:pic>
                  <pic:nvPicPr>
                    <pic:cNvPr id="88"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09pt;margin-top:79.195038pt;width:147.15pt;height:21.85pt;mso-position-horizontal-relative:page;mso-position-vertical-relative:page;z-index:-456592" type="#_x0000_t202" filled="false" stroked="false">
            <v:textbox inset="0,0,0,0">
              <w:txbxContent>
                <w:p>
                  <w:pPr>
                    <w:pStyle w:val="BodyText"/>
                  </w:pPr>
                  <w:r>
                    <w:rPr>
                      <w:color w:val="222222"/>
                    </w:rPr>
                    <w:t>4. Basidiomycota –</w:t>
                  </w:r>
                </w:p>
              </w:txbxContent>
            </v:textbox>
            <w10:wrap type="none"/>
          </v:shape>
        </w:pict>
      </w:r>
      <w:r>
        <w:rPr/>
        <w:pict>
          <v:shape style="position:absolute;margin-left:109pt;margin-top:117.195038pt;width:150.6pt;height:21.85pt;mso-position-horizontal-relative:page;mso-position-vertical-relative:page;z-index:-456568" type="#_x0000_t202" filled="false" stroked="false">
            <v:textbox inset="0,0,0,0">
              <w:txbxContent>
                <w:p>
                  <w:pPr>
                    <w:pStyle w:val="BodyText"/>
                  </w:pPr>
                  <w:r>
                    <w:rPr>
                      <w:color w:val="222222"/>
                    </w:rPr>
                    <w:t>5. Deuteromycota –</w:t>
                  </w:r>
                </w:p>
              </w:txbxContent>
            </v:textbox>
            <w10:wrap type="none"/>
          </v:shape>
        </w:pict>
      </w:r>
      <w:r>
        <w:rPr/>
        <w:pict>
          <v:shape style="position:absolute;margin-left:69pt;margin-top:175.195007pt;width:156.550pt;height:21.85pt;mso-position-horizontal-relative:page;mso-position-vertical-relative:page;z-index:-456544" type="#_x0000_t202" filled="false" stroked="false">
            <v:textbox inset="0,0,0,0">
              <w:txbxContent>
                <w:p>
                  <w:pPr>
                    <w:pStyle w:val="BodyText"/>
                  </w:pPr>
                  <w:r>
                    <w:rPr>
                      <w:color w:val="222222"/>
                    </w:rPr>
                    <w:t>C. Pathogenic Fungi</w:t>
                  </w:r>
                </w:p>
              </w:txbxContent>
            </v:textbox>
            <w10:wrap type="none"/>
          </v:shape>
        </w:pict>
      </w:r>
      <w:r>
        <w:rPr/>
        <w:pict>
          <v:shape style="position:absolute;margin-left:89pt;margin-top:213.195007pt;width:287.25pt;height:21.85pt;mso-position-horizontal-relative:page;mso-position-vertical-relative:page;z-index:-456520" type="#_x0000_t202" filled="false" stroked="false">
            <v:textbox inset="0,0,0,0">
              <w:txbxContent>
                <w:p>
                  <w:pPr>
                    <w:pStyle w:val="BodyText"/>
                  </w:pPr>
                  <w:r>
                    <w:rPr>
                      <w:color w:val="222222"/>
                    </w:rPr>
                    <w:t>Cause diseases in plants and animals</w:t>
                  </w:r>
                </w:p>
              </w:txbxContent>
            </v:textbox>
            <w10:wrap type="none"/>
          </v:shape>
        </w:pict>
      </w:r>
      <w:r>
        <w:rPr/>
        <w:pict>
          <v:shape style="position:absolute;margin-left:89pt;margin-top:251.195007pt;width:190.9pt;height:21.85pt;mso-position-horizontal-relative:page;mso-position-vertical-relative:page;z-index:-456496" type="#_x0000_t202" filled="false" stroked="false">
            <v:textbox inset="0,0,0,0">
              <w:txbxContent>
                <w:p>
                  <w:pPr>
                    <w:pStyle w:val="BodyText"/>
                  </w:pPr>
                  <w:r>
                    <w:rPr>
                      <w:color w:val="222222"/>
                    </w:rPr>
                    <w:t>Parasites and pathogens</w:t>
                  </w:r>
                </w:p>
              </w:txbxContent>
            </v:textbox>
            <w10:wrap type="none"/>
          </v:shape>
        </w:pict>
      </w:r>
      <w:r>
        <w:rPr/>
        <w:pict>
          <v:shape style="position:absolute;margin-left:69pt;margin-top:309.195007pt;width:256.7pt;height:21.85pt;mso-position-horizontal-relative:page;mso-position-vertical-relative:page;z-index:-456472" type="#_x0000_t202" filled="false" stroked="false">
            <v:textbox inset="0,0,0,0">
              <w:txbxContent>
                <w:p>
                  <w:pPr>
                    <w:pStyle w:val="BodyText"/>
                  </w:pPr>
                  <w:r>
                    <w:rPr>
                      <w:color w:val="222222"/>
                    </w:rPr>
                    <w:t>D. Plant Parasites and Pathogens</w:t>
                  </w:r>
                </w:p>
              </w:txbxContent>
            </v:textbox>
            <w10:wrap type="none"/>
          </v:shape>
        </w:pict>
      </w:r>
      <w:r>
        <w:rPr/>
        <w:pict>
          <v:shape style="position:absolute;margin-left:89pt;margin-top:347.195007pt;width:55.65pt;height:21.85pt;mso-position-horizontal-relative:page;mso-position-vertical-relative:page;z-index:-456448" type="#_x0000_t202" filled="false" stroked="false">
            <v:textbox inset="0,0,0,0">
              <w:txbxContent>
                <w:p>
                  <w:pPr>
                    <w:pStyle w:val="BodyText"/>
                  </w:pPr>
                  <w:r>
                    <w:rPr>
                      <w:color w:val="222222"/>
                    </w:rPr>
                    <w:t>Ergot</w:t>
                  </w:r>
                  <w:r>
                    <w:rPr>
                      <w:color w:val="222222"/>
                      <w:spacing w:val="-24"/>
                    </w:rPr>
                    <w:t> </w:t>
                  </w:r>
                  <w:r>
                    <w:rPr>
                      <w:color w:val="222222"/>
                    </w:rPr>
                    <w:t>–</w:t>
                  </w:r>
                </w:p>
              </w:txbxContent>
            </v:textbox>
            <w10:wrap type="none"/>
          </v:shape>
        </w:pict>
      </w:r>
      <w:r>
        <w:rPr/>
        <w:pict>
          <v:shape style="position:absolute;margin-left:89pt;margin-top:405.195007pt;width:89.8pt;height:21.85pt;mso-position-horizontal-relative:page;mso-position-vertical-relative:page;z-index:-456424" type="#_x0000_t202" filled="false" stroked="false">
            <v:textbox inset="0,0,0,0">
              <w:txbxContent>
                <w:p>
                  <w:pPr>
                    <w:pStyle w:val="BodyText"/>
                  </w:pPr>
                  <w:r>
                    <w:rPr>
                      <w:color w:val="222222"/>
                    </w:rPr>
                    <w:t>Aflatoxins –</w:t>
                  </w:r>
                </w:p>
              </w:txbxContent>
            </v:textbox>
            <w10:wrap type="none"/>
          </v:shape>
        </w:pict>
      </w:r>
      <w:r>
        <w:rPr/>
        <w:pict>
          <v:shape style="position:absolute;margin-left:89pt;margin-top:443.195007pt;width:139.6pt;height:21.85pt;mso-position-horizontal-relative:page;mso-position-vertical-relative:page;z-index:-456400" type="#_x0000_t202" filled="false" stroked="false">
            <v:textbox inset="0,0,0,0">
              <w:txbxContent>
                <w:p>
                  <w:pPr>
                    <w:pStyle w:val="BodyText"/>
                  </w:pPr>
                  <w:r>
                    <w:rPr>
                      <w:color w:val="222222"/>
                    </w:rPr>
                    <w:t>Smuts and rusts –</w:t>
                  </w:r>
                </w:p>
              </w:txbxContent>
            </v:textbox>
            <w10:wrap type="none"/>
          </v:shape>
        </w:pict>
      </w:r>
      <w:r>
        <w:rPr/>
        <w:pict>
          <v:shape style="position:absolute;margin-left:89pt;margin-top:481.195007pt;width:64.95pt;height:21.85pt;mso-position-horizontal-relative:page;mso-position-vertical-relative:page;z-index:-456376" type="#_x0000_t202" filled="false" stroked="false">
            <v:textbox inset="0,0,0,0">
              <w:txbxContent>
                <w:p>
                  <w:pPr>
                    <w:pStyle w:val="BodyText"/>
                  </w:pPr>
                  <w:r>
                    <w:rPr>
                      <w:color w:val="222222"/>
                    </w:rPr>
                    <w:t>Mildews</w:t>
                  </w:r>
                </w:p>
              </w:txbxContent>
            </v:textbox>
            <w10:wrap type="none"/>
          </v:shape>
        </w:pict>
      </w:r>
      <w:r>
        <w:rPr/>
        <w:pict>
          <v:shape style="position:absolute;margin-left:69pt;margin-top:539.195007pt;width:360.95pt;height:21.85pt;mso-position-horizontal-relative:page;mso-position-vertical-relative:page;z-index:-456352" type="#_x0000_t202" filled="false" stroked="false">
            <v:textbox inset="0,0,0,0">
              <w:txbxContent>
                <w:p>
                  <w:pPr>
                    <w:pStyle w:val="BodyText"/>
                  </w:pPr>
                  <w:r>
                    <w:rPr>
                      <w:color w:val="222222"/>
                    </w:rPr>
                    <w:t>E. Animal and Human Parasites and</w:t>
                  </w:r>
                  <w:r>
                    <w:rPr>
                      <w:color w:val="222222"/>
                      <w:spacing w:val="-22"/>
                    </w:rPr>
                    <w:t> </w:t>
                  </w:r>
                  <w:r>
                    <w:rPr>
                      <w:color w:val="222222"/>
                    </w:rPr>
                    <w:t>Pathogens</w:t>
                  </w:r>
                </w:p>
              </w:txbxContent>
            </v:textbox>
            <w10:wrap type="none"/>
          </v:shape>
        </w:pict>
      </w:r>
      <w:r>
        <w:rPr/>
        <w:pict>
          <v:shape style="position:absolute;margin-left:89pt;margin-top:577.195007pt;width:175.8pt;height:21.85pt;mso-position-horizontal-relative:page;mso-position-vertical-relative:page;z-index:-456328" type="#_x0000_t202" filled="false" stroked="false">
            <v:textbox inset="0,0,0,0">
              <w:txbxContent>
                <w:p>
                  <w:pPr>
                    <w:pStyle w:val="BodyText"/>
                  </w:pPr>
                  <w:r>
                    <w:rPr>
                      <w:color w:val="222222"/>
                    </w:rPr>
                    <w:t>Mechanism of damage</w:t>
                  </w:r>
                </w:p>
              </w:txbxContent>
            </v:textbox>
            <w10:wrap type="none"/>
          </v:shape>
        </w:pict>
      </w:r>
      <w:r>
        <w:rPr/>
        <w:pict>
          <v:shape style="position:absolute;margin-left:89pt;margin-top:615.195007pt;width:338.4pt;height:97.85pt;mso-position-horizontal-relative:page;mso-position-vertical-relative:page;z-index:-456304" type="#_x0000_t202" filled="false" stroked="false">
            <v:textbox inset="0,0,0,0">
              <w:txbxContent>
                <w:p>
                  <w:pPr>
                    <w:pStyle w:val="ListParagraph"/>
                    <w:numPr>
                      <w:ilvl w:val="0"/>
                      <w:numId w:val="38"/>
                    </w:numPr>
                    <w:tabs>
                      <w:tab w:pos="660" w:val="left" w:leader="none"/>
                    </w:tabs>
                    <w:spacing w:line="456" w:lineRule="exact" w:before="0" w:after="0"/>
                    <w:ind w:left="660" w:right="0" w:hanging="240"/>
                    <w:jc w:val="left"/>
                    <w:rPr>
                      <w:sz w:val="34"/>
                    </w:rPr>
                  </w:pPr>
                  <w:r>
                    <w:rPr>
                      <w:color w:val="222222"/>
                      <w:sz w:val="34"/>
                    </w:rPr>
                    <w:t>directly  attack</w:t>
                  </w:r>
                  <w:r>
                    <w:rPr>
                      <w:color w:val="222222"/>
                      <w:spacing w:val="-34"/>
                      <w:sz w:val="34"/>
                    </w:rPr>
                    <w:t> </w:t>
                  </w:r>
                  <w:r>
                    <w:rPr>
                      <w:color w:val="222222"/>
                      <w:sz w:val="34"/>
                    </w:rPr>
                    <w:t>tissue</w:t>
                  </w:r>
                </w:p>
                <w:p>
                  <w:pPr>
                    <w:pStyle w:val="ListParagraph"/>
                    <w:numPr>
                      <w:ilvl w:val="0"/>
                      <w:numId w:val="38"/>
                    </w:numPr>
                    <w:tabs>
                      <w:tab w:pos="660" w:val="left" w:leader="none"/>
                    </w:tabs>
                    <w:spacing w:line="240" w:lineRule="auto" w:before="164" w:after="0"/>
                    <w:ind w:left="660" w:right="0" w:hanging="240"/>
                    <w:jc w:val="left"/>
                    <w:rPr>
                      <w:sz w:val="34"/>
                    </w:rPr>
                  </w:pPr>
                  <w:r>
                    <w:rPr>
                      <w:color w:val="222222"/>
                      <w:sz w:val="34"/>
                    </w:rPr>
                    <w:t>produce toxins that </w:t>
                  </w:r>
                  <w:r>
                    <w:rPr>
                      <w:color w:val="222222"/>
                      <w:spacing w:val="-3"/>
                      <w:sz w:val="34"/>
                    </w:rPr>
                    <w:t>are</w:t>
                  </w:r>
                  <w:r>
                    <w:rPr>
                      <w:color w:val="222222"/>
                      <w:spacing w:val="80"/>
                      <w:sz w:val="34"/>
                    </w:rPr>
                    <w:t> </w:t>
                  </w:r>
                  <w:r>
                    <w:rPr>
                      <w:color w:val="222222"/>
                      <w:sz w:val="34"/>
                    </w:rPr>
                    <w:t>ingested</w:t>
                  </w:r>
                </w:p>
                <w:p>
                  <w:pPr>
                    <w:pStyle w:val="BodyText"/>
                    <w:spacing w:before="329"/>
                  </w:pPr>
                  <w:r>
                    <w:rPr>
                      <w:color w:val="222222"/>
                    </w:rPr>
                    <w:t>May cause allergic reactions in some people</w:t>
                  </w:r>
                </w:p>
              </w:txbxContent>
            </v:textbox>
            <w10:wrap type="none"/>
          </v:shape>
        </w:pict>
      </w:r>
      <w:r>
        <w:rPr/>
        <w:pict>
          <v:shape style="position:absolute;margin-left:89pt;margin-top:749.195007pt;width:143.65pt;height:21.85pt;mso-position-horizontal-relative:page;mso-position-vertical-relative:page;z-index:-456280" type="#_x0000_t202" filled="false" stroked="false">
            <v:textbox inset="0,0,0,0">
              <w:txbxContent>
                <w:p>
                  <w:pPr>
                    <w:pStyle w:val="BodyText"/>
                  </w:pPr>
                  <w:r>
                    <w:rPr>
                      <w:color w:val="222222"/>
                      <w:spacing w:val="-8"/>
                    </w:rPr>
                    <w:t>Types  </w:t>
                  </w:r>
                  <w:r>
                    <w:rPr>
                      <w:color w:val="222222"/>
                    </w:rPr>
                    <w:t>of</w:t>
                  </w:r>
                  <w:r>
                    <w:rPr>
                      <w:color w:val="222222"/>
                      <w:spacing w:val="-41"/>
                    </w:rPr>
                    <w:t> </w:t>
                  </w:r>
                  <w:r>
                    <w:rPr>
                      <w:color w:val="222222"/>
                    </w:rPr>
                    <w:t>infections</w:t>
                  </w:r>
                </w:p>
              </w:txbxContent>
            </v:textbox>
            <w10:wrap type="none"/>
          </v:shape>
        </w:pict>
      </w:r>
      <w:r>
        <w:rPr/>
        <w:pict>
          <v:shape style="position:absolute;margin-left:109pt;margin-top:787.195007pt;width:170.45pt;height:21.85pt;mso-position-horizontal-relative:page;mso-position-vertical-relative:page;z-index:-456256" type="#_x0000_t202" filled="false" stroked="false">
            <v:textbox inset="0,0,0,0">
              <w:txbxContent>
                <w:p>
                  <w:pPr>
                    <w:pStyle w:val="BodyText"/>
                  </w:pPr>
                  <w:r>
                    <w:rPr>
                      <w:color w:val="222222"/>
                    </w:rPr>
                    <w:t>Cutaneous mycoses –</w:t>
                  </w:r>
                </w:p>
              </w:txbxContent>
            </v:textbox>
            <w10:wrap type="none"/>
          </v:shape>
        </w:pict>
      </w:r>
      <w:r>
        <w:rPr/>
        <w:pict>
          <v:shape style="position:absolute;margin-left:109pt;margin-top:845.195007pt;width:163.2pt;height:21.85pt;mso-position-horizontal-relative:page;mso-position-vertical-relative:page;z-index:-456232" type="#_x0000_t202" filled="false" stroked="false">
            <v:textbox inset="0,0,0,0">
              <w:txbxContent>
                <w:p>
                  <w:pPr>
                    <w:pStyle w:val="BodyText"/>
                  </w:pPr>
                  <w:r>
                    <w:rPr>
                      <w:color w:val="222222"/>
                    </w:rPr>
                    <w:t>Systemic infections –</w:t>
                  </w:r>
                </w:p>
              </w:txbxContent>
            </v:textbox>
            <w10:wrap type="none"/>
          </v:shape>
        </w:pict>
      </w:r>
      <w:r>
        <w:rPr/>
        <w:pict>
          <v:shape style="position:absolute;margin-left:109pt;margin-top:903.195007pt;width:196.55pt;height:21.85pt;mso-position-horizontal-relative:page;mso-position-vertical-relative:page;z-index:-456208" type="#_x0000_t202" filled="false" stroked="false">
            <v:textbox inset="0,0,0,0">
              <w:txbxContent>
                <w:p>
                  <w:pPr>
                    <w:pStyle w:val="BodyText"/>
                  </w:pPr>
                  <w:r>
                    <w:rPr>
                      <w:color w:val="222222"/>
                    </w:rPr>
                    <w:t>Opportunistic  infections</w:t>
                  </w:r>
                  <w:r>
                    <w:rPr>
                      <w:color w:val="222222"/>
                      <w:spacing w:val="-21"/>
                    </w:rPr>
                    <w:t> </w:t>
                  </w:r>
                  <w:r>
                    <w:rPr>
                      <w:color w:val="222222"/>
                    </w:rPr>
                    <w:t>–</w:t>
                  </w:r>
                </w:p>
              </w:txbxContent>
            </v:textbox>
            <w10:wrap type="none"/>
          </v:shape>
        </w:pict>
      </w:r>
      <w:r>
        <w:rPr/>
        <w:pict>
          <v:shape style="position:absolute;margin-left:713.652283pt;margin-top:967pt;width:15.3pt;height:14pt;mso-position-horizontal-relative:page;mso-position-vertical-relative:page;z-index:-456184" type="#_x0000_t202" filled="false" stroked="false">
            <v:textbox inset="0,0,0,0">
              <w:txbxContent>
                <w:p>
                  <w:pPr>
                    <w:spacing w:line="256" w:lineRule="exact" w:before="0"/>
                    <w:ind w:left="20" w:right="0" w:firstLine="0"/>
                    <w:jc w:val="left"/>
                    <w:rPr>
                      <w:b/>
                      <w:sz w:val="24"/>
                    </w:rPr>
                  </w:pPr>
                  <w:r>
                    <w:rPr>
                      <w:b/>
                      <w:color w:val="929292"/>
                      <w:sz w:val="24"/>
                    </w:rPr>
                    <w:t>47</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7979295">
            <wp:simplePos x="0" y="0"/>
            <wp:positionH relativeFrom="page">
              <wp:posOffset>0</wp:posOffset>
            </wp:positionH>
            <wp:positionV relativeFrom="page">
              <wp:posOffset>0</wp:posOffset>
            </wp:positionV>
            <wp:extent cx="9753600" cy="12750800"/>
            <wp:effectExtent l="0" t="0" r="0" b="0"/>
            <wp:wrapNone/>
            <wp:docPr id="89" name="image1.jpeg" descr=""/>
            <wp:cNvGraphicFramePr>
              <a:graphicFrameLocks noChangeAspect="1"/>
            </wp:cNvGraphicFramePr>
            <a:graphic>
              <a:graphicData uri="http://schemas.openxmlformats.org/drawingml/2006/picture">
                <pic:pic>
                  <pic:nvPicPr>
                    <pic:cNvPr id="90"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09pt;margin-top:79.195038pt;width:133.9pt;height:21.85pt;mso-position-horizontal-relative:page;mso-position-vertical-relative:page;z-index:-456136" type="#_x0000_t202" filled="false" stroked="false">
            <v:textbox inset="0,0,0,0">
              <w:txbxContent>
                <w:p>
                  <w:pPr>
                    <w:pStyle w:val="BodyText"/>
                  </w:pPr>
                  <w:r>
                    <w:rPr>
                      <w:color w:val="222222"/>
                    </w:rPr>
                    <w:t>Superinfections –</w:t>
                  </w:r>
                </w:p>
              </w:txbxContent>
            </v:textbox>
            <w10:wrap type="none"/>
          </v:shape>
        </w:pict>
      </w:r>
      <w:r>
        <w:rPr/>
        <w:pict>
          <v:shape style="position:absolute;margin-left:69pt;margin-top:137.195038pt;width:139.4pt;height:21.85pt;mso-position-horizontal-relative:page;mso-position-vertical-relative:page;z-index:-456112" type="#_x0000_t202" filled="false" stroked="false">
            <v:textbox inset="0,0,0,0">
              <w:txbxContent>
                <w:p>
                  <w:pPr>
                    <w:pStyle w:val="BodyText"/>
                  </w:pPr>
                  <w:r>
                    <w:rPr>
                      <w:color w:val="222222"/>
                      <w:spacing w:val="-27"/>
                    </w:rPr>
                    <w:t>F. </w:t>
                  </w:r>
                  <w:r>
                    <w:rPr>
                      <w:color w:val="222222"/>
                    </w:rPr>
                    <w:t>Beneficial Fungi</w:t>
                  </w:r>
                </w:p>
              </w:txbxContent>
            </v:textbox>
            <w10:wrap type="none"/>
          </v:shape>
        </w:pict>
      </w:r>
      <w:r>
        <w:rPr/>
        <w:pict>
          <v:shape style="position:absolute;margin-left:89pt;margin-top:175.195007pt;width:267.45pt;height:41.85pt;mso-position-horizontal-relative:page;mso-position-vertical-relative:page;z-index:-456088" type="#_x0000_t202" filled="false" stroked="false">
            <v:textbox inset="0,0,0,0">
              <w:txbxContent>
                <w:p>
                  <w:pPr>
                    <w:pStyle w:val="BodyText"/>
                    <w:spacing w:line="244" w:lineRule="auto"/>
                  </w:pPr>
                  <w:r>
                    <w:rPr>
                      <w:color w:val="222222"/>
                    </w:rPr>
                    <w:t>Occupy important niche in ecosys- tems</w:t>
                  </w:r>
                </w:p>
              </w:txbxContent>
            </v:textbox>
            <w10:wrap type="none"/>
          </v:shape>
        </w:pict>
      </w:r>
      <w:r>
        <w:rPr/>
        <w:pict>
          <v:shape style="position:absolute;margin-left:89pt;margin-top:233.195007pt;width:227.75pt;height:21.85pt;mso-position-horizontal-relative:page;mso-position-vertical-relative:page;z-index:-456064" type="#_x0000_t202" filled="false" stroked="false">
            <v:textbox inset="0,0,0,0">
              <w:txbxContent>
                <w:p>
                  <w:pPr>
                    <w:pStyle w:val="BodyText"/>
                  </w:pPr>
                  <w:r>
                    <w:rPr>
                      <w:color w:val="222222"/>
                    </w:rPr>
                    <w:t>Thrive in hostile environments</w:t>
                  </w:r>
                </w:p>
              </w:txbxContent>
            </v:textbox>
            <w10:wrap type="none"/>
          </v:shape>
        </w:pict>
      </w:r>
      <w:r>
        <w:rPr/>
        <w:pict>
          <v:shape style="position:absolute;margin-left:89pt;margin-top:271.195007pt;width:224.3pt;height:21.85pt;mso-position-horizontal-relative:page;mso-position-vertical-relative:page;z-index:-456040" type="#_x0000_t202" filled="false" stroked="false">
            <v:textbox inset="0,0,0,0">
              <w:txbxContent>
                <w:p>
                  <w:pPr>
                    <w:pStyle w:val="BodyText"/>
                  </w:pPr>
                  <w:r>
                    <w:rPr>
                      <w:color w:val="222222"/>
                    </w:rPr>
                    <w:t>1. Importance to</w:t>
                  </w:r>
                  <w:r>
                    <w:rPr>
                      <w:color w:val="222222"/>
                      <w:spacing w:val="61"/>
                    </w:rPr>
                    <w:t> </w:t>
                  </w:r>
                  <w:r>
                    <w:rPr>
                      <w:color w:val="222222"/>
                    </w:rPr>
                    <w:t>Ecosystems</w:t>
                  </w:r>
                </w:p>
              </w:txbxContent>
            </v:textbox>
            <w10:wrap type="none"/>
          </v:shape>
        </w:pict>
      </w:r>
      <w:r>
        <w:rPr/>
        <w:pict>
          <v:shape style="position:absolute;margin-left:109pt;margin-top:309.195007pt;width:139.9pt;height:21.85pt;mso-position-horizontal-relative:page;mso-position-vertical-relative:page;z-index:-456016" type="#_x0000_t202" filled="false" stroked="false">
            <v:textbox inset="0,0,0,0">
              <w:txbxContent>
                <w:p>
                  <w:pPr>
                    <w:pStyle w:val="BodyText"/>
                  </w:pPr>
                  <w:r>
                    <w:rPr>
                      <w:color w:val="222222"/>
                    </w:rPr>
                    <w:t>a. Decomposers –</w:t>
                  </w:r>
                </w:p>
              </w:txbxContent>
            </v:textbox>
            <w10:wrap type="none"/>
          </v:shape>
        </w:pict>
      </w:r>
      <w:r>
        <w:rPr/>
        <w:pict>
          <v:shape style="position:absolute;margin-left:109pt;margin-top:347.195007pt;width:158.15pt;height:21.85pt;mso-position-horizontal-relative:page;mso-position-vertical-relative:page;z-index:-455992" type="#_x0000_t202" filled="false" stroked="false">
            <v:textbox inset="0,0,0,0">
              <w:txbxContent>
                <w:p>
                  <w:pPr>
                    <w:pStyle w:val="BodyText"/>
                  </w:pPr>
                  <w:r>
                    <w:rPr>
                      <w:color w:val="222222"/>
                    </w:rPr>
                    <w:t>b. Fungal enzymes</w:t>
                  </w:r>
                  <w:r>
                    <w:rPr>
                      <w:color w:val="222222"/>
                      <w:spacing w:val="-33"/>
                    </w:rPr>
                    <w:t> </w:t>
                  </w:r>
                  <w:r>
                    <w:rPr>
                      <w:color w:val="222222"/>
                    </w:rPr>
                    <w:t>–</w:t>
                  </w:r>
                </w:p>
              </w:txbxContent>
            </v:textbox>
            <w10:wrap type="none"/>
          </v:shape>
        </w:pict>
      </w:r>
      <w:r>
        <w:rPr/>
        <w:pict>
          <v:shape style="position:absolute;margin-left:109pt;margin-top:385.195007pt;width:210.45pt;height:21.85pt;mso-position-horizontal-relative:page;mso-position-vertical-relative:page;z-index:-455968" type="#_x0000_t202" filled="false" stroked="false">
            <v:textbox inset="0,0,0,0">
              <w:txbxContent>
                <w:p>
                  <w:pPr>
                    <w:pStyle w:val="BodyText"/>
                  </w:pPr>
                  <w:r>
                    <w:rPr>
                      <w:color w:val="222222"/>
                    </w:rPr>
                    <w:t>c. Symbiotic relationships –</w:t>
                  </w:r>
                </w:p>
              </w:txbxContent>
            </v:textbox>
            <w10:wrap type="none"/>
          </v:shape>
        </w:pict>
      </w:r>
      <w:r>
        <w:rPr/>
        <w:pict>
          <v:shape style="position:absolute;margin-left:129pt;margin-top:423.195007pt;width:110.95pt;height:60.85pt;mso-position-horizontal-relative:page;mso-position-vertical-relative:page;z-index:-455944" type="#_x0000_t202" filled="false" stroked="false">
            <v:textbox inset="0,0,0,0">
              <w:txbxContent>
                <w:p>
                  <w:pPr>
                    <w:pStyle w:val="ListParagraph"/>
                    <w:numPr>
                      <w:ilvl w:val="0"/>
                      <w:numId w:val="39"/>
                    </w:numPr>
                    <w:tabs>
                      <w:tab w:pos="260" w:val="left" w:leader="none"/>
                    </w:tabs>
                    <w:spacing w:line="456" w:lineRule="exact" w:before="0" w:after="0"/>
                    <w:ind w:left="260" w:right="0" w:hanging="240"/>
                    <w:jc w:val="left"/>
                    <w:rPr>
                      <w:sz w:val="34"/>
                    </w:rPr>
                  </w:pPr>
                  <w:r>
                    <w:rPr>
                      <w:color w:val="222222"/>
                      <w:sz w:val="34"/>
                    </w:rPr>
                    <w:t>mycorrhiza</w:t>
                  </w:r>
                  <w:r>
                    <w:rPr>
                      <w:color w:val="222222"/>
                      <w:spacing w:val="-8"/>
                      <w:sz w:val="34"/>
                    </w:rPr>
                    <w:t> </w:t>
                  </w:r>
                  <w:r>
                    <w:rPr>
                      <w:color w:val="222222"/>
                      <w:sz w:val="34"/>
                    </w:rPr>
                    <w:t>–</w:t>
                  </w:r>
                </w:p>
                <w:p>
                  <w:pPr>
                    <w:pStyle w:val="ListParagraph"/>
                    <w:numPr>
                      <w:ilvl w:val="0"/>
                      <w:numId w:val="39"/>
                    </w:numPr>
                    <w:tabs>
                      <w:tab w:pos="260" w:val="left" w:leader="none"/>
                    </w:tabs>
                    <w:spacing w:line="240" w:lineRule="auto" w:before="164" w:after="0"/>
                    <w:ind w:left="260" w:right="0" w:hanging="240"/>
                    <w:jc w:val="left"/>
                    <w:rPr>
                      <w:sz w:val="34"/>
                    </w:rPr>
                  </w:pPr>
                  <w:r>
                    <w:rPr>
                      <w:color w:val="222222"/>
                      <w:sz w:val="34"/>
                    </w:rPr>
                    <w:t>lichens</w:t>
                  </w:r>
                  <w:r>
                    <w:rPr>
                      <w:color w:val="222222"/>
                      <w:spacing w:val="-14"/>
                      <w:sz w:val="34"/>
                    </w:rPr>
                    <w:t> </w:t>
                  </w:r>
                  <w:r>
                    <w:rPr>
                      <w:color w:val="222222"/>
                      <w:sz w:val="34"/>
                    </w:rPr>
                    <w:t>–</w:t>
                  </w:r>
                </w:p>
              </w:txbxContent>
            </v:textbox>
            <w10:wrap type="none"/>
          </v:shape>
        </w:pict>
      </w:r>
      <w:r>
        <w:rPr/>
        <w:pict>
          <v:shape style="position:absolute;margin-left:89pt;margin-top:519.195007pt;width:195.35pt;height:21.85pt;mso-position-horizontal-relative:page;mso-position-vertical-relative:page;z-index:-455920" type="#_x0000_t202" filled="false" stroked="false">
            <v:textbox inset="0,0,0,0">
              <w:txbxContent>
                <w:p>
                  <w:pPr>
                    <w:pStyle w:val="BodyText"/>
                  </w:pPr>
                  <w:r>
                    <w:rPr>
                      <w:color w:val="222222"/>
                    </w:rPr>
                    <w:t>2. Importance to Humans</w:t>
                  </w:r>
                </w:p>
              </w:txbxContent>
            </v:textbox>
            <w10:wrap type="none"/>
          </v:shape>
        </w:pict>
      </w:r>
      <w:r>
        <w:rPr/>
        <w:pict>
          <v:shape style="position:absolute;margin-left:109pt;margin-top:557.195007pt;width:15.85pt;height:21.85pt;mso-position-horizontal-relative:page;mso-position-vertical-relative:page;z-index:-455896" type="#_x0000_t202" filled="false" stroked="false">
            <v:textbox inset="0,0,0,0">
              <w:txbxContent>
                <w:p>
                  <w:pPr>
                    <w:pStyle w:val="BodyText"/>
                  </w:pPr>
                  <w:r>
                    <w:rPr>
                      <w:color w:val="222222"/>
                    </w:rPr>
                    <w:t>a.</w:t>
                  </w:r>
                </w:p>
              </w:txbxContent>
            </v:textbox>
            <w10:wrap type="none"/>
          </v:shape>
        </w:pict>
      </w:r>
      <w:r>
        <w:rPr/>
        <w:pict>
          <v:shape style="position:absolute;margin-left:109pt;margin-top:595.195007pt;width:16.8pt;height:21.85pt;mso-position-horizontal-relative:page;mso-position-vertical-relative:page;z-index:-455872" type="#_x0000_t202" filled="false" stroked="false">
            <v:textbox inset="0,0,0,0">
              <w:txbxContent>
                <w:p>
                  <w:pPr>
                    <w:pStyle w:val="BodyText"/>
                  </w:pPr>
                  <w:r>
                    <w:rPr>
                      <w:color w:val="222222"/>
                      <w:w w:val="105"/>
                    </w:rPr>
                    <w:t>b.</w:t>
                  </w:r>
                </w:p>
              </w:txbxContent>
            </v:textbox>
            <w10:wrap type="none"/>
          </v:shape>
        </w:pict>
      </w:r>
      <w:r>
        <w:rPr/>
        <w:pict>
          <v:shape style="position:absolute;margin-left:109pt;margin-top:633.195007pt;width:15.85pt;height:21.85pt;mso-position-horizontal-relative:page;mso-position-vertical-relative:page;z-index:-455848" type="#_x0000_t202" filled="false" stroked="false">
            <v:textbox inset="0,0,0,0">
              <w:txbxContent>
                <w:p>
                  <w:pPr>
                    <w:pStyle w:val="BodyText"/>
                  </w:pPr>
                  <w:r>
                    <w:rPr>
                      <w:color w:val="222222"/>
                      <w:w w:val="105"/>
                    </w:rPr>
                    <w:t>c.</w:t>
                  </w:r>
                </w:p>
              </w:txbxContent>
            </v:textbox>
            <w10:wrap type="none"/>
          </v:shape>
        </w:pict>
      </w:r>
      <w:r>
        <w:rPr/>
        <w:pict>
          <v:shape style="position:absolute;margin-left:109pt;margin-top:671.195007pt;width:16.8pt;height:21.85pt;mso-position-horizontal-relative:page;mso-position-vertical-relative:page;z-index:-455824" type="#_x0000_t202" filled="false" stroked="false">
            <v:textbox inset="0,0,0,0">
              <w:txbxContent>
                <w:p>
                  <w:pPr>
                    <w:pStyle w:val="BodyText"/>
                  </w:pPr>
                  <w:r>
                    <w:rPr>
                      <w:color w:val="222222"/>
                      <w:w w:val="105"/>
                    </w:rPr>
                    <w:t>d.</w:t>
                  </w:r>
                </w:p>
              </w:txbxContent>
            </v:textbox>
            <w10:wrap type="none"/>
          </v:shape>
        </w:pict>
      </w:r>
      <w:r>
        <w:rPr/>
        <w:pict>
          <v:shape style="position:absolute;margin-left:109pt;margin-top:709.195007pt;width:15.85pt;height:21.85pt;mso-position-horizontal-relative:page;mso-position-vertical-relative:page;z-index:-455800" type="#_x0000_t202" filled="false" stroked="false">
            <v:textbox inset="0,0,0,0">
              <w:txbxContent>
                <w:p>
                  <w:pPr>
                    <w:pStyle w:val="BodyText"/>
                  </w:pPr>
                  <w:r>
                    <w:rPr>
                      <w:color w:val="222222"/>
                    </w:rPr>
                    <w:t>e.</w:t>
                  </w:r>
                </w:p>
              </w:txbxContent>
            </v:textbox>
            <w10:wrap type="none"/>
          </v:shape>
        </w:pict>
      </w:r>
      <w:r>
        <w:rPr/>
        <w:pict>
          <v:shape style="position:absolute;margin-left:109pt;margin-top:747.195007pt;width:11.75pt;height:21.85pt;mso-position-horizontal-relative:page;mso-position-vertical-relative:page;z-index:-455776" type="#_x0000_t202" filled="false" stroked="false">
            <v:textbox inset="0,0,0,0">
              <w:txbxContent>
                <w:p>
                  <w:pPr>
                    <w:pStyle w:val="BodyText"/>
                  </w:pPr>
                  <w:r>
                    <w:rPr>
                      <w:color w:val="222222"/>
                      <w:w w:val="105"/>
                    </w:rPr>
                    <w:t>f.</w:t>
                  </w:r>
                </w:p>
              </w:txbxContent>
            </v:textbox>
            <w10:wrap type="none"/>
          </v:shape>
        </w:pict>
      </w:r>
      <w:r>
        <w:rPr/>
        <w:pict>
          <v:shape style="position:absolute;margin-left:713.652283pt;margin-top:967pt;width:15.3pt;height:14pt;mso-position-horizontal-relative:page;mso-position-vertical-relative:page;z-index:-455752" type="#_x0000_t202" filled="false" stroked="false">
            <v:textbox inset="0,0,0,0">
              <w:txbxContent>
                <w:p>
                  <w:pPr>
                    <w:spacing w:line="256" w:lineRule="exact" w:before="0"/>
                    <w:ind w:left="20" w:right="0" w:firstLine="0"/>
                    <w:jc w:val="left"/>
                    <w:rPr>
                      <w:b/>
                      <w:sz w:val="24"/>
                    </w:rPr>
                  </w:pPr>
                  <w:r>
                    <w:rPr>
                      <w:b/>
                      <w:color w:val="929292"/>
                      <w:sz w:val="24"/>
                    </w:rPr>
                    <w:t>48</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7979727">
            <wp:simplePos x="0" y="0"/>
            <wp:positionH relativeFrom="page">
              <wp:posOffset>0</wp:posOffset>
            </wp:positionH>
            <wp:positionV relativeFrom="page">
              <wp:posOffset>0</wp:posOffset>
            </wp:positionV>
            <wp:extent cx="9753600" cy="12750800"/>
            <wp:effectExtent l="0" t="0" r="0" b="0"/>
            <wp:wrapNone/>
            <wp:docPr id="91" name="image1.jpeg" descr=""/>
            <wp:cNvGraphicFramePr>
              <a:graphicFrameLocks noChangeAspect="1"/>
            </wp:cNvGraphicFramePr>
            <a:graphic>
              <a:graphicData uri="http://schemas.openxmlformats.org/drawingml/2006/picture">
                <pic:pic>
                  <pic:nvPicPr>
                    <pic:cNvPr id="92"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48pt;width:219.95pt;height:22pt;mso-position-horizontal-relative:page;mso-position-vertical-relative:page;z-index:-455704" type="#_x0000_t202" filled="false" stroked="false">
            <v:textbox inset="0,0,0,0">
              <w:txbxContent>
                <w:p>
                  <w:pPr>
                    <w:spacing w:line="413" w:lineRule="exact" w:before="0"/>
                    <w:ind w:left="20" w:right="0" w:firstLine="0"/>
                    <w:jc w:val="left"/>
                    <w:rPr>
                      <w:b/>
                      <w:sz w:val="40"/>
                    </w:rPr>
                  </w:pPr>
                  <w:r>
                    <w:rPr>
                      <w:b/>
                      <w:color w:val="444444"/>
                      <w:spacing w:val="-8"/>
                      <w:sz w:val="40"/>
                    </w:rPr>
                    <w:t>Chapter </w:t>
                  </w:r>
                  <w:r>
                    <w:rPr>
                      <w:b/>
                      <w:color w:val="444444"/>
                      <w:spacing w:val="-5"/>
                      <w:sz w:val="40"/>
                    </w:rPr>
                    <w:t>13 </w:t>
                  </w:r>
                  <w:r>
                    <w:rPr>
                      <w:b/>
                      <w:color w:val="444444"/>
                      <w:spacing w:val="-7"/>
                      <w:sz w:val="40"/>
                    </w:rPr>
                    <w:t>Study </w:t>
                  </w:r>
                  <w:r>
                    <w:rPr>
                      <w:b/>
                      <w:color w:val="444444"/>
                      <w:spacing w:val="-8"/>
                      <w:sz w:val="40"/>
                    </w:rPr>
                    <w:t>Guide</w:t>
                  </w:r>
                </w:p>
              </w:txbxContent>
            </v:textbox>
            <w10:wrap type="none"/>
          </v:shape>
        </w:pict>
      </w:r>
      <w:r>
        <w:rPr/>
        <w:pict>
          <v:shape style="position:absolute;margin-left:39pt;margin-top:104.195038pt;width:425.45pt;height:21.85pt;mso-position-horizontal-relative:page;mso-position-vertical-relative:page;z-index:-455680" type="#_x0000_t202" filled="false" stroked="false">
            <v:textbox inset="0,0,0,0">
              <w:txbxContent>
                <w:p>
                  <w:pPr>
                    <w:pStyle w:val="BodyText"/>
                  </w:pPr>
                  <w:r>
                    <w:rPr>
                      <w:color w:val="222222"/>
                    </w:rPr>
                    <w:t>Be able to list, define, describe or discuss the following:</w:t>
                  </w:r>
                </w:p>
              </w:txbxContent>
            </v:textbox>
            <w10:wrap type="none"/>
          </v:shape>
        </w:pict>
      </w:r>
      <w:r>
        <w:rPr/>
        <w:pict>
          <v:shape style="position:absolute;margin-left:39pt;margin-top:142.544083pt;width:220.7pt;height:23.5pt;mso-position-horizontal-relative:page;mso-position-vertical-relative:page;z-index:-455656" type="#_x0000_t202" filled="false" stroked="false">
            <v:textbox inset="0,0,0,0">
              <w:txbxContent>
                <w:p>
                  <w:pPr>
                    <w:spacing w:before="33"/>
                    <w:ind w:left="20" w:right="0" w:firstLine="0"/>
                    <w:jc w:val="left"/>
                    <w:rPr>
                      <w:b/>
                      <w:sz w:val="36"/>
                    </w:rPr>
                  </w:pPr>
                  <w:r>
                    <w:rPr>
                      <w:b/>
                      <w:color w:val="444444"/>
                      <w:sz w:val="36"/>
                    </w:rPr>
                    <w:t>13.1 Prokaryotic</w:t>
                  </w:r>
                  <w:r>
                    <w:rPr>
                      <w:b/>
                      <w:color w:val="444444"/>
                      <w:spacing w:val="-30"/>
                      <w:sz w:val="36"/>
                    </w:rPr>
                    <w:t> </w:t>
                  </w:r>
                  <w:r>
                    <w:rPr>
                      <w:b/>
                      <w:color w:val="444444"/>
                      <w:sz w:val="36"/>
                    </w:rPr>
                    <w:t>Diversity</w:t>
                  </w:r>
                </w:p>
              </w:txbxContent>
            </v:textbox>
            <w10:wrap type="none"/>
          </v:shape>
        </w:pict>
      </w:r>
      <w:r>
        <w:rPr/>
        <w:pict>
          <v:shape style="position:absolute;margin-left:39pt;margin-top:183.195038pt;width:16.1500pt;height:81.850pt;mso-position-horizontal-relative:page;mso-position-vertical-relative:page;z-index:-455632" type="#_x0000_t202" filled="false" stroked="false">
            <v:textbox inset="0,0,0,0">
              <w:txbxContent>
                <w:p>
                  <w:pPr>
                    <w:pStyle w:val="BodyText"/>
                  </w:pPr>
                  <w:r>
                    <w:rPr>
                      <w:color w:val="222222"/>
                    </w:rPr>
                    <w:t>1.</w:t>
                  </w:r>
                </w:p>
                <w:p>
                  <w:pPr>
                    <w:pStyle w:val="BodyText"/>
                    <w:spacing w:before="8"/>
                  </w:pPr>
                  <w:r>
                    <w:rPr>
                      <w:color w:val="222222"/>
                    </w:rPr>
                    <w:t>2.</w:t>
                  </w:r>
                </w:p>
                <w:p>
                  <w:pPr>
                    <w:pStyle w:val="BodyText"/>
                    <w:spacing w:before="8"/>
                  </w:pPr>
                  <w:r>
                    <w:rPr>
                      <w:color w:val="222222"/>
                    </w:rPr>
                    <w:t>3.</w:t>
                  </w:r>
                </w:p>
                <w:p>
                  <w:pPr>
                    <w:pStyle w:val="BodyText"/>
                    <w:spacing w:before="8"/>
                  </w:pPr>
                  <w:r>
                    <w:rPr>
                      <w:color w:val="222222"/>
                    </w:rPr>
                    <w:t>4.</w:t>
                  </w:r>
                </w:p>
              </w:txbxContent>
            </v:textbox>
            <w10:wrap type="none"/>
          </v:shape>
        </w:pict>
      </w:r>
      <w:r>
        <w:rPr/>
        <w:pict>
          <v:shape style="position:absolute;margin-left:69pt;margin-top:183.195038pt;width:655.050pt;height:241.85pt;mso-position-horizontal-relative:page;mso-position-vertical-relative:page;z-index:-455608" type="#_x0000_t202" filled="false" stroked="false">
            <v:textbox inset="0,0,0,0">
              <w:txbxContent>
                <w:p>
                  <w:pPr>
                    <w:pStyle w:val="BodyText"/>
                    <w:spacing w:line="244" w:lineRule="auto"/>
                    <w:ind w:right="4003"/>
                    <w:jc w:val="both"/>
                  </w:pPr>
                  <w:r>
                    <w:rPr>
                      <w:color w:val="222222"/>
                    </w:rPr>
                    <w:t>Which of the three domains include prokaryotic organisms? What does it mean to say that prokaryotes </w:t>
                  </w:r>
                  <w:r>
                    <w:rPr>
                      <w:color w:val="222222"/>
                      <w:spacing w:val="-3"/>
                    </w:rPr>
                    <w:t>are </w:t>
                  </w:r>
                  <w:r>
                    <w:rPr>
                      <w:color w:val="222222"/>
                    </w:rPr>
                    <w:t>‘ubiquitous’? Approximately how old is the</w:t>
                  </w:r>
                  <w:r>
                    <w:rPr>
                      <w:color w:val="222222"/>
                      <w:spacing w:val="58"/>
                    </w:rPr>
                    <w:t> </w:t>
                  </w:r>
                  <w:r>
                    <w:rPr>
                      <w:color w:val="222222"/>
                    </w:rPr>
                    <w:t>Earth?</w:t>
                  </w:r>
                </w:p>
                <w:p>
                  <w:pPr>
                    <w:pStyle w:val="BodyText"/>
                    <w:spacing w:line="244" w:lineRule="auto" w:before="0"/>
                    <w:ind w:right="41"/>
                  </w:pPr>
                  <w:r>
                    <w:rPr>
                      <w:color w:val="222222"/>
                    </w:rPr>
                    <w:t>For about the first 2 billion years, how would you describe the atmosphere of the Earth?</w:t>
                  </w:r>
                </w:p>
                <w:p>
                  <w:pPr>
                    <w:pStyle w:val="BodyText"/>
                    <w:spacing w:line="244" w:lineRule="auto" w:before="0"/>
                    <w:ind w:right="41"/>
                  </w:pPr>
                  <w:r>
                    <w:rPr>
                      <w:color w:val="222222"/>
                    </w:rPr>
                    <w:t>What process evolved that changed the atmosphere of early Earth and lead to its oxy- genation?</w:t>
                  </w:r>
                </w:p>
                <w:p>
                  <w:pPr>
                    <w:pStyle w:val="BodyText"/>
                    <w:spacing w:line="244" w:lineRule="auto" w:before="0"/>
                    <w:ind w:right="41"/>
                  </w:pPr>
                  <w:r>
                    <w:rPr>
                      <w:color w:val="222222"/>
                    </w:rPr>
                    <w:t>What are other hypothesized (since no one was there!) conditions found on primitive Earth?</w:t>
                  </w:r>
                </w:p>
                <w:p>
                  <w:pPr>
                    <w:pStyle w:val="BodyText"/>
                    <w:spacing w:before="0"/>
                    <w:jc w:val="both"/>
                  </w:pPr>
                  <w:r>
                    <w:rPr>
                      <w:color w:val="222222"/>
                    </w:rPr>
                    <w:t>What </w:t>
                  </w:r>
                  <w:r>
                    <w:rPr>
                      <w:color w:val="222222"/>
                      <w:spacing w:val="-3"/>
                    </w:rPr>
                    <w:t>are </w:t>
                  </w:r>
                  <w:r>
                    <w:rPr>
                      <w:color w:val="222222"/>
                    </w:rPr>
                    <w:t>microbial mats? What is a</w:t>
                  </w:r>
                  <w:r>
                    <w:rPr>
                      <w:color w:val="222222"/>
                      <w:spacing w:val="58"/>
                    </w:rPr>
                    <w:t> </w:t>
                  </w:r>
                  <w:r>
                    <w:rPr>
                      <w:color w:val="222222"/>
                    </w:rPr>
                    <w:t>stromatolite?</w:t>
                  </w:r>
                </w:p>
                <w:p>
                  <w:pPr>
                    <w:pStyle w:val="BodyText"/>
                    <w:spacing w:line="244" w:lineRule="auto" w:before="8"/>
                    <w:ind w:right="3796"/>
                  </w:pPr>
                  <w:r>
                    <w:rPr>
                      <w:color w:val="222222"/>
                    </w:rPr>
                    <w:t>What </w:t>
                  </w:r>
                  <w:r>
                    <w:rPr>
                      <w:color w:val="222222"/>
                      <w:spacing w:val="-3"/>
                    </w:rPr>
                    <w:t>are </w:t>
                  </w:r>
                  <w:r>
                    <w:rPr>
                      <w:color w:val="222222"/>
                    </w:rPr>
                    <w:t>‘extremophiles’? Give several of specific types. What </w:t>
                  </w:r>
                  <w:r>
                    <w:rPr>
                      <w:color w:val="222222"/>
                      <w:spacing w:val="-3"/>
                    </w:rPr>
                    <w:t>are </w:t>
                  </w:r>
                  <w:r>
                    <w:rPr>
                      <w:color w:val="222222"/>
                    </w:rPr>
                    <w:t>biofilms? Why </w:t>
                  </w:r>
                  <w:r>
                    <w:rPr>
                      <w:color w:val="222222"/>
                      <w:spacing w:val="-3"/>
                    </w:rPr>
                    <w:t>are </w:t>
                  </w:r>
                  <w:r>
                    <w:rPr>
                      <w:color w:val="222222"/>
                    </w:rPr>
                    <w:t>they important</w:t>
                  </w:r>
                  <w:r>
                    <w:rPr>
                      <w:color w:val="222222"/>
                      <w:spacing w:val="76"/>
                    </w:rPr>
                    <w:t> </w:t>
                  </w:r>
                  <w:r>
                    <w:rPr>
                      <w:color w:val="222222"/>
                    </w:rPr>
                    <w:t>medically?</w:t>
                  </w:r>
                </w:p>
              </w:txbxContent>
            </v:textbox>
            <w10:wrap type="none"/>
          </v:shape>
        </w:pict>
      </w:r>
      <w:r>
        <w:rPr/>
        <w:pict>
          <v:shape style="position:absolute;margin-left:39pt;margin-top:283.195007pt;width:16.1500pt;height:21.85pt;mso-position-horizontal-relative:page;mso-position-vertical-relative:page;z-index:-455584" type="#_x0000_t202" filled="false" stroked="false">
            <v:textbox inset="0,0,0,0">
              <w:txbxContent>
                <w:p>
                  <w:pPr>
                    <w:pStyle w:val="BodyText"/>
                  </w:pPr>
                  <w:r>
                    <w:rPr>
                      <w:color w:val="222222"/>
                    </w:rPr>
                    <w:t>5.</w:t>
                  </w:r>
                </w:p>
              </w:txbxContent>
            </v:textbox>
            <w10:wrap type="none"/>
          </v:shape>
        </w:pict>
      </w:r>
      <w:r>
        <w:rPr/>
        <w:pict>
          <v:shape style="position:absolute;margin-left:39pt;margin-top:323.195007pt;width:16.1500pt;height:21.85pt;mso-position-horizontal-relative:page;mso-position-vertical-relative:page;z-index:-455560" type="#_x0000_t202" filled="false" stroked="false">
            <v:textbox inset="0,0,0,0">
              <w:txbxContent>
                <w:p>
                  <w:pPr>
                    <w:pStyle w:val="BodyText"/>
                  </w:pPr>
                  <w:r>
                    <w:rPr>
                      <w:color w:val="222222"/>
                    </w:rPr>
                    <w:t>6.</w:t>
                  </w:r>
                </w:p>
              </w:txbxContent>
            </v:textbox>
            <w10:wrap type="none"/>
          </v:shape>
        </w:pict>
      </w:r>
      <w:r>
        <w:rPr/>
        <w:pict>
          <v:shape style="position:absolute;margin-left:39pt;margin-top:363.195007pt;width:16.1500pt;height:61.85pt;mso-position-horizontal-relative:page;mso-position-vertical-relative:page;z-index:-455536" type="#_x0000_t202" filled="false" stroked="false">
            <v:textbox inset="0,0,0,0">
              <w:txbxContent>
                <w:p>
                  <w:pPr>
                    <w:pStyle w:val="BodyText"/>
                  </w:pPr>
                  <w:r>
                    <w:rPr>
                      <w:color w:val="222222"/>
                    </w:rPr>
                    <w:t>7.</w:t>
                  </w:r>
                </w:p>
                <w:p>
                  <w:pPr>
                    <w:pStyle w:val="BodyText"/>
                    <w:spacing w:before="8"/>
                  </w:pPr>
                  <w:r>
                    <w:rPr>
                      <w:color w:val="222222"/>
                    </w:rPr>
                    <w:t>8.</w:t>
                  </w:r>
                </w:p>
                <w:p>
                  <w:pPr>
                    <w:pStyle w:val="BodyText"/>
                    <w:spacing w:before="8"/>
                  </w:pPr>
                  <w:r>
                    <w:rPr>
                      <w:color w:val="222222"/>
                    </w:rPr>
                    <w:t>9.</w:t>
                  </w:r>
                </w:p>
              </w:txbxContent>
            </v:textbox>
            <w10:wrap type="none"/>
          </v:shape>
        </w:pict>
      </w:r>
      <w:r>
        <w:rPr/>
        <w:pict>
          <v:shape style="position:absolute;margin-left:39pt;margin-top:423.195007pt;width:319.1pt;height:21.85pt;mso-position-horizontal-relative:page;mso-position-vertical-relative:page;z-index:-455512" type="#_x0000_t202" filled="false" stroked="false">
            <v:textbox inset="0,0,0,0">
              <w:txbxContent>
                <w:p>
                  <w:pPr>
                    <w:pStyle w:val="BodyText"/>
                  </w:pPr>
                  <w:r>
                    <w:rPr>
                      <w:color w:val="222222"/>
                    </w:rPr>
                    <w:t>10.  What </w:t>
                  </w:r>
                  <w:r>
                    <w:rPr>
                      <w:color w:val="222222"/>
                      <w:spacing w:val="-3"/>
                    </w:rPr>
                    <w:t>are </w:t>
                  </w:r>
                  <w:r>
                    <w:rPr>
                      <w:color w:val="222222"/>
                    </w:rPr>
                    <w:t>4 characteristics of all cells?</w:t>
                  </w:r>
                </w:p>
              </w:txbxContent>
            </v:textbox>
            <w10:wrap type="none"/>
          </v:shape>
        </w:pict>
      </w:r>
      <w:r>
        <w:rPr/>
        <w:pict>
          <v:shape style="position:absolute;margin-left:39pt;margin-top:443.195007pt;width:688.8pt;height:341.85pt;mso-position-horizontal-relative:page;mso-position-vertical-relative:page;z-index:-455488" type="#_x0000_t202" filled="false" stroked="false">
            <v:textbox inset="0,0,0,0">
              <w:txbxContent>
                <w:p>
                  <w:pPr>
                    <w:pStyle w:val="ListParagraph"/>
                    <w:numPr>
                      <w:ilvl w:val="0"/>
                      <w:numId w:val="40"/>
                    </w:numPr>
                    <w:tabs>
                      <w:tab w:pos="620" w:val="left" w:leader="none"/>
                    </w:tabs>
                    <w:spacing w:line="240" w:lineRule="auto" w:before="24" w:after="0"/>
                    <w:ind w:left="620" w:right="0" w:hanging="600"/>
                    <w:jc w:val="left"/>
                    <w:rPr>
                      <w:sz w:val="34"/>
                    </w:rPr>
                  </w:pPr>
                  <w:r>
                    <w:rPr>
                      <w:color w:val="222222"/>
                      <w:sz w:val="34"/>
                    </w:rPr>
                    <w:t>What </w:t>
                  </w:r>
                  <w:r>
                    <w:rPr>
                      <w:color w:val="222222"/>
                      <w:spacing w:val="-3"/>
                      <w:sz w:val="34"/>
                    </w:rPr>
                    <w:t>are </w:t>
                  </w:r>
                  <w:r>
                    <w:rPr>
                      <w:color w:val="222222"/>
                      <w:sz w:val="34"/>
                    </w:rPr>
                    <w:t>8 characteristics of prokaryotic </w:t>
                  </w:r>
                  <w:r>
                    <w:rPr>
                      <w:color w:val="222222"/>
                      <w:spacing w:val="0"/>
                      <w:sz w:val="34"/>
                    </w:rPr>
                    <w:t> </w:t>
                  </w:r>
                  <w:r>
                    <w:rPr>
                      <w:color w:val="222222"/>
                      <w:sz w:val="34"/>
                    </w:rPr>
                    <w:t>cells?</w:t>
                  </w:r>
                </w:p>
                <w:p>
                  <w:pPr>
                    <w:pStyle w:val="ListParagraph"/>
                    <w:numPr>
                      <w:ilvl w:val="0"/>
                      <w:numId w:val="40"/>
                    </w:numPr>
                    <w:tabs>
                      <w:tab w:pos="620" w:val="left" w:leader="none"/>
                    </w:tabs>
                    <w:spacing w:line="240" w:lineRule="auto" w:before="8" w:after="0"/>
                    <w:ind w:left="620" w:right="0" w:hanging="600"/>
                    <w:jc w:val="left"/>
                    <w:rPr>
                      <w:sz w:val="34"/>
                    </w:rPr>
                  </w:pPr>
                  <w:r>
                    <w:rPr>
                      <w:color w:val="222222"/>
                      <w:sz w:val="34"/>
                    </w:rPr>
                    <w:t>Describe the cell wall of</w:t>
                  </w:r>
                  <w:r>
                    <w:rPr>
                      <w:color w:val="222222"/>
                      <w:spacing w:val="52"/>
                      <w:sz w:val="34"/>
                    </w:rPr>
                    <w:t> </w:t>
                  </w:r>
                  <w:r>
                    <w:rPr>
                      <w:color w:val="222222"/>
                      <w:sz w:val="34"/>
                    </w:rPr>
                    <w:t>bacteria.</w:t>
                  </w:r>
                </w:p>
                <w:p>
                  <w:pPr>
                    <w:pStyle w:val="ListParagraph"/>
                    <w:numPr>
                      <w:ilvl w:val="0"/>
                      <w:numId w:val="40"/>
                    </w:numPr>
                    <w:tabs>
                      <w:tab w:pos="620" w:val="left" w:leader="none"/>
                    </w:tabs>
                    <w:spacing w:line="240" w:lineRule="auto" w:before="8" w:after="0"/>
                    <w:ind w:left="620" w:right="0" w:hanging="600"/>
                    <w:jc w:val="left"/>
                    <w:rPr>
                      <w:sz w:val="34"/>
                    </w:rPr>
                  </w:pPr>
                  <w:r>
                    <w:rPr>
                      <w:color w:val="222222"/>
                      <w:sz w:val="34"/>
                    </w:rPr>
                    <w:t>What is binary fission? What is the</w:t>
                  </w:r>
                  <w:r>
                    <w:rPr>
                      <w:color w:val="222222"/>
                      <w:spacing w:val="21"/>
                      <w:sz w:val="34"/>
                    </w:rPr>
                    <w:t> </w:t>
                  </w:r>
                  <w:r>
                    <w:rPr>
                      <w:color w:val="222222"/>
                      <w:sz w:val="34"/>
                    </w:rPr>
                    <w:t>result?</w:t>
                  </w:r>
                </w:p>
                <w:p>
                  <w:pPr>
                    <w:pStyle w:val="ListParagraph"/>
                    <w:numPr>
                      <w:ilvl w:val="0"/>
                      <w:numId w:val="40"/>
                    </w:numPr>
                    <w:tabs>
                      <w:tab w:pos="620" w:val="left" w:leader="none"/>
                    </w:tabs>
                    <w:spacing w:line="303" w:lineRule="exact" w:before="8" w:after="0"/>
                    <w:ind w:left="620" w:right="0" w:hanging="600"/>
                    <w:jc w:val="left"/>
                    <w:rPr>
                      <w:sz w:val="34"/>
                    </w:rPr>
                  </w:pPr>
                  <w:r>
                    <w:rPr>
                      <w:color w:val="222222"/>
                      <w:sz w:val="34"/>
                    </w:rPr>
                    <w:t>What </w:t>
                  </w:r>
                  <w:r>
                    <w:rPr>
                      <w:color w:val="222222"/>
                      <w:spacing w:val="-3"/>
                      <w:sz w:val="34"/>
                    </w:rPr>
                    <w:t>are </w:t>
                  </w:r>
                  <w:r>
                    <w:rPr>
                      <w:color w:val="222222"/>
                      <w:sz w:val="34"/>
                    </w:rPr>
                    <w:t>the 3 mechanisms that </w:t>
                  </w:r>
                  <w:r>
                    <w:rPr>
                      <w:color w:val="222222"/>
                      <w:spacing w:val="-3"/>
                      <w:sz w:val="34"/>
                    </w:rPr>
                    <w:t>are </w:t>
                  </w:r>
                  <w:r>
                    <w:rPr>
                      <w:color w:val="222222"/>
                      <w:sz w:val="34"/>
                    </w:rPr>
                    <w:t>used by bacteria to exchange genetic </w:t>
                  </w:r>
                  <w:r>
                    <w:rPr>
                      <w:color w:val="222222"/>
                      <w:spacing w:val="5"/>
                      <w:sz w:val="34"/>
                    </w:rPr>
                    <w:t> </w:t>
                  </w:r>
                  <w:r>
                    <w:rPr>
                      <w:color w:val="222222"/>
                      <w:sz w:val="34"/>
                    </w:rPr>
                    <w:t>material?</w:t>
                  </w:r>
                </w:p>
                <w:p>
                  <w:pPr>
                    <w:pStyle w:val="ListParagraph"/>
                    <w:numPr>
                      <w:ilvl w:val="0"/>
                      <w:numId w:val="40"/>
                    </w:numPr>
                    <w:tabs>
                      <w:tab w:pos="620" w:val="left" w:leader="none"/>
                    </w:tabs>
                    <w:spacing w:line="503" w:lineRule="exact" w:before="0" w:after="0"/>
                    <w:ind w:left="620" w:right="0" w:hanging="600"/>
                    <w:jc w:val="left"/>
                    <w:rPr>
                      <w:sz w:val="34"/>
                    </w:rPr>
                  </w:pPr>
                  <w:r>
                    <w:rPr>
                      <w:color w:val="222222"/>
                      <w:sz w:val="34"/>
                    </w:rPr>
                    <w:t>Di</w:t>
                  </w:r>
                  <w:r>
                    <w:rPr>
                      <w:rFonts w:ascii="Arial Unicode MS" w:hAnsi="Arial Unicode MS"/>
                      <w:color w:val="222222"/>
                      <w:sz w:val="34"/>
                    </w:rPr>
                    <w:t>ﬀ</w:t>
                  </w:r>
                  <w:r>
                    <w:rPr>
                      <w:color w:val="222222"/>
                      <w:sz w:val="34"/>
                    </w:rPr>
                    <w:t>erentiate</w:t>
                  </w:r>
                  <w:r>
                    <w:rPr>
                      <w:color w:val="222222"/>
                      <w:spacing w:val="13"/>
                      <w:sz w:val="34"/>
                    </w:rPr>
                    <w:t> </w:t>
                  </w:r>
                  <w:r>
                    <w:rPr>
                      <w:color w:val="222222"/>
                      <w:sz w:val="34"/>
                    </w:rPr>
                    <w:t>between</w:t>
                  </w:r>
                  <w:r>
                    <w:rPr>
                      <w:color w:val="222222"/>
                      <w:spacing w:val="13"/>
                      <w:sz w:val="34"/>
                    </w:rPr>
                    <w:t> </w:t>
                  </w:r>
                  <w:r>
                    <w:rPr>
                      <w:color w:val="222222"/>
                      <w:sz w:val="34"/>
                    </w:rPr>
                    <w:t>a</w:t>
                  </w:r>
                  <w:r>
                    <w:rPr>
                      <w:color w:val="222222"/>
                      <w:spacing w:val="13"/>
                      <w:sz w:val="34"/>
                    </w:rPr>
                    <w:t> </w:t>
                  </w:r>
                  <w:r>
                    <w:rPr>
                      <w:color w:val="222222"/>
                      <w:sz w:val="34"/>
                    </w:rPr>
                    <w:t>phototroph</w:t>
                  </w:r>
                  <w:r>
                    <w:rPr>
                      <w:color w:val="222222"/>
                      <w:spacing w:val="13"/>
                      <w:sz w:val="34"/>
                    </w:rPr>
                    <w:t> </w:t>
                  </w:r>
                  <w:r>
                    <w:rPr>
                      <w:color w:val="222222"/>
                      <w:sz w:val="34"/>
                    </w:rPr>
                    <w:t>and</w:t>
                  </w:r>
                  <w:r>
                    <w:rPr>
                      <w:color w:val="222222"/>
                      <w:spacing w:val="13"/>
                      <w:sz w:val="34"/>
                    </w:rPr>
                    <w:t> </w:t>
                  </w:r>
                  <w:r>
                    <w:rPr>
                      <w:color w:val="222222"/>
                      <w:sz w:val="34"/>
                    </w:rPr>
                    <w:t>a</w:t>
                  </w:r>
                  <w:r>
                    <w:rPr>
                      <w:color w:val="222222"/>
                      <w:spacing w:val="13"/>
                      <w:sz w:val="34"/>
                    </w:rPr>
                    <w:t> </w:t>
                  </w:r>
                  <w:r>
                    <w:rPr>
                      <w:color w:val="222222"/>
                      <w:sz w:val="34"/>
                    </w:rPr>
                    <w:t>chemotroph</w:t>
                  </w:r>
                  <w:r>
                    <w:rPr>
                      <w:color w:val="222222"/>
                      <w:spacing w:val="13"/>
                      <w:sz w:val="34"/>
                    </w:rPr>
                    <w:t> </w:t>
                  </w:r>
                  <w:r>
                    <w:rPr>
                      <w:color w:val="222222"/>
                      <w:sz w:val="34"/>
                    </w:rPr>
                    <w:t>with</w:t>
                  </w:r>
                  <w:r>
                    <w:rPr>
                      <w:color w:val="222222"/>
                      <w:spacing w:val="13"/>
                      <w:sz w:val="34"/>
                    </w:rPr>
                    <w:t> </w:t>
                  </w:r>
                  <w:r>
                    <w:rPr>
                      <w:color w:val="222222"/>
                      <w:sz w:val="34"/>
                    </w:rPr>
                    <w:t>regards</w:t>
                  </w:r>
                  <w:r>
                    <w:rPr>
                      <w:color w:val="222222"/>
                      <w:spacing w:val="13"/>
                      <w:sz w:val="34"/>
                    </w:rPr>
                    <w:t> </w:t>
                  </w:r>
                  <w:r>
                    <w:rPr>
                      <w:color w:val="222222"/>
                      <w:sz w:val="34"/>
                    </w:rPr>
                    <w:t>to</w:t>
                  </w:r>
                  <w:r>
                    <w:rPr>
                      <w:color w:val="222222"/>
                      <w:spacing w:val="13"/>
                      <w:sz w:val="34"/>
                    </w:rPr>
                    <w:t> </w:t>
                  </w:r>
                  <w:r>
                    <w:rPr>
                      <w:color w:val="222222"/>
                      <w:sz w:val="34"/>
                    </w:rPr>
                    <w:t>their</w:t>
                  </w:r>
                  <w:r>
                    <w:rPr>
                      <w:color w:val="222222"/>
                      <w:spacing w:val="13"/>
                      <w:sz w:val="34"/>
                    </w:rPr>
                    <w:t> </w:t>
                  </w:r>
                  <w:r>
                    <w:rPr>
                      <w:color w:val="222222"/>
                      <w:sz w:val="34"/>
                    </w:rPr>
                    <w:t>source</w:t>
                  </w:r>
                  <w:r>
                    <w:rPr>
                      <w:color w:val="222222"/>
                      <w:spacing w:val="13"/>
                      <w:sz w:val="34"/>
                    </w:rPr>
                    <w:t> </w:t>
                  </w:r>
                  <w:r>
                    <w:rPr>
                      <w:color w:val="222222"/>
                      <w:sz w:val="34"/>
                    </w:rPr>
                    <w:t>of</w:t>
                  </w:r>
                </w:p>
                <w:p>
                  <w:pPr>
                    <w:pStyle w:val="BodyText"/>
                    <w:spacing w:line="385" w:lineRule="exact" w:before="0"/>
                    <w:ind w:left="620"/>
                  </w:pPr>
                  <w:r>
                    <w:rPr>
                      <w:color w:val="222222"/>
                    </w:rPr>
                    <w:t>energy and carbon.</w:t>
                  </w:r>
                </w:p>
                <w:p>
                  <w:pPr>
                    <w:pStyle w:val="ListParagraph"/>
                    <w:numPr>
                      <w:ilvl w:val="0"/>
                      <w:numId w:val="40"/>
                    </w:numPr>
                    <w:tabs>
                      <w:tab w:pos="620" w:val="left" w:leader="none"/>
                    </w:tabs>
                    <w:spacing w:line="240" w:lineRule="auto" w:before="8" w:after="0"/>
                    <w:ind w:left="620" w:right="0" w:hanging="600"/>
                    <w:jc w:val="left"/>
                    <w:rPr>
                      <w:sz w:val="34"/>
                    </w:rPr>
                  </w:pPr>
                  <w:r>
                    <w:rPr>
                      <w:color w:val="222222"/>
                      <w:sz w:val="34"/>
                    </w:rPr>
                    <w:t>What is a pandemic? What is a</w:t>
                  </w:r>
                  <w:r>
                    <w:rPr>
                      <w:color w:val="222222"/>
                      <w:spacing w:val="28"/>
                      <w:sz w:val="34"/>
                    </w:rPr>
                    <w:t> </w:t>
                  </w:r>
                  <w:r>
                    <w:rPr>
                      <w:color w:val="222222"/>
                      <w:sz w:val="34"/>
                    </w:rPr>
                    <w:t>zoonosis?</w:t>
                  </w:r>
                </w:p>
                <w:p>
                  <w:pPr>
                    <w:pStyle w:val="ListParagraph"/>
                    <w:numPr>
                      <w:ilvl w:val="0"/>
                      <w:numId w:val="40"/>
                    </w:numPr>
                    <w:tabs>
                      <w:tab w:pos="620" w:val="left" w:leader="none"/>
                    </w:tabs>
                    <w:spacing w:line="244" w:lineRule="auto" w:before="8" w:after="0"/>
                    <w:ind w:left="620" w:right="451" w:hanging="600"/>
                    <w:jc w:val="left"/>
                    <w:rPr>
                      <w:sz w:val="34"/>
                    </w:rPr>
                  </w:pPr>
                  <w:r>
                    <w:rPr>
                      <w:color w:val="222222"/>
                      <w:sz w:val="34"/>
                    </w:rPr>
                    <w:t>What </w:t>
                  </w:r>
                  <w:r>
                    <w:rPr>
                      <w:color w:val="222222"/>
                      <w:spacing w:val="-3"/>
                      <w:sz w:val="34"/>
                    </w:rPr>
                    <w:t>are </w:t>
                  </w:r>
                  <w:r>
                    <w:rPr>
                      <w:color w:val="222222"/>
                      <w:sz w:val="34"/>
                    </w:rPr>
                    <w:t>several causes of reduced mortality rates seen since the mid to late 1880s and into the early</w:t>
                  </w:r>
                  <w:r>
                    <w:rPr>
                      <w:color w:val="222222"/>
                      <w:spacing w:val="16"/>
                      <w:sz w:val="34"/>
                    </w:rPr>
                    <w:t> </w:t>
                  </w:r>
                  <w:r>
                    <w:rPr>
                      <w:color w:val="222222"/>
                      <w:sz w:val="34"/>
                    </w:rPr>
                    <w:t>1900s?</w:t>
                  </w:r>
                </w:p>
                <w:p>
                  <w:pPr>
                    <w:pStyle w:val="ListParagraph"/>
                    <w:numPr>
                      <w:ilvl w:val="0"/>
                      <w:numId w:val="40"/>
                    </w:numPr>
                    <w:tabs>
                      <w:tab w:pos="620" w:val="left" w:leader="none"/>
                    </w:tabs>
                    <w:spacing w:line="240" w:lineRule="auto" w:before="1" w:after="0"/>
                    <w:ind w:left="620" w:right="0" w:hanging="600"/>
                    <w:jc w:val="left"/>
                    <w:rPr>
                      <w:sz w:val="34"/>
                    </w:rPr>
                  </w:pPr>
                  <w:r>
                    <w:rPr>
                      <w:color w:val="222222"/>
                      <w:sz w:val="34"/>
                    </w:rPr>
                    <w:t>What</w:t>
                  </w:r>
                  <w:r>
                    <w:rPr>
                      <w:color w:val="222222"/>
                      <w:spacing w:val="12"/>
                      <w:sz w:val="34"/>
                    </w:rPr>
                    <w:t> </w:t>
                  </w:r>
                  <w:r>
                    <w:rPr>
                      <w:color w:val="222222"/>
                      <w:spacing w:val="-3"/>
                      <w:sz w:val="34"/>
                    </w:rPr>
                    <w:t>are</w:t>
                  </w:r>
                  <w:r>
                    <w:rPr>
                      <w:color w:val="222222"/>
                      <w:spacing w:val="12"/>
                      <w:sz w:val="34"/>
                    </w:rPr>
                    <w:t> </w:t>
                  </w:r>
                  <w:r>
                    <w:rPr>
                      <w:color w:val="222222"/>
                      <w:sz w:val="34"/>
                    </w:rPr>
                    <w:t>some</w:t>
                  </w:r>
                  <w:r>
                    <w:rPr>
                      <w:color w:val="222222"/>
                      <w:spacing w:val="12"/>
                      <w:sz w:val="34"/>
                    </w:rPr>
                    <w:t> </w:t>
                  </w:r>
                  <w:r>
                    <w:rPr>
                      <w:color w:val="222222"/>
                      <w:sz w:val="34"/>
                    </w:rPr>
                    <w:t>of</w:t>
                  </w:r>
                  <w:r>
                    <w:rPr>
                      <w:color w:val="222222"/>
                      <w:spacing w:val="12"/>
                      <w:sz w:val="34"/>
                    </w:rPr>
                    <w:t> </w:t>
                  </w:r>
                  <w:r>
                    <w:rPr>
                      <w:color w:val="222222"/>
                      <w:sz w:val="34"/>
                    </w:rPr>
                    <w:t>the</w:t>
                  </w:r>
                  <w:r>
                    <w:rPr>
                      <w:color w:val="222222"/>
                      <w:spacing w:val="12"/>
                      <w:sz w:val="34"/>
                    </w:rPr>
                    <w:t> </w:t>
                  </w:r>
                  <w:r>
                    <w:rPr>
                      <w:color w:val="222222"/>
                      <w:sz w:val="34"/>
                    </w:rPr>
                    <w:t>great</w:t>
                  </w:r>
                  <w:r>
                    <w:rPr>
                      <w:color w:val="222222"/>
                      <w:spacing w:val="12"/>
                      <w:sz w:val="34"/>
                    </w:rPr>
                    <w:t> </w:t>
                  </w:r>
                  <w:r>
                    <w:rPr>
                      <w:color w:val="222222"/>
                      <w:sz w:val="34"/>
                    </w:rPr>
                    <w:t>‘plagues’</w:t>
                  </w:r>
                  <w:r>
                    <w:rPr>
                      <w:color w:val="222222"/>
                      <w:spacing w:val="12"/>
                      <w:sz w:val="34"/>
                    </w:rPr>
                    <w:t> </w:t>
                  </w:r>
                  <w:r>
                    <w:rPr>
                      <w:color w:val="222222"/>
                      <w:sz w:val="34"/>
                    </w:rPr>
                    <w:t>that</w:t>
                  </w:r>
                  <w:r>
                    <w:rPr>
                      <w:color w:val="222222"/>
                      <w:spacing w:val="12"/>
                      <w:sz w:val="34"/>
                    </w:rPr>
                    <w:t> </w:t>
                  </w:r>
                  <w:r>
                    <w:rPr>
                      <w:color w:val="222222"/>
                      <w:sz w:val="34"/>
                    </w:rPr>
                    <w:t>have</w:t>
                  </w:r>
                  <w:r>
                    <w:rPr>
                      <w:color w:val="222222"/>
                      <w:spacing w:val="12"/>
                      <w:sz w:val="34"/>
                    </w:rPr>
                    <w:t> </w:t>
                  </w:r>
                  <w:r>
                    <w:rPr>
                      <w:color w:val="222222"/>
                      <w:sz w:val="34"/>
                    </w:rPr>
                    <w:t>occurred</w:t>
                  </w:r>
                  <w:r>
                    <w:rPr>
                      <w:color w:val="222222"/>
                      <w:spacing w:val="12"/>
                      <w:sz w:val="34"/>
                    </w:rPr>
                    <w:t> </w:t>
                  </w:r>
                  <w:r>
                    <w:rPr>
                      <w:color w:val="222222"/>
                      <w:sz w:val="34"/>
                    </w:rPr>
                    <w:t>throughout</w:t>
                  </w:r>
                  <w:r>
                    <w:rPr>
                      <w:color w:val="222222"/>
                      <w:spacing w:val="12"/>
                      <w:sz w:val="34"/>
                    </w:rPr>
                    <w:t> </w:t>
                  </w:r>
                  <w:r>
                    <w:rPr>
                      <w:color w:val="222222"/>
                      <w:sz w:val="34"/>
                    </w:rPr>
                    <w:t>history?</w:t>
                  </w:r>
                </w:p>
                <w:p>
                  <w:pPr>
                    <w:pStyle w:val="ListParagraph"/>
                    <w:numPr>
                      <w:ilvl w:val="0"/>
                      <w:numId w:val="40"/>
                    </w:numPr>
                    <w:tabs>
                      <w:tab w:pos="620" w:val="left" w:leader="none"/>
                    </w:tabs>
                    <w:spacing w:line="240" w:lineRule="auto" w:before="9" w:after="0"/>
                    <w:ind w:left="620" w:right="0" w:hanging="600"/>
                    <w:jc w:val="left"/>
                    <w:rPr>
                      <w:sz w:val="34"/>
                    </w:rPr>
                  </w:pPr>
                  <w:r>
                    <w:rPr>
                      <w:color w:val="222222"/>
                      <w:sz w:val="34"/>
                    </w:rPr>
                    <w:t>What </w:t>
                  </w:r>
                  <w:r>
                    <w:rPr>
                      <w:color w:val="222222"/>
                      <w:spacing w:val="-3"/>
                      <w:sz w:val="34"/>
                    </w:rPr>
                    <w:t>are </w:t>
                  </w:r>
                  <w:r>
                    <w:rPr>
                      <w:color w:val="222222"/>
                      <w:sz w:val="34"/>
                    </w:rPr>
                    <w:t>‘superbugs’? What </w:t>
                  </w:r>
                  <w:r>
                    <w:rPr>
                      <w:color w:val="222222"/>
                      <w:spacing w:val="-3"/>
                      <w:sz w:val="34"/>
                    </w:rPr>
                    <w:t>are </w:t>
                  </w:r>
                  <w:r>
                    <w:rPr>
                      <w:color w:val="222222"/>
                      <w:sz w:val="34"/>
                    </w:rPr>
                    <w:t>three causes of their</w:t>
                  </w:r>
                  <w:r>
                    <w:rPr>
                      <w:color w:val="222222"/>
                      <w:spacing w:val="86"/>
                      <w:sz w:val="34"/>
                    </w:rPr>
                    <w:t> </w:t>
                  </w:r>
                  <w:r>
                    <w:rPr>
                      <w:color w:val="222222"/>
                      <w:sz w:val="34"/>
                    </w:rPr>
                    <w:t>development?</w:t>
                  </w:r>
                </w:p>
                <w:p>
                  <w:pPr>
                    <w:pStyle w:val="ListParagraph"/>
                    <w:numPr>
                      <w:ilvl w:val="0"/>
                      <w:numId w:val="40"/>
                    </w:numPr>
                    <w:tabs>
                      <w:tab w:pos="620" w:val="left" w:leader="none"/>
                    </w:tabs>
                    <w:spacing w:line="240" w:lineRule="auto" w:before="9" w:after="0"/>
                    <w:ind w:left="620" w:right="0" w:hanging="600"/>
                    <w:jc w:val="left"/>
                    <w:rPr>
                      <w:sz w:val="34"/>
                    </w:rPr>
                  </w:pPr>
                  <w:r>
                    <w:rPr>
                      <w:color w:val="222222"/>
                      <w:sz w:val="34"/>
                    </w:rPr>
                    <w:t>What is MRSA and</w:t>
                  </w:r>
                  <w:r>
                    <w:rPr>
                      <w:color w:val="222222"/>
                      <w:spacing w:val="-7"/>
                      <w:sz w:val="34"/>
                    </w:rPr>
                    <w:t> </w:t>
                  </w:r>
                  <w:r>
                    <w:rPr>
                      <w:color w:val="222222"/>
                      <w:sz w:val="34"/>
                    </w:rPr>
                    <w:t>CA-MRSA?</w:t>
                  </w:r>
                </w:p>
                <w:p>
                  <w:pPr>
                    <w:pStyle w:val="ListParagraph"/>
                    <w:numPr>
                      <w:ilvl w:val="0"/>
                      <w:numId w:val="40"/>
                    </w:numPr>
                    <w:tabs>
                      <w:tab w:pos="620" w:val="left" w:leader="none"/>
                    </w:tabs>
                    <w:spacing w:line="240" w:lineRule="auto" w:before="9" w:after="0"/>
                    <w:ind w:left="620" w:right="0" w:hanging="600"/>
                    <w:jc w:val="left"/>
                    <w:rPr>
                      <w:sz w:val="34"/>
                    </w:rPr>
                  </w:pPr>
                  <w:r>
                    <w:rPr>
                      <w:color w:val="222222"/>
                      <w:sz w:val="34"/>
                    </w:rPr>
                    <w:t>What is a ‘food intoxication’?   What </w:t>
                  </w:r>
                  <w:r>
                    <w:rPr>
                      <w:color w:val="222222"/>
                      <w:spacing w:val="-3"/>
                      <w:sz w:val="34"/>
                    </w:rPr>
                    <w:t>are </w:t>
                  </w:r>
                  <w:r>
                    <w:rPr>
                      <w:color w:val="222222"/>
                      <w:sz w:val="34"/>
                    </w:rPr>
                    <w:t>the two examples that we </w:t>
                  </w:r>
                  <w:r>
                    <w:rPr>
                      <w:color w:val="222222"/>
                      <w:spacing w:val="11"/>
                      <w:sz w:val="34"/>
                    </w:rPr>
                    <w:t> </w:t>
                  </w:r>
                  <w:r>
                    <w:rPr>
                      <w:color w:val="222222"/>
                      <w:sz w:val="34"/>
                    </w:rPr>
                    <w:t>discussed?</w:t>
                  </w:r>
                </w:p>
                <w:p>
                  <w:pPr>
                    <w:pStyle w:val="ListParagraph"/>
                    <w:numPr>
                      <w:ilvl w:val="0"/>
                      <w:numId w:val="40"/>
                    </w:numPr>
                    <w:tabs>
                      <w:tab w:pos="620" w:val="left" w:leader="none"/>
                    </w:tabs>
                    <w:spacing w:line="240" w:lineRule="auto" w:before="9" w:after="0"/>
                    <w:ind w:left="620" w:right="0" w:hanging="600"/>
                    <w:jc w:val="left"/>
                    <w:rPr>
                      <w:sz w:val="34"/>
                    </w:rPr>
                  </w:pPr>
                  <w:r>
                    <w:rPr>
                      <w:color w:val="222222"/>
                      <w:sz w:val="34"/>
                    </w:rPr>
                    <w:t>What</w:t>
                  </w:r>
                  <w:r>
                    <w:rPr>
                      <w:color w:val="222222"/>
                      <w:spacing w:val="10"/>
                      <w:sz w:val="34"/>
                    </w:rPr>
                    <w:t> </w:t>
                  </w:r>
                  <w:r>
                    <w:rPr>
                      <w:color w:val="222222"/>
                      <w:spacing w:val="-3"/>
                      <w:sz w:val="34"/>
                    </w:rPr>
                    <w:t>are</w:t>
                  </w:r>
                  <w:r>
                    <w:rPr>
                      <w:color w:val="222222"/>
                      <w:spacing w:val="10"/>
                      <w:sz w:val="34"/>
                    </w:rPr>
                    <w:t> </w:t>
                  </w:r>
                  <w:r>
                    <w:rPr>
                      <w:color w:val="222222"/>
                      <w:sz w:val="34"/>
                    </w:rPr>
                    <w:t>several</w:t>
                  </w:r>
                  <w:r>
                    <w:rPr>
                      <w:color w:val="222222"/>
                      <w:spacing w:val="10"/>
                      <w:sz w:val="34"/>
                    </w:rPr>
                    <w:t> </w:t>
                  </w:r>
                  <w:r>
                    <w:rPr>
                      <w:color w:val="222222"/>
                      <w:sz w:val="34"/>
                    </w:rPr>
                    <w:t>types</w:t>
                  </w:r>
                  <w:r>
                    <w:rPr>
                      <w:color w:val="222222"/>
                      <w:spacing w:val="10"/>
                      <w:sz w:val="34"/>
                    </w:rPr>
                    <w:t> </w:t>
                  </w:r>
                  <w:r>
                    <w:rPr>
                      <w:color w:val="222222"/>
                      <w:sz w:val="34"/>
                    </w:rPr>
                    <w:t>of</w:t>
                  </w:r>
                  <w:r>
                    <w:rPr>
                      <w:color w:val="222222"/>
                      <w:spacing w:val="10"/>
                      <w:sz w:val="34"/>
                    </w:rPr>
                    <w:t> </w:t>
                  </w:r>
                  <w:r>
                    <w:rPr>
                      <w:color w:val="222222"/>
                      <w:sz w:val="34"/>
                    </w:rPr>
                    <w:t>food</w:t>
                  </w:r>
                  <w:r>
                    <w:rPr>
                      <w:color w:val="222222"/>
                      <w:spacing w:val="10"/>
                      <w:sz w:val="34"/>
                    </w:rPr>
                    <w:t> </w:t>
                  </w:r>
                  <w:r>
                    <w:rPr>
                      <w:color w:val="222222"/>
                      <w:sz w:val="34"/>
                    </w:rPr>
                    <w:t>which</w:t>
                  </w:r>
                  <w:r>
                    <w:rPr>
                      <w:color w:val="222222"/>
                      <w:spacing w:val="10"/>
                      <w:sz w:val="34"/>
                    </w:rPr>
                    <w:t> </w:t>
                  </w:r>
                  <w:r>
                    <w:rPr>
                      <w:color w:val="222222"/>
                      <w:sz w:val="34"/>
                    </w:rPr>
                    <w:t>have</w:t>
                  </w:r>
                  <w:r>
                    <w:rPr>
                      <w:color w:val="222222"/>
                      <w:spacing w:val="10"/>
                      <w:sz w:val="34"/>
                    </w:rPr>
                    <w:t> </w:t>
                  </w:r>
                  <w:r>
                    <w:rPr>
                      <w:color w:val="222222"/>
                      <w:sz w:val="34"/>
                    </w:rPr>
                    <w:t>been</w:t>
                  </w:r>
                  <w:r>
                    <w:rPr>
                      <w:color w:val="222222"/>
                      <w:spacing w:val="10"/>
                      <w:sz w:val="34"/>
                    </w:rPr>
                    <w:t> </w:t>
                  </w:r>
                  <w:r>
                    <w:rPr>
                      <w:color w:val="222222"/>
                      <w:sz w:val="34"/>
                    </w:rPr>
                    <w:t>linked</w:t>
                  </w:r>
                  <w:r>
                    <w:rPr>
                      <w:color w:val="222222"/>
                      <w:spacing w:val="10"/>
                      <w:sz w:val="34"/>
                    </w:rPr>
                    <w:t> </w:t>
                  </w:r>
                  <w:r>
                    <w:rPr>
                      <w:color w:val="222222"/>
                      <w:sz w:val="34"/>
                    </w:rPr>
                    <w:t>to</w:t>
                  </w:r>
                  <w:r>
                    <w:rPr>
                      <w:color w:val="222222"/>
                      <w:spacing w:val="10"/>
                      <w:sz w:val="34"/>
                    </w:rPr>
                    <w:t> </w:t>
                  </w:r>
                  <w:r>
                    <w:rPr>
                      <w:color w:val="222222"/>
                      <w:sz w:val="34"/>
                    </w:rPr>
                    <w:t>cases</w:t>
                  </w:r>
                  <w:r>
                    <w:rPr>
                      <w:color w:val="222222"/>
                      <w:spacing w:val="10"/>
                      <w:sz w:val="34"/>
                    </w:rPr>
                    <w:t> </w:t>
                  </w:r>
                  <w:r>
                    <w:rPr>
                      <w:color w:val="222222"/>
                      <w:sz w:val="34"/>
                    </w:rPr>
                    <w:t>of</w:t>
                  </w:r>
                  <w:r>
                    <w:rPr>
                      <w:color w:val="222222"/>
                      <w:spacing w:val="10"/>
                      <w:sz w:val="34"/>
                    </w:rPr>
                    <w:t> </w:t>
                  </w:r>
                  <w:r>
                    <w:rPr>
                      <w:color w:val="222222"/>
                      <w:sz w:val="34"/>
                    </w:rPr>
                    <w:t>food</w:t>
                  </w:r>
                  <w:r>
                    <w:rPr>
                      <w:color w:val="222222"/>
                      <w:spacing w:val="10"/>
                      <w:sz w:val="34"/>
                    </w:rPr>
                    <w:t> </w:t>
                  </w:r>
                  <w:r>
                    <w:rPr>
                      <w:color w:val="222222"/>
                      <w:sz w:val="34"/>
                    </w:rPr>
                    <w:t>poisoning?</w:t>
                  </w:r>
                </w:p>
                <w:p>
                  <w:pPr>
                    <w:pStyle w:val="ListParagraph"/>
                    <w:numPr>
                      <w:ilvl w:val="0"/>
                      <w:numId w:val="40"/>
                    </w:numPr>
                    <w:tabs>
                      <w:tab w:pos="620" w:val="left" w:leader="none"/>
                    </w:tabs>
                    <w:spacing w:line="240" w:lineRule="auto" w:before="9" w:after="0"/>
                    <w:ind w:left="620" w:right="0" w:hanging="600"/>
                    <w:jc w:val="left"/>
                    <w:rPr>
                      <w:sz w:val="34"/>
                    </w:rPr>
                  </w:pPr>
                  <w:r>
                    <w:rPr>
                      <w:color w:val="222222"/>
                      <w:sz w:val="34"/>
                    </w:rPr>
                    <w:t>What </w:t>
                  </w:r>
                  <w:r>
                    <w:rPr>
                      <w:color w:val="222222"/>
                      <w:spacing w:val="-3"/>
                      <w:sz w:val="34"/>
                    </w:rPr>
                    <w:t>are </w:t>
                  </w:r>
                  <w:r>
                    <w:rPr>
                      <w:color w:val="222222"/>
                      <w:spacing w:val="22"/>
                      <w:sz w:val="34"/>
                    </w:rPr>
                    <w:t> </w:t>
                  </w:r>
                  <w:r>
                    <w:rPr>
                      <w:color w:val="222222"/>
                      <w:sz w:val="34"/>
                    </w:rPr>
                    <w:t>several products that result from the activities of prokaryotes?</w:t>
                  </w:r>
                </w:p>
                <w:p>
                  <w:pPr>
                    <w:pStyle w:val="ListParagraph"/>
                    <w:numPr>
                      <w:ilvl w:val="0"/>
                      <w:numId w:val="40"/>
                    </w:numPr>
                    <w:tabs>
                      <w:tab w:pos="620" w:val="left" w:leader="none"/>
                    </w:tabs>
                    <w:spacing w:line="240" w:lineRule="auto" w:before="9" w:after="0"/>
                    <w:ind w:left="620" w:right="0" w:hanging="600"/>
                    <w:jc w:val="left"/>
                    <w:rPr>
                      <w:sz w:val="34"/>
                    </w:rPr>
                  </w:pPr>
                  <w:r>
                    <w:rPr>
                      <w:color w:val="222222"/>
                      <w:sz w:val="34"/>
                    </w:rPr>
                    <w:t>What is</w:t>
                  </w:r>
                  <w:r>
                    <w:rPr>
                      <w:color w:val="222222"/>
                      <w:spacing w:val="28"/>
                      <w:sz w:val="34"/>
                    </w:rPr>
                    <w:t> </w:t>
                  </w:r>
                  <w:r>
                    <w:rPr>
                      <w:color w:val="222222"/>
                      <w:sz w:val="34"/>
                    </w:rPr>
                    <w:t>bioremediation?</w:t>
                  </w:r>
                </w:p>
                <w:p>
                  <w:pPr>
                    <w:pStyle w:val="ListParagraph"/>
                    <w:numPr>
                      <w:ilvl w:val="0"/>
                      <w:numId w:val="40"/>
                    </w:numPr>
                    <w:tabs>
                      <w:tab w:pos="620" w:val="left" w:leader="none"/>
                    </w:tabs>
                    <w:spacing w:line="240" w:lineRule="auto" w:before="9" w:after="0"/>
                    <w:ind w:left="620" w:right="0" w:hanging="600"/>
                    <w:jc w:val="left"/>
                    <w:rPr>
                      <w:sz w:val="34"/>
                    </w:rPr>
                  </w:pPr>
                  <w:r>
                    <w:rPr>
                      <w:color w:val="222222"/>
                      <w:sz w:val="34"/>
                    </w:rPr>
                    <w:t>What</w:t>
                  </w:r>
                  <w:r>
                    <w:rPr>
                      <w:color w:val="222222"/>
                      <w:spacing w:val="6"/>
                      <w:sz w:val="34"/>
                    </w:rPr>
                    <w:t> </w:t>
                  </w:r>
                  <w:r>
                    <w:rPr>
                      <w:color w:val="222222"/>
                      <w:spacing w:val="-3"/>
                      <w:sz w:val="34"/>
                    </w:rPr>
                    <w:t>are</w:t>
                  </w:r>
                  <w:r>
                    <w:rPr>
                      <w:color w:val="222222"/>
                      <w:spacing w:val="6"/>
                      <w:sz w:val="34"/>
                    </w:rPr>
                    <w:t> </w:t>
                  </w:r>
                  <w:r>
                    <w:rPr>
                      <w:color w:val="222222"/>
                      <w:sz w:val="34"/>
                    </w:rPr>
                    <w:t>some</w:t>
                  </w:r>
                  <w:r>
                    <w:rPr>
                      <w:color w:val="222222"/>
                      <w:spacing w:val="6"/>
                      <w:sz w:val="34"/>
                    </w:rPr>
                    <w:t> </w:t>
                  </w:r>
                  <w:r>
                    <w:rPr>
                      <w:color w:val="222222"/>
                      <w:sz w:val="34"/>
                    </w:rPr>
                    <w:t>ways</w:t>
                  </w:r>
                  <w:r>
                    <w:rPr>
                      <w:color w:val="222222"/>
                      <w:spacing w:val="6"/>
                      <w:sz w:val="34"/>
                    </w:rPr>
                    <w:t> </w:t>
                  </w:r>
                  <w:r>
                    <w:rPr>
                      <w:color w:val="222222"/>
                      <w:sz w:val="34"/>
                    </w:rPr>
                    <w:t>in</w:t>
                  </w:r>
                  <w:r>
                    <w:rPr>
                      <w:color w:val="222222"/>
                      <w:spacing w:val="6"/>
                      <w:sz w:val="34"/>
                    </w:rPr>
                    <w:t> </w:t>
                  </w:r>
                  <w:r>
                    <w:rPr>
                      <w:color w:val="222222"/>
                      <w:sz w:val="34"/>
                    </w:rPr>
                    <w:t>which</w:t>
                  </w:r>
                  <w:r>
                    <w:rPr>
                      <w:color w:val="222222"/>
                      <w:spacing w:val="6"/>
                      <w:sz w:val="34"/>
                    </w:rPr>
                    <w:t> </w:t>
                  </w:r>
                  <w:r>
                    <w:rPr>
                      <w:color w:val="222222"/>
                      <w:sz w:val="34"/>
                    </w:rPr>
                    <w:t>the</w:t>
                  </w:r>
                  <w:r>
                    <w:rPr>
                      <w:color w:val="222222"/>
                      <w:spacing w:val="6"/>
                      <w:sz w:val="34"/>
                    </w:rPr>
                    <w:t> </w:t>
                  </w:r>
                  <w:r>
                    <w:rPr>
                      <w:color w:val="222222"/>
                      <w:sz w:val="34"/>
                    </w:rPr>
                    <w:t>prokaryotic</w:t>
                  </w:r>
                  <w:r>
                    <w:rPr>
                      <w:color w:val="222222"/>
                      <w:spacing w:val="6"/>
                      <w:sz w:val="34"/>
                    </w:rPr>
                    <w:t> </w:t>
                  </w:r>
                  <w:r>
                    <w:rPr>
                      <w:color w:val="222222"/>
                      <w:sz w:val="34"/>
                    </w:rPr>
                    <w:t>cells</w:t>
                  </w:r>
                  <w:r>
                    <w:rPr>
                      <w:color w:val="222222"/>
                      <w:spacing w:val="6"/>
                      <w:sz w:val="34"/>
                    </w:rPr>
                    <w:t> </w:t>
                  </w:r>
                  <w:r>
                    <w:rPr>
                      <w:color w:val="222222"/>
                      <w:sz w:val="34"/>
                    </w:rPr>
                    <w:t>that</w:t>
                  </w:r>
                  <w:r>
                    <w:rPr>
                      <w:color w:val="222222"/>
                      <w:spacing w:val="6"/>
                      <w:sz w:val="34"/>
                    </w:rPr>
                    <w:t> </w:t>
                  </w:r>
                  <w:r>
                    <w:rPr>
                      <w:color w:val="222222"/>
                      <w:sz w:val="34"/>
                    </w:rPr>
                    <w:t>live</w:t>
                  </w:r>
                  <w:r>
                    <w:rPr>
                      <w:color w:val="222222"/>
                      <w:spacing w:val="6"/>
                      <w:sz w:val="34"/>
                    </w:rPr>
                    <w:t> </w:t>
                  </w:r>
                  <w:r>
                    <w:rPr>
                      <w:color w:val="222222"/>
                      <w:sz w:val="34"/>
                    </w:rPr>
                    <w:t>in</w:t>
                  </w:r>
                  <w:r>
                    <w:rPr>
                      <w:color w:val="222222"/>
                      <w:spacing w:val="6"/>
                      <w:sz w:val="34"/>
                    </w:rPr>
                    <w:t> </w:t>
                  </w:r>
                  <w:r>
                    <w:rPr>
                      <w:color w:val="222222"/>
                      <w:sz w:val="34"/>
                    </w:rPr>
                    <w:t>us</w:t>
                  </w:r>
                  <w:r>
                    <w:rPr>
                      <w:color w:val="222222"/>
                      <w:spacing w:val="6"/>
                      <w:sz w:val="34"/>
                    </w:rPr>
                    <w:t> </w:t>
                  </w:r>
                  <w:r>
                    <w:rPr>
                      <w:color w:val="222222"/>
                      <w:sz w:val="34"/>
                    </w:rPr>
                    <w:t>and</w:t>
                  </w:r>
                  <w:r>
                    <w:rPr>
                      <w:color w:val="222222"/>
                      <w:spacing w:val="6"/>
                      <w:sz w:val="34"/>
                    </w:rPr>
                    <w:t> </w:t>
                  </w:r>
                  <w:r>
                    <w:rPr>
                      <w:color w:val="222222"/>
                      <w:sz w:val="34"/>
                    </w:rPr>
                    <w:t>on</w:t>
                  </w:r>
                  <w:r>
                    <w:rPr>
                      <w:color w:val="222222"/>
                      <w:spacing w:val="6"/>
                      <w:sz w:val="34"/>
                    </w:rPr>
                    <w:t> </w:t>
                  </w:r>
                  <w:r>
                    <w:rPr>
                      <w:color w:val="222222"/>
                      <w:sz w:val="34"/>
                    </w:rPr>
                    <w:t>us</w:t>
                  </w:r>
                  <w:r>
                    <w:rPr>
                      <w:color w:val="222222"/>
                      <w:spacing w:val="6"/>
                      <w:sz w:val="34"/>
                    </w:rPr>
                    <w:t> </w:t>
                  </w:r>
                  <w:r>
                    <w:rPr>
                      <w:color w:val="222222"/>
                      <w:sz w:val="34"/>
                    </w:rPr>
                    <w:t>benefit</w:t>
                  </w:r>
                  <w:r>
                    <w:rPr>
                      <w:color w:val="222222"/>
                      <w:spacing w:val="6"/>
                      <w:sz w:val="34"/>
                    </w:rPr>
                    <w:t> </w:t>
                  </w:r>
                  <w:r>
                    <w:rPr>
                      <w:color w:val="222222"/>
                      <w:sz w:val="34"/>
                    </w:rPr>
                    <w:t>us?</w:t>
                  </w:r>
                </w:p>
              </w:txbxContent>
            </v:textbox>
            <w10:wrap type="none"/>
          </v:shape>
        </w:pict>
      </w:r>
      <w:r>
        <w:rPr/>
        <w:pict>
          <v:shape style="position:absolute;margin-left:39pt;margin-top:801.544128pt;width:200.3pt;height:23.5pt;mso-position-horizontal-relative:page;mso-position-vertical-relative:page;z-index:-455464" type="#_x0000_t202" filled="false" stroked="false">
            <v:textbox inset="0,0,0,0">
              <w:txbxContent>
                <w:p>
                  <w:pPr>
                    <w:spacing w:before="33"/>
                    <w:ind w:left="20" w:right="0" w:firstLine="0"/>
                    <w:jc w:val="left"/>
                    <w:rPr>
                      <w:b/>
                      <w:sz w:val="36"/>
                    </w:rPr>
                  </w:pPr>
                  <w:r>
                    <w:rPr>
                      <w:b/>
                      <w:color w:val="444444"/>
                      <w:sz w:val="36"/>
                    </w:rPr>
                    <w:t>13.2 Eukaryotic</w:t>
                  </w:r>
                  <w:r>
                    <w:rPr>
                      <w:b/>
                      <w:color w:val="444444"/>
                      <w:spacing w:val="-36"/>
                      <w:sz w:val="36"/>
                    </w:rPr>
                    <w:t> </w:t>
                  </w:r>
                  <w:r>
                    <w:rPr>
                      <w:b/>
                      <w:color w:val="444444"/>
                      <w:sz w:val="36"/>
                    </w:rPr>
                    <w:t>Origins</w:t>
                  </w:r>
                </w:p>
              </w:txbxContent>
            </v:textbox>
            <w10:wrap type="none"/>
          </v:shape>
        </w:pict>
      </w:r>
      <w:r>
        <w:rPr/>
        <w:pict>
          <v:shape style="position:absolute;margin-left:39pt;margin-top:842.195007pt;width:16.1500pt;height:41.85pt;mso-position-horizontal-relative:page;mso-position-vertical-relative:page;z-index:-455440" type="#_x0000_t202" filled="false" stroked="false">
            <v:textbox inset="0,0,0,0">
              <w:txbxContent>
                <w:p>
                  <w:pPr>
                    <w:pStyle w:val="BodyText"/>
                  </w:pPr>
                  <w:r>
                    <w:rPr>
                      <w:color w:val="222222"/>
                    </w:rPr>
                    <w:t>1.</w:t>
                  </w:r>
                </w:p>
                <w:p>
                  <w:pPr>
                    <w:pStyle w:val="BodyText"/>
                    <w:spacing w:before="8"/>
                  </w:pPr>
                  <w:r>
                    <w:rPr>
                      <w:color w:val="222222"/>
                    </w:rPr>
                    <w:t>2.</w:t>
                  </w:r>
                </w:p>
              </w:txbxContent>
            </v:textbox>
            <w10:wrap type="none"/>
          </v:shape>
        </w:pict>
      </w:r>
      <w:r>
        <w:rPr/>
        <w:pict>
          <v:shape style="position:absolute;margin-left:69pt;margin-top:842.195007pt;width:624.5pt;height:61.85pt;mso-position-horizontal-relative:page;mso-position-vertical-relative:page;z-index:-455416" type="#_x0000_t202" filled="false" stroked="false">
            <v:textbox inset="0,0,0,0">
              <w:txbxContent>
                <w:p>
                  <w:pPr>
                    <w:pStyle w:val="BodyText"/>
                  </w:pPr>
                  <w:r>
                    <w:rPr>
                      <w:color w:val="222222"/>
                    </w:rPr>
                    <w:t>What is the Endosymbiotic Theory?</w:t>
                  </w:r>
                </w:p>
                <w:p>
                  <w:pPr>
                    <w:pStyle w:val="BodyText"/>
                    <w:spacing w:line="244" w:lineRule="auto" w:before="8"/>
                  </w:pPr>
                  <w:r>
                    <w:rPr>
                      <w:color w:val="222222"/>
                    </w:rPr>
                    <w:t>What </w:t>
                  </w:r>
                  <w:r>
                    <w:rPr>
                      <w:color w:val="222222"/>
                      <w:spacing w:val="-3"/>
                    </w:rPr>
                    <w:t>are </w:t>
                  </w:r>
                  <w:r>
                    <w:rPr>
                      <w:color w:val="222222"/>
                    </w:rPr>
                    <w:t>several lines of evidence that suggest mitochondria may have been free- living prokaryotic</w:t>
                  </w:r>
                  <w:r>
                    <w:rPr>
                      <w:color w:val="222222"/>
                      <w:spacing w:val="53"/>
                    </w:rPr>
                    <w:t> </w:t>
                  </w:r>
                  <w:r>
                    <w:rPr>
                      <w:color w:val="222222"/>
                    </w:rPr>
                    <w:t>cells?</w:t>
                  </w:r>
                </w:p>
              </w:txbxContent>
            </v:textbox>
            <w10:wrap type="none"/>
          </v:shape>
        </w:pict>
      </w:r>
      <w:r>
        <w:rPr/>
        <w:pict>
          <v:shape style="position:absolute;margin-left:713.652283pt;margin-top:967pt;width:15.3pt;height:14pt;mso-position-horizontal-relative:page;mso-position-vertical-relative:page;z-index:-455392" type="#_x0000_t202" filled="false" stroked="false">
            <v:textbox inset="0,0,0,0">
              <w:txbxContent>
                <w:p>
                  <w:pPr>
                    <w:spacing w:line="256" w:lineRule="exact" w:before="0"/>
                    <w:ind w:left="20" w:right="0" w:firstLine="0"/>
                    <w:jc w:val="left"/>
                    <w:rPr>
                      <w:b/>
                      <w:sz w:val="24"/>
                    </w:rPr>
                  </w:pPr>
                  <w:r>
                    <w:rPr>
                      <w:b/>
                      <w:color w:val="929292"/>
                      <w:sz w:val="24"/>
                    </w:rPr>
                    <w:t>49</w:t>
                  </w:r>
                </w:p>
              </w:txbxContent>
            </v:textbox>
            <w10:wrap type="none"/>
          </v:shape>
        </w:pict>
      </w:r>
    </w:p>
    <w:p>
      <w:pPr>
        <w:spacing w:after="0"/>
        <w:rPr>
          <w:sz w:val="2"/>
          <w:szCs w:val="2"/>
        </w:rPr>
        <w:sectPr>
          <w:pgSz w:w="15360" w:h="20080"/>
          <w:pgMar w:top="960" w:bottom="280" w:left="680" w:right="680"/>
        </w:sectPr>
      </w:pPr>
    </w:p>
    <w:p>
      <w:pPr>
        <w:rPr>
          <w:sz w:val="2"/>
          <w:szCs w:val="2"/>
        </w:rPr>
      </w:pPr>
      <w:r>
        <w:rPr/>
        <w:drawing>
          <wp:anchor distT="0" distB="0" distL="0" distR="0" allowOverlap="1" layoutInCell="1" locked="0" behindDoc="1" simplePos="0" relativeHeight="267980087">
            <wp:simplePos x="0" y="0"/>
            <wp:positionH relativeFrom="page">
              <wp:posOffset>0</wp:posOffset>
            </wp:positionH>
            <wp:positionV relativeFrom="page">
              <wp:posOffset>0</wp:posOffset>
            </wp:positionV>
            <wp:extent cx="9753600" cy="12750800"/>
            <wp:effectExtent l="0" t="0" r="0" b="0"/>
            <wp:wrapNone/>
            <wp:docPr id="93" name="image1.jpeg" descr=""/>
            <wp:cNvGraphicFramePr>
              <a:graphicFrameLocks noChangeAspect="1"/>
            </wp:cNvGraphicFramePr>
            <a:graphic>
              <a:graphicData uri="http://schemas.openxmlformats.org/drawingml/2006/picture">
                <pic:pic>
                  <pic:nvPicPr>
                    <pic:cNvPr id="94"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79.195038pt;width:16.1500pt;height:21.85pt;mso-position-horizontal-relative:page;mso-position-vertical-relative:page;z-index:-455344" type="#_x0000_t202" filled="false" stroked="false">
            <v:textbox inset="0,0,0,0">
              <w:txbxContent>
                <w:p>
                  <w:pPr>
                    <w:pStyle w:val="BodyText"/>
                  </w:pPr>
                  <w:r>
                    <w:rPr>
                      <w:color w:val="222222"/>
                    </w:rPr>
                    <w:t>3.</w:t>
                  </w:r>
                </w:p>
              </w:txbxContent>
            </v:textbox>
            <w10:wrap type="none"/>
          </v:shape>
        </w:pict>
      </w:r>
      <w:r>
        <w:rPr/>
        <w:pict>
          <v:shape style="position:absolute;margin-left:69pt;margin-top:79.195038pt;width:647.75pt;height:41.85pt;mso-position-horizontal-relative:page;mso-position-vertical-relative:page;z-index:-455320" type="#_x0000_t202" filled="false" stroked="false">
            <v:textbox inset="0,0,0,0">
              <w:txbxContent>
                <w:p>
                  <w:pPr>
                    <w:pStyle w:val="BodyText"/>
                    <w:spacing w:line="244" w:lineRule="auto"/>
                  </w:pPr>
                  <w:r>
                    <w:rPr>
                      <w:color w:val="222222"/>
                    </w:rPr>
                    <w:t>What are several lines of evidence that suggest chloroplast may have been free-living prokaryotic cells?</w:t>
                  </w:r>
                </w:p>
              </w:txbxContent>
            </v:textbox>
            <w10:wrap type="none"/>
          </v:shape>
        </w:pict>
      </w:r>
      <w:r>
        <w:rPr/>
        <w:pict>
          <v:shape style="position:absolute;margin-left:39pt;margin-top:137.544083pt;width:108.35pt;height:23.5pt;mso-position-horizontal-relative:page;mso-position-vertical-relative:page;z-index:-455296" type="#_x0000_t202" filled="false" stroked="false">
            <v:textbox inset="0,0,0,0">
              <w:txbxContent>
                <w:p>
                  <w:pPr>
                    <w:spacing w:before="33"/>
                    <w:ind w:left="20" w:right="0" w:firstLine="0"/>
                    <w:jc w:val="left"/>
                    <w:rPr>
                      <w:b/>
                      <w:sz w:val="36"/>
                    </w:rPr>
                  </w:pPr>
                  <w:r>
                    <w:rPr>
                      <w:b/>
                      <w:color w:val="444444"/>
                      <w:sz w:val="36"/>
                    </w:rPr>
                    <w:t>13.3 Protists</w:t>
                  </w:r>
                </w:p>
              </w:txbxContent>
            </v:textbox>
            <w10:wrap type="none"/>
          </v:shape>
        </w:pict>
      </w:r>
      <w:r>
        <w:rPr/>
        <w:pict>
          <v:shape style="position:absolute;margin-left:39pt;margin-top:178.195007pt;width:16.1500pt;height:41.85pt;mso-position-horizontal-relative:page;mso-position-vertical-relative:page;z-index:-455272" type="#_x0000_t202" filled="false" stroked="false">
            <v:textbox inset="0,0,0,0">
              <w:txbxContent>
                <w:p>
                  <w:pPr>
                    <w:pStyle w:val="BodyText"/>
                  </w:pPr>
                  <w:r>
                    <w:rPr>
                      <w:color w:val="222222"/>
                    </w:rPr>
                    <w:t>1.</w:t>
                  </w:r>
                </w:p>
                <w:p>
                  <w:pPr>
                    <w:pStyle w:val="BodyText"/>
                    <w:spacing w:before="8"/>
                  </w:pPr>
                  <w:r>
                    <w:rPr>
                      <w:color w:val="222222"/>
                    </w:rPr>
                    <w:t>2.</w:t>
                  </w:r>
                </w:p>
              </w:txbxContent>
            </v:textbox>
            <w10:wrap type="none"/>
          </v:shape>
        </w:pict>
      </w:r>
      <w:r>
        <w:rPr/>
        <w:pict>
          <v:shape style="position:absolute;margin-left:69pt;margin-top:178.195007pt;width:646.4pt;height:221.85pt;mso-position-horizontal-relative:page;mso-position-vertical-relative:page;z-index:-455248" type="#_x0000_t202" filled="false" stroked="false">
            <v:textbox inset="0,0,0,0">
              <w:txbxContent>
                <w:p>
                  <w:pPr>
                    <w:pStyle w:val="BodyText"/>
                  </w:pPr>
                  <w:r>
                    <w:rPr>
                      <w:color w:val="222222"/>
                    </w:rPr>
                    <w:t>Describe the structure of a typical  protist.</w:t>
                  </w:r>
                </w:p>
                <w:p>
                  <w:pPr>
                    <w:pStyle w:val="BodyText"/>
                    <w:spacing w:line="244" w:lineRule="auto" w:before="8"/>
                  </w:pPr>
                  <w:r>
                    <w:rPr>
                      <w:color w:val="222222"/>
                    </w:rPr>
                    <w:t>What </w:t>
                  </w:r>
                  <w:r>
                    <w:rPr>
                      <w:color w:val="222222"/>
                      <w:spacing w:val="-3"/>
                    </w:rPr>
                    <w:t>are </w:t>
                  </w:r>
                  <w:r>
                    <w:rPr>
                      <w:color w:val="222222"/>
                    </w:rPr>
                    <w:t>the more animal-like protists called? What </w:t>
                  </w:r>
                  <w:r>
                    <w:rPr>
                      <w:color w:val="222222"/>
                      <w:spacing w:val="-3"/>
                    </w:rPr>
                    <w:t>are </w:t>
                  </w:r>
                  <w:r>
                    <w:rPr>
                      <w:color w:val="222222"/>
                    </w:rPr>
                    <w:t>the more plant-like protists called. What features separate them into these</w:t>
                  </w:r>
                  <w:r>
                    <w:rPr>
                      <w:color w:val="222222"/>
                      <w:spacing w:val="51"/>
                    </w:rPr>
                    <w:t> </w:t>
                  </w:r>
                  <w:r>
                    <w:rPr>
                      <w:color w:val="222222"/>
                    </w:rPr>
                    <w:t>groups?</w:t>
                  </w:r>
                </w:p>
                <w:p>
                  <w:pPr>
                    <w:pStyle w:val="BodyText"/>
                    <w:spacing w:line="244" w:lineRule="auto" w:before="1"/>
                    <w:ind w:right="2986"/>
                  </w:pPr>
                  <w:r>
                    <w:rPr>
                      <w:color w:val="222222"/>
                    </w:rPr>
                    <w:t>List the 4 phyla of protozoans based on means of locomotion. How do protists obtain</w:t>
                  </w:r>
                  <w:r>
                    <w:rPr>
                      <w:color w:val="222222"/>
                      <w:spacing w:val="80"/>
                    </w:rPr>
                    <w:t> </w:t>
                  </w:r>
                  <w:r>
                    <w:rPr>
                      <w:color w:val="222222"/>
                    </w:rPr>
                    <w:t>energy?</w:t>
                  </w:r>
                </w:p>
                <w:p>
                  <w:pPr>
                    <w:pStyle w:val="BodyText"/>
                    <w:spacing w:before="1"/>
                  </w:pPr>
                  <w:r>
                    <w:rPr>
                      <w:color w:val="222222"/>
                    </w:rPr>
                    <w:t>What </w:t>
                  </w:r>
                  <w:r>
                    <w:rPr>
                      <w:color w:val="222222"/>
                      <w:spacing w:val="-3"/>
                    </w:rPr>
                    <w:t>are </w:t>
                  </w:r>
                  <w:r>
                    <w:rPr>
                      <w:color w:val="222222"/>
                    </w:rPr>
                    <w:t>several methods of reproduction seen in</w:t>
                  </w:r>
                  <w:r>
                    <w:rPr>
                      <w:color w:val="222222"/>
                      <w:spacing w:val="80"/>
                    </w:rPr>
                    <w:t> </w:t>
                  </w:r>
                  <w:r>
                    <w:rPr>
                      <w:color w:val="222222"/>
                    </w:rPr>
                    <w:t>protists?</w:t>
                  </w:r>
                </w:p>
                <w:p>
                  <w:pPr>
                    <w:pStyle w:val="BodyText"/>
                    <w:spacing w:line="244" w:lineRule="auto" w:before="8"/>
                  </w:pPr>
                  <w:r>
                    <w:rPr>
                      <w:color w:val="222222"/>
                    </w:rPr>
                    <w:t>Give two examples of pathogenic protists and the diseases they cause in humans. What are two examples of diseases in plants caused by members of this group of or- ganisms?</w:t>
                  </w:r>
                </w:p>
                <w:p>
                  <w:pPr>
                    <w:pStyle w:val="BodyText"/>
                    <w:spacing w:line="244" w:lineRule="auto" w:before="0"/>
                    <w:ind w:right="5520"/>
                  </w:pPr>
                  <w:r>
                    <w:rPr>
                      <w:color w:val="222222"/>
                    </w:rPr>
                    <w:t>What is the role of protists as a food source? Why </w:t>
                  </w:r>
                  <w:r>
                    <w:rPr>
                      <w:color w:val="222222"/>
                      <w:spacing w:val="-3"/>
                    </w:rPr>
                    <w:t>are </w:t>
                  </w:r>
                  <w:r>
                    <w:rPr>
                      <w:color w:val="222222"/>
                    </w:rPr>
                    <w:t>some protists called</w:t>
                  </w:r>
                  <w:r>
                    <w:rPr>
                      <w:color w:val="222222"/>
                      <w:spacing w:val="63"/>
                    </w:rPr>
                    <w:t> </w:t>
                  </w:r>
                  <w:r>
                    <w:rPr>
                      <w:color w:val="222222"/>
                    </w:rPr>
                    <w:t>saprophytes?</w:t>
                  </w:r>
                </w:p>
              </w:txbxContent>
            </v:textbox>
            <w10:wrap type="none"/>
          </v:shape>
        </w:pict>
      </w:r>
      <w:r>
        <w:rPr/>
        <w:pict>
          <v:shape style="position:absolute;margin-left:39pt;margin-top:238.195007pt;width:16.1500pt;height:101.85pt;mso-position-horizontal-relative:page;mso-position-vertical-relative:page;z-index:-455224" type="#_x0000_t202" filled="false" stroked="false">
            <v:textbox inset="0,0,0,0">
              <w:txbxContent>
                <w:p>
                  <w:pPr>
                    <w:pStyle w:val="BodyText"/>
                  </w:pPr>
                  <w:r>
                    <w:rPr>
                      <w:color w:val="222222"/>
                    </w:rPr>
                    <w:t>3.</w:t>
                  </w:r>
                </w:p>
                <w:p>
                  <w:pPr>
                    <w:pStyle w:val="BodyText"/>
                    <w:spacing w:before="8"/>
                  </w:pPr>
                  <w:r>
                    <w:rPr>
                      <w:color w:val="222222"/>
                    </w:rPr>
                    <w:t>4.</w:t>
                  </w:r>
                </w:p>
                <w:p>
                  <w:pPr>
                    <w:pStyle w:val="BodyText"/>
                    <w:spacing w:before="8"/>
                  </w:pPr>
                  <w:r>
                    <w:rPr>
                      <w:color w:val="222222"/>
                    </w:rPr>
                    <w:t>5.</w:t>
                  </w:r>
                </w:p>
                <w:p>
                  <w:pPr>
                    <w:pStyle w:val="BodyText"/>
                    <w:spacing w:before="8"/>
                  </w:pPr>
                  <w:r>
                    <w:rPr>
                      <w:color w:val="222222"/>
                    </w:rPr>
                    <w:t>6.</w:t>
                  </w:r>
                </w:p>
                <w:p>
                  <w:pPr>
                    <w:pStyle w:val="BodyText"/>
                    <w:spacing w:before="8"/>
                  </w:pPr>
                  <w:r>
                    <w:rPr>
                      <w:color w:val="222222"/>
                    </w:rPr>
                    <w:t>7.</w:t>
                  </w:r>
                </w:p>
              </w:txbxContent>
            </v:textbox>
            <w10:wrap type="none"/>
          </v:shape>
        </w:pict>
      </w:r>
      <w:r>
        <w:rPr/>
        <w:pict>
          <v:shape style="position:absolute;margin-left:39pt;margin-top:358.195007pt;width:16.1500pt;height:41.85pt;mso-position-horizontal-relative:page;mso-position-vertical-relative:page;z-index:-455200" type="#_x0000_t202" filled="false" stroked="false">
            <v:textbox inset="0,0,0,0">
              <w:txbxContent>
                <w:p>
                  <w:pPr>
                    <w:pStyle w:val="BodyText"/>
                  </w:pPr>
                  <w:r>
                    <w:rPr>
                      <w:color w:val="222222"/>
                    </w:rPr>
                    <w:t>8.</w:t>
                  </w:r>
                </w:p>
                <w:p>
                  <w:pPr>
                    <w:pStyle w:val="BodyText"/>
                    <w:spacing w:before="8"/>
                  </w:pPr>
                  <w:r>
                    <w:rPr>
                      <w:color w:val="222222"/>
                    </w:rPr>
                    <w:t>9.</w:t>
                  </w:r>
                </w:p>
              </w:txbxContent>
            </v:textbox>
            <w10:wrap type="none"/>
          </v:shape>
        </w:pict>
      </w:r>
      <w:r>
        <w:rPr/>
        <w:pict>
          <v:shape style="position:absolute;margin-left:39pt;margin-top:416.544098pt;width:89.65pt;height:23.5pt;mso-position-horizontal-relative:page;mso-position-vertical-relative:page;z-index:-455176" type="#_x0000_t202" filled="false" stroked="false">
            <v:textbox inset="0,0,0,0">
              <w:txbxContent>
                <w:p>
                  <w:pPr>
                    <w:spacing w:before="33"/>
                    <w:ind w:left="20" w:right="0" w:firstLine="0"/>
                    <w:jc w:val="left"/>
                    <w:rPr>
                      <w:b/>
                      <w:sz w:val="36"/>
                    </w:rPr>
                  </w:pPr>
                  <w:r>
                    <w:rPr>
                      <w:b/>
                      <w:color w:val="444444"/>
                      <w:sz w:val="36"/>
                    </w:rPr>
                    <w:t>13.4</w:t>
                  </w:r>
                  <w:r>
                    <w:rPr>
                      <w:b/>
                      <w:color w:val="444444"/>
                      <w:spacing w:val="-27"/>
                      <w:sz w:val="36"/>
                    </w:rPr>
                    <w:t> </w:t>
                  </w:r>
                  <w:r>
                    <w:rPr>
                      <w:b/>
                      <w:color w:val="444444"/>
                      <w:sz w:val="36"/>
                    </w:rPr>
                    <w:t>Fungi</w:t>
                  </w:r>
                </w:p>
              </w:txbxContent>
            </v:textbox>
            <w10:wrap type="none"/>
          </v:shape>
        </w:pict>
      </w:r>
      <w:r>
        <w:rPr/>
        <w:pict>
          <v:shape style="position:absolute;margin-left:39pt;margin-top:461.595093pt;width:16.1500pt;height:21.85pt;mso-position-horizontal-relative:page;mso-position-vertical-relative:page;z-index:-455152" type="#_x0000_t202" filled="false" stroked="false">
            <v:textbox inset="0,0,0,0">
              <w:txbxContent>
                <w:p>
                  <w:pPr>
                    <w:pStyle w:val="BodyText"/>
                  </w:pPr>
                  <w:r>
                    <w:rPr>
                      <w:color w:val="222222"/>
                    </w:rPr>
                    <w:t>1.</w:t>
                  </w:r>
                </w:p>
              </w:txbxContent>
            </v:textbox>
            <w10:wrap type="none"/>
          </v:shape>
        </w:pict>
      </w:r>
      <w:r>
        <w:rPr/>
        <w:pict>
          <v:shape style="position:absolute;margin-left:69pt;margin-top:461.595093pt;width:644.950pt;height:221.85pt;mso-position-horizontal-relative:page;mso-position-vertical-relative:page;z-index:-455128" type="#_x0000_t202" filled="false" stroked="false">
            <v:textbox inset="0,0,0,0">
              <w:txbxContent>
                <w:p>
                  <w:pPr>
                    <w:pStyle w:val="BodyText"/>
                    <w:spacing w:line="244" w:lineRule="auto"/>
                  </w:pPr>
                  <w:r>
                    <w:rPr>
                      <w:color w:val="222222"/>
                    </w:rPr>
                    <w:t>Describe the structure of a typical fungus, paying particular attention to features that make them unique.</w:t>
                  </w:r>
                </w:p>
                <w:p>
                  <w:pPr>
                    <w:pStyle w:val="BodyText"/>
                    <w:spacing w:line="165" w:lineRule="auto" w:before="122"/>
                    <w:ind w:right="5874"/>
                  </w:pPr>
                  <w:r>
                    <w:rPr>
                      <w:color w:val="222222"/>
                    </w:rPr>
                    <w:t>How to fungi grow and reproduce? Di</w:t>
                  </w:r>
                  <w:r>
                    <w:rPr>
                      <w:rFonts w:ascii="Arial Unicode MS" w:hAnsi="Arial Unicode MS"/>
                      <w:color w:val="222222"/>
                    </w:rPr>
                    <w:t>ﬀ</w:t>
                  </w:r>
                  <w:r>
                    <w:rPr>
                      <w:color w:val="222222"/>
                    </w:rPr>
                    <w:t>erentiate between a hypha and mycelium.</w:t>
                  </w:r>
                </w:p>
                <w:p>
                  <w:pPr>
                    <w:pStyle w:val="BodyText"/>
                    <w:spacing w:line="244" w:lineRule="auto" w:before="0"/>
                    <w:ind w:right="5874"/>
                  </w:pPr>
                  <w:r>
                    <w:rPr>
                      <w:color w:val="222222"/>
                    </w:rPr>
                    <w:t>Hyphae are analogous to what in a plant? What is the largest organism on Earth?</w:t>
                  </w:r>
                </w:p>
                <w:p>
                  <w:pPr>
                    <w:pStyle w:val="BodyText"/>
                    <w:spacing w:before="12"/>
                  </w:pPr>
                  <w:r>
                    <w:rPr>
                      <w:color w:val="222222"/>
                      <w:w w:val="105"/>
                    </w:rPr>
                    <w:t>How do fungi obtain nutrition?</w:t>
                  </w:r>
                </w:p>
                <w:p>
                  <w:pPr>
                    <w:pStyle w:val="BodyText"/>
                    <w:spacing w:line="244" w:lineRule="auto" w:before="8"/>
                  </w:pPr>
                  <w:r>
                    <w:rPr>
                      <w:color w:val="222222"/>
                    </w:rPr>
                    <w:t>What are the 4 divisions of fungi and on what basis are they separated into these groups?</w:t>
                  </w:r>
                </w:p>
                <w:p>
                  <w:pPr>
                    <w:pStyle w:val="BodyText"/>
                    <w:spacing w:line="244" w:lineRule="auto" w:before="0"/>
                  </w:pPr>
                  <w:r>
                    <w:rPr>
                      <w:color w:val="222222"/>
                    </w:rPr>
                    <w:t>List several examples of parasitic and pathogenic fungi (for both plants and animals). Why are fungi an invaluable member of all ecosystems?</w:t>
                  </w:r>
                </w:p>
              </w:txbxContent>
            </v:textbox>
            <w10:wrap type="none"/>
          </v:shape>
        </w:pict>
      </w:r>
      <w:r>
        <w:rPr/>
        <w:pict>
          <v:shape style="position:absolute;margin-left:39pt;margin-top:501.595093pt;width:16.1500pt;height:121.85pt;mso-position-horizontal-relative:page;mso-position-vertical-relative:page;z-index:-455104" type="#_x0000_t202" filled="false" stroked="false">
            <v:textbox inset="0,0,0,0">
              <w:txbxContent>
                <w:p>
                  <w:pPr>
                    <w:pStyle w:val="BodyText"/>
                  </w:pPr>
                  <w:r>
                    <w:rPr>
                      <w:color w:val="222222"/>
                    </w:rPr>
                    <w:t>2.</w:t>
                  </w:r>
                </w:p>
                <w:p>
                  <w:pPr>
                    <w:pStyle w:val="BodyText"/>
                    <w:spacing w:before="8"/>
                  </w:pPr>
                  <w:r>
                    <w:rPr>
                      <w:color w:val="222222"/>
                    </w:rPr>
                    <w:t>3.</w:t>
                  </w:r>
                </w:p>
                <w:p>
                  <w:pPr>
                    <w:pStyle w:val="BodyText"/>
                    <w:spacing w:before="8"/>
                  </w:pPr>
                  <w:r>
                    <w:rPr>
                      <w:color w:val="222222"/>
                    </w:rPr>
                    <w:t>4.</w:t>
                  </w:r>
                </w:p>
                <w:p>
                  <w:pPr>
                    <w:pStyle w:val="BodyText"/>
                    <w:spacing w:before="8"/>
                  </w:pPr>
                  <w:r>
                    <w:rPr>
                      <w:color w:val="222222"/>
                    </w:rPr>
                    <w:t>5.</w:t>
                  </w:r>
                </w:p>
                <w:p>
                  <w:pPr>
                    <w:pStyle w:val="BodyText"/>
                    <w:spacing w:before="8"/>
                  </w:pPr>
                  <w:r>
                    <w:rPr>
                      <w:color w:val="222222"/>
                    </w:rPr>
                    <w:t>6.</w:t>
                  </w:r>
                </w:p>
                <w:p>
                  <w:pPr>
                    <w:pStyle w:val="BodyText"/>
                    <w:spacing w:before="8"/>
                  </w:pPr>
                  <w:r>
                    <w:rPr>
                      <w:color w:val="222222"/>
                    </w:rPr>
                    <w:t>7.</w:t>
                  </w:r>
                </w:p>
              </w:txbxContent>
            </v:textbox>
            <w10:wrap type="none"/>
          </v:shape>
        </w:pict>
      </w:r>
      <w:r>
        <w:rPr/>
        <w:pict>
          <v:shape style="position:absolute;margin-left:39pt;margin-top:641.595093pt;width:16.1500pt;height:41.85pt;mso-position-horizontal-relative:page;mso-position-vertical-relative:page;z-index:-455080" type="#_x0000_t202" filled="false" stroked="false">
            <v:textbox inset="0,0,0,0">
              <w:txbxContent>
                <w:p>
                  <w:pPr>
                    <w:pStyle w:val="BodyText"/>
                  </w:pPr>
                  <w:r>
                    <w:rPr>
                      <w:color w:val="222222"/>
                    </w:rPr>
                    <w:t>8.</w:t>
                  </w:r>
                </w:p>
                <w:p>
                  <w:pPr>
                    <w:pStyle w:val="BodyText"/>
                    <w:spacing w:before="8"/>
                  </w:pPr>
                  <w:r>
                    <w:rPr>
                      <w:color w:val="222222"/>
                    </w:rPr>
                    <w:t>9.</w:t>
                  </w:r>
                </w:p>
              </w:txbxContent>
            </v:textbox>
            <w10:wrap type="none"/>
          </v:shape>
        </w:pict>
      </w:r>
      <w:r>
        <w:rPr/>
        <w:pict>
          <v:shape style="position:absolute;margin-left:39pt;margin-top:681.595093pt;width:382.45pt;height:41.85pt;mso-position-horizontal-relative:page;mso-position-vertical-relative:page;z-index:-455056" type="#_x0000_t202" filled="false" stroked="false">
            <v:textbox inset="0,0,0,0">
              <w:txbxContent>
                <w:p>
                  <w:pPr>
                    <w:pStyle w:val="ListParagraph"/>
                    <w:numPr>
                      <w:ilvl w:val="0"/>
                      <w:numId w:val="41"/>
                    </w:numPr>
                    <w:tabs>
                      <w:tab w:pos="620" w:val="left" w:leader="none"/>
                    </w:tabs>
                    <w:spacing w:line="240" w:lineRule="auto" w:before="24" w:after="0"/>
                    <w:ind w:left="620" w:right="0" w:hanging="600"/>
                    <w:jc w:val="left"/>
                    <w:rPr>
                      <w:sz w:val="34"/>
                    </w:rPr>
                  </w:pPr>
                  <w:r>
                    <w:rPr>
                      <w:color w:val="222222"/>
                      <w:sz w:val="34"/>
                    </w:rPr>
                    <w:t>List several reasons fungi </w:t>
                  </w:r>
                  <w:r>
                    <w:rPr>
                      <w:color w:val="222222"/>
                      <w:spacing w:val="-3"/>
                      <w:sz w:val="34"/>
                    </w:rPr>
                    <w:t>are </w:t>
                  </w:r>
                  <w:r>
                    <w:rPr>
                      <w:color w:val="222222"/>
                      <w:sz w:val="34"/>
                    </w:rPr>
                    <w:t>important to</w:t>
                  </w:r>
                  <w:r>
                    <w:rPr>
                      <w:color w:val="222222"/>
                      <w:spacing w:val="45"/>
                      <w:sz w:val="34"/>
                    </w:rPr>
                    <w:t> </w:t>
                  </w:r>
                  <w:r>
                    <w:rPr>
                      <w:color w:val="222222"/>
                      <w:sz w:val="34"/>
                    </w:rPr>
                    <w:t>us?</w:t>
                  </w:r>
                </w:p>
                <w:p>
                  <w:pPr>
                    <w:pStyle w:val="ListParagraph"/>
                    <w:numPr>
                      <w:ilvl w:val="0"/>
                      <w:numId w:val="41"/>
                    </w:numPr>
                    <w:tabs>
                      <w:tab w:pos="620" w:val="left" w:leader="none"/>
                    </w:tabs>
                    <w:spacing w:line="240" w:lineRule="auto" w:before="8" w:after="0"/>
                    <w:ind w:left="620" w:right="0" w:hanging="600"/>
                    <w:jc w:val="left"/>
                    <w:rPr>
                      <w:sz w:val="34"/>
                    </w:rPr>
                  </w:pPr>
                  <w:r>
                    <w:rPr>
                      <w:color w:val="222222"/>
                      <w:sz w:val="34"/>
                    </w:rPr>
                    <w:t>Give several examples of</w:t>
                  </w:r>
                  <w:r>
                    <w:rPr>
                      <w:color w:val="222222"/>
                      <w:spacing w:val="-3"/>
                      <w:sz w:val="34"/>
                    </w:rPr>
                    <w:t> </w:t>
                  </w:r>
                  <w:r>
                    <w:rPr>
                      <w:color w:val="222222"/>
                      <w:sz w:val="34"/>
                    </w:rPr>
                    <w:t>fungi.</w:t>
                  </w:r>
                </w:p>
              </w:txbxContent>
            </v:textbox>
            <w10:wrap type="none"/>
          </v:shape>
        </w:pict>
      </w:r>
      <w:r>
        <w:rPr/>
        <w:pict>
          <v:shape style="position:absolute;margin-left:713.652283pt;margin-top:967pt;width:15.3pt;height:14pt;mso-position-horizontal-relative:page;mso-position-vertical-relative:page;z-index:-455032" type="#_x0000_t202" filled="false" stroked="false">
            <v:textbox inset="0,0,0,0">
              <w:txbxContent>
                <w:p>
                  <w:pPr>
                    <w:spacing w:line="256" w:lineRule="exact" w:before="0"/>
                    <w:ind w:left="20" w:right="0" w:firstLine="0"/>
                    <w:jc w:val="left"/>
                    <w:rPr>
                      <w:b/>
                      <w:sz w:val="24"/>
                    </w:rPr>
                  </w:pPr>
                  <w:r>
                    <w:rPr>
                      <w:b/>
                      <w:color w:val="929292"/>
                      <w:sz w:val="24"/>
                    </w:rPr>
                    <w:t>50</w:t>
                  </w:r>
                </w:p>
              </w:txbxContent>
            </v:textbox>
            <w10:wrap type="none"/>
          </v:shape>
        </w:pict>
      </w:r>
    </w:p>
    <w:p>
      <w:pPr>
        <w:spacing w:after="0"/>
        <w:rPr>
          <w:sz w:val="2"/>
          <w:szCs w:val="2"/>
        </w:rPr>
        <w:sectPr>
          <w:pgSz w:w="15360" w:h="20080"/>
          <w:pgMar w:top="1580" w:bottom="280" w:left="680" w:right="680"/>
        </w:sectPr>
      </w:pPr>
    </w:p>
    <w:p>
      <w:pPr>
        <w:rPr>
          <w:sz w:val="2"/>
          <w:szCs w:val="2"/>
        </w:rPr>
      </w:pPr>
      <w:r>
        <w:rPr/>
        <w:pict>
          <v:group style="position:absolute;margin-left:0pt;margin-top:0pt;width:768pt;height:1004pt;mso-position-horizontal-relative:page;mso-position-vertical-relative:page;z-index:-455008" coordorigin="0,0" coordsize="15360,20080">
            <v:shape style="position:absolute;left:0;top:0;width:15360;height:20080" type="#_x0000_t75" stroked="false">
              <v:imagedata r:id="rId5" o:title=""/>
            </v:shape>
            <v:shape style="position:absolute;left:400;top:5340;width:14540;height:14220" type="#_x0000_t75" stroked="false">
              <v:imagedata r:id="rId10" o:title=""/>
            </v:shape>
            <v:line style="position:absolute" from="9720,4830" to="9720,3409" stroked="true" strokeweight="1pt" strokecolor="#aaaaaa">
              <v:stroke dashstyle="solid"/>
            </v:line>
            <w10:wrap type="none"/>
          </v:group>
        </w:pict>
      </w:r>
      <w:r>
        <w:rPr/>
        <w:pict>
          <v:shape style="position:absolute;margin-left:19pt;margin-top:75pt;width:352.55pt;height:136pt;mso-position-horizontal-relative:page;mso-position-vertical-relative:page;z-index:-454984" type="#_x0000_t202" filled="false" stroked="false">
            <v:textbox inset="0,0,0,0">
              <w:txbxContent>
                <w:p>
                  <w:pPr>
                    <w:spacing w:line="1591" w:lineRule="exact" w:before="0"/>
                    <w:ind w:left="20" w:right="0" w:firstLine="0"/>
                    <w:jc w:val="left"/>
                    <w:rPr>
                      <w:b/>
                      <w:sz w:val="160"/>
                    </w:rPr>
                  </w:pPr>
                  <w:r>
                    <w:rPr>
                      <w:b/>
                      <w:color w:val="C0C0C0"/>
                      <w:sz w:val="160"/>
                    </w:rPr>
                    <w:t>14</w:t>
                  </w:r>
                </w:p>
                <w:p>
                  <w:pPr>
                    <w:spacing w:before="128"/>
                    <w:ind w:left="20" w:right="0" w:firstLine="0"/>
                    <w:jc w:val="left"/>
                    <w:rPr>
                      <w:b/>
                      <w:sz w:val="84"/>
                    </w:rPr>
                  </w:pPr>
                  <w:r>
                    <w:rPr>
                      <w:b/>
                      <w:color w:val="444444"/>
                      <w:spacing w:val="-16"/>
                      <w:sz w:val="84"/>
                    </w:rPr>
                    <w:t>Diversity </w:t>
                  </w:r>
                  <w:r>
                    <w:rPr>
                      <w:b/>
                      <w:color w:val="444444"/>
                      <w:spacing w:val="-9"/>
                      <w:sz w:val="84"/>
                    </w:rPr>
                    <w:t>of</w:t>
                  </w:r>
                  <w:r>
                    <w:rPr>
                      <w:b/>
                      <w:color w:val="444444"/>
                      <w:spacing w:val="-42"/>
                      <w:sz w:val="84"/>
                    </w:rPr>
                    <w:t> </w:t>
                  </w:r>
                  <w:r>
                    <w:rPr>
                      <w:b/>
                      <w:color w:val="444444"/>
                      <w:spacing w:val="-17"/>
                      <w:sz w:val="84"/>
                    </w:rPr>
                    <w:t>Plants</w:t>
                  </w:r>
                </w:p>
              </w:txbxContent>
            </v:textbox>
            <w10:wrap type="none"/>
          </v:shape>
        </w:pict>
      </w:r>
    </w:p>
    <w:p>
      <w:pPr>
        <w:spacing w:after="0"/>
        <w:rPr>
          <w:sz w:val="2"/>
          <w:szCs w:val="2"/>
        </w:rPr>
        <w:sectPr>
          <w:pgSz w:w="15360" w:h="20080"/>
          <w:pgMar w:top="1500" w:bottom="280" w:left="280" w:right="2200"/>
        </w:sectPr>
      </w:pPr>
    </w:p>
    <w:p>
      <w:pPr>
        <w:rPr>
          <w:sz w:val="2"/>
          <w:szCs w:val="2"/>
        </w:rPr>
      </w:pPr>
      <w:r>
        <w:rPr/>
        <w:drawing>
          <wp:anchor distT="0" distB="0" distL="0" distR="0" allowOverlap="1" layoutInCell="1" locked="0" behindDoc="1" simplePos="0" relativeHeight="267980495">
            <wp:simplePos x="0" y="0"/>
            <wp:positionH relativeFrom="page">
              <wp:posOffset>0</wp:posOffset>
            </wp:positionH>
            <wp:positionV relativeFrom="page">
              <wp:posOffset>0</wp:posOffset>
            </wp:positionV>
            <wp:extent cx="9753600" cy="12750800"/>
            <wp:effectExtent l="0" t="0" r="0" b="0"/>
            <wp:wrapNone/>
            <wp:docPr id="95" name="image1.jpeg" descr=""/>
            <wp:cNvGraphicFramePr>
              <a:graphicFrameLocks noChangeAspect="1"/>
            </wp:cNvGraphicFramePr>
            <a:graphic>
              <a:graphicData uri="http://schemas.openxmlformats.org/drawingml/2006/picture">
                <pic:pic>
                  <pic:nvPicPr>
                    <pic:cNvPr id="96"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48pt;width:172.65pt;height:22pt;mso-position-horizontal-relative:page;mso-position-vertical-relative:page;z-index:-454936" type="#_x0000_t202" filled="false" stroked="false">
            <v:textbox inset="0,0,0,0">
              <w:txbxContent>
                <w:p>
                  <w:pPr>
                    <w:spacing w:line="413" w:lineRule="exact" w:before="0"/>
                    <w:ind w:left="20" w:right="0" w:firstLine="0"/>
                    <w:jc w:val="left"/>
                    <w:rPr>
                      <w:b/>
                      <w:sz w:val="40"/>
                    </w:rPr>
                  </w:pPr>
                  <w:r>
                    <w:rPr>
                      <w:b/>
                      <w:color w:val="444444"/>
                      <w:spacing w:val="-8"/>
                      <w:sz w:val="40"/>
                    </w:rPr>
                    <w:t>Chapter </w:t>
                  </w:r>
                  <w:r>
                    <w:rPr>
                      <w:b/>
                      <w:color w:val="444444"/>
                      <w:spacing w:val="-5"/>
                      <w:sz w:val="40"/>
                    </w:rPr>
                    <w:t>14 </w:t>
                  </w:r>
                  <w:r>
                    <w:rPr>
                      <w:b/>
                      <w:color w:val="444444"/>
                      <w:spacing w:val="-8"/>
                      <w:sz w:val="40"/>
                    </w:rPr>
                    <w:t>Outline</w:t>
                  </w:r>
                </w:p>
              </w:txbxContent>
            </v:textbox>
            <w10:wrap type="none"/>
          </v:shape>
        </w:pict>
      </w:r>
      <w:r>
        <w:rPr/>
        <w:pict>
          <v:shape style="position:absolute;margin-left:39pt;margin-top:110.54409pt;width:106.65pt;height:23.5pt;mso-position-horizontal-relative:page;mso-position-vertical-relative:page;z-index:-454912" type="#_x0000_t202" filled="false" stroked="false">
            <v:textbox inset="0,0,0,0">
              <w:txbxContent>
                <w:p>
                  <w:pPr>
                    <w:spacing w:before="33"/>
                    <w:ind w:left="20" w:right="0" w:firstLine="0"/>
                    <w:jc w:val="left"/>
                    <w:rPr>
                      <w:b/>
                      <w:sz w:val="36"/>
                    </w:rPr>
                  </w:pPr>
                  <w:r>
                    <w:rPr>
                      <w:b/>
                      <w:color w:val="444444"/>
                      <w:sz w:val="36"/>
                    </w:rPr>
                    <w:t>Introduction</w:t>
                  </w:r>
                </w:p>
              </w:txbxContent>
            </v:textbox>
            <w10:wrap type="none"/>
          </v:shape>
        </w:pict>
      </w:r>
      <w:r>
        <w:rPr/>
        <w:pict>
          <v:shape style="position:absolute;margin-left:39pt;margin-top:151.544083pt;width:205.65pt;height:23.5pt;mso-position-horizontal-relative:page;mso-position-vertical-relative:page;z-index:-454888" type="#_x0000_t202" filled="false" stroked="false">
            <v:textbox inset="0,0,0,0">
              <w:txbxContent>
                <w:p>
                  <w:pPr>
                    <w:spacing w:before="33"/>
                    <w:ind w:left="20" w:right="0" w:firstLine="0"/>
                    <w:jc w:val="left"/>
                    <w:rPr>
                      <w:b/>
                      <w:sz w:val="36"/>
                    </w:rPr>
                  </w:pPr>
                  <w:r>
                    <w:rPr>
                      <w:b/>
                      <w:color w:val="444444"/>
                      <w:sz w:val="36"/>
                    </w:rPr>
                    <w:t>14.1 The Plant Kingdom</w:t>
                  </w:r>
                </w:p>
              </w:txbxContent>
            </v:textbox>
            <w10:wrap type="none"/>
          </v:shape>
        </w:pict>
      </w:r>
      <w:r>
        <w:rPr/>
        <w:pict>
          <v:shape style="position:absolute;margin-left:69pt;margin-top:192.195038pt;width:276.25pt;height:21.85pt;mso-position-horizontal-relative:page;mso-position-vertical-relative:page;z-index:-454864" type="#_x0000_t202" filled="false" stroked="false">
            <v:textbox inset="0,0,0,0">
              <w:txbxContent>
                <w:p>
                  <w:pPr>
                    <w:pStyle w:val="BodyText"/>
                  </w:pPr>
                  <w:r>
                    <w:rPr>
                      <w:color w:val="222222"/>
                    </w:rPr>
                    <w:t>A. Plant Adaptations to Life on</w:t>
                  </w:r>
                  <w:r>
                    <w:rPr>
                      <w:color w:val="222222"/>
                      <w:spacing w:val="60"/>
                    </w:rPr>
                    <w:t> </w:t>
                  </w:r>
                  <w:r>
                    <w:rPr>
                      <w:color w:val="222222"/>
                    </w:rPr>
                    <w:t>Land</w:t>
                  </w:r>
                </w:p>
              </w:txbxContent>
            </v:textbox>
            <w10:wrap type="none"/>
          </v:shape>
        </w:pict>
      </w:r>
      <w:r>
        <w:rPr/>
        <w:pict>
          <v:shape style="position:absolute;margin-left:89pt;margin-top:230.195007pt;width:219.5pt;height:21.85pt;mso-position-horizontal-relative:page;mso-position-vertical-relative:page;z-index:-454840" type="#_x0000_t202" filled="false" stroked="false">
            <v:textbox inset="0,0,0,0">
              <w:txbxContent>
                <w:p>
                  <w:pPr>
                    <w:pStyle w:val="BodyText"/>
                  </w:pPr>
                  <w:r>
                    <w:rPr>
                      <w:color w:val="222222"/>
                    </w:rPr>
                    <w:t>1. Alternation of Generations</w:t>
                  </w:r>
                </w:p>
              </w:txbxContent>
            </v:textbox>
            <w10:wrap type="none"/>
          </v:shape>
        </w:pict>
      </w:r>
      <w:r>
        <w:rPr/>
        <w:pict>
          <v:shape style="position:absolute;margin-left:89pt;margin-top:268.195007pt;width:271.2pt;height:21.85pt;mso-position-horizontal-relative:page;mso-position-vertical-relative:page;z-index:-454816" type="#_x0000_t202" filled="false" stroked="false">
            <v:textbox inset="0,0,0,0">
              <w:txbxContent>
                <w:p>
                  <w:pPr>
                    <w:pStyle w:val="BodyText"/>
                  </w:pPr>
                  <w:r>
                    <w:rPr>
                      <w:color w:val="222222"/>
                    </w:rPr>
                    <w:t>2. Sporangia in the Seedless Plants</w:t>
                  </w:r>
                </w:p>
              </w:txbxContent>
            </v:textbox>
            <w10:wrap type="none"/>
          </v:shape>
        </w:pict>
      </w:r>
      <w:r>
        <w:rPr/>
        <w:pict>
          <v:shape style="position:absolute;margin-left:89pt;margin-top:306.195007pt;width:285.7pt;height:21.85pt;mso-position-horizontal-relative:page;mso-position-vertical-relative:page;z-index:-454792" type="#_x0000_t202" filled="false" stroked="false">
            <v:textbox inset="0,0,0,0">
              <w:txbxContent>
                <w:p>
                  <w:pPr>
                    <w:pStyle w:val="BodyText"/>
                  </w:pPr>
                  <w:r>
                    <w:rPr>
                      <w:color w:val="222222"/>
                    </w:rPr>
                    <w:t>3. Gametangia in the Seedless Plants</w:t>
                  </w:r>
                </w:p>
              </w:txbxContent>
            </v:textbox>
            <w10:wrap type="none"/>
          </v:shape>
        </w:pict>
      </w:r>
      <w:r>
        <w:rPr/>
        <w:pict>
          <v:shape style="position:absolute;margin-left:89pt;margin-top:344.195007pt;width:151.85pt;height:21.85pt;mso-position-horizontal-relative:page;mso-position-vertical-relative:page;z-index:-454768" type="#_x0000_t202" filled="false" stroked="false">
            <v:textbox inset="0,0,0,0">
              <w:txbxContent>
                <w:p>
                  <w:pPr>
                    <w:pStyle w:val="BodyText"/>
                  </w:pPr>
                  <w:r>
                    <w:rPr>
                      <w:color w:val="222222"/>
                    </w:rPr>
                    <w:t>4. Apical Meristems</w:t>
                  </w:r>
                </w:p>
              </w:txbxContent>
            </v:textbox>
            <w10:wrap type="none"/>
          </v:shape>
        </w:pict>
      </w:r>
      <w:r>
        <w:rPr/>
        <w:pict>
          <v:shape style="position:absolute;margin-left:69pt;margin-top:382.195007pt;width:281.9pt;height:21.85pt;mso-position-horizontal-relative:page;mso-position-vertical-relative:page;z-index:-454744" type="#_x0000_t202" filled="false" stroked="false">
            <v:textbox inset="0,0,0,0">
              <w:txbxContent>
                <w:p>
                  <w:pPr>
                    <w:pStyle w:val="BodyText"/>
                  </w:pPr>
                  <w:r>
                    <w:rPr>
                      <w:color w:val="222222"/>
                    </w:rPr>
                    <w:t>B. Additional Land Plant</w:t>
                  </w:r>
                  <w:r>
                    <w:rPr>
                      <w:color w:val="222222"/>
                      <w:spacing w:val="78"/>
                    </w:rPr>
                    <w:t> </w:t>
                  </w:r>
                  <w:r>
                    <w:rPr>
                      <w:color w:val="222222"/>
                    </w:rPr>
                    <w:t>Adaptations</w:t>
                  </w:r>
                </w:p>
              </w:txbxContent>
            </v:textbox>
            <w10:wrap type="none"/>
          </v:shape>
        </w:pict>
      </w:r>
      <w:r>
        <w:rPr/>
        <w:pict>
          <v:shape style="position:absolute;margin-left:69pt;margin-top:420.195007pt;width:286.95pt;height:21.85pt;mso-position-horizontal-relative:page;mso-position-vertical-relative:page;z-index:-454720" type="#_x0000_t202" filled="false" stroked="false">
            <v:textbox inset="0,0,0,0">
              <w:txbxContent>
                <w:p>
                  <w:pPr>
                    <w:pStyle w:val="BodyText"/>
                  </w:pPr>
                  <w:r>
                    <w:rPr>
                      <w:color w:val="222222"/>
                    </w:rPr>
                    <w:t>C. The Major Divisions of Land Plants</w:t>
                  </w:r>
                </w:p>
              </w:txbxContent>
            </v:textbox>
            <w10:wrap type="none"/>
          </v:shape>
        </w:pict>
      </w:r>
      <w:r>
        <w:rPr/>
        <w:pict>
          <v:shape style="position:absolute;margin-left:39pt;margin-top:458.544098pt;width:178.3pt;height:23.5pt;mso-position-horizontal-relative:page;mso-position-vertical-relative:page;z-index:-454696" type="#_x0000_t202" filled="false" stroked="false">
            <v:textbox inset="0,0,0,0">
              <w:txbxContent>
                <w:p>
                  <w:pPr>
                    <w:spacing w:before="33"/>
                    <w:ind w:left="20" w:right="0" w:firstLine="0"/>
                    <w:jc w:val="left"/>
                    <w:rPr>
                      <w:b/>
                      <w:sz w:val="36"/>
                    </w:rPr>
                  </w:pPr>
                  <w:r>
                    <w:rPr>
                      <w:b/>
                      <w:color w:val="444444"/>
                      <w:sz w:val="36"/>
                    </w:rPr>
                    <w:t>14.2 Seedless Plants</w:t>
                  </w:r>
                </w:p>
              </w:txbxContent>
            </v:textbox>
            <w10:wrap type="none"/>
          </v:shape>
        </w:pict>
      </w:r>
      <w:r>
        <w:rPr/>
        <w:pict>
          <v:shape style="position:absolute;margin-left:69pt;margin-top:499.195007pt;width:226.45pt;height:21.85pt;mso-position-horizontal-relative:page;mso-position-vertical-relative:page;z-index:-454672" type="#_x0000_t202" filled="false" stroked="false">
            <v:textbox inset="0,0,0,0">
              <w:txbxContent>
                <w:p>
                  <w:pPr>
                    <w:pStyle w:val="BodyText"/>
                  </w:pPr>
                  <w:r>
                    <w:rPr>
                      <w:color w:val="222222"/>
                    </w:rPr>
                    <w:t>A. Non-vascular -</w:t>
                  </w:r>
                  <w:r>
                    <w:rPr>
                      <w:color w:val="222222"/>
                      <w:spacing w:val="66"/>
                    </w:rPr>
                    <w:t> </w:t>
                  </w:r>
                  <w:r>
                    <w:rPr>
                      <w:color w:val="222222"/>
                    </w:rPr>
                    <w:t>Bryophytes</w:t>
                  </w:r>
                </w:p>
              </w:txbxContent>
            </v:textbox>
            <w10:wrap type="none"/>
          </v:shape>
        </w:pict>
      </w:r>
      <w:r>
        <w:rPr/>
        <w:pict>
          <v:shape style="position:absolute;margin-left:89pt;margin-top:537.195007pt;width:99.55pt;height:21.85pt;mso-position-horizontal-relative:page;mso-position-vertical-relative:page;z-index:-454648" type="#_x0000_t202" filled="false" stroked="false">
            <v:textbox inset="0,0,0,0">
              <w:txbxContent>
                <w:p>
                  <w:pPr>
                    <w:pStyle w:val="BodyText"/>
                  </w:pPr>
                  <w:r>
                    <w:rPr>
                      <w:color w:val="222222"/>
                    </w:rPr>
                    <w:t>1. Liverworts</w:t>
                  </w:r>
                </w:p>
              </w:txbxContent>
            </v:textbox>
            <w10:wrap type="none"/>
          </v:shape>
        </w:pict>
      </w:r>
      <w:r>
        <w:rPr/>
        <w:pict>
          <v:shape style="position:absolute;margin-left:89pt;margin-top:575.195007pt;width:100.5pt;height:21.85pt;mso-position-horizontal-relative:page;mso-position-vertical-relative:page;z-index:-454624" type="#_x0000_t202" filled="false" stroked="false">
            <v:textbox inset="0,0,0,0">
              <w:txbxContent>
                <w:p>
                  <w:pPr>
                    <w:pStyle w:val="BodyText"/>
                  </w:pPr>
                  <w:r>
                    <w:rPr>
                      <w:color w:val="222222"/>
                    </w:rPr>
                    <w:t>2. Hornworts</w:t>
                  </w:r>
                </w:p>
              </w:txbxContent>
            </v:textbox>
            <w10:wrap type="none"/>
          </v:shape>
        </w:pict>
      </w:r>
      <w:r>
        <w:rPr/>
        <w:pict>
          <v:shape style="position:absolute;margin-left:89pt;margin-top:613.195007pt;width:80.05pt;height:21.85pt;mso-position-horizontal-relative:page;mso-position-vertical-relative:page;z-index:-454600" type="#_x0000_t202" filled="false" stroked="false">
            <v:textbox inset="0,0,0,0">
              <w:txbxContent>
                <w:p>
                  <w:pPr>
                    <w:pStyle w:val="BodyText"/>
                  </w:pPr>
                  <w:r>
                    <w:rPr>
                      <w:color w:val="222222"/>
                    </w:rPr>
                    <w:t>3. Mosses</w:t>
                  </w:r>
                </w:p>
              </w:txbxContent>
            </v:textbox>
            <w10:wrap type="none"/>
          </v:shape>
        </w:pict>
      </w:r>
      <w:r>
        <w:rPr/>
        <w:pict>
          <v:shape style="position:absolute;margin-left:69pt;margin-top:651.195007pt;width:139.25pt;height:21.85pt;mso-position-horizontal-relative:page;mso-position-vertical-relative:page;z-index:-454576" type="#_x0000_t202" filled="false" stroked="false">
            <v:textbox inset="0,0,0,0">
              <w:txbxContent>
                <w:p>
                  <w:pPr>
                    <w:pStyle w:val="BodyText"/>
                  </w:pPr>
                  <w:r>
                    <w:rPr>
                      <w:color w:val="222222"/>
                    </w:rPr>
                    <w:t>B. </w:t>
                  </w:r>
                  <w:r>
                    <w:rPr>
                      <w:color w:val="222222"/>
                      <w:spacing w:val="-3"/>
                    </w:rPr>
                    <w:t>Vascular </w:t>
                  </w:r>
                  <w:r>
                    <w:rPr>
                      <w:color w:val="222222"/>
                    </w:rPr>
                    <w:t>Plants</w:t>
                  </w:r>
                </w:p>
              </w:txbxContent>
            </v:textbox>
            <w10:wrap type="none"/>
          </v:shape>
        </w:pict>
      </w:r>
      <w:r>
        <w:rPr/>
        <w:pict>
          <v:shape style="position:absolute;margin-left:89pt;margin-top:689.195007pt;width:134.85pt;height:21.85pt;mso-position-horizontal-relative:page;mso-position-vertical-relative:page;z-index:-454552" type="#_x0000_t202" filled="false" stroked="false">
            <v:textbox inset="0,0,0,0">
              <w:txbxContent>
                <w:p>
                  <w:pPr>
                    <w:pStyle w:val="BodyText"/>
                  </w:pPr>
                  <w:r>
                    <w:rPr>
                      <w:color w:val="222222"/>
                    </w:rPr>
                    <w:t>1. Characteristics</w:t>
                  </w:r>
                </w:p>
              </w:txbxContent>
            </v:textbox>
            <w10:wrap type="none"/>
          </v:shape>
        </w:pict>
      </w:r>
      <w:r>
        <w:rPr/>
        <w:pict>
          <v:shape style="position:absolute;margin-left:109pt;margin-top:727.195007pt;width:294.850pt;height:21.85pt;mso-position-horizontal-relative:page;mso-position-vertical-relative:page;z-index:-454528" type="#_x0000_t202" filled="false" stroked="false">
            <v:textbox inset="0,0,0,0">
              <w:txbxContent>
                <w:p>
                  <w:pPr>
                    <w:pStyle w:val="BodyText"/>
                  </w:pPr>
                  <w:r>
                    <w:rPr>
                      <w:color w:val="222222"/>
                    </w:rPr>
                    <w:t>a. </w:t>
                  </w:r>
                  <w:r>
                    <w:rPr>
                      <w:color w:val="222222"/>
                      <w:spacing w:val="-3"/>
                    </w:rPr>
                    <w:t>Vascular </w:t>
                  </w:r>
                  <w:r>
                    <w:rPr>
                      <w:color w:val="222222"/>
                    </w:rPr>
                    <w:t>Tissue:  Xylem and</w:t>
                  </w:r>
                  <w:r>
                    <w:rPr>
                      <w:color w:val="222222"/>
                      <w:spacing w:val="-51"/>
                    </w:rPr>
                    <w:t> </w:t>
                  </w:r>
                  <w:r>
                    <w:rPr>
                      <w:color w:val="222222"/>
                    </w:rPr>
                    <w:t>Phloem</w:t>
                  </w:r>
                </w:p>
              </w:txbxContent>
            </v:textbox>
            <w10:wrap type="none"/>
          </v:shape>
        </w:pict>
      </w:r>
      <w:r>
        <w:rPr/>
        <w:pict>
          <v:shape style="position:absolute;margin-left:109pt;margin-top:765.195007pt;width:239.4pt;height:21.85pt;mso-position-horizontal-relative:page;mso-position-vertical-relative:page;z-index:-454504" type="#_x0000_t202" filled="false" stroked="false">
            <v:textbox inset="0,0,0,0">
              <w:txbxContent>
                <w:p>
                  <w:pPr>
                    <w:pStyle w:val="BodyText"/>
                  </w:pPr>
                  <w:r>
                    <w:rPr>
                      <w:color w:val="222222"/>
                    </w:rPr>
                    <w:t>b. Roots:  Support for the</w:t>
                  </w:r>
                  <w:r>
                    <w:rPr>
                      <w:color w:val="222222"/>
                      <w:spacing w:val="78"/>
                    </w:rPr>
                    <w:t> </w:t>
                  </w:r>
                  <w:r>
                    <w:rPr>
                      <w:color w:val="222222"/>
                    </w:rPr>
                    <w:t>Plant</w:t>
                  </w:r>
                </w:p>
              </w:txbxContent>
            </v:textbox>
            <w10:wrap type="none"/>
          </v:shape>
        </w:pict>
      </w:r>
      <w:r>
        <w:rPr/>
        <w:pict>
          <v:shape style="position:absolute;margin-left:109pt;margin-top:803.195007pt;width:269.6pt;height:21.85pt;mso-position-horizontal-relative:page;mso-position-vertical-relative:page;z-index:-454480" type="#_x0000_t202" filled="false" stroked="false">
            <v:textbox inset="0,0,0,0">
              <w:txbxContent>
                <w:p>
                  <w:pPr>
                    <w:pStyle w:val="BodyText"/>
                  </w:pPr>
                  <w:r>
                    <w:rPr>
                      <w:color w:val="222222"/>
                    </w:rPr>
                    <w:t>c. Leaves, Sporophylls, and Strobili</w:t>
                  </w:r>
                </w:p>
              </w:txbxContent>
            </v:textbox>
            <w10:wrap type="none"/>
          </v:shape>
        </w:pict>
      </w:r>
      <w:r>
        <w:rPr/>
        <w:pict>
          <v:shape style="position:absolute;margin-left:89pt;margin-top:841.195007pt;width:211.05pt;height:21.85pt;mso-position-horizontal-relative:page;mso-position-vertical-relative:page;z-index:-454456" type="#_x0000_t202" filled="false" stroked="false">
            <v:textbox inset="0,0,0,0">
              <w:txbxContent>
                <w:p>
                  <w:pPr>
                    <w:pStyle w:val="BodyText"/>
                  </w:pPr>
                  <w:r>
                    <w:rPr>
                      <w:color w:val="222222"/>
                    </w:rPr>
                    <w:t>2. Seedless </w:t>
                  </w:r>
                  <w:r>
                    <w:rPr>
                      <w:color w:val="222222"/>
                      <w:spacing w:val="-3"/>
                    </w:rPr>
                    <w:t>Vascular</w:t>
                  </w:r>
                  <w:r>
                    <w:rPr>
                      <w:color w:val="222222"/>
                      <w:spacing w:val="-29"/>
                    </w:rPr>
                    <w:t> </w:t>
                  </w:r>
                  <w:r>
                    <w:rPr>
                      <w:color w:val="222222"/>
                    </w:rPr>
                    <w:t>Plants</w:t>
                  </w:r>
                </w:p>
              </w:txbxContent>
            </v:textbox>
            <w10:wrap type="none"/>
          </v:shape>
        </w:pict>
      </w:r>
      <w:r>
        <w:rPr/>
        <w:pict>
          <v:shape style="position:absolute;margin-left:109pt;margin-top:879.195007pt;width:120.05pt;height:21.85pt;mso-position-horizontal-relative:page;mso-position-vertical-relative:page;z-index:-454432" type="#_x0000_t202" filled="false" stroked="false">
            <v:textbox inset="0,0,0,0">
              <w:txbxContent>
                <w:p>
                  <w:pPr>
                    <w:pStyle w:val="BodyText"/>
                  </w:pPr>
                  <w:r>
                    <w:rPr>
                      <w:color w:val="222222"/>
                    </w:rPr>
                    <w:t>a. Club Mosses</w:t>
                  </w:r>
                </w:p>
              </w:txbxContent>
            </v:textbox>
            <w10:wrap type="none"/>
          </v:shape>
        </w:pict>
      </w:r>
      <w:r>
        <w:rPr/>
        <w:pict>
          <v:shape style="position:absolute;margin-left:713.652283pt;margin-top:967pt;width:15.3pt;height:14pt;mso-position-horizontal-relative:page;mso-position-vertical-relative:page;z-index:-454408" type="#_x0000_t202" filled="false" stroked="false">
            <v:textbox inset="0,0,0,0">
              <w:txbxContent>
                <w:p>
                  <w:pPr>
                    <w:spacing w:line="256" w:lineRule="exact" w:before="0"/>
                    <w:ind w:left="20" w:right="0" w:firstLine="0"/>
                    <w:jc w:val="left"/>
                    <w:rPr>
                      <w:b/>
                      <w:sz w:val="24"/>
                    </w:rPr>
                  </w:pPr>
                  <w:r>
                    <w:rPr>
                      <w:b/>
                      <w:color w:val="929292"/>
                      <w:sz w:val="24"/>
                    </w:rPr>
                    <w:t>52</w:t>
                  </w:r>
                </w:p>
              </w:txbxContent>
            </v:textbox>
            <w10:wrap type="none"/>
          </v:shape>
        </w:pict>
      </w:r>
    </w:p>
    <w:p>
      <w:pPr>
        <w:spacing w:after="0"/>
        <w:rPr>
          <w:sz w:val="2"/>
          <w:szCs w:val="2"/>
        </w:rPr>
        <w:sectPr>
          <w:pgSz w:w="15360" w:h="20080"/>
          <w:pgMar w:top="960" w:bottom="280" w:left="680" w:right="680"/>
        </w:sectPr>
      </w:pPr>
    </w:p>
    <w:p>
      <w:pPr>
        <w:rPr>
          <w:sz w:val="2"/>
          <w:szCs w:val="2"/>
        </w:rPr>
      </w:pPr>
      <w:r>
        <w:rPr/>
        <w:drawing>
          <wp:anchor distT="0" distB="0" distL="0" distR="0" allowOverlap="1" layoutInCell="1" locked="0" behindDoc="1" simplePos="0" relativeHeight="267981071">
            <wp:simplePos x="0" y="0"/>
            <wp:positionH relativeFrom="page">
              <wp:posOffset>0</wp:posOffset>
            </wp:positionH>
            <wp:positionV relativeFrom="page">
              <wp:posOffset>0</wp:posOffset>
            </wp:positionV>
            <wp:extent cx="9753600" cy="12750800"/>
            <wp:effectExtent l="0" t="0" r="0" b="0"/>
            <wp:wrapNone/>
            <wp:docPr id="97" name="image1.jpeg" descr=""/>
            <wp:cNvGraphicFramePr>
              <a:graphicFrameLocks noChangeAspect="1"/>
            </wp:cNvGraphicFramePr>
            <a:graphic>
              <a:graphicData uri="http://schemas.openxmlformats.org/drawingml/2006/picture">
                <pic:pic>
                  <pic:nvPicPr>
                    <pic:cNvPr id="98"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09pt;margin-top:79.195038pt;width:97.35pt;height:21.85pt;mso-position-horizontal-relative:page;mso-position-vertical-relative:page;z-index:-454360" type="#_x0000_t202" filled="false" stroked="false">
            <v:textbox inset="0,0,0,0">
              <w:txbxContent>
                <w:p>
                  <w:pPr>
                    <w:pStyle w:val="BodyText"/>
                  </w:pPr>
                  <w:r>
                    <w:rPr>
                      <w:color w:val="222222"/>
                    </w:rPr>
                    <w:t>b. Horsetails</w:t>
                  </w:r>
                </w:p>
              </w:txbxContent>
            </v:textbox>
            <w10:wrap type="none"/>
          </v:shape>
        </w:pict>
      </w:r>
      <w:r>
        <w:rPr/>
        <w:pict>
          <v:shape style="position:absolute;margin-left:109pt;margin-top:117.195038pt;width:195.3pt;height:21.85pt;mso-position-horizontal-relative:page;mso-position-vertical-relative:page;z-index:-454336" type="#_x0000_t202" filled="false" stroked="false">
            <v:textbox inset="0,0,0,0">
              <w:txbxContent>
                <w:p>
                  <w:pPr>
                    <w:pStyle w:val="BodyText"/>
                  </w:pPr>
                  <w:r>
                    <w:rPr>
                      <w:color w:val="222222"/>
                    </w:rPr>
                    <w:t>c. Ferns and Whisk Ferns</w:t>
                  </w:r>
                </w:p>
              </w:txbxContent>
            </v:textbox>
            <w10:wrap type="none"/>
          </v:shape>
        </w:pict>
      </w:r>
      <w:r>
        <w:rPr/>
        <w:pict>
          <v:shape style="position:absolute;margin-left:39pt;margin-top:155.544083pt;width:284pt;height:23.5pt;mso-position-horizontal-relative:page;mso-position-vertical-relative:page;z-index:-454312" type="#_x0000_t202" filled="false" stroked="false">
            <v:textbox inset="0,0,0,0">
              <w:txbxContent>
                <w:p>
                  <w:pPr>
                    <w:tabs>
                      <w:tab w:pos="3160" w:val="left" w:leader="none"/>
                    </w:tabs>
                    <w:spacing w:before="33"/>
                    <w:ind w:left="20" w:right="0" w:firstLine="0"/>
                    <w:jc w:val="left"/>
                    <w:rPr>
                      <w:b/>
                      <w:sz w:val="36"/>
                    </w:rPr>
                  </w:pPr>
                  <w:r>
                    <w:rPr>
                      <w:b/>
                      <w:color w:val="444444"/>
                      <w:sz w:val="36"/>
                    </w:rPr>
                    <w:t>14.3</w:t>
                  </w:r>
                  <w:r>
                    <w:rPr>
                      <w:b/>
                      <w:color w:val="444444"/>
                      <w:spacing w:val="-6"/>
                      <w:sz w:val="36"/>
                    </w:rPr>
                    <w:t> </w:t>
                  </w:r>
                  <w:r>
                    <w:rPr>
                      <w:b/>
                      <w:color w:val="444444"/>
                      <w:sz w:val="36"/>
                    </w:rPr>
                    <w:t>Seed</w:t>
                  </w:r>
                  <w:r>
                    <w:rPr>
                      <w:b/>
                      <w:color w:val="444444"/>
                      <w:spacing w:val="-6"/>
                      <w:sz w:val="36"/>
                    </w:rPr>
                    <w:t> </w:t>
                  </w:r>
                  <w:r>
                    <w:rPr>
                      <w:b/>
                      <w:color w:val="444444"/>
                      <w:sz w:val="36"/>
                    </w:rPr>
                    <w:t>Plants:</w:t>
                    <w:tab/>
                  </w:r>
                  <w:r>
                    <w:rPr>
                      <w:b/>
                      <w:color w:val="444444"/>
                      <w:w w:val="95"/>
                      <w:sz w:val="36"/>
                    </w:rPr>
                    <w:t>Gymnosperms</w:t>
                  </w:r>
                </w:p>
              </w:txbxContent>
            </v:textbox>
            <w10:wrap type="none"/>
          </v:shape>
        </w:pict>
      </w:r>
      <w:r>
        <w:rPr/>
        <w:pict>
          <v:shape style="position:absolute;margin-left:69pt;margin-top:196.195007pt;width:241.25pt;height:21.85pt;mso-position-horizontal-relative:page;mso-position-vertical-relative:page;z-index:-454288" type="#_x0000_t202" filled="false" stroked="false">
            <v:textbox inset="0,0,0,0">
              <w:txbxContent>
                <w:p>
                  <w:pPr>
                    <w:pStyle w:val="BodyText"/>
                  </w:pPr>
                  <w:r>
                    <w:rPr>
                      <w:color w:val="222222"/>
                    </w:rPr>
                    <w:t>A. The Evolution of Seed Plants</w:t>
                  </w:r>
                </w:p>
              </w:txbxContent>
            </v:textbox>
            <w10:wrap type="none"/>
          </v:shape>
        </w:pict>
      </w:r>
      <w:r>
        <w:rPr/>
        <w:pict>
          <v:shape style="position:absolute;margin-left:69pt;margin-top:234.195007pt;width:134.550pt;height:21.85pt;mso-position-horizontal-relative:page;mso-position-vertical-relative:page;z-index:-454264" type="#_x0000_t202" filled="false" stroked="false">
            <v:textbox inset="0,0,0,0">
              <w:txbxContent>
                <w:p>
                  <w:pPr>
                    <w:pStyle w:val="BodyText"/>
                  </w:pPr>
                  <w:r>
                    <w:rPr>
                      <w:color w:val="222222"/>
                    </w:rPr>
                    <w:t>B. Gymnosperms</w:t>
                  </w:r>
                </w:p>
              </w:txbxContent>
            </v:textbox>
            <w10:wrap type="none"/>
          </v:shape>
        </w:pict>
      </w:r>
      <w:r>
        <w:rPr/>
        <w:pict>
          <v:shape style="position:absolute;margin-left:89pt;margin-top:272.195007pt;width:222.05pt;height:21.85pt;mso-position-horizontal-relative:page;mso-position-vertical-relative:page;z-index:-454240" type="#_x0000_t202" filled="false" stroked="false">
            <v:textbox inset="0,0,0,0">
              <w:txbxContent>
                <w:p>
                  <w:pPr>
                    <w:pStyle w:val="BodyText"/>
                  </w:pPr>
                  <w:r>
                    <w:rPr>
                      <w:color w:val="222222"/>
                    </w:rPr>
                    <w:t>1. The Life Cycle of a Conifer</w:t>
                  </w:r>
                </w:p>
              </w:txbxContent>
            </v:textbox>
            <w10:wrap type="none"/>
          </v:shape>
        </w:pict>
      </w:r>
      <w:r>
        <w:rPr/>
        <w:pict>
          <v:shape style="position:absolute;margin-left:69pt;margin-top:310.195007pt;width:224.6pt;height:21.85pt;mso-position-horizontal-relative:page;mso-position-vertical-relative:page;z-index:-454216" type="#_x0000_t202" filled="false" stroked="false">
            <v:textbox inset="0,0,0,0">
              <w:txbxContent>
                <w:p>
                  <w:pPr>
                    <w:pStyle w:val="BodyText"/>
                  </w:pPr>
                  <w:r>
                    <w:rPr>
                      <w:color w:val="222222"/>
                    </w:rPr>
                    <w:t>C. Diversity of Gymnosperms</w:t>
                  </w:r>
                </w:p>
              </w:txbxContent>
            </v:textbox>
            <w10:wrap type="none"/>
          </v:shape>
        </w:pict>
      </w:r>
      <w:r>
        <w:rPr/>
        <w:pict>
          <v:shape style="position:absolute;margin-left:89pt;margin-top:348.195007pt;width:84.45pt;height:21.85pt;mso-position-horizontal-relative:page;mso-position-vertical-relative:page;z-index:-454192" type="#_x0000_t202" filled="false" stroked="false">
            <v:textbox inset="0,0,0,0">
              <w:txbxContent>
                <w:p>
                  <w:pPr>
                    <w:pStyle w:val="BodyText"/>
                  </w:pPr>
                  <w:r>
                    <w:rPr>
                      <w:color w:val="222222"/>
                    </w:rPr>
                    <w:t>1. Conifers</w:t>
                  </w:r>
                </w:p>
              </w:txbxContent>
            </v:textbox>
            <w10:wrap type="none"/>
          </v:shape>
        </w:pict>
      </w:r>
      <w:r>
        <w:rPr/>
        <w:pict>
          <v:shape style="position:absolute;margin-left:89pt;margin-top:386.195007pt;width:78.5pt;height:21.85pt;mso-position-horizontal-relative:page;mso-position-vertical-relative:page;z-index:-454168" type="#_x0000_t202" filled="false" stroked="false">
            <v:textbox inset="0,0,0,0">
              <w:txbxContent>
                <w:p>
                  <w:pPr>
                    <w:pStyle w:val="BodyText"/>
                  </w:pPr>
                  <w:r>
                    <w:rPr>
                      <w:color w:val="222222"/>
                    </w:rPr>
                    <w:t>2. Cycads</w:t>
                  </w:r>
                </w:p>
              </w:txbxContent>
            </v:textbox>
            <w10:wrap type="none"/>
          </v:shape>
        </w:pict>
      </w:r>
      <w:r>
        <w:rPr/>
        <w:pict>
          <v:shape style="position:absolute;margin-left:89pt;margin-top:424.195007pt;width:126.35pt;height:21.85pt;mso-position-horizontal-relative:page;mso-position-vertical-relative:page;z-index:-454144" type="#_x0000_t202" filled="false" stroked="false">
            <v:textbox inset="0,0,0,0">
              <w:txbxContent>
                <w:p>
                  <w:pPr>
                    <w:pStyle w:val="BodyText"/>
                  </w:pPr>
                  <w:r>
                    <w:rPr>
                      <w:color w:val="222222"/>
                    </w:rPr>
                    <w:t>3. Gingkophytes</w:t>
                  </w:r>
                </w:p>
              </w:txbxContent>
            </v:textbox>
            <w10:wrap type="none"/>
          </v:shape>
        </w:pict>
      </w:r>
      <w:r>
        <w:rPr/>
        <w:pict>
          <v:shape style="position:absolute;margin-left:89pt;margin-top:462.195007pt;width:118.5pt;height:21.85pt;mso-position-horizontal-relative:page;mso-position-vertical-relative:page;z-index:-454120" type="#_x0000_t202" filled="false" stroked="false">
            <v:textbox inset="0,0,0,0">
              <w:txbxContent>
                <w:p>
                  <w:pPr>
                    <w:pStyle w:val="BodyText"/>
                  </w:pPr>
                  <w:r>
                    <w:rPr>
                      <w:color w:val="222222"/>
                    </w:rPr>
                    <w:t>4. Gnetophytes</w:t>
                  </w:r>
                </w:p>
              </w:txbxContent>
            </v:textbox>
            <w10:wrap type="none"/>
          </v:shape>
        </w:pict>
      </w:r>
      <w:r>
        <w:rPr/>
        <w:pict>
          <v:shape style="position:absolute;margin-left:39pt;margin-top:500.544098pt;width:272.650pt;height:23.5pt;mso-position-horizontal-relative:page;mso-position-vertical-relative:page;z-index:-454096" type="#_x0000_t202" filled="false" stroked="false">
            <v:textbox inset="0,0,0,0">
              <w:txbxContent>
                <w:p>
                  <w:pPr>
                    <w:tabs>
                      <w:tab w:pos="3160" w:val="left" w:leader="none"/>
                    </w:tabs>
                    <w:spacing w:before="33"/>
                    <w:ind w:left="20" w:right="0" w:firstLine="0"/>
                    <w:jc w:val="left"/>
                    <w:rPr>
                      <w:b/>
                      <w:sz w:val="36"/>
                    </w:rPr>
                  </w:pPr>
                  <w:r>
                    <w:rPr>
                      <w:b/>
                      <w:color w:val="444444"/>
                      <w:sz w:val="36"/>
                    </w:rPr>
                    <w:t>14.4</w:t>
                  </w:r>
                  <w:r>
                    <w:rPr>
                      <w:b/>
                      <w:color w:val="444444"/>
                      <w:spacing w:val="-6"/>
                      <w:sz w:val="36"/>
                    </w:rPr>
                    <w:t> </w:t>
                  </w:r>
                  <w:r>
                    <w:rPr>
                      <w:b/>
                      <w:color w:val="444444"/>
                      <w:sz w:val="36"/>
                    </w:rPr>
                    <w:t>Seed</w:t>
                  </w:r>
                  <w:r>
                    <w:rPr>
                      <w:b/>
                      <w:color w:val="444444"/>
                      <w:spacing w:val="-6"/>
                      <w:sz w:val="36"/>
                    </w:rPr>
                    <w:t> </w:t>
                  </w:r>
                  <w:r>
                    <w:rPr>
                      <w:b/>
                      <w:color w:val="444444"/>
                      <w:sz w:val="36"/>
                    </w:rPr>
                    <w:t>Plants:</w:t>
                    <w:tab/>
                  </w:r>
                  <w:r>
                    <w:rPr>
                      <w:b/>
                      <w:color w:val="444444"/>
                      <w:w w:val="95"/>
                      <w:sz w:val="36"/>
                    </w:rPr>
                    <w:t>Angiosperms</w:t>
                  </w:r>
                </w:p>
              </w:txbxContent>
            </v:textbox>
            <w10:wrap type="none"/>
          </v:shape>
        </w:pict>
      </w:r>
      <w:r>
        <w:rPr/>
        <w:pict>
          <v:shape style="position:absolute;margin-left:69pt;margin-top:541.195007pt;width:81.9pt;height:21.85pt;mso-position-horizontal-relative:page;mso-position-vertical-relative:page;z-index:-454072" type="#_x0000_t202" filled="false" stroked="false">
            <v:textbox inset="0,0,0,0">
              <w:txbxContent>
                <w:p>
                  <w:pPr>
                    <w:pStyle w:val="BodyText"/>
                  </w:pPr>
                  <w:r>
                    <w:rPr>
                      <w:color w:val="222222"/>
                    </w:rPr>
                    <w:t>A. Flowers</w:t>
                  </w:r>
                </w:p>
              </w:txbxContent>
            </v:textbox>
            <w10:wrap type="none"/>
          </v:shape>
        </w:pict>
      </w:r>
      <w:r>
        <w:rPr/>
        <w:pict>
          <v:shape style="position:absolute;margin-left:69pt;margin-top:579.195007pt;width:57.05pt;height:21.85pt;mso-position-horizontal-relative:page;mso-position-vertical-relative:page;z-index:-454048" type="#_x0000_t202" filled="false" stroked="false">
            <v:textbox inset="0,0,0,0">
              <w:txbxContent>
                <w:p>
                  <w:pPr>
                    <w:pStyle w:val="BodyText"/>
                  </w:pPr>
                  <w:r>
                    <w:rPr>
                      <w:color w:val="222222"/>
                    </w:rPr>
                    <w:t>B. Fruit</w:t>
                  </w:r>
                </w:p>
              </w:txbxContent>
            </v:textbox>
            <w10:wrap type="none"/>
          </v:shape>
        </w:pict>
      </w:r>
      <w:r>
        <w:rPr/>
        <w:pict>
          <v:shape style="position:absolute;margin-left:69pt;margin-top:617.195007pt;width:270.850pt;height:21.85pt;mso-position-horizontal-relative:page;mso-position-vertical-relative:page;z-index:-454024" type="#_x0000_t202" filled="false" stroked="false">
            <v:textbox inset="0,0,0,0">
              <w:txbxContent>
                <w:p>
                  <w:pPr>
                    <w:pStyle w:val="BodyText"/>
                  </w:pPr>
                  <w:r>
                    <w:rPr>
                      <w:color w:val="222222"/>
                    </w:rPr>
                    <w:t>C. The Life Cycle of an Angiosperm</w:t>
                  </w:r>
                </w:p>
              </w:txbxContent>
            </v:textbox>
            <w10:wrap type="none"/>
          </v:shape>
        </w:pict>
      </w:r>
      <w:r>
        <w:rPr/>
        <w:pict>
          <v:shape style="position:absolute;margin-left:69pt;margin-top:655.195007pt;width:212.95pt;height:21.85pt;mso-position-horizontal-relative:page;mso-position-vertical-relative:page;z-index:-454000" type="#_x0000_t202" filled="false" stroked="false">
            <v:textbox inset="0,0,0,0">
              <w:txbxContent>
                <w:p>
                  <w:pPr>
                    <w:pStyle w:val="BodyText"/>
                  </w:pPr>
                  <w:r>
                    <w:rPr>
                      <w:color w:val="222222"/>
                    </w:rPr>
                    <w:t>D. Diversity of Angiosperms</w:t>
                  </w:r>
                </w:p>
              </w:txbxContent>
            </v:textbox>
            <w10:wrap type="none"/>
          </v:shape>
        </w:pict>
      </w:r>
      <w:r>
        <w:rPr/>
        <w:pict>
          <v:shape style="position:absolute;margin-left:89pt;margin-top:693.195007pt;width:167.9pt;height:21.85pt;mso-position-horizontal-relative:page;mso-position-vertical-relative:page;z-index:-453976" type="#_x0000_t202" filled="false" stroked="false">
            <v:textbox inset="0,0,0,0">
              <w:txbxContent>
                <w:p>
                  <w:pPr>
                    <w:pStyle w:val="BodyText"/>
                  </w:pPr>
                  <w:r>
                    <w:rPr>
                      <w:color w:val="222222"/>
                    </w:rPr>
                    <w:t>1. Basal Angiosperms</w:t>
                  </w:r>
                </w:p>
              </w:txbxContent>
            </v:textbox>
            <w10:wrap type="none"/>
          </v:shape>
        </w:pict>
      </w:r>
      <w:r>
        <w:rPr/>
        <w:pict>
          <v:shape style="position:absolute;margin-left:89pt;margin-top:731.195007pt;width:97.4pt;height:21.85pt;mso-position-horizontal-relative:page;mso-position-vertical-relative:page;z-index:-453952" type="#_x0000_t202" filled="false" stroked="false">
            <v:textbox inset="0,0,0,0">
              <w:txbxContent>
                <w:p>
                  <w:pPr>
                    <w:pStyle w:val="BodyText"/>
                  </w:pPr>
                  <w:r>
                    <w:rPr>
                      <w:color w:val="222222"/>
                    </w:rPr>
                    <w:t>2.</w:t>
                  </w:r>
                  <w:r>
                    <w:rPr>
                      <w:color w:val="222222"/>
                      <w:spacing w:val="55"/>
                    </w:rPr>
                    <w:t> </w:t>
                  </w:r>
                  <w:r>
                    <w:rPr>
                      <w:color w:val="222222"/>
                    </w:rPr>
                    <w:t>Monocots</w:t>
                  </w:r>
                </w:p>
              </w:txbxContent>
            </v:textbox>
            <w10:wrap type="none"/>
          </v:shape>
        </w:pict>
      </w:r>
      <w:r>
        <w:rPr/>
        <w:pict>
          <v:shape style="position:absolute;margin-left:89pt;margin-top:769.195007pt;width:87.3pt;height:21.85pt;mso-position-horizontal-relative:page;mso-position-vertical-relative:page;z-index:-453928" type="#_x0000_t202" filled="false" stroked="false">
            <v:textbox inset="0,0,0,0">
              <w:txbxContent>
                <w:p>
                  <w:pPr>
                    <w:pStyle w:val="BodyText"/>
                  </w:pPr>
                  <w:r>
                    <w:rPr>
                      <w:color w:val="222222"/>
                    </w:rPr>
                    <w:t>3. Eudicots</w:t>
                  </w:r>
                </w:p>
              </w:txbxContent>
            </v:textbox>
            <w10:wrap type="none"/>
          </v:shape>
        </w:pict>
      </w:r>
      <w:r>
        <w:rPr/>
        <w:pict>
          <v:shape style="position:absolute;margin-left:713.652283pt;margin-top:967pt;width:15.3pt;height:14pt;mso-position-horizontal-relative:page;mso-position-vertical-relative:page;z-index:-453904" type="#_x0000_t202" filled="false" stroked="false">
            <v:textbox inset="0,0,0,0">
              <w:txbxContent>
                <w:p>
                  <w:pPr>
                    <w:spacing w:line="256" w:lineRule="exact" w:before="0"/>
                    <w:ind w:left="20" w:right="0" w:firstLine="0"/>
                    <w:jc w:val="left"/>
                    <w:rPr>
                      <w:b/>
                      <w:sz w:val="24"/>
                    </w:rPr>
                  </w:pPr>
                  <w:r>
                    <w:rPr>
                      <w:b/>
                      <w:color w:val="929292"/>
                      <w:sz w:val="24"/>
                    </w:rPr>
                    <w:t>53</w:t>
                  </w:r>
                </w:p>
              </w:txbxContent>
            </v:textbox>
            <w10:wrap type="none"/>
          </v:shape>
        </w:pict>
      </w:r>
    </w:p>
    <w:p>
      <w:pPr>
        <w:spacing w:after="0"/>
        <w:rPr>
          <w:sz w:val="2"/>
          <w:szCs w:val="2"/>
        </w:rPr>
        <w:sectPr>
          <w:pgSz w:w="15360" w:h="20080"/>
          <w:pgMar w:top="1580" w:bottom="280" w:left="680" w:right="680"/>
        </w:sectPr>
      </w:pPr>
    </w:p>
    <w:p>
      <w:pPr>
        <w:rPr>
          <w:sz w:val="2"/>
          <w:szCs w:val="2"/>
        </w:rPr>
      </w:pPr>
      <w:r>
        <w:rPr/>
        <w:drawing>
          <wp:anchor distT="0" distB="0" distL="0" distR="0" allowOverlap="1" layoutInCell="1" locked="0" behindDoc="1" simplePos="0" relativeHeight="267981575">
            <wp:simplePos x="0" y="0"/>
            <wp:positionH relativeFrom="page">
              <wp:posOffset>0</wp:posOffset>
            </wp:positionH>
            <wp:positionV relativeFrom="page">
              <wp:posOffset>0</wp:posOffset>
            </wp:positionV>
            <wp:extent cx="9753600" cy="12750800"/>
            <wp:effectExtent l="0" t="0" r="0" b="0"/>
            <wp:wrapNone/>
            <wp:docPr id="99" name="image1.jpeg" descr=""/>
            <wp:cNvGraphicFramePr>
              <a:graphicFrameLocks noChangeAspect="1"/>
            </wp:cNvGraphicFramePr>
            <a:graphic>
              <a:graphicData uri="http://schemas.openxmlformats.org/drawingml/2006/picture">
                <pic:pic>
                  <pic:nvPicPr>
                    <pic:cNvPr id="100"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48pt;width:283.1pt;height:22pt;mso-position-horizontal-relative:page;mso-position-vertical-relative:page;z-index:-453856" type="#_x0000_t202" filled="false" stroked="false">
            <v:textbox inset="0,0,0,0">
              <w:txbxContent>
                <w:p>
                  <w:pPr>
                    <w:spacing w:line="413" w:lineRule="exact" w:before="0"/>
                    <w:ind w:left="20" w:right="0" w:firstLine="0"/>
                    <w:jc w:val="left"/>
                    <w:rPr>
                      <w:b/>
                      <w:sz w:val="40"/>
                    </w:rPr>
                  </w:pPr>
                  <w:r>
                    <w:rPr>
                      <w:b/>
                      <w:color w:val="444444"/>
                      <w:spacing w:val="-8"/>
                      <w:sz w:val="40"/>
                    </w:rPr>
                    <w:t>Chapter </w:t>
                  </w:r>
                  <w:r>
                    <w:rPr>
                      <w:b/>
                      <w:color w:val="444444"/>
                      <w:spacing w:val="-5"/>
                      <w:sz w:val="40"/>
                    </w:rPr>
                    <w:t>14 </w:t>
                  </w:r>
                  <w:r>
                    <w:rPr>
                      <w:b/>
                      <w:color w:val="444444"/>
                      <w:spacing w:val="-8"/>
                      <w:sz w:val="40"/>
                    </w:rPr>
                    <w:t>Instructor’s Outline</w:t>
                  </w:r>
                </w:p>
              </w:txbxContent>
            </v:textbox>
            <w10:wrap type="none"/>
          </v:shape>
        </w:pict>
      </w:r>
      <w:r>
        <w:rPr/>
        <w:pict>
          <v:shape style="position:absolute;margin-left:39pt;margin-top:98.54409pt;width:106.65pt;height:23.5pt;mso-position-horizontal-relative:page;mso-position-vertical-relative:page;z-index:-453832" type="#_x0000_t202" filled="false" stroked="false">
            <v:textbox inset="0,0,0,0">
              <w:txbxContent>
                <w:p>
                  <w:pPr>
                    <w:spacing w:before="33"/>
                    <w:ind w:left="20" w:right="0" w:firstLine="0"/>
                    <w:jc w:val="left"/>
                    <w:rPr>
                      <w:b/>
                      <w:sz w:val="36"/>
                    </w:rPr>
                  </w:pPr>
                  <w:r>
                    <w:rPr>
                      <w:b/>
                      <w:color w:val="444444"/>
                      <w:sz w:val="36"/>
                    </w:rPr>
                    <w:t>Introduction</w:t>
                  </w:r>
                </w:p>
              </w:txbxContent>
            </v:textbox>
            <w10:wrap type="none"/>
          </v:shape>
        </w:pict>
      </w:r>
      <w:r>
        <w:rPr/>
        <w:pict>
          <v:shape style="position:absolute;margin-left:39pt;margin-top:139.544083pt;width:205.65pt;height:23.5pt;mso-position-horizontal-relative:page;mso-position-vertical-relative:page;z-index:-453808" type="#_x0000_t202" filled="false" stroked="false">
            <v:textbox inset="0,0,0,0">
              <w:txbxContent>
                <w:p>
                  <w:pPr>
                    <w:spacing w:before="33"/>
                    <w:ind w:left="20" w:right="0" w:firstLine="0"/>
                    <w:jc w:val="left"/>
                    <w:rPr>
                      <w:b/>
                      <w:sz w:val="36"/>
                    </w:rPr>
                  </w:pPr>
                  <w:r>
                    <w:rPr>
                      <w:b/>
                      <w:color w:val="444444"/>
                      <w:sz w:val="36"/>
                    </w:rPr>
                    <w:t>14.1 The Plant Kingdom</w:t>
                  </w:r>
                </w:p>
              </w:txbxContent>
            </v:textbox>
            <w10:wrap type="none"/>
          </v:shape>
        </w:pict>
      </w:r>
      <w:r>
        <w:rPr/>
        <w:pict>
          <v:shape style="position:absolute;margin-left:69pt;margin-top:180.195038pt;width:576.6pt;height:159.85pt;mso-position-horizontal-relative:page;mso-position-vertical-relative:page;z-index:-453784" type="#_x0000_t202" filled="false" stroked="false">
            <v:textbox inset="0,0,0,0">
              <w:txbxContent>
                <w:p>
                  <w:pPr>
                    <w:pStyle w:val="BodyText"/>
                    <w:spacing w:line="313" w:lineRule="exact"/>
                  </w:pPr>
                  <w:r>
                    <w:rPr>
                      <w:color w:val="222222"/>
                    </w:rPr>
                    <w:t>Characteristics</w:t>
                  </w:r>
                </w:p>
                <w:p>
                  <w:pPr>
                    <w:pStyle w:val="ListParagraph"/>
                    <w:numPr>
                      <w:ilvl w:val="0"/>
                      <w:numId w:val="42"/>
                    </w:numPr>
                    <w:tabs>
                      <w:tab w:pos="660" w:val="left" w:leader="none"/>
                    </w:tabs>
                    <w:spacing w:line="420" w:lineRule="exact" w:before="0" w:after="0"/>
                    <w:ind w:left="660" w:right="0" w:hanging="240"/>
                    <w:jc w:val="left"/>
                    <w:rPr>
                      <w:sz w:val="34"/>
                    </w:rPr>
                  </w:pPr>
                  <w:r>
                    <w:rPr>
                      <w:color w:val="222222"/>
                      <w:sz w:val="34"/>
                    </w:rPr>
                    <w:t>Number of species – 300,000 catalogued species; 260,000 make</w:t>
                  </w:r>
                  <w:r>
                    <w:rPr>
                      <w:color w:val="222222"/>
                      <w:spacing w:val="58"/>
                      <w:sz w:val="34"/>
                    </w:rPr>
                    <w:t> </w:t>
                  </w:r>
                  <w:r>
                    <w:rPr>
                      <w:color w:val="222222"/>
                      <w:sz w:val="34"/>
                    </w:rPr>
                    <w:t>seeds</w:t>
                  </w:r>
                </w:p>
                <w:p>
                  <w:pPr>
                    <w:pStyle w:val="ListParagraph"/>
                    <w:numPr>
                      <w:ilvl w:val="0"/>
                      <w:numId w:val="42"/>
                    </w:numPr>
                    <w:tabs>
                      <w:tab w:pos="660" w:val="left" w:leader="none"/>
                    </w:tabs>
                    <w:spacing w:line="400" w:lineRule="exact" w:before="0" w:after="0"/>
                    <w:ind w:left="660" w:right="0" w:hanging="240"/>
                    <w:jc w:val="left"/>
                    <w:rPr>
                      <w:sz w:val="34"/>
                    </w:rPr>
                  </w:pPr>
                  <w:r>
                    <w:rPr>
                      <w:color w:val="222222"/>
                      <w:sz w:val="34"/>
                    </w:rPr>
                    <w:t>Most </w:t>
                  </w:r>
                  <w:r>
                    <w:rPr>
                      <w:color w:val="222222"/>
                      <w:spacing w:val="-3"/>
                      <w:sz w:val="34"/>
                    </w:rPr>
                    <w:t>are</w:t>
                  </w:r>
                  <w:r>
                    <w:rPr>
                      <w:color w:val="222222"/>
                      <w:spacing w:val="50"/>
                      <w:sz w:val="34"/>
                    </w:rPr>
                    <w:t> </w:t>
                  </w:r>
                  <w:r>
                    <w:rPr>
                      <w:color w:val="222222"/>
                      <w:sz w:val="34"/>
                    </w:rPr>
                    <w:t>photosynthesizers</w:t>
                  </w:r>
                </w:p>
                <w:p>
                  <w:pPr>
                    <w:pStyle w:val="ListParagraph"/>
                    <w:numPr>
                      <w:ilvl w:val="0"/>
                      <w:numId w:val="42"/>
                    </w:numPr>
                    <w:tabs>
                      <w:tab w:pos="660" w:val="left" w:leader="none"/>
                    </w:tabs>
                    <w:spacing w:line="400" w:lineRule="exact" w:before="0" w:after="0"/>
                    <w:ind w:left="660" w:right="0" w:hanging="240"/>
                    <w:jc w:val="left"/>
                    <w:rPr>
                      <w:sz w:val="34"/>
                    </w:rPr>
                  </w:pPr>
                  <w:r>
                    <w:rPr>
                      <w:color w:val="222222"/>
                      <w:sz w:val="34"/>
                    </w:rPr>
                    <w:t>Reproduction – most use sexual</w:t>
                  </w:r>
                  <w:r>
                    <w:rPr>
                      <w:color w:val="222222"/>
                      <w:spacing w:val="70"/>
                      <w:sz w:val="34"/>
                    </w:rPr>
                    <w:t> </w:t>
                  </w:r>
                  <w:r>
                    <w:rPr>
                      <w:color w:val="222222"/>
                      <w:sz w:val="34"/>
                    </w:rPr>
                    <w:t>reproduction</w:t>
                  </w:r>
                </w:p>
                <w:p>
                  <w:pPr>
                    <w:pStyle w:val="ListParagraph"/>
                    <w:numPr>
                      <w:ilvl w:val="0"/>
                      <w:numId w:val="42"/>
                    </w:numPr>
                    <w:tabs>
                      <w:tab w:pos="660" w:val="left" w:leader="none"/>
                    </w:tabs>
                    <w:spacing w:line="400" w:lineRule="exact" w:before="0" w:after="0"/>
                    <w:ind w:left="660" w:right="0" w:hanging="240"/>
                    <w:jc w:val="left"/>
                    <w:rPr>
                      <w:sz w:val="34"/>
                    </w:rPr>
                  </w:pPr>
                  <w:r>
                    <w:rPr>
                      <w:color w:val="222222"/>
                      <w:sz w:val="34"/>
                    </w:rPr>
                    <w:t>Cell walls – contain cellulose (insoluble</w:t>
                  </w:r>
                  <w:r>
                    <w:rPr>
                      <w:color w:val="222222"/>
                      <w:spacing w:val="-17"/>
                      <w:sz w:val="34"/>
                    </w:rPr>
                    <w:t> </w:t>
                  </w:r>
                  <w:r>
                    <w:rPr>
                      <w:color w:val="222222"/>
                      <w:sz w:val="34"/>
                    </w:rPr>
                    <w:t>fiber)</w:t>
                  </w:r>
                </w:p>
                <w:p>
                  <w:pPr>
                    <w:pStyle w:val="ListParagraph"/>
                    <w:numPr>
                      <w:ilvl w:val="0"/>
                      <w:numId w:val="42"/>
                    </w:numPr>
                    <w:tabs>
                      <w:tab w:pos="660" w:val="left" w:leader="none"/>
                    </w:tabs>
                    <w:spacing w:line="498" w:lineRule="exact" w:before="0" w:after="0"/>
                    <w:ind w:left="660" w:right="0" w:hanging="240"/>
                    <w:jc w:val="left"/>
                    <w:rPr>
                      <w:sz w:val="34"/>
                    </w:rPr>
                  </w:pPr>
                  <w:r>
                    <w:rPr>
                      <w:color w:val="222222"/>
                      <w:sz w:val="34"/>
                    </w:rPr>
                    <w:t>Indeterminate</w:t>
                  </w:r>
                  <w:r>
                    <w:rPr>
                      <w:color w:val="222222"/>
                      <w:spacing w:val="15"/>
                      <w:sz w:val="34"/>
                    </w:rPr>
                    <w:t> </w:t>
                  </w:r>
                  <w:r>
                    <w:rPr>
                      <w:color w:val="222222"/>
                      <w:sz w:val="34"/>
                    </w:rPr>
                    <w:t>growth</w:t>
                  </w:r>
                  <w:r>
                    <w:rPr>
                      <w:color w:val="222222"/>
                      <w:spacing w:val="15"/>
                      <w:sz w:val="34"/>
                    </w:rPr>
                    <w:t> </w:t>
                  </w:r>
                  <w:r>
                    <w:rPr>
                      <w:color w:val="222222"/>
                      <w:sz w:val="34"/>
                    </w:rPr>
                    <w:t>–</w:t>
                  </w:r>
                  <w:r>
                    <w:rPr>
                      <w:color w:val="222222"/>
                      <w:spacing w:val="15"/>
                      <w:sz w:val="34"/>
                    </w:rPr>
                    <w:t> </w:t>
                  </w:r>
                  <w:r>
                    <w:rPr>
                      <w:color w:val="222222"/>
                      <w:sz w:val="34"/>
                    </w:rPr>
                    <w:t>continue</w:t>
                  </w:r>
                  <w:r>
                    <w:rPr>
                      <w:color w:val="222222"/>
                      <w:spacing w:val="15"/>
                      <w:sz w:val="34"/>
                    </w:rPr>
                    <w:t> </w:t>
                  </w:r>
                  <w:r>
                    <w:rPr>
                      <w:color w:val="222222"/>
                      <w:sz w:val="34"/>
                    </w:rPr>
                    <w:t>to</w:t>
                  </w:r>
                  <w:r>
                    <w:rPr>
                      <w:color w:val="222222"/>
                      <w:spacing w:val="15"/>
                      <w:sz w:val="34"/>
                    </w:rPr>
                    <w:t> </w:t>
                  </w:r>
                  <w:r>
                    <w:rPr>
                      <w:color w:val="222222"/>
                      <w:sz w:val="34"/>
                    </w:rPr>
                    <w:t>grow</w:t>
                  </w:r>
                  <w:r>
                    <w:rPr>
                      <w:color w:val="222222"/>
                      <w:spacing w:val="15"/>
                      <w:sz w:val="34"/>
                    </w:rPr>
                    <w:t> </w:t>
                  </w:r>
                  <w:r>
                    <w:rPr>
                      <w:color w:val="222222"/>
                      <w:sz w:val="34"/>
                    </w:rPr>
                    <w:t>body</w:t>
                  </w:r>
                  <w:r>
                    <w:rPr>
                      <w:color w:val="222222"/>
                      <w:spacing w:val="15"/>
                      <w:sz w:val="34"/>
                    </w:rPr>
                    <w:t> </w:t>
                  </w:r>
                  <w:r>
                    <w:rPr>
                      <w:color w:val="222222"/>
                      <w:sz w:val="34"/>
                    </w:rPr>
                    <w:t>mass</w:t>
                  </w:r>
                  <w:r>
                    <w:rPr>
                      <w:color w:val="222222"/>
                      <w:spacing w:val="15"/>
                      <w:sz w:val="34"/>
                    </w:rPr>
                    <w:t> </w:t>
                  </w:r>
                  <w:r>
                    <w:rPr>
                      <w:color w:val="222222"/>
                      <w:sz w:val="34"/>
                    </w:rPr>
                    <w:t>until</w:t>
                  </w:r>
                  <w:r>
                    <w:rPr>
                      <w:color w:val="222222"/>
                      <w:spacing w:val="15"/>
                      <w:sz w:val="34"/>
                    </w:rPr>
                    <w:t> </w:t>
                  </w:r>
                  <w:r>
                    <w:rPr>
                      <w:color w:val="222222"/>
                      <w:sz w:val="34"/>
                    </w:rPr>
                    <w:t>death</w:t>
                  </w:r>
                </w:p>
                <w:p>
                  <w:pPr>
                    <w:pStyle w:val="BodyText"/>
                    <w:spacing w:before="329"/>
                  </w:pPr>
                  <w:r>
                    <w:rPr>
                      <w:color w:val="222222"/>
                    </w:rPr>
                    <w:t>A. Plant Adaptations to Life on</w:t>
                  </w:r>
                  <w:r>
                    <w:rPr>
                      <w:color w:val="222222"/>
                      <w:spacing w:val="60"/>
                    </w:rPr>
                    <w:t> </w:t>
                  </w:r>
                  <w:r>
                    <w:rPr>
                      <w:color w:val="222222"/>
                    </w:rPr>
                    <w:t>Land</w:t>
                  </w:r>
                </w:p>
              </w:txbxContent>
            </v:textbox>
            <w10:wrap type="none"/>
          </v:shape>
        </w:pict>
      </w:r>
      <w:r>
        <w:rPr/>
        <w:pict>
          <v:shape style="position:absolute;margin-left:89pt;margin-top:356.195007pt;width:590.65pt;height:355.85pt;mso-position-horizontal-relative:page;mso-position-vertical-relative:page;z-index:-453760" type="#_x0000_t202" filled="false" stroked="false">
            <v:textbox inset="0,0,0,0">
              <w:txbxContent>
                <w:p>
                  <w:pPr>
                    <w:pStyle w:val="BodyText"/>
                    <w:spacing w:line="313" w:lineRule="exact"/>
                  </w:pPr>
                  <w:r>
                    <w:rPr>
                      <w:color w:val="222222"/>
                    </w:rPr>
                    <w:t>Challenges of living on land</w:t>
                  </w:r>
                </w:p>
                <w:p>
                  <w:pPr>
                    <w:pStyle w:val="ListParagraph"/>
                    <w:numPr>
                      <w:ilvl w:val="0"/>
                      <w:numId w:val="43"/>
                    </w:numPr>
                    <w:tabs>
                      <w:tab w:pos="660" w:val="left" w:leader="none"/>
                    </w:tabs>
                    <w:spacing w:line="420" w:lineRule="exact" w:before="0" w:after="0"/>
                    <w:ind w:left="660" w:right="0" w:hanging="240"/>
                    <w:jc w:val="left"/>
                    <w:rPr>
                      <w:sz w:val="34"/>
                    </w:rPr>
                  </w:pPr>
                  <w:r>
                    <w:rPr>
                      <w:color w:val="222222"/>
                      <w:sz w:val="34"/>
                    </w:rPr>
                    <w:t>Dessication – drying</w:t>
                  </w:r>
                  <w:r>
                    <w:rPr>
                      <w:color w:val="222222"/>
                      <w:spacing w:val="28"/>
                      <w:sz w:val="34"/>
                    </w:rPr>
                    <w:t> </w:t>
                  </w:r>
                  <w:r>
                    <w:rPr>
                      <w:color w:val="222222"/>
                      <w:sz w:val="34"/>
                    </w:rPr>
                    <w:t>out</w:t>
                  </w:r>
                </w:p>
                <w:p>
                  <w:pPr>
                    <w:pStyle w:val="ListParagraph"/>
                    <w:numPr>
                      <w:ilvl w:val="0"/>
                      <w:numId w:val="43"/>
                    </w:numPr>
                    <w:tabs>
                      <w:tab w:pos="660" w:val="left" w:leader="none"/>
                    </w:tabs>
                    <w:spacing w:line="400" w:lineRule="exact" w:before="0" w:after="0"/>
                    <w:ind w:left="660" w:right="0" w:hanging="240"/>
                    <w:jc w:val="left"/>
                    <w:rPr>
                      <w:sz w:val="34"/>
                    </w:rPr>
                  </w:pPr>
                  <w:r>
                    <w:rPr>
                      <w:color w:val="222222"/>
                      <w:w w:val="105"/>
                      <w:sz w:val="34"/>
                    </w:rPr>
                    <w:t>Structural</w:t>
                  </w:r>
                  <w:r>
                    <w:rPr>
                      <w:color w:val="222222"/>
                      <w:spacing w:val="-66"/>
                      <w:w w:val="105"/>
                      <w:sz w:val="34"/>
                    </w:rPr>
                    <w:t> </w:t>
                  </w:r>
                  <w:r>
                    <w:rPr>
                      <w:color w:val="222222"/>
                      <w:w w:val="105"/>
                      <w:sz w:val="34"/>
                    </w:rPr>
                    <w:t>support</w:t>
                  </w:r>
                </w:p>
                <w:p>
                  <w:pPr>
                    <w:pStyle w:val="ListParagraph"/>
                    <w:numPr>
                      <w:ilvl w:val="0"/>
                      <w:numId w:val="43"/>
                    </w:numPr>
                    <w:tabs>
                      <w:tab w:pos="660" w:val="left" w:leader="none"/>
                    </w:tabs>
                    <w:spacing w:line="400" w:lineRule="exact" w:before="0" w:after="0"/>
                    <w:ind w:left="660" w:right="0" w:hanging="240"/>
                    <w:jc w:val="left"/>
                    <w:rPr>
                      <w:sz w:val="34"/>
                    </w:rPr>
                  </w:pPr>
                  <w:r>
                    <w:rPr>
                      <w:color w:val="222222"/>
                      <w:spacing w:val="-5"/>
                      <w:sz w:val="34"/>
                    </w:rPr>
                    <w:t>Way </w:t>
                  </w:r>
                  <w:r>
                    <w:rPr>
                      <w:color w:val="222222"/>
                      <w:sz w:val="34"/>
                    </w:rPr>
                    <w:t>for male gametes to reach female</w:t>
                  </w:r>
                  <w:r>
                    <w:rPr>
                      <w:color w:val="222222"/>
                      <w:spacing w:val="15"/>
                      <w:sz w:val="34"/>
                    </w:rPr>
                    <w:t> </w:t>
                  </w:r>
                  <w:r>
                    <w:rPr>
                      <w:color w:val="222222"/>
                      <w:sz w:val="34"/>
                    </w:rPr>
                    <w:t>gametes</w:t>
                  </w:r>
                </w:p>
                <w:p>
                  <w:pPr>
                    <w:pStyle w:val="ListParagraph"/>
                    <w:numPr>
                      <w:ilvl w:val="0"/>
                      <w:numId w:val="43"/>
                    </w:numPr>
                    <w:tabs>
                      <w:tab w:pos="660" w:val="left" w:leader="none"/>
                    </w:tabs>
                    <w:spacing w:line="498" w:lineRule="exact" w:before="0" w:after="0"/>
                    <w:ind w:left="660" w:right="0" w:hanging="240"/>
                    <w:jc w:val="left"/>
                    <w:rPr>
                      <w:sz w:val="34"/>
                    </w:rPr>
                  </w:pPr>
                  <w:r>
                    <w:rPr>
                      <w:color w:val="222222"/>
                      <w:sz w:val="34"/>
                    </w:rPr>
                    <w:t>Gametes and zygotes protected from </w:t>
                  </w:r>
                  <w:r>
                    <w:rPr>
                      <w:color w:val="222222"/>
                      <w:spacing w:val="7"/>
                      <w:sz w:val="34"/>
                    </w:rPr>
                    <w:t> </w:t>
                  </w:r>
                  <w:r>
                    <w:rPr>
                      <w:color w:val="222222"/>
                      <w:sz w:val="34"/>
                    </w:rPr>
                    <w:t>dessication</w:t>
                  </w:r>
                </w:p>
                <w:p>
                  <w:pPr>
                    <w:pStyle w:val="BodyText"/>
                    <w:spacing w:line="313" w:lineRule="exact" w:before="328"/>
                  </w:pPr>
                  <w:r>
                    <w:rPr>
                      <w:color w:val="222222"/>
                    </w:rPr>
                    <w:t>Advantages of life on land</w:t>
                  </w:r>
                </w:p>
                <w:p>
                  <w:pPr>
                    <w:pStyle w:val="ListParagraph"/>
                    <w:numPr>
                      <w:ilvl w:val="0"/>
                      <w:numId w:val="43"/>
                    </w:numPr>
                    <w:tabs>
                      <w:tab w:pos="660" w:val="left" w:leader="none"/>
                    </w:tabs>
                    <w:spacing w:line="420" w:lineRule="exact" w:before="0" w:after="0"/>
                    <w:ind w:left="660" w:right="0" w:hanging="240"/>
                    <w:jc w:val="left"/>
                    <w:rPr>
                      <w:sz w:val="34"/>
                    </w:rPr>
                  </w:pPr>
                  <w:r>
                    <w:rPr>
                      <w:color w:val="222222"/>
                      <w:sz w:val="34"/>
                    </w:rPr>
                    <w:t>Abundant</w:t>
                  </w:r>
                  <w:r>
                    <w:rPr>
                      <w:color w:val="222222"/>
                      <w:spacing w:val="41"/>
                      <w:sz w:val="34"/>
                    </w:rPr>
                    <w:t> </w:t>
                  </w:r>
                  <w:r>
                    <w:rPr>
                      <w:color w:val="222222"/>
                      <w:sz w:val="34"/>
                    </w:rPr>
                    <w:t>sunlight</w:t>
                  </w:r>
                </w:p>
                <w:p>
                  <w:pPr>
                    <w:pStyle w:val="ListParagraph"/>
                    <w:numPr>
                      <w:ilvl w:val="0"/>
                      <w:numId w:val="43"/>
                    </w:numPr>
                    <w:tabs>
                      <w:tab w:pos="660" w:val="left" w:leader="none"/>
                    </w:tabs>
                    <w:spacing w:line="400" w:lineRule="exact" w:before="0" w:after="0"/>
                    <w:ind w:left="660" w:right="0" w:hanging="240"/>
                    <w:jc w:val="left"/>
                    <w:rPr>
                      <w:sz w:val="34"/>
                    </w:rPr>
                  </w:pPr>
                  <w:r>
                    <w:rPr>
                      <w:color w:val="222222"/>
                      <w:sz w:val="34"/>
                    </w:rPr>
                    <w:t>CO2 more readily</w:t>
                  </w:r>
                  <w:r>
                    <w:rPr>
                      <w:color w:val="222222"/>
                      <w:spacing w:val="-29"/>
                      <w:sz w:val="34"/>
                    </w:rPr>
                    <w:t> </w:t>
                  </w:r>
                  <w:r>
                    <w:rPr>
                      <w:color w:val="222222"/>
                      <w:sz w:val="34"/>
                    </w:rPr>
                    <w:t>available</w:t>
                  </w:r>
                </w:p>
                <w:p>
                  <w:pPr>
                    <w:pStyle w:val="ListParagraph"/>
                    <w:numPr>
                      <w:ilvl w:val="0"/>
                      <w:numId w:val="43"/>
                    </w:numPr>
                    <w:tabs>
                      <w:tab w:pos="660" w:val="left" w:leader="none"/>
                    </w:tabs>
                    <w:spacing w:line="498" w:lineRule="exact" w:before="0" w:after="0"/>
                    <w:ind w:left="660" w:right="0" w:hanging="240"/>
                    <w:jc w:val="left"/>
                    <w:rPr>
                      <w:sz w:val="34"/>
                    </w:rPr>
                  </w:pPr>
                  <w:r>
                    <w:rPr>
                      <w:color w:val="222222"/>
                      <w:sz w:val="34"/>
                    </w:rPr>
                    <w:t>No</w:t>
                  </w:r>
                  <w:r>
                    <w:rPr>
                      <w:color w:val="222222"/>
                      <w:spacing w:val="13"/>
                      <w:sz w:val="34"/>
                    </w:rPr>
                    <w:t> </w:t>
                  </w:r>
                  <w:r>
                    <w:rPr>
                      <w:color w:val="222222"/>
                      <w:sz w:val="34"/>
                    </w:rPr>
                    <w:t>predators</w:t>
                  </w:r>
                  <w:r>
                    <w:rPr>
                      <w:color w:val="222222"/>
                      <w:spacing w:val="13"/>
                      <w:sz w:val="34"/>
                    </w:rPr>
                    <w:t> </w:t>
                  </w:r>
                  <w:r>
                    <w:rPr>
                      <w:color w:val="222222"/>
                      <w:sz w:val="34"/>
                    </w:rPr>
                    <w:t>at</w:t>
                  </w:r>
                  <w:r>
                    <w:rPr>
                      <w:color w:val="222222"/>
                      <w:spacing w:val="13"/>
                      <w:sz w:val="34"/>
                    </w:rPr>
                    <w:t> </w:t>
                  </w:r>
                  <w:r>
                    <w:rPr>
                      <w:color w:val="222222"/>
                      <w:sz w:val="34"/>
                    </w:rPr>
                    <w:t>first;</w:t>
                  </w:r>
                  <w:r>
                    <w:rPr>
                      <w:color w:val="222222"/>
                      <w:spacing w:val="13"/>
                      <w:sz w:val="34"/>
                    </w:rPr>
                    <w:t> </w:t>
                  </w:r>
                  <w:r>
                    <w:rPr>
                      <w:color w:val="222222"/>
                      <w:sz w:val="34"/>
                    </w:rPr>
                    <w:t>then</w:t>
                  </w:r>
                  <w:r>
                    <w:rPr>
                      <w:color w:val="222222"/>
                      <w:spacing w:val="13"/>
                      <w:sz w:val="34"/>
                    </w:rPr>
                    <w:t> </w:t>
                  </w:r>
                  <w:r>
                    <w:rPr>
                      <w:color w:val="222222"/>
                      <w:sz w:val="34"/>
                    </w:rPr>
                    <w:t>to</w:t>
                  </w:r>
                  <w:r>
                    <w:rPr>
                      <w:color w:val="222222"/>
                      <w:spacing w:val="13"/>
                      <w:sz w:val="34"/>
                    </w:rPr>
                    <w:t> </w:t>
                  </w:r>
                  <w:r>
                    <w:rPr>
                      <w:color w:val="222222"/>
                      <w:sz w:val="34"/>
                    </w:rPr>
                    <w:t>avoid</w:t>
                  </w:r>
                  <w:r>
                    <w:rPr>
                      <w:color w:val="222222"/>
                      <w:spacing w:val="13"/>
                      <w:sz w:val="34"/>
                    </w:rPr>
                    <w:t> </w:t>
                  </w:r>
                  <w:r>
                    <w:rPr>
                      <w:color w:val="222222"/>
                      <w:sz w:val="34"/>
                    </w:rPr>
                    <w:t>this,</w:t>
                  </w:r>
                  <w:r>
                    <w:rPr>
                      <w:color w:val="222222"/>
                      <w:spacing w:val="13"/>
                      <w:sz w:val="34"/>
                    </w:rPr>
                    <w:t> </w:t>
                  </w:r>
                  <w:r>
                    <w:rPr>
                      <w:color w:val="222222"/>
                      <w:sz w:val="34"/>
                    </w:rPr>
                    <w:t>spines,</w:t>
                  </w:r>
                  <w:r>
                    <w:rPr>
                      <w:color w:val="222222"/>
                      <w:spacing w:val="13"/>
                      <w:sz w:val="34"/>
                    </w:rPr>
                    <w:t> </w:t>
                  </w:r>
                  <w:r>
                    <w:rPr>
                      <w:color w:val="222222"/>
                      <w:sz w:val="34"/>
                    </w:rPr>
                    <w:t>thorns</w:t>
                  </w:r>
                  <w:r>
                    <w:rPr>
                      <w:color w:val="222222"/>
                      <w:spacing w:val="13"/>
                      <w:sz w:val="34"/>
                    </w:rPr>
                    <w:t> </w:t>
                  </w:r>
                  <w:r>
                    <w:rPr>
                      <w:color w:val="222222"/>
                      <w:sz w:val="34"/>
                    </w:rPr>
                    <w:t>and</w:t>
                  </w:r>
                  <w:r>
                    <w:rPr>
                      <w:color w:val="222222"/>
                      <w:spacing w:val="13"/>
                      <w:sz w:val="34"/>
                    </w:rPr>
                    <w:t> </w:t>
                  </w:r>
                  <w:r>
                    <w:rPr>
                      <w:color w:val="222222"/>
                      <w:sz w:val="34"/>
                    </w:rPr>
                    <w:t>toxins</w:t>
                  </w:r>
                  <w:r>
                    <w:rPr>
                      <w:color w:val="222222"/>
                      <w:spacing w:val="13"/>
                      <w:sz w:val="34"/>
                    </w:rPr>
                    <w:t> </w:t>
                  </w:r>
                  <w:r>
                    <w:rPr>
                      <w:color w:val="222222"/>
                      <w:sz w:val="34"/>
                    </w:rPr>
                    <w:t>evolved</w:t>
                  </w:r>
                </w:p>
                <w:p>
                  <w:pPr>
                    <w:pStyle w:val="BodyText"/>
                    <w:spacing w:line="313" w:lineRule="exact" w:before="329"/>
                  </w:pPr>
                  <w:r>
                    <w:rPr>
                      <w:color w:val="222222"/>
                    </w:rPr>
                    <w:t>Adaptations to life on</w:t>
                  </w:r>
                  <w:r>
                    <w:rPr>
                      <w:color w:val="222222"/>
                      <w:spacing w:val="65"/>
                    </w:rPr>
                    <w:t> </w:t>
                  </w:r>
                  <w:r>
                    <w:rPr>
                      <w:color w:val="222222"/>
                    </w:rPr>
                    <w:t>land</w:t>
                  </w:r>
                </w:p>
                <w:p>
                  <w:pPr>
                    <w:pStyle w:val="ListParagraph"/>
                    <w:numPr>
                      <w:ilvl w:val="0"/>
                      <w:numId w:val="43"/>
                    </w:numPr>
                    <w:tabs>
                      <w:tab w:pos="660" w:val="left" w:leader="none"/>
                    </w:tabs>
                    <w:spacing w:line="420" w:lineRule="exact" w:before="0" w:after="0"/>
                    <w:ind w:left="660" w:right="0" w:hanging="240"/>
                    <w:jc w:val="left"/>
                    <w:rPr>
                      <w:sz w:val="34"/>
                    </w:rPr>
                  </w:pPr>
                  <w:r>
                    <w:rPr>
                      <w:color w:val="222222"/>
                      <w:sz w:val="34"/>
                    </w:rPr>
                    <w:t>Had to live close to water</w:t>
                  </w:r>
                  <w:r>
                    <w:rPr>
                      <w:color w:val="222222"/>
                      <w:spacing w:val="65"/>
                      <w:sz w:val="34"/>
                    </w:rPr>
                    <w:t> </w:t>
                  </w:r>
                  <w:r>
                    <w:rPr>
                      <w:color w:val="222222"/>
                      <w:sz w:val="34"/>
                    </w:rPr>
                    <w:t>source</w:t>
                  </w:r>
                </w:p>
                <w:p>
                  <w:pPr>
                    <w:pStyle w:val="ListParagraph"/>
                    <w:numPr>
                      <w:ilvl w:val="0"/>
                      <w:numId w:val="43"/>
                    </w:numPr>
                    <w:tabs>
                      <w:tab w:pos="660" w:val="left" w:leader="none"/>
                    </w:tabs>
                    <w:spacing w:line="400" w:lineRule="exact" w:before="0" w:after="0"/>
                    <w:ind w:left="660" w:right="0" w:hanging="240"/>
                    <w:jc w:val="left"/>
                    <w:rPr>
                      <w:sz w:val="34"/>
                    </w:rPr>
                  </w:pPr>
                  <w:r>
                    <w:rPr>
                      <w:color w:val="222222"/>
                      <w:sz w:val="34"/>
                    </w:rPr>
                    <w:t>Developed drought tolerance</w:t>
                  </w:r>
                  <w:r>
                    <w:rPr>
                      <w:color w:val="222222"/>
                      <w:spacing w:val="2"/>
                      <w:sz w:val="34"/>
                    </w:rPr>
                    <w:t> </w:t>
                  </w:r>
                  <w:r>
                    <w:rPr>
                      <w:color w:val="222222"/>
                      <w:sz w:val="34"/>
                    </w:rPr>
                    <w:t>(mosses)</w:t>
                  </w:r>
                </w:p>
                <w:p>
                  <w:pPr>
                    <w:pStyle w:val="ListParagraph"/>
                    <w:numPr>
                      <w:ilvl w:val="0"/>
                      <w:numId w:val="43"/>
                    </w:numPr>
                    <w:tabs>
                      <w:tab w:pos="660" w:val="left" w:leader="none"/>
                    </w:tabs>
                    <w:spacing w:line="400" w:lineRule="exact" w:before="0" w:after="0"/>
                    <w:ind w:left="660" w:right="0" w:hanging="240"/>
                    <w:jc w:val="left"/>
                    <w:rPr>
                      <w:sz w:val="34"/>
                    </w:rPr>
                  </w:pPr>
                  <w:r>
                    <w:rPr>
                      <w:color w:val="222222"/>
                      <w:sz w:val="34"/>
                    </w:rPr>
                    <w:t>Colonized areas with high humidity and low chance of drought</w:t>
                  </w:r>
                  <w:r>
                    <w:rPr>
                      <w:color w:val="222222"/>
                      <w:spacing w:val="80"/>
                      <w:sz w:val="34"/>
                    </w:rPr>
                    <w:t> </w:t>
                  </w:r>
                  <w:r>
                    <w:rPr>
                      <w:color w:val="222222"/>
                      <w:sz w:val="34"/>
                    </w:rPr>
                    <w:t>(ferns)</w:t>
                  </w:r>
                </w:p>
                <w:p>
                  <w:pPr>
                    <w:pStyle w:val="ListParagraph"/>
                    <w:numPr>
                      <w:ilvl w:val="0"/>
                      <w:numId w:val="43"/>
                    </w:numPr>
                    <w:tabs>
                      <w:tab w:pos="660" w:val="left" w:leader="none"/>
                    </w:tabs>
                    <w:spacing w:line="498" w:lineRule="exact" w:before="0" w:after="0"/>
                    <w:ind w:left="660" w:right="0" w:hanging="240"/>
                    <w:jc w:val="left"/>
                    <w:rPr>
                      <w:sz w:val="34"/>
                    </w:rPr>
                  </w:pPr>
                  <w:r>
                    <w:rPr>
                      <w:color w:val="222222"/>
                      <w:sz w:val="34"/>
                    </w:rPr>
                    <w:t>Developed drought resistance</w:t>
                  </w:r>
                  <w:r>
                    <w:rPr>
                      <w:color w:val="222222"/>
                      <w:spacing w:val="15"/>
                      <w:sz w:val="34"/>
                    </w:rPr>
                    <w:t> </w:t>
                  </w:r>
                  <w:r>
                    <w:rPr>
                      <w:color w:val="222222"/>
                      <w:sz w:val="34"/>
                    </w:rPr>
                    <w:t>(cacti)</w:t>
                  </w:r>
                </w:p>
                <w:p>
                  <w:pPr>
                    <w:pStyle w:val="BodyText"/>
                    <w:spacing w:before="329"/>
                  </w:pPr>
                  <w:r>
                    <w:rPr>
                      <w:color w:val="222222"/>
                    </w:rPr>
                    <w:t>Four major adaptations that lead to diversity and predominance of plants</w:t>
                  </w:r>
                </w:p>
              </w:txbxContent>
            </v:textbox>
            <w10:wrap type="none"/>
          </v:shape>
        </w:pict>
      </w:r>
      <w:r>
        <w:rPr/>
        <w:pict>
          <v:shape style="position:absolute;margin-left:109pt;margin-top:728.195007pt;width:219.5pt;height:21.85pt;mso-position-horizontal-relative:page;mso-position-vertical-relative:page;z-index:-453736" type="#_x0000_t202" filled="false" stroked="false">
            <v:textbox inset="0,0,0,0">
              <w:txbxContent>
                <w:p>
                  <w:pPr>
                    <w:pStyle w:val="BodyText"/>
                  </w:pPr>
                  <w:r>
                    <w:rPr>
                      <w:color w:val="222222"/>
                    </w:rPr>
                    <w:t>1. Alternation of Generations</w:t>
                  </w:r>
                </w:p>
              </w:txbxContent>
            </v:textbox>
            <w10:wrap type="none"/>
          </v:shape>
        </w:pict>
      </w:r>
      <w:r>
        <w:rPr/>
        <w:pict>
          <v:shape style="position:absolute;margin-left:129pt;margin-top:766.195007pt;width:522.15pt;height:21.85pt;mso-position-horizontal-relative:page;mso-position-vertical-relative:page;z-index:-453712" type="#_x0000_t202" filled="false" stroked="false">
            <v:textbox inset="0,0,0,0">
              <w:txbxContent>
                <w:p>
                  <w:pPr>
                    <w:pStyle w:val="BodyText"/>
                  </w:pPr>
                  <w:r>
                    <w:rPr>
                      <w:color w:val="222222"/>
                    </w:rPr>
                    <w:t>Between haploid (N) gametophyte and diploid (2N) sporophyte</w:t>
                  </w:r>
                  <w:r>
                    <w:rPr>
                      <w:color w:val="222222"/>
                      <w:spacing w:val="62"/>
                    </w:rPr>
                    <w:t> </w:t>
                  </w:r>
                  <w:r>
                    <w:rPr>
                      <w:color w:val="222222"/>
                    </w:rPr>
                    <w:t>stage</w:t>
                  </w:r>
                </w:p>
              </w:txbxContent>
            </v:textbox>
            <w10:wrap type="none"/>
          </v:shape>
        </w:pict>
      </w:r>
      <w:r>
        <w:rPr/>
        <w:pict>
          <v:shape style="position:absolute;margin-left:129pt;margin-top:804.195007pt;width:331.05pt;height:21.85pt;mso-position-horizontal-relative:page;mso-position-vertical-relative:page;z-index:-453688" type="#_x0000_t202" filled="false" stroked="false">
            <v:textbox inset="0,0,0,0">
              <w:txbxContent>
                <w:p>
                  <w:pPr>
                    <w:pStyle w:val="BodyText"/>
                  </w:pPr>
                  <w:r>
                    <w:rPr>
                      <w:color w:val="222222"/>
                    </w:rPr>
                    <w:t>Haplontic plant – haploid stage is  dominant</w:t>
                  </w:r>
                </w:p>
              </w:txbxContent>
            </v:textbox>
            <w10:wrap type="none"/>
          </v:shape>
        </w:pict>
      </w:r>
      <w:r>
        <w:rPr/>
        <w:pict>
          <v:shape style="position:absolute;margin-left:129pt;margin-top:842.195007pt;width:320.650pt;height:21.85pt;mso-position-horizontal-relative:page;mso-position-vertical-relative:page;z-index:-453664" type="#_x0000_t202" filled="false" stroked="false">
            <v:textbox inset="0,0,0,0">
              <w:txbxContent>
                <w:p>
                  <w:pPr>
                    <w:pStyle w:val="BodyText"/>
                  </w:pPr>
                  <w:r>
                    <w:rPr>
                      <w:color w:val="222222"/>
                    </w:rPr>
                    <w:t>Diplontic plant – diploid stage is  dominant</w:t>
                  </w:r>
                </w:p>
              </w:txbxContent>
            </v:textbox>
            <w10:wrap type="none"/>
          </v:shape>
        </w:pict>
      </w:r>
      <w:r>
        <w:rPr/>
        <w:pict>
          <v:shape style="position:absolute;margin-left:129pt;margin-top:880.195007pt;width:568.450pt;height:41.85pt;mso-position-horizontal-relative:page;mso-position-vertical-relative:page;z-index:-453640" type="#_x0000_t202" filled="false" stroked="false">
            <v:textbox inset="0,0,0,0">
              <w:txbxContent>
                <w:p>
                  <w:pPr>
                    <w:pStyle w:val="BodyText"/>
                    <w:spacing w:line="244" w:lineRule="auto"/>
                    <w:ind w:left="420" w:right="6" w:hanging="400"/>
                  </w:pPr>
                  <w:r>
                    <w:rPr>
                      <w:color w:val="222222"/>
                      <w:w w:val="105"/>
                    </w:rPr>
                    <w:t>Most</w:t>
                  </w:r>
                  <w:r>
                    <w:rPr>
                      <w:color w:val="222222"/>
                      <w:spacing w:val="-42"/>
                      <w:w w:val="105"/>
                    </w:rPr>
                    <w:t> </w:t>
                  </w:r>
                  <w:r>
                    <w:rPr>
                      <w:color w:val="222222"/>
                      <w:w w:val="105"/>
                    </w:rPr>
                    <w:t>plants</w:t>
                  </w:r>
                  <w:r>
                    <w:rPr>
                      <w:color w:val="222222"/>
                      <w:spacing w:val="-42"/>
                      <w:w w:val="105"/>
                    </w:rPr>
                    <w:t> </w:t>
                  </w:r>
                  <w:r>
                    <w:rPr>
                      <w:color w:val="222222"/>
                      <w:spacing w:val="-3"/>
                      <w:w w:val="105"/>
                    </w:rPr>
                    <w:t>are</w:t>
                  </w:r>
                  <w:r>
                    <w:rPr>
                      <w:color w:val="222222"/>
                      <w:spacing w:val="-42"/>
                      <w:w w:val="105"/>
                    </w:rPr>
                    <w:t> </w:t>
                  </w:r>
                  <w:r>
                    <w:rPr>
                      <w:color w:val="222222"/>
                      <w:w w:val="105"/>
                    </w:rPr>
                    <w:t>haplodiplontic</w:t>
                  </w:r>
                  <w:r>
                    <w:rPr>
                      <w:color w:val="222222"/>
                      <w:spacing w:val="-42"/>
                      <w:w w:val="105"/>
                    </w:rPr>
                    <w:t> </w:t>
                  </w:r>
                  <w:r>
                    <w:rPr>
                      <w:color w:val="222222"/>
                      <w:w w:val="105"/>
                    </w:rPr>
                    <w:t>–</w:t>
                  </w:r>
                  <w:r>
                    <w:rPr>
                      <w:color w:val="222222"/>
                      <w:spacing w:val="-42"/>
                      <w:w w:val="105"/>
                    </w:rPr>
                    <w:t> </w:t>
                  </w:r>
                  <w:r>
                    <w:rPr>
                      <w:color w:val="222222"/>
                      <w:w w:val="105"/>
                    </w:rPr>
                    <w:t>alteration</w:t>
                  </w:r>
                  <w:r>
                    <w:rPr>
                      <w:color w:val="222222"/>
                      <w:spacing w:val="-42"/>
                      <w:w w:val="105"/>
                    </w:rPr>
                    <w:t> </w:t>
                  </w:r>
                  <w:r>
                    <w:rPr>
                      <w:color w:val="222222"/>
                      <w:w w:val="105"/>
                    </w:rPr>
                    <w:t>of</w:t>
                  </w:r>
                  <w:r>
                    <w:rPr>
                      <w:color w:val="222222"/>
                      <w:spacing w:val="-42"/>
                      <w:w w:val="105"/>
                    </w:rPr>
                    <w:t> </w:t>
                  </w:r>
                  <w:r>
                    <w:rPr>
                      <w:color w:val="222222"/>
                      <w:w w:val="105"/>
                    </w:rPr>
                    <w:t>generations;</w:t>
                  </w:r>
                  <w:r>
                    <w:rPr>
                      <w:color w:val="222222"/>
                      <w:spacing w:val="-42"/>
                      <w:w w:val="105"/>
                    </w:rPr>
                    <w:t> </w:t>
                  </w:r>
                  <w:r>
                    <w:rPr>
                      <w:color w:val="222222"/>
                      <w:w w:val="105"/>
                    </w:rPr>
                    <w:t>both</w:t>
                  </w:r>
                  <w:r>
                    <w:rPr>
                      <w:color w:val="222222"/>
                      <w:spacing w:val="-42"/>
                      <w:w w:val="105"/>
                    </w:rPr>
                    <w:t> </w:t>
                  </w:r>
                  <w:r>
                    <w:rPr>
                      <w:color w:val="222222"/>
                      <w:w w:val="105"/>
                    </w:rPr>
                    <w:t>sporophyte </w:t>
                  </w:r>
                  <w:r>
                    <w:rPr>
                      <w:color w:val="222222"/>
                    </w:rPr>
                    <w:t>and gametophyte </w:t>
                  </w:r>
                  <w:r>
                    <w:rPr>
                      <w:color w:val="222222"/>
                      <w:spacing w:val="-3"/>
                    </w:rPr>
                    <w:t>are</w:t>
                  </w:r>
                  <w:r>
                    <w:rPr>
                      <w:color w:val="222222"/>
                      <w:spacing w:val="50"/>
                    </w:rPr>
                    <w:t> </w:t>
                  </w:r>
                  <w:r>
                    <w:rPr>
                      <w:color w:val="222222"/>
                    </w:rPr>
                    <w:t>multicellular</w:t>
                  </w:r>
                </w:p>
              </w:txbxContent>
            </v:textbox>
            <w10:wrap type="none"/>
          </v:shape>
        </w:pict>
      </w:r>
      <w:r>
        <w:rPr/>
        <w:pict>
          <v:shape style="position:absolute;margin-left:713.652283pt;margin-top:967pt;width:15.3pt;height:14pt;mso-position-horizontal-relative:page;mso-position-vertical-relative:page;z-index:-453616" type="#_x0000_t202" filled="false" stroked="false">
            <v:textbox inset="0,0,0,0">
              <w:txbxContent>
                <w:p>
                  <w:pPr>
                    <w:spacing w:line="256" w:lineRule="exact" w:before="0"/>
                    <w:ind w:left="20" w:right="0" w:firstLine="0"/>
                    <w:jc w:val="left"/>
                    <w:rPr>
                      <w:b/>
                      <w:sz w:val="24"/>
                    </w:rPr>
                  </w:pPr>
                  <w:r>
                    <w:rPr>
                      <w:b/>
                      <w:color w:val="929292"/>
                      <w:sz w:val="24"/>
                    </w:rPr>
                    <w:t>54</w:t>
                  </w:r>
                </w:p>
              </w:txbxContent>
            </v:textbox>
            <w10:wrap type="none"/>
          </v:shape>
        </w:pict>
      </w:r>
    </w:p>
    <w:p>
      <w:pPr>
        <w:spacing w:after="0"/>
        <w:rPr>
          <w:sz w:val="2"/>
          <w:szCs w:val="2"/>
        </w:rPr>
        <w:sectPr>
          <w:pgSz w:w="15360" w:h="20080"/>
          <w:pgMar w:top="960" w:bottom="280" w:left="680" w:right="680"/>
        </w:sectPr>
      </w:pPr>
    </w:p>
    <w:p>
      <w:pPr>
        <w:rPr>
          <w:sz w:val="2"/>
          <w:szCs w:val="2"/>
        </w:rPr>
      </w:pPr>
      <w:r>
        <w:rPr/>
        <w:drawing>
          <wp:anchor distT="0" distB="0" distL="0" distR="0" allowOverlap="1" layoutInCell="1" locked="0" behindDoc="1" simplePos="0" relativeHeight="267981863">
            <wp:simplePos x="0" y="0"/>
            <wp:positionH relativeFrom="page">
              <wp:posOffset>0</wp:posOffset>
            </wp:positionH>
            <wp:positionV relativeFrom="page">
              <wp:posOffset>0</wp:posOffset>
            </wp:positionV>
            <wp:extent cx="9753600" cy="12750800"/>
            <wp:effectExtent l="0" t="0" r="0" b="0"/>
            <wp:wrapNone/>
            <wp:docPr id="101" name="image1.jpeg" descr=""/>
            <wp:cNvGraphicFramePr>
              <a:graphicFrameLocks noChangeAspect="1"/>
            </wp:cNvGraphicFramePr>
            <a:graphic>
              <a:graphicData uri="http://schemas.openxmlformats.org/drawingml/2006/picture">
                <pic:pic>
                  <pic:nvPicPr>
                    <pic:cNvPr id="102"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09pt;margin-top:79.195038pt;width:271.2pt;height:21.85pt;mso-position-horizontal-relative:page;mso-position-vertical-relative:page;z-index:-453568" type="#_x0000_t202" filled="false" stroked="false">
            <v:textbox inset="0,0,0,0">
              <w:txbxContent>
                <w:p>
                  <w:pPr>
                    <w:pStyle w:val="BodyText"/>
                  </w:pPr>
                  <w:r>
                    <w:rPr>
                      <w:color w:val="222222"/>
                    </w:rPr>
                    <w:t>2. Sporangia in the Seedless Plants</w:t>
                  </w:r>
                </w:p>
              </w:txbxContent>
            </v:textbox>
            <w10:wrap type="none"/>
          </v:shape>
        </w:pict>
      </w:r>
      <w:r>
        <w:rPr/>
        <w:pict>
          <v:shape style="position:absolute;margin-left:129pt;margin-top:117.195038pt;width:571.25pt;height:21.85pt;mso-position-horizontal-relative:page;mso-position-vertical-relative:page;z-index:-453544" type="#_x0000_t202" filled="false" stroked="false">
            <v:textbox inset="0,0,0,0">
              <w:txbxContent>
                <w:p>
                  <w:pPr>
                    <w:pStyle w:val="BodyText"/>
                  </w:pPr>
                  <w:r>
                    <w:rPr>
                      <w:color w:val="222222"/>
                    </w:rPr>
                    <w:t>Sporophyte is diploid stage – results when two gametes (N) fuse (syngamy)</w:t>
                  </w:r>
                </w:p>
              </w:txbxContent>
            </v:textbox>
            <w10:wrap type="none"/>
          </v:shape>
        </w:pict>
      </w:r>
      <w:r>
        <w:rPr/>
        <w:pict>
          <v:shape style="position:absolute;margin-left:129pt;margin-top:155.195038pt;width:574.450pt;height:21.85pt;mso-position-horizontal-relative:page;mso-position-vertical-relative:page;z-index:-453520" type="#_x0000_t202" filled="false" stroked="false">
            <v:textbox inset="0,0,0,0">
              <w:txbxContent>
                <w:p>
                  <w:pPr>
                    <w:pStyle w:val="BodyText"/>
                  </w:pPr>
                  <w:r>
                    <w:rPr>
                      <w:color w:val="222222"/>
                    </w:rPr>
                    <w:t>Sporophyte has sporangia – a reproductive sac that contains the spores (N)</w:t>
                  </w:r>
                </w:p>
              </w:txbxContent>
            </v:textbox>
            <w10:wrap type="none"/>
          </v:shape>
        </w:pict>
      </w:r>
      <w:r>
        <w:rPr/>
        <w:pict>
          <v:shape style="position:absolute;margin-left:129pt;margin-top:193.195007pt;width:579.9pt;height:21.85pt;mso-position-horizontal-relative:page;mso-position-vertical-relative:page;z-index:-453496" type="#_x0000_t202" filled="false" stroked="false">
            <v:textbox inset="0,0,0,0">
              <w:txbxContent>
                <w:p>
                  <w:pPr>
                    <w:pStyle w:val="BodyText"/>
                  </w:pPr>
                  <w:r>
                    <w:rPr>
                      <w:color w:val="222222"/>
                    </w:rPr>
                    <w:t>Within sporangia – sporocytes (2N) undergo meiosis and produce spores (N)</w:t>
                  </w:r>
                </w:p>
              </w:txbxContent>
            </v:textbox>
            <w10:wrap type="none"/>
          </v:shape>
        </w:pict>
      </w:r>
      <w:r>
        <w:rPr/>
        <w:pict>
          <v:shape style="position:absolute;margin-left:129pt;margin-top:231.195007pt;width:487.2pt;height:61.85pt;mso-position-horizontal-relative:page;mso-position-vertical-relative:page;z-index:-453472" type="#_x0000_t202" filled="false" stroked="false">
            <v:textbox inset="0,0,0,0">
              <w:txbxContent>
                <w:p>
                  <w:pPr>
                    <w:pStyle w:val="BodyText"/>
                  </w:pPr>
                  <w:r>
                    <w:rPr>
                      <w:color w:val="222222"/>
                      <w:spacing w:val="-13"/>
                    </w:rPr>
                    <w:t>Two </w:t>
                  </w:r>
                  <w:r>
                    <w:rPr>
                      <w:color w:val="222222"/>
                    </w:rPr>
                    <w:t>types of spores produced in all seed plants</w:t>
                  </w:r>
                  <w:r>
                    <w:rPr>
                      <w:color w:val="222222"/>
                      <w:spacing w:val="75"/>
                    </w:rPr>
                    <w:t> </w:t>
                  </w:r>
                  <w:r>
                    <w:rPr>
                      <w:color w:val="222222"/>
                    </w:rPr>
                    <w:t>(heterosporous)</w:t>
                  </w:r>
                </w:p>
                <w:p>
                  <w:pPr>
                    <w:pStyle w:val="ListParagraph"/>
                    <w:numPr>
                      <w:ilvl w:val="0"/>
                      <w:numId w:val="44"/>
                    </w:numPr>
                    <w:tabs>
                      <w:tab w:pos="792" w:val="left" w:leader="none"/>
                    </w:tabs>
                    <w:spacing w:line="240" w:lineRule="auto" w:before="8" w:after="0"/>
                    <w:ind w:left="791" w:right="0" w:hanging="371"/>
                    <w:jc w:val="left"/>
                    <w:rPr>
                      <w:sz w:val="34"/>
                    </w:rPr>
                  </w:pPr>
                  <w:r>
                    <w:rPr>
                      <w:color w:val="222222"/>
                      <w:sz w:val="34"/>
                    </w:rPr>
                    <w:t>microspores –</w:t>
                  </w:r>
                  <w:r>
                    <w:rPr>
                      <w:color w:val="222222"/>
                      <w:spacing w:val="-2"/>
                      <w:sz w:val="34"/>
                    </w:rPr>
                    <w:t> </w:t>
                  </w:r>
                  <w:r>
                    <w:rPr>
                      <w:color w:val="222222"/>
                      <w:sz w:val="34"/>
                    </w:rPr>
                    <w:t>male</w:t>
                  </w:r>
                </w:p>
                <w:p>
                  <w:pPr>
                    <w:pStyle w:val="ListParagraph"/>
                    <w:numPr>
                      <w:ilvl w:val="0"/>
                      <w:numId w:val="44"/>
                    </w:numPr>
                    <w:tabs>
                      <w:tab w:pos="811" w:val="left" w:leader="none"/>
                    </w:tabs>
                    <w:spacing w:line="240" w:lineRule="auto" w:before="8" w:after="0"/>
                    <w:ind w:left="810" w:right="0" w:hanging="390"/>
                    <w:jc w:val="left"/>
                    <w:rPr>
                      <w:sz w:val="34"/>
                    </w:rPr>
                  </w:pPr>
                  <w:r>
                    <w:rPr>
                      <w:color w:val="222222"/>
                      <w:sz w:val="34"/>
                    </w:rPr>
                    <w:t>megaspores –</w:t>
                  </w:r>
                  <w:r>
                    <w:rPr>
                      <w:color w:val="222222"/>
                      <w:spacing w:val="-21"/>
                      <w:sz w:val="34"/>
                    </w:rPr>
                    <w:t> </w:t>
                  </w:r>
                  <w:r>
                    <w:rPr>
                      <w:color w:val="222222"/>
                      <w:sz w:val="34"/>
                    </w:rPr>
                    <w:t>female</w:t>
                  </w:r>
                </w:p>
              </w:txbxContent>
            </v:textbox>
            <w10:wrap type="none"/>
          </v:shape>
        </w:pict>
      </w:r>
      <w:r>
        <w:rPr/>
        <w:pict>
          <v:shape style="position:absolute;margin-left:129pt;margin-top:309.195007pt;width:411.35pt;height:21.85pt;mso-position-horizontal-relative:page;mso-position-vertical-relative:page;z-index:-453448" type="#_x0000_t202" filled="false" stroked="false">
            <v:textbox inset="0,0,0,0">
              <w:txbxContent>
                <w:p>
                  <w:pPr>
                    <w:pStyle w:val="BodyText"/>
                  </w:pPr>
                  <w:r>
                    <w:rPr>
                      <w:color w:val="222222"/>
                    </w:rPr>
                    <w:t>Seedless plants are homosporous – one type of spore</w:t>
                  </w:r>
                </w:p>
              </w:txbxContent>
            </v:textbox>
            <w10:wrap type="none"/>
          </v:shape>
        </w:pict>
      </w:r>
      <w:r>
        <w:rPr/>
        <w:pict>
          <v:shape style="position:absolute;margin-left:129pt;margin-top:347.195007pt;width:422.35pt;height:21.85pt;mso-position-horizontal-relative:page;mso-position-vertical-relative:page;z-index:-453424" type="#_x0000_t202" filled="false" stroked="false">
            <v:textbox inset="0,0,0,0">
              <w:txbxContent>
                <w:p>
                  <w:pPr>
                    <w:pStyle w:val="BodyText"/>
                  </w:pPr>
                  <w:r>
                    <w:rPr>
                      <w:color w:val="222222"/>
                    </w:rPr>
                    <w:t>No matter which form is dominant, embryo is protected</w:t>
                  </w:r>
                </w:p>
              </w:txbxContent>
            </v:textbox>
            <w10:wrap type="none"/>
          </v:shape>
        </w:pict>
      </w:r>
      <w:r>
        <w:rPr/>
        <w:pict>
          <v:shape style="position:absolute;margin-left:109pt;margin-top:385.195007pt;width:285.7pt;height:21.85pt;mso-position-horizontal-relative:page;mso-position-vertical-relative:page;z-index:-453400" type="#_x0000_t202" filled="false" stroked="false">
            <v:textbox inset="0,0,0,0">
              <w:txbxContent>
                <w:p>
                  <w:pPr>
                    <w:pStyle w:val="BodyText"/>
                  </w:pPr>
                  <w:r>
                    <w:rPr>
                      <w:color w:val="222222"/>
                    </w:rPr>
                    <w:t>3. Gametangia in the Seedless Plants</w:t>
                  </w:r>
                </w:p>
              </w:txbxContent>
            </v:textbox>
            <w10:wrap type="none"/>
          </v:shape>
        </w:pict>
      </w:r>
      <w:r>
        <w:rPr/>
        <w:pict>
          <v:shape style="position:absolute;margin-left:129pt;margin-top:423.195007pt;width:584.5pt;height:41.85pt;mso-position-horizontal-relative:page;mso-position-vertical-relative:page;z-index:-453376" type="#_x0000_t202" filled="false" stroked="false">
            <v:textbox inset="0,0,0,0">
              <w:txbxContent>
                <w:p>
                  <w:pPr>
                    <w:pStyle w:val="BodyText"/>
                    <w:spacing w:line="244" w:lineRule="auto"/>
                    <w:ind w:left="420" w:hanging="400"/>
                  </w:pPr>
                  <w:r>
                    <w:rPr>
                      <w:color w:val="222222"/>
                    </w:rPr>
                    <w:t>Gametangia – structures on gametophytes of seedless plants which produce gametes by mitosis</w:t>
                  </w:r>
                </w:p>
              </w:txbxContent>
            </v:textbox>
            <w10:wrap type="none"/>
          </v:shape>
        </w:pict>
      </w:r>
      <w:r>
        <w:rPr/>
        <w:pict>
          <v:shape style="position:absolute;margin-left:129pt;margin-top:481.195007pt;width:469.95pt;height:21.85pt;mso-position-horizontal-relative:page;mso-position-vertical-relative:page;z-index:-453352" type="#_x0000_t202" filled="false" stroked="false">
            <v:textbox inset="0,0,0,0">
              <w:txbxContent>
                <w:p>
                  <w:pPr>
                    <w:pStyle w:val="BodyText"/>
                  </w:pPr>
                  <w:r>
                    <w:rPr>
                      <w:color w:val="222222"/>
                    </w:rPr>
                    <w:t>Male gametangia – antheridium produces and releases sperm</w:t>
                  </w:r>
                </w:p>
              </w:txbxContent>
            </v:textbox>
            <w10:wrap type="none"/>
          </v:shape>
        </w:pict>
      </w:r>
      <w:r>
        <w:rPr/>
        <w:pict>
          <v:shape style="position:absolute;margin-left:129pt;margin-top:519.195007pt;width:375.15pt;height:21.85pt;mso-position-horizontal-relative:page;mso-position-vertical-relative:page;z-index:-453328" type="#_x0000_t202" filled="false" stroked="false">
            <v:textbox inset="0,0,0,0">
              <w:txbxContent>
                <w:p>
                  <w:pPr>
                    <w:pStyle w:val="BodyText"/>
                  </w:pPr>
                  <w:r>
                    <w:rPr>
                      <w:color w:val="222222"/>
                    </w:rPr>
                    <w:t>Female gametangia – archegonia houses</w:t>
                  </w:r>
                  <w:r>
                    <w:rPr>
                      <w:color w:val="222222"/>
                      <w:spacing w:val="-23"/>
                    </w:rPr>
                    <w:t> </w:t>
                  </w:r>
                  <w:r>
                    <w:rPr>
                      <w:color w:val="222222"/>
                    </w:rPr>
                    <w:t>embryo</w:t>
                  </w:r>
                </w:p>
              </w:txbxContent>
            </v:textbox>
            <w10:wrap type="none"/>
          </v:shape>
        </w:pict>
      </w:r>
      <w:r>
        <w:rPr/>
        <w:pict>
          <v:shape style="position:absolute;margin-left:109pt;margin-top:557.195007pt;width:151.85pt;height:21.85pt;mso-position-horizontal-relative:page;mso-position-vertical-relative:page;z-index:-453304" type="#_x0000_t202" filled="false" stroked="false">
            <v:textbox inset="0,0,0,0">
              <w:txbxContent>
                <w:p>
                  <w:pPr>
                    <w:pStyle w:val="BodyText"/>
                  </w:pPr>
                  <w:r>
                    <w:rPr>
                      <w:color w:val="222222"/>
                    </w:rPr>
                    <w:t>4. Apical Meristems</w:t>
                  </w:r>
                </w:p>
              </w:txbxContent>
            </v:textbox>
            <w10:wrap type="none"/>
          </v:shape>
        </w:pict>
      </w:r>
      <w:r>
        <w:rPr/>
        <w:pict>
          <v:shape style="position:absolute;margin-left:129pt;margin-top:595.195007pt;width:587.050pt;height:61.85pt;mso-position-horizontal-relative:page;mso-position-vertical-relative:page;z-index:-453280" type="#_x0000_t202" filled="false" stroked="false">
            <v:textbox inset="0,0,0,0">
              <w:txbxContent>
                <w:p>
                  <w:pPr>
                    <w:pStyle w:val="BodyText"/>
                    <w:spacing w:line="244" w:lineRule="auto"/>
                    <w:ind w:left="420" w:hanging="400"/>
                  </w:pPr>
                  <w:r>
                    <w:rPr>
                      <w:color w:val="222222"/>
                    </w:rPr>
                    <w:t>Apical meristem – tissue at the end of shoot tips and root tips where cell divi- sion takes place allowing plant to grow up toward sunlight and down into thesoil for water and minerals</w:t>
                  </w:r>
                </w:p>
              </w:txbxContent>
            </v:textbox>
            <w10:wrap type="none"/>
          </v:shape>
        </w:pict>
      </w:r>
      <w:r>
        <w:rPr/>
        <w:pict>
          <v:shape style="position:absolute;margin-left:129pt;margin-top:673.195007pt;width:388.95pt;height:21.85pt;mso-position-horizontal-relative:page;mso-position-vertical-relative:page;z-index:-453256" type="#_x0000_t202" filled="false" stroked="false">
            <v:textbox inset="0,0,0,0">
              <w:txbxContent>
                <w:p>
                  <w:pPr>
                    <w:pStyle w:val="BodyText"/>
                  </w:pPr>
                  <w:r>
                    <w:rPr>
                      <w:color w:val="222222"/>
                    </w:rPr>
                    <w:t>Lateral meristem – allows plant to grow in</w:t>
                  </w:r>
                  <w:r>
                    <w:rPr>
                      <w:color w:val="222222"/>
                      <w:spacing w:val="65"/>
                    </w:rPr>
                    <w:t> </w:t>
                  </w:r>
                  <w:r>
                    <w:rPr>
                      <w:color w:val="222222"/>
                    </w:rPr>
                    <w:t>diameter</w:t>
                  </w:r>
                </w:p>
              </w:txbxContent>
            </v:textbox>
            <w10:wrap type="none"/>
          </v:shape>
        </w:pict>
      </w:r>
      <w:r>
        <w:rPr/>
        <w:pict>
          <v:shape style="position:absolute;margin-left:69pt;margin-top:711.195007pt;width:612.4pt;height:182.85pt;mso-position-horizontal-relative:page;mso-position-vertical-relative:page;z-index:-453232" type="#_x0000_t202" filled="false" stroked="false">
            <v:textbox inset="0,0,0,0">
              <w:txbxContent>
                <w:p>
                  <w:pPr>
                    <w:pStyle w:val="ListParagraph"/>
                    <w:numPr>
                      <w:ilvl w:val="0"/>
                      <w:numId w:val="45"/>
                    </w:numPr>
                    <w:tabs>
                      <w:tab w:pos="442" w:val="left" w:leader="none"/>
                    </w:tabs>
                    <w:spacing w:line="313" w:lineRule="exact" w:before="24" w:after="0"/>
                    <w:ind w:left="441" w:right="0" w:hanging="421"/>
                    <w:jc w:val="left"/>
                    <w:rPr>
                      <w:sz w:val="34"/>
                    </w:rPr>
                  </w:pPr>
                  <w:r>
                    <w:rPr>
                      <w:color w:val="222222"/>
                      <w:sz w:val="34"/>
                    </w:rPr>
                    <w:t>Additional Land Plant</w:t>
                  </w:r>
                  <w:r>
                    <w:rPr>
                      <w:color w:val="222222"/>
                      <w:spacing w:val="71"/>
                      <w:sz w:val="34"/>
                    </w:rPr>
                    <w:t> </w:t>
                  </w:r>
                  <w:r>
                    <w:rPr>
                      <w:color w:val="222222"/>
                      <w:sz w:val="34"/>
                    </w:rPr>
                    <w:t>Adaptations</w:t>
                  </w:r>
                </w:p>
                <w:p>
                  <w:pPr>
                    <w:pStyle w:val="ListParagraph"/>
                    <w:numPr>
                      <w:ilvl w:val="1"/>
                      <w:numId w:val="45"/>
                    </w:numPr>
                    <w:tabs>
                      <w:tab w:pos="660" w:val="left" w:leader="none"/>
                    </w:tabs>
                    <w:spacing w:line="420" w:lineRule="exact" w:before="0" w:after="0"/>
                    <w:ind w:left="660" w:right="0" w:hanging="240"/>
                    <w:jc w:val="left"/>
                    <w:rPr>
                      <w:sz w:val="34"/>
                    </w:rPr>
                  </w:pPr>
                  <w:r>
                    <w:rPr>
                      <w:color w:val="222222"/>
                      <w:sz w:val="34"/>
                    </w:rPr>
                    <w:t>Shoots allow growth upward toward </w:t>
                  </w:r>
                  <w:r>
                    <w:rPr>
                      <w:color w:val="222222"/>
                      <w:spacing w:val="36"/>
                      <w:sz w:val="34"/>
                    </w:rPr>
                    <w:t> </w:t>
                  </w:r>
                  <w:r>
                    <w:rPr>
                      <w:color w:val="222222"/>
                      <w:sz w:val="34"/>
                    </w:rPr>
                    <w:t>sunlight</w:t>
                  </w:r>
                </w:p>
                <w:p>
                  <w:pPr>
                    <w:pStyle w:val="ListParagraph"/>
                    <w:numPr>
                      <w:ilvl w:val="1"/>
                      <w:numId w:val="45"/>
                    </w:numPr>
                    <w:tabs>
                      <w:tab w:pos="660" w:val="left" w:leader="none"/>
                    </w:tabs>
                    <w:spacing w:line="400" w:lineRule="exact" w:before="0" w:after="0"/>
                    <w:ind w:left="660" w:right="0" w:hanging="240"/>
                    <w:jc w:val="left"/>
                    <w:rPr>
                      <w:sz w:val="34"/>
                    </w:rPr>
                  </w:pPr>
                  <w:r>
                    <w:rPr>
                      <w:color w:val="222222"/>
                      <w:sz w:val="34"/>
                    </w:rPr>
                    <w:t>Rigid molecules in stems (later</w:t>
                  </w:r>
                  <w:r>
                    <w:rPr>
                      <w:color w:val="222222"/>
                      <w:spacing w:val="-1"/>
                      <w:sz w:val="34"/>
                    </w:rPr>
                    <w:t> </w:t>
                  </w:r>
                  <w:r>
                    <w:rPr>
                      <w:color w:val="222222"/>
                      <w:sz w:val="34"/>
                    </w:rPr>
                    <w:t>trunks)</w:t>
                  </w:r>
                </w:p>
                <w:p>
                  <w:pPr>
                    <w:pStyle w:val="ListParagraph"/>
                    <w:numPr>
                      <w:ilvl w:val="1"/>
                      <w:numId w:val="45"/>
                    </w:numPr>
                    <w:tabs>
                      <w:tab w:pos="660" w:val="left" w:leader="none"/>
                    </w:tabs>
                    <w:spacing w:line="400" w:lineRule="exact" w:before="0" w:after="0"/>
                    <w:ind w:left="660" w:right="0" w:hanging="240"/>
                    <w:jc w:val="left"/>
                    <w:rPr>
                      <w:sz w:val="34"/>
                    </w:rPr>
                  </w:pPr>
                  <w:r>
                    <w:rPr>
                      <w:color w:val="222222"/>
                      <w:spacing w:val="-3"/>
                      <w:sz w:val="34"/>
                    </w:rPr>
                    <w:t>Vascular </w:t>
                  </w:r>
                  <w:r>
                    <w:rPr>
                      <w:color w:val="222222"/>
                      <w:sz w:val="34"/>
                    </w:rPr>
                    <w:t>tissue – xylem and</w:t>
                  </w:r>
                  <w:r>
                    <w:rPr>
                      <w:color w:val="222222"/>
                      <w:spacing w:val="5"/>
                      <w:sz w:val="34"/>
                    </w:rPr>
                    <w:t> </w:t>
                  </w:r>
                  <w:r>
                    <w:rPr>
                      <w:color w:val="222222"/>
                      <w:sz w:val="34"/>
                    </w:rPr>
                    <w:t>phloem</w:t>
                  </w:r>
                </w:p>
                <w:p>
                  <w:pPr>
                    <w:pStyle w:val="ListParagraph"/>
                    <w:numPr>
                      <w:ilvl w:val="1"/>
                      <w:numId w:val="45"/>
                    </w:numPr>
                    <w:tabs>
                      <w:tab w:pos="660" w:val="left" w:leader="none"/>
                    </w:tabs>
                    <w:spacing w:line="400" w:lineRule="exact" w:before="0" w:after="0"/>
                    <w:ind w:left="660" w:right="0" w:hanging="240"/>
                    <w:jc w:val="left"/>
                    <w:rPr>
                      <w:sz w:val="34"/>
                    </w:rPr>
                  </w:pPr>
                  <w:r>
                    <w:rPr>
                      <w:color w:val="222222"/>
                      <w:sz w:val="34"/>
                    </w:rPr>
                    <w:t>Root system to anchor larger</w:t>
                  </w:r>
                  <w:r>
                    <w:rPr>
                      <w:color w:val="222222"/>
                      <w:spacing w:val="56"/>
                      <w:sz w:val="34"/>
                    </w:rPr>
                    <w:t> </w:t>
                  </w:r>
                  <w:r>
                    <w:rPr>
                      <w:color w:val="222222"/>
                      <w:sz w:val="34"/>
                    </w:rPr>
                    <w:t>plants</w:t>
                  </w:r>
                </w:p>
                <w:p>
                  <w:pPr>
                    <w:pStyle w:val="ListParagraph"/>
                    <w:numPr>
                      <w:ilvl w:val="1"/>
                      <w:numId w:val="45"/>
                    </w:numPr>
                    <w:tabs>
                      <w:tab w:pos="660" w:val="left" w:leader="none"/>
                    </w:tabs>
                    <w:spacing w:line="400" w:lineRule="exact" w:before="0" w:after="0"/>
                    <w:ind w:left="660" w:right="0" w:hanging="240"/>
                    <w:jc w:val="left"/>
                    <w:rPr>
                      <w:sz w:val="34"/>
                    </w:rPr>
                  </w:pPr>
                  <w:r>
                    <w:rPr>
                      <w:color w:val="222222"/>
                      <w:sz w:val="34"/>
                    </w:rPr>
                    <w:t>Cuticle to prevent water loss (covers stems and</w:t>
                  </w:r>
                  <w:r>
                    <w:rPr>
                      <w:color w:val="222222"/>
                      <w:spacing w:val="20"/>
                      <w:sz w:val="34"/>
                    </w:rPr>
                    <w:t> </w:t>
                  </w:r>
                  <w:r>
                    <w:rPr>
                      <w:color w:val="222222"/>
                      <w:sz w:val="34"/>
                    </w:rPr>
                    <w:t>leaves)</w:t>
                  </w:r>
                </w:p>
                <w:p>
                  <w:pPr>
                    <w:pStyle w:val="ListParagraph"/>
                    <w:numPr>
                      <w:ilvl w:val="1"/>
                      <w:numId w:val="45"/>
                    </w:numPr>
                    <w:tabs>
                      <w:tab w:pos="660" w:val="left" w:leader="none"/>
                    </w:tabs>
                    <w:spacing w:line="400" w:lineRule="exact" w:before="0" w:after="0"/>
                    <w:ind w:left="660" w:right="0" w:hanging="240"/>
                    <w:jc w:val="left"/>
                    <w:rPr>
                      <w:sz w:val="34"/>
                    </w:rPr>
                  </w:pPr>
                  <w:r>
                    <w:rPr>
                      <w:color w:val="222222"/>
                      <w:sz w:val="34"/>
                    </w:rPr>
                    <w:t>Stomata to allow exchange of gasses (CO</w:t>
                  </w:r>
                  <w:r>
                    <w:rPr>
                      <w:color w:val="222222"/>
                      <w:position w:val="-1"/>
                      <w:sz w:val="22"/>
                    </w:rPr>
                    <w:t>2 </w:t>
                  </w:r>
                  <w:r>
                    <w:rPr>
                      <w:color w:val="222222"/>
                      <w:sz w:val="34"/>
                    </w:rPr>
                    <w:t>in and O</w:t>
                  </w:r>
                  <w:r>
                    <w:rPr>
                      <w:color w:val="222222"/>
                      <w:position w:val="-1"/>
                      <w:sz w:val="22"/>
                    </w:rPr>
                    <w:t>2</w:t>
                  </w:r>
                  <w:r>
                    <w:rPr>
                      <w:color w:val="222222"/>
                      <w:spacing w:val="30"/>
                      <w:position w:val="-1"/>
                      <w:sz w:val="22"/>
                    </w:rPr>
                    <w:t> </w:t>
                  </w:r>
                  <w:r>
                    <w:rPr>
                      <w:color w:val="222222"/>
                      <w:sz w:val="34"/>
                    </w:rPr>
                    <w:t>out)</w:t>
                  </w:r>
                </w:p>
                <w:p>
                  <w:pPr>
                    <w:pStyle w:val="ListParagraph"/>
                    <w:numPr>
                      <w:ilvl w:val="1"/>
                      <w:numId w:val="45"/>
                    </w:numPr>
                    <w:tabs>
                      <w:tab w:pos="660" w:val="left" w:leader="none"/>
                    </w:tabs>
                    <w:spacing w:line="400" w:lineRule="exact" w:before="0" w:after="0"/>
                    <w:ind w:left="660" w:right="0" w:hanging="240"/>
                    <w:jc w:val="left"/>
                    <w:rPr>
                      <w:sz w:val="34"/>
                    </w:rPr>
                  </w:pPr>
                  <w:r>
                    <w:rPr>
                      <w:color w:val="222222"/>
                      <w:sz w:val="34"/>
                    </w:rPr>
                    <w:t>Noxious molecules and toxins to deter </w:t>
                  </w:r>
                  <w:r>
                    <w:rPr>
                      <w:color w:val="222222"/>
                      <w:spacing w:val="20"/>
                      <w:sz w:val="34"/>
                    </w:rPr>
                    <w:t> </w:t>
                  </w:r>
                  <w:r>
                    <w:rPr>
                      <w:color w:val="222222"/>
                      <w:sz w:val="34"/>
                    </w:rPr>
                    <w:t>predation</w:t>
                  </w:r>
                </w:p>
                <w:p>
                  <w:pPr>
                    <w:pStyle w:val="ListParagraph"/>
                    <w:numPr>
                      <w:ilvl w:val="1"/>
                      <w:numId w:val="45"/>
                    </w:numPr>
                    <w:tabs>
                      <w:tab w:pos="660" w:val="left" w:leader="none"/>
                    </w:tabs>
                    <w:spacing w:line="498" w:lineRule="exact" w:before="0" w:after="0"/>
                    <w:ind w:left="660" w:right="0" w:hanging="240"/>
                    <w:jc w:val="left"/>
                    <w:rPr>
                      <w:sz w:val="34"/>
                    </w:rPr>
                  </w:pPr>
                  <w:r>
                    <w:rPr>
                      <w:color w:val="222222"/>
                      <w:sz w:val="34"/>
                    </w:rPr>
                    <w:t>Molecules (nectar) to lure animals to help with pollination and seed</w:t>
                  </w:r>
                  <w:r>
                    <w:rPr>
                      <w:color w:val="222222"/>
                      <w:spacing w:val="75"/>
                      <w:sz w:val="34"/>
                    </w:rPr>
                    <w:t> </w:t>
                  </w:r>
                  <w:r>
                    <w:rPr>
                      <w:color w:val="222222"/>
                      <w:sz w:val="34"/>
                    </w:rPr>
                    <w:t>dispersal</w:t>
                  </w:r>
                </w:p>
              </w:txbxContent>
            </v:textbox>
            <w10:wrap type="none"/>
          </v:shape>
        </w:pict>
      </w:r>
      <w:r>
        <w:rPr/>
        <w:pict>
          <v:shape style="position:absolute;margin-left:713.652283pt;margin-top:967pt;width:15.3pt;height:14pt;mso-position-horizontal-relative:page;mso-position-vertical-relative:page;z-index:-453208" type="#_x0000_t202" filled="false" stroked="false">
            <v:textbox inset="0,0,0,0">
              <w:txbxContent>
                <w:p>
                  <w:pPr>
                    <w:spacing w:line="256" w:lineRule="exact" w:before="0"/>
                    <w:ind w:left="20" w:right="0" w:firstLine="0"/>
                    <w:jc w:val="left"/>
                    <w:rPr>
                      <w:b/>
                      <w:sz w:val="24"/>
                    </w:rPr>
                  </w:pPr>
                  <w:r>
                    <w:rPr>
                      <w:b/>
                      <w:color w:val="929292"/>
                      <w:sz w:val="24"/>
                    </w:rPr>
                    <w:t>55</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7982271">
            <wp:simplePos x="0" y="0"/>
            <wp:positionH relativeFrom="page">
              <wp:posOffset>0</wp:posOffset>
            </wp:positionH>
            <wp:positionV relativeFrom="page">
              <wp:posOffset>0</wp:posOffset>
            </wp:positionV>
            <wp:extent cx="9753600" cy="12750800"/>
            <wp:effectExtent l="0" t="0" r="0" b="0"/>
            <wp:wrapNone/>
            <wp:docPr id="103" name="image1.jpeg" descr=""/>
            <wp:cNvGraphicFramePr>
              <a:graphicFrameLocks noChangeAspect="1"/>
            </wp:cNvGraphicFramePr>
            <a:graphic>
              <a:graphicData uri="http://schemas.openxmlformats.org/drawingml/2006/picture">
                <pic:pic>
                  <pic:nvPicPr>
                    <pic:cNvPr id="104"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69pt;margin-top:79.195038pt;width:286.95pt;height:21.85pt;mso-position-horizontal-relative:page;mso-position-vertical-relative:page;z-index:-453160" type="#_x0000_t202" filled="false" stroked="false">
            <v:textbox inset="0,0,0,0">
              <w:txbxContent>
                <w:p>
                  <w:pPr>
                    <w:pStyle w:val="BodyText"/>
                  </w:pPr>
                  <w:r>
                    <w:rPr>
                      <w:color w:val="222222"/>
                    </w:rPr>
                    <w:t>C. The Major Divisions of Land Plants</w:t>
                  </w:r>
                </w:p>
              </w:txbxContent>
            </v:textbox>
            <w10:wrap type="none"/>
          </v:shape>
        </w:pict>
      </w:r>
      <w:r>
        <w:rPr/>
        <w:pict>
          <v:shape style="position:absolute;margin-left:89pt;margin-top:117.195038pt;width:514.25pt;height:21.85pt;mso-position-horizontal-relative:page;mso-position-vertical-relative:page;z-index:-453136" type="#_x0000_t202" filled="false" stroked="false">
            <v:textbox inset="0,0,0,0">
              <w:txbxContent>
                <w:p>
                  <w:pPr>
                    <w:pStyle w:val="BodyText"/>
                  </w:pPr>
                  <w:r>
                    <w:rPr>
                      <w:color w:val="222222"/>
                      <w:spacing w:val="-13"/>
                    </w:rPr>
                    <w:t>Two </w:t>
                  </w:r>
                  <w:r>
                    <w:rPr>
                      <w:color w:val="222222"/>
                    </w:rPr>
                    <w:t>major groups based on presence or absence of vascular</w:t>
                  </w:r>
                  <w:r>
                    <w:rPr>
                      <w:color w:val="222222"/>
                      <w:spacing w:val="88"/>
                    </w:rPr>
                    <w:t> </w:t>
                  </w:r>
                  <w:r>
                    <w:rPr>
                      <w:color w:val="222222"/>
                    </w:rPr>
                    <w:t>tissue</w:t>
                  </w:r>
                </w:p>
              </w:txbxContent>
            </v:textbox>
            <w10:wrap type="none"/>
          </v:shape>
        </w:pict>
      </w:r>
      <w:r>
        <w:rPr/>
        <w:pict>
          <v:shape style="position:absolute;margin-left:89pt;margin-top:155.195038pt;width:414.85pt;height:41.85pt;mso-position-horizontal-relative:page;mso-position-vertical-relative:page;z-index:-453112" type="#_x0000_t202" filled="false" stroked="false">
            <v:textbox inset="0,0,0,0">
              <w:txbxContent>
                <w:p>
                  <w:pPr>
                    <w:pStyle w:val="BodyText"/>
                    <w:spacing w:line="244" w:lineRule="auto"/>
                    <w:ind w:left="420" w:hanging="400"/>
                  </w:pPr>
                  <w:r>
                    <w:rPr>
                      <w:color w:val="222222"/>
                    </w:rPr>
                    <w:t>Non-vascular plants – lack vascular tissue and seeds Ex.: bryophytes (liverworts, mosses, and</w:t>
                  </w:r>
                  <w:r>
                    <w:rPr>
                      <w:color w:val="222222"/>
                      <w:spacing w:val="52"/>
                    </w:rPr>
                    <w:t> </w:t>
                  </w:r>
                  <w:r>
                    <w:rPr>
                      <w:color w:val="222222"/>
                    </w:rPr>
                    <w:t>hornworts)</w:t>
                  </w:r>
                </w:p>
              </w:txbxContent>
            </v:textbox>
            <w10:wrap type="none"/>
          </v:shape>
        </w:pict>
      </w:r>
      <w:r>
        <w:rPr/>
        <w:pict>
          <v:shape style="position:absolute;margin-left:89pt;margin-top:213.195007pt;width:288.8pt;height:21.85pt;mso-position-horizontal-relative:page;mso-position-vertical-relative:page;z-index:-453088" type="#_x0000_t202" filled="false" stroked="false">
            <v:textbox inset="0,0,0,0">
              <w:txbxContent>
                <w:p>
                  <w:pPr>
                    <w:pStyle w:val="BodyText"/>
                  </w:pPr>
                  <w:r>
                    <w:rPr>
                      <w:color w:val="222222"/>
                      <w:spacing w:val="-3"/>
                    </w:rPr>
                    <w:t>Vascular </w:t>
                  </w:r>
                  <w:r>
                    <w:rPr>
                      <w:color w:val="222222"/>
                    </w:rPr>
                    <w:t>plants – have vascular</w:t>
                  </w:r>
                  <w:r>
                    <w:rPr>
                      <w:color w:val="222222"/>
                      <w:spacing w:val="-20"/>
                    </w:rPr>
                    <w:t> </w:t>
                  </w:r>
                  <w:r>
                    <w:rPr>
                      <w:color w:val="222222"/>
                    </w:rPr>
                    <w:t>tissue</w:t>
                  </w:r>
                </w:p>
              </w:txbxContent>
            </v:textbox>
            <w10:wrap type="none"/>
          </v:shape>
        </w:pict>
      </w:r>
      <w:r>
        <w:rPr/>
        <w:pict>
          <v:shape style="position:absolute;margin-left:109pt;margin-top:251.195007pt;width:365.8pt;height:61.85pt;mso-position-horizontal-relative:page;mso-position-vertical-relative:page;z-index:-453064" type="#_x0000_t202" filled="false" stroked="false">
            <v:textbox inset="0,0,0,0">
              <w:txbxContent>
                <w:p>
                  <w:pPr>
                    <w:pStyle w:val="BodyText"/>
                  </w:pPr>
                  <w:r>
                    <w:rPr>
                      <w:color w:val="222222"/>
                    </w:rPr>
                    <w:t>Seedless</w:t>
                  </w:r>
                </w:p>
                <w:p>
                  <w:pPr>
                    <w:pStyle w:val="ListParagraph"/>
                    <w:numPr>
                      <w:ilvl w:val="0"/>
                      <w:numId w:val="46"/>
                    </w:numPr>
                    <w:tabs>
                      <w:tab w:pos="799" w:val="left" w:leader="none"/>
                    </w:tabs>
                    <w:spacing w:line="240" w:lineRule="auto" w:before="8" w:after="0"/>
                    <w:ind w:left="798" w:right="0" w:hanging="378"/>
                    <w:jc w:val="left"/>
                    <w:rPr>
                      <w:sz w:val="34"/>
                    </w:rPr>
                  </w:pPr>
                  <w:r>
                    <w:rPr>
                      <w:color w:val="222222"/>
                      <w:sz w:val="34"/>
                    </w:rPr>
                    <w:t>lycophytes – club</w:t>
                  </w:r>
                  <w:r>
                    <w:rPr>
                      <w:color w:val="222222"/>
                      <w:spacing w:val="48"/>
                      <w:sz w:val="34"/>
                    </w:rPr>
                    <w:t> </w:t>
                  </w:r>
                  <w:r>
                    <w:rPr>
                      <w:color w:val="222222"/>
                      <w:sz w:val="34"/>
                    </w:rPr>
                    <w:t>mosses</w:t>
                  </w:r>
                </w:p>
                <w:p>
                  <w:pPr>
                    <w:pStyle w:val="ListParagraph"/>
                    <w:numPr>
                      <w:ilvl w:val="0"/>
                      <w:numId w:val="46"/>
                    </w:numPr>
                    <w:tabs>
                      <w:tab w:pos="799" w:val="left" w:leader="none"/>
                    </w:tabs>
                    <w:spacing w:line="240" w:lineRule="auto" w:before="8" w:after="0"/>
                    <w:ind w:left="798" w:right="0" w:hanging="378"/>
                    <w:jc w:val="left"/>
                    <w:rPr>
                      <w:sz w:val="34"/>
                    </w:rPr>
                  </w:pPr>
                  <w:r>
                    <w:rPr>
                      <w:color w:val="222222"/>
                      <w:sz w:val="34"/>
                    </w:rPr>
                    <w:t>pterophytes – ferns, horsetails, whisk</w:t>
                  </w:r>
                  <w:r>
                    <w:rPr>
                      <w:color w:val="222222"/>
                      <w:spacing w:val="51"/>
                      <w:sz w:val="34"/>
                    </w:rPr>
                    <w:t> </w:t>
                  </w:r>
                  <w:r>
                    <w:rPr>
                      <w:color w:val="222222"/>
                      <w:sz w:val="34"/>
                    </w:rPr>
                    <w:t>ferns</w:t>
                  </w:r>
                </w:p>
              </w:txbxContent>
            </v:textbox>
            <w10:wrap type="none"/>
          </v:shape>
        </w:pict>
      </w:r>
      <w:r>
        <w:rPr/>
        <w:pict>
          <v:shape style="position:absolute;margin-left:109pt;margin-top:329.195007pt;width:277.3pt;height:61.85pt;mso-position-horizontal-relative:page;mso-position-vertical-relative:page;z-index:-453040" type="#_x0000_t202" filled="false" stroked="false">
            <v:textbox inset="0,0,0,0">
              <w:txbxContent>
                <w:p>
                  <w:pPr>
                    <w:pStyle w:val="BodyText"/>
                  </w:pPr>
                  <w:r>
                    <w:rPr>
                      <w:color w:val="222222"/>
                    </w:rPr>
                    <w:t>Seeded</w:t>
                  </w:r>
                </w:p>
                <w:p>
                  <w:pPr>
                    <w:pStyle w:val="ListParagraph"/>
                    <w:numPr>
                      <w:ilvl w:val="0"/>
                      <w:numId w:val="47"/>
                    </w:numPr>
                    <w:tabs>
                      <w:tab w:pos="799" w:val="left" w:leader="none"/>
                    </w:tabs>
                    <w:spacing w:line="240" w:lineRule="auto" w:before="8" w:after="0"/>
                    <w:ind w:left="798" w:right="0" w:hanging="378"/>
                    <w:jc w:val="left"/>
                    <w:rPr>
                      <w:sz w:val="34"/>
                    </w:rPr>
                  </w:pPr>
                  <w:r>
                    <w:rPr>
                      <w:color w:val="222222"/>
                      <w:sz w:val="34"/>
                    </w:rPr>
                    <w:t>gymnosperms –</w:t>
                  </w:r>
                  <w:r>
                    <w:rPr>
                      <w:color w:val="222222"/>
                      <w:spacing w:val="30"/>
                      <w:sz w:val="34"/>
                    </w:rPr>
                    <w:t> </w:t>
                  </w:r>
                  <w:r>
                    <w:rPr>
                      <w:color w:val="222222"/>
                      <w:sz w:val="34"/>
                    </w:rPr>
                    <w:t>conifers</w:t>
                  </w:r>
                </w:p>
                <w:p>
                  <w:pPr>
                    <w:pStyle w:val="ListParagraph"/>
                    <w:numPr>
                      <w:ilvl w:val="0"/>
                      <w:numId w:val="47"/>
                    </w:numPr>
                    <w:tabs>
                      <w:tab w:pos="799" w:val="left" w:leader="none"/>
                    </w:tabs>
                    <w:spacing w:line="240" w:lineRule="auto" w:before="8" w:after="0"/>
                    <w:ind w:left="798" w:right="0" w:hanging="378"/>
                    <w:jc w:val="left"/>
                    <w:rPr>
                      <w:sz w:val="34"/>
                    </w:rPr>
                  </w:pPr>
                  <w:r>
                    <w:rPr>
                      <w:color w:val="222222"/>
                      <w:sz w:val="34"/>
                    </w:rPr>
                    <w:t>angiosperms – flowering</w:t>
                  </w:r>
                  <w:r>
                    <w:rPr>
                      <w:color w:val="222222"/>
                      <w:spacing w:val="40"/>
                      <w:sz w:val="34"/>
                    </w:rPr>
                    <w:t> </w:t>
                  </w:r>
                  <w:r>
                    <w:rPr>
                      <w:color w:val="222222"/>
                      <w:sz w:val="34"/>
                    </w:rPr>
                    <w:t>plants</w:t>
                  </w:r>
                </w:p>
              </w:txbxContent>
            </v:textbox>
            <w10:wrap type="none"/>
          </v:shape>
        </w:pict>
      </w:r>
      <w:r>
        <w:rPr/>
        <w:pict>
          <v:shape style="position:absolute;margin-left:39pt;margin-top:407.544098pt;width:178.3pt;height:23.5pt;mso-position-horizontal-relative:page;mso-position-vertical-relative:page;z-index:-453016" type="#_x0000_t202" filled="false" stroked="false">
            <v:textbox inset="0,0,0,0">
              <w:txbxContent>
                <w:p>
                  <w:pPr>
                    <w:spacing w:before="33"/>
                    <w:ind w:left="20" w:right="0" w:firstLine="0"/>
                    <w:jc w:val="left"/>
                    <w:rPr>
                      <w:b/>
                      <w:sz w:val="36"/>
                    </w:rPr>
                  </w:pPr>
                  <w:r>
                    <w:rPr>
                      <w:b/>
                      <w:color w:val="444444"/>
                      <w:sz w:val="36"/>
                    </w:rPr>
                    <w:t>14.2 Seedless Plants</w:t>
                  </w:r>
                </w:p>
              </w:txbxContent>
            </v:textbox>
            <w10:wrap type="none"/>
          </v:shape>
        </w:pict>
      </w:r>
      <w:r>
        <w:rPr/>
        <w:pict>
          <v:shape style="position:absolute;margin-left:59pt;margin-top:448.195007pt;width:358.8pt;height:61.85pt;mso-position-horizontal-relative:page;mso-position-vertical-relative:page;z-index:-452992" type="#_x0000_t202" filled="false" stroked="false">
            <v:textbox inset="0,0,0,0">
              <w:txbxContent>
                <w:p>
                  <w:pPr>
                    <w:pStyle w:val="BodyText"/>
                    <w:spacing w:line="244" w:lineRule="auto"/>
                  </w:pPr>
                  <w:r>
                    <w:rPr>
                      <w:color w:val="222222"/>
                    </w:rPr>
                    <w:t>300 mya seedless plants dominated landscape Grew in swampy forests</w:t>
                  </w:r>
                </w:p>
                <w:p>
                  <w:pPr>
                    <w:pStyle w:val="BodyText"/>
                    <w:spacing w:before="0"/>
                  </w:pPr>
                  <w:r>
                    <w:rPr>
                      <w:color w:val="222222"/>
                    </w:rPr>
                    <w:t>Remnants formed coal we mine</w:t>
                  </w:r>
                  <w:r>
                    <w:rPr>
                      <w:color w:val="222222"/>
                      <w:spacing w:val="60"/>
                    </w:rPr>
                    <w:t> </w:t>
                  </w:r>
                  <w:r>
                    <w:rPr>
                      <w:color w:val="222222"/>
                    </w:rPr>
                    <w:t>today</w:t>
                  </w:r>
                </w:p>
              </w:txbxContent>
            </v:textbox>
            <w10:wrap type="none"/>
          </v:shape>
        </w:pict>
      </w:r>
      <w:r>
        <w:rPr/>
        <w:pict>
          <v:shape style="position:absolute;margin-left:69pt;margin-top:526.195007pt;width:280.3pt;height:21.85pt;mso-position-horizontal-relative:page;mso-position-vertical-relative:page;z-index:-452968" type="#_x0000_t202" filled="false" stroked="false">
            <v:textbox inset="0,0,0,0">
              <w:txbxContent>
                <w:p>
                  <w:pPr>
                    <w:pStyle w:val="BodyText"/>
                  </w:pPr>
                  <w:r>
                    <w:rPr>
                      <w:color w:val="222222"/>
                    </w:rPr>
                    <w:t>A. Non-vascular Plants – Bryophytes</w:t>
                  </w:r>
                </w:p>
              </w:txbxContent>
            </v:textbox>
            <w10:wrap type="none"/>
          </v:shape>
        </w:pict>
      </w:r>
      <w:r>
        <w:rPr/>
        <w:pict>
          <v:shape style="position:absolute;margin-left:89pt;margin-top:564.195007pt;width:638pt;height:81.850pt;mso-position-horizontal-relative:page;mso-position-vertical-relative:page;z-index:-452944" type="#_x0000_t202" filled="false" stroked="false">
            <v:textbox inset="0,0,0,0">
              <w:txbxContent>
                <w:p>
                  <w:pPr>
                    <w:pStyle w:val="BodyText"/>
                    <w:spacing w:line="244" w:lineRule="auto"/>
                  </w:pPr>
                  <w:r>
                    <w:rPr>
                      <w:color w:val="222222"/>
                    </w:rPr>
                    <w:t>Grouping of non-vascular plants that includes the liverworts, hornworts and mosses Relatives of early terrestrial plants</w:t>
                  </w:r>
                </w:p>
                <w:p>
                  <w:pPr>
                    <w:pStyle w:val="BodyText"/>
                    <w:spacing w:before="0"/>
                  </w:pPr>
                  <w:r>
                    <w:rPr>
                      <w:color w:val="222222"/>
                    </w:rPr>
                    <w:t>First bryophytes may have appeared 490 mya</w:t>
                  </w:r>
                </w:p>
                <w:p>
                  <w:pPr>
                    <w:pStyle w:val="BodyText"/>
                    <w:spacing w:before="8"/>
                  </w:pPr>
                  <w:r>
                    <w:rPr>
                      <w:color w:val="222222"/>
                    </w:rPr>
                    <w:t>18,000 species, most in moist environments; some in deserts; some in  tundra</w:t>
                  </w:r>
                </w:p>
              </w:txbxContent>
            </v:textbox>
            <w10:wrap type="none"/>
          </v:shape>
        </w:pict>
      </w:r>
      <w:r>
        <w:rPr/>
        <w:pict>
          <v:shape style="position:absolute;margin-left:89pt;margin-top:662.195007pt;width:339.85pt;height:21.85pt;mso-position-horizontal-relative:page;mso-position-vertical-relative:page;z-index:-452920" type="#_x0000_t202" filled="false" stroked="false">
            <v:textbox inset="0,0,0,0">
              <w:txbxContent>
                <w:p>
                  <w:pPr>
                    <w:pStyle w:val="BodyText"/>
                  </w:pPr>
                  <w:r>
                    <w:rPr>
                      <w:color w:val="222222"/>
                    </w:rPr>
                    <w:t>Dominant stage – gametophyte (haploid – N)</w:t>
                  </w:r>
                </w:p>
              </w:txbxContent>
            </v:textbox>
            <w10:wrap type="none"/>
          </v:shape>
        </w:pict>
      </w:r>
      <w:r>
        <w:rPr/>
        <w:pict>
          <v:shape style="position:absolute;margin-left:89pt;margin-top:700.195007pt;width:99.55pt;height:21.85pt;mso-position-horizontal-relative:page;mso-position-vertical-relative:page;z-index:-452896" type="#_x0000_t202" filled="false" stroked="false">
            <v:textbox inset="0,0,0,0">
              <w:txbxContent>
                <w:p>
                  <w:pPr>
                    <w:pStyle w:val="BodyText"/>
                  </w:pPr>
                  <w:r>
                    <w:rPr>
                      <w:color w:val="222222"/>
                    </w:rPr>
                    <w:t>1. Liverworts</w:t>
                  </w:r>
                </w:p>
              </w:txbxContent>
            </v:textbox>
            <w10:wrap type="none"/>
          </v:shape>
        </w:pict>
      </w:r>
      <w:r>
        <w:rPr/>
        <w:pict>
          <v:shape style="position:absolute;margin-left:109pt;margin-top:738.195007pt;width:295.45pt;height:61.85pt;mso-position-horizontal-relative:page;mso-position-vertical-relative:page;z-index:-452872" type="#_x0000_t202" filled="false" stroked="false">
            <v:textbox inset="0,0,0,0">
              <w:txbxContent>
                <w:p>
                  <w:pPr>
                    <w:pStyle w:val="BodyText"/>
                  </w:pPr>
                  <w:r>
                    <w:rPr>
                      <w:color w:val="222222"/>
                    </w:rPr>
                    <w:t>6,000 species</w:t>
                  </w:r>
                </w:p>
                <w:p>
                  <w:pPr>
                    <w:pStyle w:val="BodyText"/>
                    <w:spacing w:line="244" w:lineRule="auto" w:before="8"/>
                    <w:ind w:right="10"/>
                  </w:pPr>
                  <w:r>
                    <w:rPr>
                      <w:color w:val="222222"/>
                    </w:rPr>
                    <w:t>Gametophyte looks like lobes of liver Most closely related to first land  plants</w:t>
                  </w:r>
                </w:p>
              </w:txbxContent>
            </v:textbox>
            <w10:wrap type="none"/>
          </v:shape>
        </w:pict>
      </w:r>
      <w:r>
        <w:rPr/>
        <w:pict>
          <v:shape style="position:absolute;margin-left:89pt;margin-top:816.195007pt;width:100.5pt;height:21.85pt;mso-position-horizontal-relative:page;mso-position-vertical-relative:page;z-index:-452848" type="#_x0000_t202" filled="false" stroked="false">
            <v:textbox inset="0,0,0,0">
              <w:txbxContent>
                <w:p>
                  <w:pPr>
                    <w:pStyle w:val="BodyText"/>
                  </w:pPr>
                  <w:r>
                    <w:rPr>
                      <w:color w:val="222222"/>
                    </w:rPr>
                    <w:t>2. Hornworts</w:t>
                  </w:r>
                </w:p>
              </w:txbxContent>
            </v:textbox>
            <w10:wrap type="none"/>
          </v:shape>
        </w:pict>
      </w:r>
      <w:r>
        <w:rPr/>
        <w:pict>
          <v:shape style="position:absolute;margin-left:109pt;margin-top:854.195007pt;width:594.15pt;height:61.85pt;mso-position-horizontal-relative:page;mso-position-vertical-relative:page;z-index:-452824" type="#_x0000_t202" filled="false" stroked="false">
            <v:textbox inset="0,0,0,0">
              <w:txbxContent>
                <w:p>
                  <w:pPr>
                    <w:pStyle w:val="BodyText"/>
                  </w:pPr>
                  <w:r>
                    <w:rPr>
                      <w:color w:val="222222"/>
                    </w:rPr>
                    <w:t>100 species</w:t>
                  </w:r>
                </w:p>
                <w:p>
                  <w:pPr>
                    <w:pStyle w:val="BodyText"/>
                    <w:spacing w:line="244" w:lineRule="auto" w:before="8"/>
                  </w:pPr>
                  <w:r>
                    <w:rPr>
                      <w:color w:val="222222"/>
                    </w:rPr>
                    <w:t>Named for sporophyte form – a pipe-like structure that emerges from gameto- phyte</w:t>
                  </w:r>
                </w:p>
              </w:txbxContent>
            </v:textbox>
            <w10:wrap type="none"/>
          </v:shape>
        </w:pict>
      </w:r>
      <w:r>
        <w:rPr/>
        <w:pict>
          <v:shape style="position:absolute;margin-left:713.652283pt;margin-top:967pt;width:15.3pt;height:14pt;mso-position-horizontal-relative:page;mso-position-vertical-relative:page;z-index:-452800" type="#_x0000_t202" filled="false" stroked="false">
            <v:textbox inset="0,0,0,0">
              <w:txbxContent>
                <w:p>
                  <w:pPr>
                    <w:spacing w:line="256" w:lineRule="exact" w:before="0"/>
                    <w:ind w:left="20" w:right="0" w:firstLine="0"/>
                    <w:jc w:val="left"/>
                    <w:rPr>
                      <w:b/>
                      <w:sz w:val="24"/>
                    </w:rPr>
                  </w:pPr>
                  <w:r>
                    <w:rPr>
                      <w:b/>
                      <w:color w:val="929292"/>
                      <w:sz w:val="24"/>
                    </w:rPr>
                    <w:t>56</w:t>
                  </w:r>
                </w:p>
              </w:txbxContent>
            </v:textbox>
            <w10:wrap type="none"/>
          </v:shape>
        </w:pict>
      </w:r>
    </w:p>
    <w:p>
      <w:pPr>
        <w:spacing w:after="0"/>
        <w:rPr>
          <w:sz w:val="2"/>
          <w:szCs w:val="2"/>
        </w:rPr>
        <w:sectPr>
          <w:pgSz w:w="15360" w:h="20080"/>
          <w:pgMar w:top="1580" w:bottom="280" w:left="680" w:right="680"/>
        </w:sectPr>
      </w:pPr>
    </w:p>
    <w:p>
      <w:pPr>
        <w:rPr>
          <w:sz w:val="2"/>
          <w:szCs w:val="2"/>
        </w:rPr>
      </w:pPr>
      <w:r>
        <w:rPr/>
        <w:drawing>
          <wp:anchor distT="0" distB="0" distL="0" distR="0" allowOverlap="1" layoutInCell="1" locked="0" behindDoc="1" simplePos="0" relativeHeight="267982679">
            <wp:simplePos x="0" y="0"/>
            <wp:positionH relativeFrom="page">
              <wp:posOffset>0</wp:posOffset>
            </wp:positionH>
            <wp:positionV relativeFrom="page">
              <wp:posOffset>0</wp:posOffset>
            </wp:positionV>
            <wp:extent cx="9753600" cy="12750800"/>
            <wp:effectExtent l="0" t="0" r="0" b="0"/>
            <wp:wrapNone/>
            <wp:docPr id="105" name="image1.jpeg" descr=""/>
            <wp:cNvGraphicFramePr>
              <a:graphicFrameLocks noChangeAspect="1"/>
            </wp:cNvGraphicFramePr>
            <a:graphic>
              <a:graphicData uri="http://schemas.openxmlformats.org/drawingml/2006/picture">
                <pic:pic>
                  <pic:nvPicPr>
                    <pic:cNvPr id="106"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89pt;margin-top:79.195038pt;width:80.05pt;height:21.85pt;mso-position-horizontal-relative:page;mso-position-vertical-relative:page;z-index:-452752" type="#_x0000_t202" filled="false" stroked="false">
            <v:textbox inset="0,0,0,0">
              <w:txbxContent>
                <w:p>
                  <w:pPr>
                    <w:pStyle w:val="BodyText"/>
                  </w:pPr>
                  <w:r>
                    <w:rPr>
                      <w:color w:val="222222"/>
                    </w:rPr>
                    <w:t>3. Mosses</w:t>
                  </w:r>
                </w:p>
              </w:txbxContent>
            </v:textbox>
            <w10:wrap type="none"/>
          </v:shape>
        </w:pict>
      </w:r>
      <w:r>
        <w:rPr/>
        <w:pict>
          <v:shape style="position:absolute;margin-left:109pt;margin-top:117.195038pt;width:426.1pt;height:61.85pt;mso-position-horizontal-relative:page;mso-position-vertical-relative:page;z-index:-452728" type="#_x0000_t202" filled="false" stroked="false">
            <v:textbox inset="0,0,0,0">
              <w:txbxContent>
                <w:p>
                  <w:pPr>
                    <w:pStyle w:val="BodyText"/>
                  </w:pPr>
                  <w:r>
                    <w:rPr>
                      <w:color w:val="222222"/>
                    </w:rPr>
                    <w:t>12,000 species</w:t>
                  </w:r>
                </w:p>
                <w:p>
                  <w:pPr>
                    <w:pStyle w:val="BodyText"/>
                    <w:spacing w:before="8"/>
                  </w:pPr>
                  <w:r>
                    <w:rPr>
                      <w:color w:val="222222"/>
                    </w:rPr>
                    <w:t>Found from tundra to rain</w:t>
                  </w:r>
                  <w:r>
                    <w:rPr>
                      <w:color w:val="222222"/>
                      <w:spacing w:val="58"/>
                    </w:rPr>
                    <w:t> </w:t>
                  </w:r>
                  <w:r>
                    <w:rPr>
                      <w:color w:val="222222"/>
                    </w:rPr>
                    <w:t>forests</w:t>
                  </w:r>
                </w:p>
                <w:p>
                  <w:pPr>
                    <w:pStyle w:val="BodyText"/>
                    <w:spacing w:before="8"/>
                  </w:pPr>
                  <w:r>
                    <w:rPr>
                      <w:color w:val="222222"/>
                      <w:spacing w:val="-5"/>
                    </w:rPr>
                    <w:t>Very </w:t>
                  </w:r>
                  <w:r>
                    <w:rPr>
                      <w:color w:val="222222"/>
                    </w:rPr>
                    <w:t>sensitive to air pollution; used to monitor air  quality</w:t>
                  </w:r>
                </w:p>
              </w:txbxContent>
            </v:textbox>
            <w10:wrap type="none"/>
          </v:shape>
        </w:pict>
      </w:r>
      <w:r>
        <w:rPr/>
        <w:pict>
          <v:shape style="position:absolute;margin-left:69pt;margin-top:195.195007pt;width:139.25pt;height:21.85pt;mso-position-horizontal-relative:page;mso-position-vertical-relative:page;z-index:-452704" type="#_x0000_t202" filled="false" stroked="false">
            <v:textbox inset="0,0,0,0">
              <w:txbxContent>
                <w:p>
                  <w:pPr>
                    <w:pStyle w:val="BodyText"/>
                  </w:pPr>
                  <w:r>
                    <w:rPr>
                      <w:color w:val="222222"/>
                    </w:rPr>
                    <w:t>B. </w:t>
                  </w:r>
                  <w:r>
                    <w:rPr>
                      <w:color w:val="222222"/>
                      <w:spacing w:val="-3"/>
                    </w:rPr>
                    <w:t>Vascular </w:t>
                  </w:r>
                  <w:r>
                    <w:rPr>
                      <w:color w:val="222222"/>
                    </w:rPr>
                    <w:t>Plants</w:t>
                  </w:r>
                </w:p>
              </w:txbxContent>
            </v:textbox>
            <w10:wrap type="none"/>
          </v:shape>
        </w:pict>
      </w:r>
      <w:r>
        <w:rPr/>
        <w:pict>
          <v:shape style="position:absolute;margin-left:89pt;margin-top:233.195007pt;width:601.550pt;height:41.85pt;mso-position-horizontal-relative:page;mso-position-vertical-relative:page;z-index:-452680" type="#_x0000_t202" filled="false" stroked="false">
            <v:textbox inset="0,0,0,0">
              <w:txbxContent>
                <w:p>
                  <w:pPr>
                    <w:pStyle w:val="BodyText"/>
                    <w:spacing w:line="244" w:lineRule="auto"/>
                    <w:ind w:left="420" w:hanging="400"/>
                  </w:pPr>
                  <w:r>
                    <w:rPr>
                      <w:color w:val="222222"/>
                    </w:rPr>
                    <w:t>275, species – 90% of Earth’s vegetation; includes the club mosses, horsetails, ferns, whisk ferns and seed plants (Section 14.3)</w:t>
                  </w:r>
                </w:p>
              </w:txbxContent>
            </v:textbox>
            <w10:wrap type="none"/>
          </v:shape>
        </w:pict>
      </w:r>
      <w:r>
        <w:rPr/>
        <w:pict>
          <v:shape style="position:absolute;margin-left:89pt;margin-top:291.195007pt;width:408.55pt;height:21.85pt;mso-position-horizontal-relative:page;mso-position-vertical-relative:page;z-index:-452656" type="#_x0000_t202" filled="false" stroked="false">
            <v:textbox inset="0,0,0,0">
              <w:txbxContent>
                <w:p>
                  <w:pPr>
                    <w:pStyle w:val="BodyText"/>
                  </w:pPr>
                  <w:r>
                    <w:rPr>
                      <w:color w:val="222222"/>
                      <w:w w:val="105"/>
                    </w:rPr>
                    <w:t>Most</w:t>
                  </w:r>
                  <w:r>
                    <w:rPr>
                      <w:color w:val="222222"/>
                      <w:spacing w:val="-33"/>
                      <w:w w:val="105"/>
                    </w:rPr>
                    <w:t> </w:t>
                  </w:r>
                  <w:r>
                    <w:rPr>
                      <w:color w:val="222222"/>
                      <w:w w:val="105"/>
                    </w:rPr>
                    <w:t>dominant</w:t>
                  </w:r>
                  <w:r>
                    <w:rPr>
                      <w:color w:val="222222"/>
                      <w:spacing w:val="-33"/>
                      <w:w w:val="105"/>
                    </w:rPr>
                    <w:t> </w:t>
                  </w:r>
                  <w:r>
                    <w:rPr>
                      <w:color w:val="222222"/>
                      <w:w w:val="105"/>
                    </w:rPr>
                    <w:t>and</w:t>
                  </w:r>
                  <w:r>
                    <w:rPr>
                      <w:color w:val="222222"/>
                      <w:spacing w:val="-33"/>
                      <w:w w:val="105"/>
                    </w:rPr>
                    <w:t> </w:t>
                  </w:r>
                  <w:r>
                    <w:rPr>
                      <w:color w:val="222222"/>
                      <w:w w:val="105"/>
                    </w:rPr>
                    <w:t>conspicuous</w:t>
                  </w:r>
                  <w:r>
                    <w:rPr>
                      <w:color w:val="222222"/>
                      <w:spacing w:val="-33"/>
                      <w:w w:val="105"/>
                    </w:rPr>
                    <w:t> </w:t>
                  </w:r>
                  <w:r>
                    <w:rPr>
                      <w:color w:val="222222"/>
                      <w:w w:val="105"/>
                    </w:rPr>
                    <w:t>group</w:t>
                  </w:r>
                  <w:r>
                    <w:rPr>
                      <w:color w:val="222222"/>
                      <w:spacing w:val="-33"/>
                      <w:w w:val="105"/>
                    </w:rPr>
                    <w:t> </w:t>
                  </w:r>
                  <w:r>
                    <w:rPr>
                      <w:color w:val="222222"/>
                      <w:w w:val="105"/>
                    </w:rPr>
                    <w:t>of</w:t>
                  </w:r>
                  <w:r>
                    <w:rPr>
                      <w:color w:val="222222"/>
                      <w:spacing w:val="-33"/>
                      <w:w w:val="105"/>
                    </w:rPr>
                    <w:t> </w:t>
                  </w:r>
                  <w:r>
                    <w:rPr>
                      <w:color w:val="222222"/>
                      <w:w w:val="105"/>
                    </w:rPr>
                    <w:t>land</w:t>
                  </w:r>
                  <w:r>
                    <w:rPr>
                      <w:color w:val="222222"/>
                      <w:spacing w:val="-33"/>
                      <w:w w:val="105"/>
                    </w:rPr>
                    <w:t> </w:t>
                  </w:r>
                  <w:r>
                    <w:rPr>
                      <w:color w:val="222222"/>
                      <w:w w:val="105"/>
                    </w:rPr>
                    <w:t>plants</w:t>
                  </w:r>
                </w:p>
              </w:txbxContent>
            </v:textbox>
            <w10:wrap type="none"/>
          </v:shape>
        </w:pict>
      </w:r>
      <w:r>
        <w:rPr/>
        <w:pict>
          <v:shape style="position:absolute;margin-left:89pt;margin-top:329.195007pt;width:134.85pt;height:21.85pt;mso-position-horizontal-relative:page;mso-position-vertical-relative:page;z-index:-452632" type="#_x0000_t202" filled="false" stroked="false">
            <v:textbox inset="0,0,0,0">
              <w:txbxContent>
                <w:p>
                  <w:pPr>
                    <w:pStyle w:val="BodyText"/>
                  </w:pPr>
                  <w:r>
                    <w:rPr>
                      <w:color w:val="222222"/>
                    </w:rPr>
                    <w:t>1. Characteristics</w:t>
                  </w:r>
                </w:p>
              </w:txbxContent>
            </v:textbox>
            <w10:wrap type="none"/>
          </v:shape>
        </w:pict>
      </w:r>
      <w:r>
        <w:rPr/>
        <w:pict>
          <v:shape style="position:absolute;margin-left:109pt;margin-top:367.195007pt;width:592.9pt;height:99.85pt;mso-position-horizontal-relative:page;mso-position-vertical-relative:page;z-index:-452608" type="#_x0000_t202" filled="false" stroked="false">
            <v:textbox inset="0,0,0,0">
              <w:txbxContent>
                <w:p>
                  <w:pPr>
                    <w:pStyle w:val="ListParagraph"/>
                    <w:numPr>
                      <w:ilvl w:val="0"/>
                      <w:numId w:val="48"/>
                    </w:numPr>
                    <w:tabs>
                      <w:tab w:pos="260" w:val="left" w:leader="none"/>
                    </w:tabs>
                    <w:spacing w:line="456" w:lineRule="exact" w:before="0" w:after="0"/>
                    <w:ind w:left="260" w:right="0" w:hanging="240"/>
                    <w:jc w:val="left"/>
                    <w:rPr>
                      <w:sz w:val="34"/>
                    </w:rPr>
                  </w:pPr>
                  <w:r>
                    <w:rPr>
                      <w:color w:val="222222"/>
                      <w:spacing w:val="-3"/>
                      <w:sz w:val="34"/>
                    </w:rPr>
                    <w:t>Vascular </w:t>
                  </w:r>
                  <w:r>
                    <w:rPr>
                      <w:color w:val="222222"/>
                      <w:sz w:val="34"/>
                    </w:rPr>
                    <w:t>Tissue: Xylem and</w:t>
                  </w:r>
                  <w:r>
                    <w:rPr>
                      <w:color w:val="222222"/>
                      <w:spacing w:val="-44"/>
                      <w:sz w:val="34"/>
                    </w:rPr>
                    <w:t> </w:t>
                  </w:r>
                  <w:r>
                    <w:rPr>
                      <w:color w:val="222222"/>
                      <w:sz w:val="34"/>
                    </w:rPr>
                    <w:t>Phloem</w:t>
                  </w:r>
                </w:p>
                <w:p>
                  <w:pPr>
                    <w:pStyle w:val="ListParagraph"/>
                    <w:numPr>
                      <w:ilvl w:val="1"/>
                      <w:numId w:val="48"/>
                    </w:numPr>
                    <w:tabs>
                      <w:tab w:pos="792" w:val="left" w:leader="none"/>
                    </w:tabs>
                    <w:spacing w:line="240" w:lineRule="auto" w:before="329" w:after="0"/>
                    <w:ind w:left="820" w:right="0" w:hanging="400"/>
                    <w:jc w:val="left"/>
                    <w:rPr>
                      <w:sz w:val="34"/>
                    </w:rPr>
                  </w:pPr>
                  <w:r>
                    <w:rPr>
                      <w:color w:val="222222"/>
                      <w:sz w:val="34"/>
                    </w:rPr>
                    <w:t>Xylem – conducts water and minerals up the plant; found in </w:t>
                  </w:r>
                  <w:r>
                    <w:rPr>
                      <w:color w:val="222222"/>
                      <w:spacing w:val="8"/>
                      <w:sz w:val="34"/>
                    </w:rPr>
                    <w:t> </w:t>
                  </w:r>
                  <w:r>
                    <w:rPr>
                      <w:color w:val="222222"/>
                      <w:sz w:val="34"/>
                    </w:rPr>
                    <w:t>center</w:t>
                  </w:r>
                </w:p>
                <w:p>
                  <w:pPr>
                    <w:pStyle w:val="ListParagraph"/>
                    <w:numPr>
                      <w:ilvl w:val="1"/>
                      <w:numId w:val="48"/>
                    </w:numPr>
                    <w:tabs>
                      <w:tab w:pos="811" w:val="left" w:leader="none"/>
                    </w:tabs>
                    <w:spacing w:line="244" w:lineRule="auto" w:before="9" w:after="0"/>
                    <w:ind w:left="820" w:right="17" w:hanging="400"/>
                    <w:jc w:val="left"/>
                    <w:rPr>
                      <w:sz w:val="34"/>
                    </w:rPr>
                  </w:pPr>
                  <w:r>
                    <w:rPr>
                      <w:color w:val="222222"/>
                      <w:sz w:val="34"/>
                    </w:rPr>
                    <w:t>Phloem – transports sugars, proteins and other solutes throughout plant; found around</w:t>
                  </w:r>
                  <w:r>
                    <w:rPr>
                      <w:color w:val="222222"/>
                      <w:spacing w:val="35"/>
                      <w:sz w:val="34"/>
                    </w:rPr>
                    <w:t> </w:t>
                  </w:r>
                  <w:r>
                    <w:rPr>
                      <w:color w:val="222222"/>
                      <w:sz w:val="34"/>
                    </w:rPr>
                    <w:t>xylem</w:t>
                  </w:r>
                </w:p>
              </w:txbxContent>
            </v:textbox>
            <w10:wrap type="none"/>
          </v:shape>
        </w:pict>
      </w:r>
      <w:r>
        <w:rPr/>
        <w:pict>
          <v:shape style="position:absolute;margin-left:109pt;margin-top:483.195007pt;width:388.15pt;height:79.850pt;mso-position-horizontal-relative:page;mso-position-vertical-relative:page;z-index:-452584" type="#_x0000_t202" filled="false" stroked="false">
            <v:textbox inset="0,0,0,0">
              <w:txbxContent>
                <w:p>
                  <w:pPr>
                    <w:pStyle w:val="ListParagraph"/>
                    <w:numPr>
                      <w:ilvl w:val="0"/>
                      <w:numId w:val="49"/>
                    </w:numPr>
                    <w:tabs>
                      <w:tab w:pos="260" w:val="left" w:leader="none"/>
                    </w:tabs>
                    <w:spacing w:line="456" w:lineRule="exact" w:before="0" w:after="0"/>
                    <w:ind w:left="260" w:right="0" w:hanging="240"/>
                    <w:jc w:val="left"/>
                    <w:rPr>
                      <w:sz w:val="34"/>
                    </w:rPr>
                  </w:pPr>
                  <w:r>
                    <w:rPr>
                      <w:color w:val="222222"/>
                      <w:sz w:val="34"/>
                    </w:rPr>
                    <w:t>Roots: Support for the</w:t>
                  </w:r>
                  <w:r>
                    <w:rPr>
                      <w:color w:val="222222"/>
                      <w:spacing w:val="66"/>
                      <w:sz w:val="34"/>
                    </w:rPr>
                    <w:t> </w:t>
                  </w:r>
                  <w:r>
                    <w:rPr>
                      <w:color w:val="222222"/>
                      <w:sz w:val="34"/>
                    </w:rPr>
                    <w:t>Plant</w:t>
                  </w:r>
                </w:p>
                <w:p>
                  <w:pPr>
                    <w:pStyle w:val="ListParagraph"/>
                    <w:numPr>
                      <w:ilvl w:val="1"/>
                      <w:numId w:val="49"/>
                    </w:numPr>
                    <w:tabs>
                      <w:tab w:pos="792" w:val="left" w:leader="none"/>
                    </w:tabs>
                    <w:spacing w:line="240" w:lineRule="auto" w:before="329" w:after="0"/>
                    <w:ind w:left="791" w:right="0" w:hanging="371"/>
                    <w:jc w:val="left"/>
                    <w:rPr>
                      <w:sz w:val="34"/>
                    </w:rPr>
                  </w:pPr>
                  <w:r>
                    <w:rPr>
                      <w:color w:val="222222"/>
                      <w:sz w:val="34"/>
                    </w:rPr>
                    <w:t>transfers water and minerals from soil to</w:t>
                  </w:r>
                  <w:r>
                    <w:rPr>
                      <w:color w:val="222222"/>
                      <w:spacing w:val="71"/>
                      <w:sz w:val="34"/>
                    </w:rPr>
                    <w:t> </w:t>
                  </w:r>
                  <w:r>
                    <w:rPr>
                      <w:color w:val="222222"/>
                      <w:sz w:val="34"/>
                    </w:rPr>
                    <w:t>plant</w:t>
                  </w:r>
                </w:p>
                <w:p>
                  <w:pPr>
                    <w:pStyle w:val="ListParagraph"/>
                    <w:numPr>
                      <w:ilvl w:val="1"/>
                      <w:numId w:val="49"/>
                    </w:numPr>
                    <w:tabs>
                      <w:tab w:pos="811" w:val="left" w:leader="none"/>
                    </w:tabs>
                    <w:spacing w:line="240" w:lineRule="auto" w:before="9" w:after="0"/>
                    <w:ind w:left="810" w:right="0" w:hanging="390"/>
                    <w:jc w:val="left"/>
                    <w:rPr>
                      <w:sz w:val="34"/>
                    </w:rPr>
                  </w:pPr>
                  <w:r>
                    <w:rPr>
                      <w:color w:val="222222"/>
                      <w:sz w:val="34"/>
                    </w:rPr>
                    <w:t>stabilizes trees in soil; acts as</w:t>
                  </w:r>
                  <w:r>
                    <w:rPr>
                      <w:color w:val="222222"/>
                      <w:spacing w:val="26"/>
                      <w:sz w:val="34"/>
                    </w:rPr>
                    <w:t> </w:t>
                  </w:r>
                  <w:r>
                    <w:rPr>
                      <w:color w:val="222222"/>
                      <w:sz w:val="34"/>
                    </w:rPr>
                    <w:t>anchor</w:t>
                  </w:r>
                </w:p>
              </w:txbxContent>
            </v:textbox>
            <w10:wrap type="none"/>
          </v:shape>
        </w:pict>
      </w:r>
      <w:r>
        <w:rPr/>
        <w:pict>
          <v:shape style="position:absolute;margin-left:129pt;margin-top:579.195007pt;width:584.8pt;height:41.85pt;mso-position-horizontal-relative:page;mso-position-vertical-relative:page;z-index:-452560" type="#_x0000_t202" filled="false" stroked="false">
            <v:textbox inset="0,0,0,0">
              <w:txbxContent>
                <w:p>
                  <w:pPr>
                    <w:pStyle w:val="BodyText"/>
                    <w:spacing w:line="244" w:lineRule="auto"/>
                    <w:ind w:left="420" w:hanging="400"/>
                  </w:pPr>
                  <w:r>
                    <w:rPr>
                      <w:color w:val="222222"/>
                    </w:rPr>
                    <w:t>mycorrhizae – symbiotic relationship between the roots of some plants and a fungus; increases surface area for absorption</w:t>
                  </w:r>
                </w:p>
              </w:txbxContent>
            </v:textbox>
            <w10:wrap type="none"/>
          </v:shape>
        </w:pict>
      </w:r>
      <w:r>
        <w:rPr/>
        <w:pict>
          <v:shape style="position:absolute;margin-left:109pt;margin-top:637.195007pt;width:428.75pt;height:99.85pt;mso-position-horizontal-relative:page;mso-position-vertical-relative:page;z-index:-452536" type="#_x0000_t202" filled="false" stroked="false">
            <v:textbox inset="0,0,0,0">
              <w:txbxContent>
                <w:p>
                  <w:pPr>
                    <w:pStyle w:val="ListParagraph"/>
                    <w:numPr>
                      <w:ilvl w:val="0"/>
                      <w:numId w:val="50"/>
                    </w:numPr>
                    <w:tabs>
                      <w:tab w:pos="260" w:val="left" w:leader="none"/>
                    </w:tabs>
                    <w:spacing w:line="456" w:lineRule="exact" w:before="0" w:after="0"/>
                    <w:ind w:left="260" w:right="0" w:hanging="240"/>
                    <w:jc w:val="left"/>
                    <w:rPr>
                      <w:sz w:val="34"/>
                    </w:rPr>
                  </w:pPr>
                  <w:r>
                    <w:rPr>
                      <w:color w:val="222222"/>
                      <w:sz w:val="34"/>
                    </w:rPr>
                    <w:t>Leaves, Sporophylls, and</w:t>
                  </w:r>
                  <w:r>
                    <w:rPr>
                      <w:color w:val="222222"/>
                      <w:spacing w:val="26"/>
                      <w:sz w:val="34"/>
                    </w:rPr>
                    <w:t> </w:t>
                  </w:r>
                  <w:r>
                    <w:rPr>
                      <w:color w:val="222222"/>
                      <w:sz w:val="34"/>
                    </w:rPr>
                    <w:t>Strobili</w:t>
                  </w:r>
                </w:p>
                <w:p>
                  <w:pPr>
                    <w:pStyle w:val="BodyText"/>
                    <w:spacing w:line="244" w:lineRule="auto" w:before="329"/>
                    <w:ind w:left="420"/>
                  </w:pPr>
                  <w:r>
                    <w:rPr>
                      <w:color w:val="222222"/>
                    </w:rPr>
                    <w:t>Leaves – increase area for sunlight capture Sporophylls – leaves modified to have sporangia Strobili – contain the sporangia (cones in the conifers)</w:t>
                  </w:r>
                </w:p>
              </w:txbxContent>
            </v:textbox>
            <w10:wrap type="none"/>
          </v:shape>
        </w:pict>
      </w:r>
      <w:r>
        <w:rPr/>
        <w:pict>
          <v:shape style="position:absolute;margin-left:89pt;margin-top:753.195007pt;width:211.05pt;height:21.85pt;mso-position-horizontal-relative:page;mso-position-vertical-relative:page;z-index:-452512" type="#_x0000_t202" filled="false" stroked="false">
            <v:textbox inset="0,0,0,0">
              <w:txbxContent>
                <w:p>
                  <w:pPr>
                    <w:pStyle w:val="BodyText"/>
                  </w:pPr>
                  <w:r>
                    <w:rPr>
                      <w:color w:val="222222"/>
                    </w:rPr>
                    <w:t>2. Seedless </w:t>
                  </w:r>
                  <w:r>
                    <w:rPr>
                      <w:color w:val="222222"/>
                      <w:spacing w:val="-3"/>
                    </w:rPr>
                    <w:t>Vascular</w:t>
                  </w:r>
                  <w:r>
                    <w:rPr>
                      <w:color w:val="222222"/>
                      <w:spacing w:val="-29"/>
                    </w:rPr>
                    <w:t> </w:t>
                  </w:r>
                  <w:r>
                    <w:rPr>
                      <w:color w:val="222222"/>
                    </w:rPr>
                    <w:t>Plants</w:t>
                  </w:r>
                </w:p>
              </w:txbxContent>
            </v:textbox>
            <w10:wrap type="none"/>
          </v:shape>
        </w:pict>
      </w:r>
      <w:r>
        <w:rPr/>
        <w:pict>
          <v:shape style="position:absolute;margin-left:109pt;margin-top:791.195007pt;width:163.25pt;height:21.85pt;mso-position-horizontal-relative:page;mso-position-vertical-relative:page;z-index:-452488" type="#_x0000_t202" filled="false" stroked="false">
            <v:textbox inset="0,0,0,0">
              <w:txbxContent>
                <w:p>
                  <w:pPr>
                    <w:pStyle w:val="BodyText"/>
                  </w:pPr>
                  <w:r>
                    <w:rPr>
                      <w:color w:val="222222"/>
                    </w:rPr>
                    <w:t>Thrived 350-300 mya</w:t>
                  </w:r>
                </w:p>
              </w:txbxContent>
            </v:textbox>
            <w10:wrap type="none"/>
          </v:shape>
        </w:pict>
      </w:r>
      <w:r>
        <w:rPr/>
        <w:pict>
          <v:shape style="position:absolute;margin-left:109pt;margin-top:829.195007pt;width:120.05pt;height:21.85pt;mso-position-horizontal-relative:page;mso-position-vertical-relative:page;z-index:-452464" type="#_x0000_t202" filled="false" stroked="false">
            <v:textbox inset="0,0,0,0">
              <w:txbxContent>
                <w:p>
                  <w:pPr>
                    <w:pStyle w:val="BodyText"/>
                  </w:pPr>
                  <w:r>
                    <w:rPr>
                      <w:color w:val="222222"/>
                    </w:rPr>
                    <w:t>a. Club Mosses</w:t>
                  </w:r>
                </w:p>
              </w:txbxContent>
            </v:textbox>
            <w10:wrap type="none"/>
          </v:shape>
        </w:pict>
      </w:r>
      <w:r>
        <w:rPr/>
        <w:pict>
          <v:shape style="position:absolute;margin-left:129pt;margin-top:867.195007pt;width:524.85pt;height:21.85pt;mso-position-horizontal-relative:page;mso-position-vertical-relative:page;z-index:-452440" type="#_x0000_t202" filled="false" stroked="false">
            <v:textbox inset="0,0,0,0">
              <w:txbxContent>
                <w:p>
                  <w:pPr>
                    <w:pStyle w:val="BodyText"/>
                  </w:pPr>
                  <w:r>
                    <w:rPr>
                      <w:color w:val="222222"/>
                    </w:rPr>
                    <w:t>Small evergreen plants with stem and small leaves called microphylls</w:t>
                  </w:r>
                </w:p>
              </w:txbxContent>
            </v:textbox>
            <w10:wrap type="none"/>
          </v:shape>
        </w:pict>
      </w:r>
      <w:r>
        <w:rPr/>
        <w:pict>
          <v:shape style="position:absolute;margin-left:713.652283pt;margin-top:967pt;width:15.3pt;height:14pt;mso-position-horizontal-relative:page;mso-position-vertical-relative:page;z-index:-452416" type="#_x0000_t202" filled="false" stroked="false">
            <v:textbox inset="0,0,0,0">
              <w:txbxContent>
                <w:p>
                  <w:pPr>
                    <w:spacing w:line="256" w:lineRule="exact" w:before="0"/>
                    <w:ind w:left="20" w:right="0" w:firstLine="0"/>
                    <w:jc w:val="left"/>
                    <w:rPr>
                      <w:b/>
                      <w:sz w:val="24"/>
                    </w:rPr>
                  </w:pPr>
                  <w:r>
                    <w:rPr>
                      <w:b/>
                      <w:color w:val="929292"/>
                      <w:sz w:val="24"/>
                    </w:rPr>
                    <w:t>57</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7983063">
            <wp:simplePos x="0" y="0"/>
            <wp:positionH relativeFrom="page">
              <wp:posOffset>0</wp:posOffset>
            </wp:positionH>
            <wp:positionV relativeFrom="page">
              <wp:posOffset>0</wp:posOffset>
            </wp:positionV>
            <wp:extent cx="9753600" cy="12750800"/>
            <wp:effectExtent l="0" t="0" r="0" b="0"/>
            <wp:wrapNone/>
            <wp:docPr id="107" name="image1.jpeg" descr=""/>
            <wp:cNvGraphicFramePr>
              <a:graphicFrameLocks noChangeAspect="1"/>
            </wp:cNvGraphicFramePr>
            <a:graphic>
              <a:graphicData uri="http://schemas.openxmlformats.org/drawingml/2006/picture">
                <pic:pic>
                  <pic:nvPicPr>
                    <pic:cNvPr id="108"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09pt;margin-top:79.195038pt;width:97.35pt;height:21.85pt;mso-position-horizontal-relative:page;mso-position-vertical-relative:page;z-index:-452368" type="#_x0000_t202" filled="false" stroked="false">
            <v:textbox inset="0,0,0,0">
              <w:txbxContent>
                <w:p>
                  <w:pPr>
                    <w:pStyle w:val="BodyText"/>
                  </w:pPr>
                  <w:r>
                    <w:rPr>
                      <w:color w:val="222222"/>
                    </w:rPr>
                    <w:t>b. Horsetails</w:t>
                  </w:r>
                </w:p>
              </w:txbxContent>
            </v:textbox>
            <w10:wrap type="none"/>
          </v:shape>
        </w:pict>
      </w:r>
      <w:r>
        <w:rPr/>
        <w:pict>
          <v:shape style="position:absolute;margin-left:129pt;margin-top:117.195038pt;width:580.1pt;height:81.850pt;mso-position-horizontal-relative:page;mso-position-vertical-relative:page;z-index:-452344" type="#_x0000_t202" filled="false" stroked="false">
            <v:textbox inset="0,0,0,0">
              <w:txbxContent>
                <w:p>
                  <w:pPr>
                    <w:pStyle w:val="BodyText"/>
                  </w:pPr>
                  <w:r>
                    <w:rPr>
                      <w:color w:val="222222"/>
                    </w:rPr>
                    <w:t>Found in – damp environments and marshes</w:t>
                  </w:r>
                </w:p>
                <w:p>
                  <w:pPr>
                    <w:pStyle w:val="BodyText"/>
                    <w:spacing w:line="244" w:lineRule="auto" w:before="8"/>
                    <w:ind w:left="420" w:hanging="400"/>
                  </w:pPr>
                  <w:r>
                    <w:rPr>
                      <w:color w:val="222222"/>
                    </w:rPr>
                    <w:t>‘jointed plants’ – leaves and branches come out as whorls evenly spaced on the stem</w:t>
                  </w:r>
                </w:p>
                <w:p>
                  <w:pPr>
                    <w:pStyle w:val="BodyText"/>
                    <w:spacing w:before="1"/>
                  </w:pPr>
                  <w:r>
                    <w:rPr>
                      <w:color w:val="222222"/>
                    </w:rPr>
                    <w:t>photosynthesis occurs in</w:t>
                  </w:r>
                  <w:r>
                    <w:rPr>
                      <w:color w:val="222222"/>
                      <w:spacing w:val="86"/>
                    </w:rPr>
                    <w:t> </w:t>
                  </w:r>
                  <w:r>
                    <w:rPr>
                      <w:color w:val="222222"/>
                    </w:rPr>
                    <w:t>stems</w:t>
                  </w:r>
                </w:p>
              </w:txbxContent>
            </v:textbox>
            <w10:wrap type="none"/>
          </v:shape>
        </w:pict>
      </w:r>
      <w:r>
        <w:rPr/>
        <w:pict>
          <v:shape style="position:absolute;margin-left:109pt;margin-top:215.195007pt;width:195.3pt;height:21.85pt;mso-position-horizontal-relative:page;mso-position-vertical-relative:page;z-index:-452320" type="#_x0000_t202" filled="false" stroked="false">
            <v:textbox inset="0,0,0,0">
              <w:txbxContent>
                <w:p>
                  <w:pPr>
                    <w:pStyle w:val="BodyText"/>
                  </w:pPr>
                  <w:r>
                    <w:rPr>
                      <w:color w:val="222222"/>
                    </w:rPr>
                    <w:t>c. Ferns and Whisk Ferns</w:t>
                  </w:r>
                </w:p>
              </w:txbxContent>
            </v:textbox>
            <w10:wrap type="none"/>
          </v:shape>
        </w:pict>
      </w:r>
      <w:r>
        <w:rPr/>
        <w:pict>
          <v:shape style="position:absolute;margin-left:129pt;margin-top:253.195007pt;width:558.35pt;height:101.85pt;mso-position-horizontal-relative:page;mso-position-vertical-relative:page;z-index:-452296" type="#_x0000_t202" filled="false" stroked="false">
            <v:textbox inset="0,0,0,0">
              <w:txbxContent>
                <w:p>
                  <w:pPr>
                    <w:pStyle w:val="BodyText"/>
                    <w:spacing w:line="244" w:lineRule="auto"/>
                    <w:ind w:left="420" w:hanging="400"/>
                  </w:pPr>
                  <w:r>
                    <w:rPr>
                      <w:color w:val="222222"/>
                    </w:rPr>
                    <w:t>Ferns – most advanced and recognizable of the seedless vascular plants; large fronds</w:t>
                  </w:r>
                </w:p>
                <w:p>
                  <w:pPr>
                    <w:pStyle w:val="BodyText"/>
                    <w:spacing w:before="0"/>
                    <w:ind w:left="420"/>
                  </w:pPr>
                  <w:r>
                    <w:rPr>
                      <w:color w:val="222222"/>
                    </w:rPr>
                    <w:t>12,000 species</w:t>
                  </w:r>
                </w:p>
                <w:p>
                  <w:pPr>
                    <w:pStyle w:val="BodyText"/>
                    <w:spacing w:line="244" w:lineRule="auto" w:before="8"/>
                    <w:ind w:left="420" w:right="4190"/>
                  </w:pPr>
                  <w:r>
                    <w:rPr>
                      <w:color w:val="222222"/>
                    </w:rPr>
                    <w:t>Live from tropics to temperate forests Found in moist and shady areas</w:t>
                  </w:r>
                </w:p>
              </w:txbxContent>
            </v:textbox>
            <w10:wrap type="none"/>
          </v:shape>
        </w:pict>
      </w:r>
      <w:r>
        <w:rPr/>
        <w:pict>
          <v:shape style="position:absolute;margin-left:129pt;margin-top:371.195007pt;width:521.5500pt;height:41.85pt;mso-position-horizontal-relative:page;mso-position-vertical-relative:page;z-index:-452272" type="#_x0000_t202" filled="false" stroked="false">
            <v:textbox inset="0,0,0,0">
              <w:txbxContent>
                <w:p>
                  <w:pPr>
                    <w:pStyle w:val="BodyText"/>
                    <w:spacing w:line="244" w:lineRule="auto"/>
                    <w:ind w:left="420" w:hanging="400"/>
                  </w:pPr>
                  <w:r>
                    <w:rPr>
                      <w:color w:val="222222"/>
                    </w:rPr>
                    <w:t>Whisk ferns – no roots or leaves; photosynthesis takes place in stem DNA analysis shows a close relationship to ferns</w:t>
                  </w:r>
                </w:p>
              </w:txbxContent>
            </v:textbox>
            <w10:wrap type="none"/>
          </v:shape>
        </w:pict>
      </w:r>
      <w:r>
        <w:rPr/>
        <w:pict>
          <v:shape style="position:absolute;margin-left:39pt;margin-top:429.544098pt;width:279pt;height:23.5pt;mso-position-horizontal-relative:page;mso-position-vertical-relative:page;z-index:-452248" type="#_x0000_t202" filled="false" stroked="false">
            <v:textbox inset="0,0,0,0">
              <w:txbxContent>
                <w:p>
                  <w:pPr>
                    <w:spacing w:before="33"/>
                    <w:ind w:left="20" w:right="0" w:firstLine="0"/>
                    <w:jc w:val="left"/>
                    <w:rPr>
                      <w:b/>
                      <w:sz w:val="36"/>
                    </w:rPr>
                  </w:pPr>
                  <w:r>
                    <w:rPr>
                      <w:b/>
                      <w:color w:val="444444"/>
                      <w:sz w:val="36"/>
                    </w:rPr>
                    <w:t>14.3 Seed Plants:</w:t>
                  </w:r>
                  <w:r>
                    <w:rPr>
                      <w:b/>
                      <w:color w:val="444444"/>
                      <w:spacing w:val="-43"/>
                      <w:sz w:val="36"/>
                    </w:rPr>
                    <w:t> </w:t>
                  </w:r>
                  <w:r>
                    <w:rPr>
                      <w:b/>
                      <w:color w:val="444444"/>
                      <w:sz w:val="36"/>
                    </w:rPr>
                    <w:t>Gymnosperms</w:t>
                  </w:r>
                </w:p>
              </w:txbxContent>
            </v:textbox>
            <w10:wrap type="none"/>
          </v:shape>
        </w:pict>
      </w:r>
      <w:r>
        <w:rPr/>
        <w:pict>
          <v:shape style="position:absolute;margin-left:69pt;margin-top:470.195007pt;width:241.25pt;height:21.85pt;mso-position-horizontal-relative:page;mso-position-vertical-relative:page;z-index:-452224" type="#_x0000_t202" filled="false" stroked="false">
            <v:textbox inset="0,0,0,0">
              <w:txbxContent>
                <w:p>
                  <w:pPr>
                    <w:pStyle w:val="BodyText"/>
                  </w:pPr>
                  <w:r>
                    <w:rPr>
                      <w:color w:val="222222"/>
                    </w:rPr>
                    <w:t>A. The Evolution of Seed Plants</w:t>
                  </w:r>
                </w:p>
              </w:txbxContent>
            </v:textbox>
            <w10:wrap type="none"/>
          </v:shape>
        </w:pict>
      </w:r>
      <w:r>
        <w:rPr/>
        <w:pict>
          <v:shape style="position:absolute;margin-left:89pt;margin-top:508.195007pt;width:399.05pt;height:61.85pt;mso-position-horizontal-relative:page;mso-position-vertical-relative:page;z-index:-452200" type="#_x0000_t202" filled="false" stroked="false">
            <v:textbox inset="0,0,0,0">
              <w:txbxContent>
                <w:p>
                  <w:pPr>
                    <w:pStyle w:val="BodyText"/>
                    <w:spacing w:line="244" w:lineRule="auto"/>
                  </w:pPr>
                  <w:r>
                    <w:rPr>
                      <w:color w:val="222222"/>
                    </w:rPr>
                    <w:t>Dominate stage – sporophyte stage (diploid – 2N) Heterosporous – have microspores and megaspores Adaptations to drought – pollen and</w:t>
                  </w:r>
                  <w:r>
                    <w:rPr>
                      <w:color w:val="222222"/>
                      <w:spacing w:val="82"/>
                    </w:rPr>
                    <w:t> </w:t>
                  </w:r>
                  <w:r>
                    <w:rPr>
                      <w:color w:val="222222"/>
                    </w:rPr>
                    <w:t>seeds</w:t>
                  </w:r>
                </w:p>
              </w:txbxContent>
            </v:textbox>
            <w10:wrap type="none"/>
          </v:shape>
        </w:pict>
      </w:r>
      <w:r>
        <w:rPr/>
        <w:pict>
          <v:shape style="position:absolute;margin-left:69pt;margin-top:586.195007pt;width:250.15pt;height:21.85pt;mso-position-horizontal-relative:page;mso-position-vertical-relative:page;z-index:-452176" type="#_x0000_t202" filled="false" stroked="false">
            <v:textbox inset="0,0,0,0">
              <w:txbxContent>
                <w:p>
                  <w:pPr>
                    <w:pStyle w:val="BodyText"/>
                  </w:pPr>
                  <w:r>
                    <w:rPr>
                      <w:color w:val="222222"/>
                    </w:rPr>
                    <w:t>B. Gymnosperms – ‘naked seed’</w:t>
                  </w:r>
                </w:p>
              </w:txbxContent>
            </v:textbox>
            <w10:wrap type="none"/>
          </v:shape>
        </w:pict>
      </w:r>
      <w:r>
        <w:rPr/>
        <w:pict>
          <v:shape style="position:absolute;margin-left:89pt;margin-top:624.195007pt;width:222.05pt;height:21.85pt;mso-position-horizontal-relative:page;mso-position-vertical-relative:page;z-index:-452152" type="#_x0000_t202" filled="false" stroked="false">
            <v:textbox inset="0,0,0,0">
              <w:txbxContent>
                <w:p>
                  <w:pPr>
                    <w:pStyle w:val="BodyText"/>
                  </w:pPr>
                  <w:r>
                    <w:rPr>
                      <w:color w:val="222222"/>
                    </w:rPr>
                    <w:t>1. The Life Cycle of a Conifer</w:t>
                  </w:r>
                </w:p>
              </w:txbxContent>
            </v:textbox>
            <w10:wrap type="none"/>
          </v:shape>
        </w:pict>
      </w:r>
      <w:r>
        <w:rPr/>
        <w:pict>
          <v:shape style="position:absolute;margin-left:109pt;margin-top:662.195007pt;width:575.9pt;height:161.85pt;mso-position-horizontal-relative:page;mso-position-vertical-relative:page;z-index:-452128" type="#_x0000_t202" filled="false" stroked="false">
            <v:textbox inset="0,0,0,0">
              <w:txbxContent>
                <w:p>
                  <w:pPr>
                    <w:pStyle w:val="BodyText"/>
                    <w:spacing w:line="244" w:lineRule="auto"/>
                    <w:ind w:right="3181"/>
                  </w:pPr>
                  <w:r>
                    <w:rPr>
                      <w:color w:val="222222"/>
                    </w:rPr>
                    <w:t>Pine tree – male and female sporophylls on same plant Heterosporous – male and female gametes</w:t>
                  </w:r>
                </w:p>
                <w:p>
                  <w:pPr>
                    <w:pStyle w:val="BodyText"/>
                    <w:spacing w:line="244" w:lineRule="auto" w:before="0"/>
                    <w:ind w:right="3181"/>
                  </w:pPr>
                  <w:r>
                    <w:rPr>
                      <w:color w:val="222222"/>
                    </w:rPr>
                    <w:t>Male cones – microspores produced from meiosis Female cones – two ovules per scale</w:t>
                  </w:r>
                </w:p>
                <w:p>
                  <w:pPr>
                    <w:pStyle w:val="BodyText"/>
                    <w:spacing w:line="244" w:lineRule="auto" w:before="0"/>
                    <w:ind w:firstLine="400"/>
                  </w:pPr>
                  <w:r>
                    <w:rPr>
                      <w:color w:val="222222"/>
                    </w:rPr>
                    <w:t>One megasporocyte undergoes meiosis; one haploid (N) cell survives Fertilization – union of two haploid cells (male and female) produces zygote;</w:t>
                  </w:r>
                </w:p>
                <w:p>
                  <w:pPr>
                    <w:pStyle w:val="BodyText"/>
                    <w:spacing w:line="244" w:lineRule="auto" w:before="0"/>
                    <w:ind w:left="420" w:right="5106"/>
                  </w:pPr>
                  <w:r>
                    <w:rPr>
                      <w:color w:val="222222"/>
                    </w:rPr>
                    <w:t>Embryo develops within seed coat Occurs up to two years after  pollination</w:t>
                  </w:r>
                </w:p>
              </w:txbxContent>
            </v:textbox>
            <w10:wrap type="none"/>
          </v:shape>
        </w:pict>
      </w:r>
      <w:r>
        <w:rPr/>
        <w:pict>
          <v:shape style="position:absolute;margin-left:69pt;margin-top:840.195007pt;width:224.6pt;height:21.85pt;mso-position-horizontal-relative:page;mso-position-vertical-relative:page;z-index:-452104" type="#_x0000_t202" filled="false" stroked="false">
            <v:textbox inset="0,0,0,0">
              <w:txbxContent>
                <w:p>
                  <w:pPr>
                    <w:pStyle w:val="BodyText"/>
                  </w:pPr>
                  <w:r>
                    <w:rPr>
                      <w:color w:val="222222"/>
                    </w:rPr>
                    <w:t>C. Diversity of Gymnosperms</w:t>
                  </w:r>
                </w:p>
              </w:txbxContent>
            </v:textbox>
            <w10:wrap type="none"/>
          </v:shape>
        </w:pict>
      </w:r>
      <w:r>
        <w:rPr/>
        <w:pict>
          <v:shape style="position:absolute;margin-left:89pt;margin-top:878.195007pt;width:276.850pt;height:21.85pt;mso-position-horizontal-relative:page;mso-position-vertical-relative:page;z-index:-452080" type="#_x0000_t202" filled="false" stroked="false">
            <v:textbox inset="0,0,0,0">
              <w:txbxContent>
                <w:p>
                  <w:pPr>
                    <w:pStyle w:val="BodyText"/>
                  </w:pPr>
                  <w:r>
                    <w:rPr>
                      <w:color w:val="222222"/>
                    </w:rPr>
                    <w:t>Four phyla (divisions); 1,000</w:t>
                  </w:r>
                  <w:r>
                    <w:rPr>
                      <w:color w:val="222222"/>
                      <w:spacing w:val="-21"/>
                    </w:rPr>
                    <w:t> </w:t>
                  </w:r>
                  <w:r>
                    <w:rPr>
                      <w:color w:val="222222"/>
                    </w:rPr>
                    <w:t>species</w:t>
                  </w:r>
                </w:p>
              </w:txbxContent>
            </v:textbox>
            <w10:wrap type="none"/>
          </v:shape>
        </w:pict>
      </w:r>
      <w:r>
        <w:rPr/>
        <w:pict>
          <v:shape style="position:absolute;margin-left:713.652283pt;margin-top:967pt;width:15.3pt;height:14pt;mso-position-horizontal-relative:page;mso-position-vertical-relative:page;z-index:-452056" type="#_x0000_t202" filled="false" stroked="false">
            <v:textbox inset="0,0,0,0">
              <w:txbxContent>
                <w:p>
                  <w:pPr>
                    <w:spacing w:line="256" w:lineRule="exact" w:before="0"/>
                    <w:ind w:left="20" w:right="0" w:firstLine="0"/>
                    <w:jc w:val="left"/>
                    <w:rPr>
                      <w:b/>
                      <w:sz w:val="24"/>
                    </w:rPr>
                  </w:pPr>
                  <w:r>
                    <w:rPr>
                      <w:b/>
                      <w:color w:val="929292"/>
                      <w:sz w:val="24"/>
                    </w:rPr>
                    <w:t>58</w:t>
                  </w:r>
                </w:p>
              </w:txbxContent>
            </v:textbox>
            <w10:wrap type="none"/>
          </v:shape>
        </w:pict>
      </w:r>
    </w:p>
    <w:p>
      <w:pPr>
        <w:spacing w:after="0"/>
        <w:rPr>
          <w:sz w:val="2"/>
          <w:szCs w:val="2"/>
        </w:rPr>
        <w:sectPr>
          <w:pgSz w:w="15360" w:h="20080"/>
          <w:pgMar w:top="1580" w:bottom="280" w:left="680" w:right="680"/>
        </w:sectPr>
      </w:pPr>
    </w:p>
    <w:p>
      <w:pPr>
        <w:rPr>
          <w:sz w:val="2"/>
          <w:szCs w:val="2"/>
        </w:rPr>
      </w:pPr>
      <w:r>
        <w:rPr/>
        <w:drawing>
          <wp:anchor distT="0" distB="0" distL="0" distR="0" allowOverlap="1" layoutInCell="1" locked="0" behindDoc="1" simplePos="0" relativeHeight="267983423">
            <wp:simplePos x="0" y="0"/>
            <wp:positionH relativeFrom="page">
              <wp:posOffset>0</wp:posOffset>
            </wp:positionH>
            <wp:positionV relativeFrom="page">
              <wp:posOffset>0</wp:posOffset>
            </wp:positionV>
            <wp:extent cx="9753600" cy="12750800"/>
            <wp:effectExtent l="0" t="0" r="0" b="0"/>
            <wp:wrapNone/>
            <wp:docPr id="109" name="image1.jpeg" descr=""/>
            <wp:cNvGraphicFramePr>
              <a:graphicFrameLocks noChangeAspect="1"/>
            </wp:cNvGraphicFramePr>
            <a:graphic>
              <a:graphicData uri="http://schemas.openxmlformats.org/drawingml/2006/picture">
                <pic:pic>
                  <pic:nvPicPr>
                    <pic:cNvPr id="110"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89pt;margin-top:79.195038pt;width:500.45pt;height:21.85pt;mso-position-horizontal-relative:page;mso-position-vertical-relative:page;z-index:-452008" type="#_x0000_t202" filled="false" stroked="false">
            <v:textbox inset="0,0,0,0">
              <w:txbxContent>
                <w:p>
                  <w:pPr>
                    <w:pStyle w:val="BodyText"/>
                  </w:pPr>
                  <w:r>
                    <w:rPr>
                      <w:color w:val="222222"/>
                    </w:rPr>
                    <w:t>1. Conifers – Dominate phylum (division) – most variety of species</w:t>
                  </w:r>
                </w:p>
              </w:txbxContent>
            </v:textbox>
            <w10:wrap type="none"/>
          </v:shape>
        </w:pict>
      </w:r>
      <w:r>
        <w:rPr/>
        <w:pict>
          <v:shape style="position:absolute;margin-left:109pt;margin-top:117.195038pt;width:492.3pt;height:81.850pt;mso-position-horizontal-relative:page;mso-position-vertical-relative:page;z-index:-451984" type="#_x0000_t202" filled="false" stroked="false">
            <v:textbox inset="0,0,0,0">
              <w:txbxContent>
                <w:p>
                  <w:pPr>
                    <w:pStyle w:val="ListParagraph"/>
                    <w:numPr>
                      <w:ilvl w:val="0"/>
                      <w:numId w:val="51"/>
                    </w:numPr>
                    <w:tabs>
                      <w:tab w:pos="392" w:val="left" w:leader="none"/>
                    </w:tabs>
                    <w:spacing w:line="240" w:lineRule="auto" w:before="24" w:after="0"/>
                    <w:ind w:left="391" w:right="0" w:hanging="371"/>
                    <w:jc w:val="left"/>
                    <w:rPr>
                      <w:sz w:val="34"/>
                    </w:rPr>
                  </w:pPr>
                  <w:r>
                    <w:rPr>
                      <w:color w:val="222222"/>
                      <w:sz w:val="34"/>
                    </w:rPr>
                    <w:t>leaves – scale-like or</w:t>
                  </w:r>
                  <w:r>
                    <w:rPr>
                      <w:color w:val="222222"/>
                      <w:spacing w:val="-3"/>
                      <w:sz w:val="34"/>
                    </w:rPr>
                    <w:t> </w:t>
                  </w:r>
                  <w:r>
                    <w:rPr>
                      <w:color w:val="222222"/>
                      <w:sz w:val="34"/>
                    </w:rPr>
                    <w:t>needle-like</w:t>
                  </w:r>
                </w:p>
                <w:p>
                  <w:pPr>
                    <w:pStyle w:val="ListParagraph"/>
                    <w:numPr>
                      <w:ilvl w:val="0"/>
                      <w:numId w:val="51"/>
                    </w:numPr>
                    <w:tabs>
                      <w:tab w:pos="411" w:val="left" w:leader="none"/>
                    </w:tabs>
                    <w:spacing w:line="240" w:lineRule="auto" w:before="8" w:after="0"/>
                    <w:ind w:left="410" w:right="0" w:hanging="390"/>
                    <w:jc w:val="left"/>
                    <w:rPr>
                      <w:sz w:val="34"/>
                    </w:rPr>
                  </w:pPr>
                  <w:r>
                    <w:rPr>
                      <w:color w:val="222222"/>
                      <w:sz w:val="34"/>
                    </w:rPr>
                    <w:t>environment – predominate in high altitudes and cold </w:t>
                  </w:r>
                  <w:r>
                    <w:rPr>
                      <w:color w:val="222222"/>
                      <w:spacing w:val="0"/>
                      <w:sz w:val="34"/>
                    </w:rPr>
                    <w:t> </w:t>
                  </w:r>
                  <w:r>
                    <w:rPr>
                      <w:color w:val="222222"/>
                      <w:sz w:val="34"/>
                    </w:rPr>
                    <w:t>climates</w:t>
                  </w:r>
                </w:p>
                <w:p>
                  <w:pPr>
                    <w:pStyle w:val="ListParagraph"/>
                    <w:numPr>
                      <w:ilvl w:val="0"/>
                      <w:numId w:val="51"/>
                    </w:numPr>
                    <w:tabs>
                      <w:tab w:pos="392" w:val="left" w:leader="none"/>
                    </w:tabs>
                    <w:spacing w:line="240" w:lineRule="auto" w:before="8" w:after="0"/>
                    <w:ind w:left="391" w:right="0" w:hanging="371"/>
                    <w:jc w:val="left"/>
                    <w:rPr>
                      <w:sz w:val="34"/>
                    </w:rPr>
                  </w:pPr>
                  <w:r>
                    <w:rPr>
                      <w:color w:val="222222"/>
                      <w:sz w:val="34"/>
                    </w:rPr>
                    <w:t>examples – pines, spruces, firs, cedars, sequoias,</w:t>
                  </w:r>
                  <w:r>
                    <w:rPr>
                      <w:color w:val="222222"/>
                      <w:spacing w:val="40"/>
                      <w:sz w:val="34"/>
                    </w:rPr>
                    <w:t> </w:t>
                  </w:r>
                  <w:r>
                    <w:rPr>
                      <w:color w:val="222222"/>
                      <w:sz w:val="34"/>
                    </w:rPr>
                    <w:t>yews</w:t>
                  </w:r>
                </w:p>
                <w:p>
                  <w:pPr>
                    <w:pStyle w:val="ListParagraph"/>
                    <w:numPr>
                      <w:ilvl w:val="0"/>
                      <w:numId w:val="51"/>
                    </w:numPr>
                    <w:tabs>
                      <w:tab w:pos="411" w:val="left" w:leader="none"/>
                    </w:tabs>
                    <w:spacing w:line="240" w:lineRule="auto" w:before="8" w:after="0"/>
                    <w:ind w:left="410" w:right="0" w:hanging="390"/>
                    <w:jc w:val="left"/>
                    <w:rPr>
                      <w:sz w:val="34"/>
                    </w:rPr>
                  </w:pPr>
                  <w:r>
                    <w:rPr>
                      <w:color w:val="222222"/>
                      <w:w w:val="105"/>
                      <w:sz w:val="34"/>
                    </w:rPr>
                    <w:t>wood – soft</w:t>
                  </w:r>
                  <w:r>
                    <w:rPr>
                      <w:color w:val="222222"/>
                      <w:spacing w:val="-53"/>
                      <w:w w:val="105"/>
                      <w:sz w:val="34"/>
                    </w:rPr>
                    <w:t> </w:t>
                  </w:r>
                  <w:r>
                    <w:rPr>
                      <w:color w:val="222222"/>
                      <w:w w:val="105"/>
                      <w:sz w:val="34"/>
                    </w:rPr>
                    <w:t>wood</w:t>
                  </w:r>
                </w:p>
              </w:txbxContent>
            </v:textbox>
            <w10:wrap type="none"/>
          </v:shape>
        </w:pict>
      </w:r>
      <w:r>
        <w:rPr/>
        <w:pict>
          <v:shape style="position:absolute;margin-left:89pt;margin-top:215.195007pt;width:78.5pt;height:21.85pt;mso-position-horizontal-relative:page;mso-position-vertical-relative:page;z-index:-451960" type="#_x0000_t202" filled="false" stroked="false">
            <v:textbox inset="0,0,0,0">
              <w:txbxContent>
                <w:p>
                  <w:pPr>
                    <w:pStyle w:val="BodyText"/>
                  </w:pPr>
                  <w:r>
                    <w:rPr>
                      <w:color w:val="222222"/>
                    </w:rPr>
                    <w:t>2. Cycads</w:t>
                  </w:r>
                </w:p>
              </w:txbxContent>
            </v:textbox>
            <w10:wrap type="none"/>
          </v:shape>
        </w:pict>
      </w:r>
      <w:r>
        <w:rPr/>
        <w:pict>
          <v:shape style="position:absolute;margin-left:109pt;margin-top:253.195007pt;width:452.05pt;height:61.85pt;mso-position-horizontal-relative:page;mso-position-vertical-relative:page;z-index:-451936" type="#_x0000_t202" filled="false" stroked="false">
            <v:textbox inset="0,0,0,0">
              <w:txbxContent>
                <w:p>
                  <w:pPr>
                    <w:pStyle w:val="ListParagraph"/>
                    <w:numPr>
                      <w:ilvl w:val="0"/>
                      <w:numId w:val="52"/>
                    </w:numPr>
                    <w:tabs>
                      <w:tab w:pos="392" w:val="left" w:leader="none"/>
                    </w:tabs>
                    <w:spacing w:line="240" w:lineRule="auto" w:before="24" w:after="0"/>
                    <w:ind w:left="391" w:right="0" w:hanging="371"/>
                    <w:jc w:val="left"/>
                    <w:rPr>
                      <w:sz w:val="34"/>
                    </w:rPr>
                  </w:pPr>
                  <w:r>
                    <w:rPr>
                      <w:color w:val="222222"/>
                      <w:sz w:val="34"/>
                    </w:rPr>
                    <w:t>environment – mild climates; often mistaken for</w:t>
                  </w:r>
                  <w:r>
                    <w:rPr>
                      <w:color w:val="222222"/>
                      <w:spacing w:val="80"/>
                      <w:sz w:val="34"/>
                    </w:rPr>
                    <w:t> </w:t>
                  </w:r>
                  <w:r>
                    <w:rPr>
                      <w:color w:val="222222"/>
                      <w:sz w:val="34"/>
                    </w:rPr>
                    <w:t>palms</w:t>
                  </w:r>
                </w:p>
                <w:p>
                  <w:pPr>
                    <w:pStyle w:val="ListParagraph"/>
                    <w:numPr>
                      <w:ilvl w:val="0"/>
                      <w:numId w:val="52"/>
                    </w:numPr>
                    <w:tabs>
                      <w:tab w:pos="411" w:val="left" w:leader="none"/>
                    </w:tabs>
                    <w:spacing w:line="240" w:lineRule="auto" w:before="8" w:after="0"/>
                    <w:ind w:left="410" w:right="0" w:hanging="390"/>
                    <w:jc w:val="left"/>
                    <w:rPr>
                      <w:sz w:val="34"/>
                    </w:rPr>
                  </w:pPr>
                  <w:r>
                    <w:rPr>
                      <w:color w:val="222222"/>
                      <w:sz w:val="34"/>
                    </w:rPr>
                    <w:t>cones – large cones; pollinated by</w:t>
                  </w:r>
                  <w:r>
                    <w:rPr>
                      <w:color w:val="222222"/>
                      <w:spacing w:val="35"/>
                      <w:sz w:val="34"/>
                    </w:rPr>
                    <w:t> </w:t>
                  </w:r>
                  <w:r>
                    <w:rPr>
                      <w:color w:val="222222"/>
                      <w:sz w:val="34"/>
                    </w:rPr>
                    <w:t>beetles</w:t>
                  </w:r>
                </w:p>
                <w:p>
                  <w:pPr>
                    <w:pStyle w:val="ListParagraph"/>
                    <w:numPr>
                      <w:ilvl w:val="0"/>
                      <w:numId w:val="52"/>
                    </w:numPr>
                    <w:tabs>
                      <w:tab w:pos="392" w:val="left" w:leader="none"/>
                    </w:tabs>
                    <w:spacing w:line="240" w:lineRule="auto" w:before="8" w:after="0"/>
                    <w:ind w:left="391" w:right="0" w:hanging="371"/>
                    <w:jc w:val="left"/>
                    <w:rPr>
                      <w:sz w:val="34"/>
                    </w:rPr>
                  </w:pPr>
                  <w:r>
                    <w:rPr>
                      <w:color w:val="222222"/>
                      <w:sz w:val="34"/>
                    </w:rPr>
                    <w:t>number of species –@ 100 species left and </w:t>
                  </w:r>
                  <w:r>
                    <w:rPr>
                      <w:color w:val="222222"/>
                      <w:spacing w:val="-3"/>
                      <w:sz w:val="34"/>
                    </w:rPr>
                    <w:t>are</w:t>
                  </w:r>
                  <w:r>
                    <w:rPr>
                      <w:color w:val="222222"/>
                      <w:spacing w:val="11"/>
                      <w:sz w:val="34"/>
                    </w:rPr>
                    <w:t> </w:t>
                  </w:r>
                  <w:r>
                    <w:rPr>
                      <w:color w:val="222222"/>
                      <w:sz w:val="34"/>
                    </w:rPr>
                    <w:t>protected</w:t>
                  </w:r>
                </w:p>
              </w:txbxContent>
            </v:textbox>
            <w10:wrap type="none"/>
          </v:shape>
        </w:pict>
      </w:r>
      <w:r>
        <w:rPr/>
        <w:pict>
          <v:shape style="position:absolute;margin-left:89pt;margin-top:331.195007pt;width:126.35pt;height:21.85pt;mso-position-horizontal-relative:page;mso-position-vertical-relative:page;z-index:-451912" type="#_x0000_t202" filled="false" stroked="false">
            <v:textbox inset="0,0,0,0">
              <w:txbxContent>
                <w:p>
                  <w:pPr>
                    <w:pStyle w:val="BodyText"/>
                  </w:pPr>
                  <w:r>
                    <w:rPr>
                      <w:color w:val="222222"/>
                    </w:rPr>
                    <w:t>3. Gingkophytes</w:t>
                  </w:r>
                </w:p>
              </w:txbxContent>
            </v:textbox>
            <w10:wrap type="none"/>
          </v:shape>
        </w:pict>
      </w:r>
      <w:r>
        <w:rPr/>
        <w:pict>
          <v:shape style="position:absolute;margin-left:109pt;margin-top:369.109985pt;width:491.95pt;height:101.9pt;mso-position-horizontal-relative:page;mso-position-vertical-relative:page;z-index:-451888" type="#_x0000_t202" filled="false" stroked="false">
            <v:textbox inset="0,0,0,0">
              <w:txbxContent>
                <w:p>
                  <w:pPr>
                    <w:pStyle w:val="ListParagraph"/>
                    <w:numPr>
                      <w:ilvl w:val="0"/>
                      <w:numId w:val="53"/>
                    </w:numPr>
                    <w:tabs>
                      <w:tab w:pos="392" w:val="left" w:leader="none"/>
                    </w:tabs>
                    <w:spacing w:line="240" w:lineRule="auto" w:before="26" w:after="0"/>
                    <w:ind w:left="391" w:right="0" w:hanging="371"/>
                    <w:jc w:val="left"/>
                    <w:rPr>
                      <w:i/>
                      <w:sz w:val="34"/>
                    </w:rPr>
                  </w:pPr>
                  <w:r>
                    <w:rPr>
                      <w:color w:val="222222"/>
                      <w:sz w:val="34"/>
                    </w:rPr>
                    <w:t>single surviving species – </w:t>
                  </w:r>
                  <w:r>
                    <w:rPr>
                      <w:i/>
                      <w:color w:val="222222"/>
                      <w:sz w:val="34"/>
                    </w:rPr>
                    <w:t>Ginkgo</w:t>
                  </w:r>
                  <w:r>
                    <w:rPr>
                      <w:i/>
                      <w:color w:val="222222"/>
                      <w:spacing w:val="15"/>
                      <w:sz w:val="34"/>
                    </w:rPr>
                    <w:t> </w:t>
                  </w:r>
                  <w:r>
                    <w:rPr>
                      <w:i/>
                      <w:color w:val="222222"/>
                      <w:sz w:val="34"/>
                    </w:rPr>
                    <w:t>biloba</w:t>
                  </w:r>
                </w:p>
                <w:p>
                  <w:pPr>
                    <w:pStyle w:val="ListParagraph"/>
                    <w:numPr>
                      <w:ilvl w:val="0"/>
                      <w:numId w:val="53"/>
                    </w:numPr>
                    <w:tabs>
                      <w:tab w:pos="411" w:val="left" w:leader="none"/>
                    </w:tabs>
                    <w:spacing w:line="240" w:lineRule="auto" w:before="8" w:after="0"/>
                    <w:ind w:left="410" w:right="0" w:hanging="390"/>
                    <w:jc w:val="left"/>
                    <w:rPr>
                      <w:sz w:val="34"/>
                    </w:rPr>
                  </w:pPr>
                  <w:r>
                    <w:rPr>
                      <w:color w:val="222222"/>
                      <w:sz w:val="34"/>
                    </w:rPr>
                    <w:t>leaves – fan-shaped leaves; turn yellow in</w:t>
                  </w:r>
                  <w:r>
                    <w:rPr>
                      <w:color w:val="222222"/>
                      <w:spacing w:val="0"/>
                      <w:sz w:val="34"/>
                    </w:rPr>
                    <w:t> </w:t>
                  </w:r>
                  <w:r>
                    <w:rPr>
                      <w:color w:val="222222"/>
                      <w:sz w:val="34"/>
                    </w:rPr>
                    <w:t>fall</w:t>
                  </w:r>
                </w:p>
                <w:p>
                  <w:pPr>
                    <w:pStyle w:val="ListParagraph"/>
                    <w:numPr>
                      <w:ilvl w:val="0"/>
                      <w:numId w:val="53"/>
                    </w:numPr>
                    <w:tabs>
                      <w:tab w:pos="392" w:val="left" w:leader="none"/>
                    </w:tabs>
                    <w:spacing w:line="240" w:lineRule="auto" w:before="8" w:after="0"/>
                    <w:ind w:left="391" w:right="0" w:hanging="371"/>
                    <w:jc w:val="left"/>
                    <w:rPr>
                      <w:sz w:val="34"/>
                    </w:rPr>
                  </w:pPr>
                  <w:r>
                    <w:rPr>
                      <w:color w:val="222222"/>
                      <w:w w:val="105"/>
                      <w:sz w:val="34"/>
                    </w:rPr>
                    <w:t>cultivated</w:t>
                  </w:r>
                  <w:r>
                    <w:rPr>
                      <w:color w:val="222222"/>
                      <w:spacing w:val="-36"/>
                      <w:w w:val="105"/>
                      <w:sz w:val="34"/>
                    </w:rPr>
                    <w:t> </w:t>
                  </w:r>
                  <w:r>
                    <w:rPr>
                      <w:color w:val="222222"/>
                      <w:w w:val="105"/>
                      <w:sz w:val="34"/>
                    </w:rPr>
                    <w:t>by</w:t>
                  </w:r>
                  <w:r>
                    <w:rPr>
                      <w:color w:val="222222"/>
                      <w:spacing w:val="-36"/>
                      <w:w w:val="105"/>
                      <w:sz w:val="34"/>
                    </w:rPr>
                    <w:t> </w:t>
                  </w:r>
                  <w:r>
                    <w:rPr>
                      <w:color w:val="222222"/>
                      <w:w w:val="105"/>
                      <w:sz w:val="34"/>
                    </w:rPr>
                    <w:t>Buddhist</w:t>
                  </w:r>
                  <w:r>
                    <w:rPr>
                      <w:color w:val="222222"/>
                      <w:spacing w:val="-36"/>
                      <w:w w:val="105"/>
                      <w:sz w:val="34"/>
                    </w:rPr>
                    <w:t> </w:t>
                  </w:r>
                  <w:r>
                    <w:rPr>
                      <w:color w:val="222222"/>
                      <w:w w:val="105"/>
                      <w:sz w:val="34"/>
                    </w:rPr>
                    <w:t>monks</w:t>
                  </w:r>
                </w:p>
                <w:p>
                  <w:pPr>
                    <w:pStyle w:val="ListParagraph"/>
                    <w:numPr>
                      <w:ilvl w:val="0"/>
                      <w:numId w:val="53"/>
                    </w:numPr>
                    <w:tabs>
                      <w:tab w:pos="411" w:val="left" w:leader="none"/>
                    </w:tabs>
                    <w:spacing w:line="240" w:lineRule="auto" w:before="8" w:after="0"/>
                    <w:ind w:left="410" w:right="0" w:hanging="390"/>
                    <w:jc w:val="left"/>
                    <w:rPr>
                      <w:sz w:val="34"/>
                    </w:rPr>
                  </w:pPr>
                  <w:r>
                    <w:rPr>
                      <w:color w:val="222222"/>
                      <w:w w:val="105"/>
                      <w:sz w:val="34"/>
                    </w:rPr>
                    <w:t>resistant</w:t>
                  </w:r>
                  <w:r>
                    <w:rPr>
                      <w:color w:val="222222"/>
                      <w:spacing w:val="-46"/>
                      <w:w w:val="105"/>
                      <w:sz w:val="34"/>
                    </w:rPr>
                    <w:t> </w:t>
                  </w:r>
                  <w:r>
                    <w:rPr>
                      <w:color w:val="222222"/>
                      <w:w w:val="105"/>
                      <w:sz w:val="34"/>
                    </w:rPr>
                    <w:t>to</w:t>
                  </w:r>
                  <w:r>
                    <w:rPr>
                      <w:color w:val="222222"/>
                      <w:spacing w:val="-46"/>
                      <w:w w:val="105"/>
                      <w:sz w:val="34"/>
                    </w:rPr>
                    <w:t> </w:t>
                  </w:r>
                  <w:r>
                    <w:rPr>
                      <w:color w:val="222222"/>
                      <w:w w:val="105"/>
                      <w:sz w:val="34"/>
                    </w:rPr>
                    <w:t>pollution</w:t>
                  </w:r>
                </w:p>
                <w:p>
                  <w:pPr>
                    <w:pStyle w:val="ListParagraph"/>
                    <w:numPr>
                      <w:ilvl w:val="0"/>
                      <w:numId w:val="53"/>
                    </w:numPr>
                    <w:tabs>
                      <w:tab w:pos="392" w:val="left" w:leader="none"/>
                    </w:tabs>
                    <w:spacing w:line="240" w:lineRule="auto" w:before="8" w:after="0"/>
                    <w:ind w:left="391" w:right="0" w:hanging="371"/>
                    <w:jc w:val="left"/>
                    <w:rPr>
                      <w:sz w:val="34"/>
                    </w:rPr>
                  </w:pPr>
                  <w:r>
                    <w:rPr>
                      <w:color w:val="222222"/>
                      <w:sz w:val="34"/>
                    </w:rPr>
                    <w:t>male and female plants – female seeds smell like rancid</w:t>
                  </w:r>
                  <w:r>
                    <w:rPr>
                      <w:color w:val="222222"/>
                      <w:spacing w:val="35"/>
                      <w:sz w:val="34"/>
                    </w:rPr>
                    <w:t> </w:t>
                  </w:r>
                  <w:r>
                    <w:rPr>
                      <w:color w:val="222222"/>
                      <w:sz w:val="34"/>
                    </w:rPr>
                    <w:t>butter</w:t>
                  </w:r>
                </w:p>
              </w:txbxContent>
            </v:textbox>
            <w10:wrap type="none"/>
          </v:shape>
        </w:pict>
      </w:r>
      <w:r>
        <w:rPr/>
        <w:pict>
          <v:shape style="position:absolute;margin-left:89pt;margin-top:487.195007pt;width:118.5pt;height:21.85pt;mso-position-horizontal-relative:page;mso-position-vertical-relative:page;z-index:-451864" type="#_x0000_t202" filled="false" stroked="false">
            <v:textbox inset="0,0,0,0">
              <w:txbxContent>
                <w:p>
                  <w:pPr>
                    <w:pStyle w:val="BodyText"/>
                  </w:pPr>
                  <w:r>
                    <w:rPr>
                      <w:color w:val="222222"/>
                    </w:rPr>
                    <w:t>4. Gnetophytes</w:t>
                  </w:r>
                </w:p>
              </w:txbxContent>
            </v:textbox>
            <w10:wrap type="none"/>
          </v:shape>
        </w:pict>
      </w:r>
      <w:r>
        <w:rPr/>
        <w:pict>
          <v:shape style="position:absolute;margin-left:109pt;margin-top:525.195007pt;width:602.15pt;height:81.850pt;mso-position-horizontal-relative:page;mso-position-vertical-relative:page;z-index:-451840" type="#_x0000_t202" filled="false" stroked="false">
            <v:textbox inset="0,0,0,0">
              <w:txbxContent>
                <w:p>
                  <w:pPr>
                    <w:pStyle w:val="ListParagraph"/>
                    <w:numPr>
                      <w:ilvl w:val="0"/>
                      <w:numId w:val="54"/>
                    </w:numPr>
                    <w:tabs>
                      <w:tab w:pos="392" w:val="left" w:leader="none"/>
                    </w:tabs>
                    <w:spacing w:line="240" w:lineRule="auto" w:before="24" w:after="0"/>
                    <w:ind w:left="420" w:right="0" w:hanging="400"/>
                    <w:jc w:val="left"/>
                    <w:rPr>
                      <w:sz w:val="34"/>
                    </w:rPr>
                  </w:pPr>
                  <w:r>
                    <w:rPr>
                      <w:color w:val="222222"/>
                      <w:sz w:val="34"/>
                    </w:rPr>
                    <w:t>closest relative to modern</w:t>
                  </w:r>
                  <w:r>
                    <w:rPr>
                      <w:color w:val="222222"/>
                      <w:spacing w:val="71"/>
                      <w:sz w:val="34"/>
                    </w:rPr>
                    <w:t> </w:t>
                  </w:r>
                  <w:r>
                    <w:rPr>
                      <w:color w:val="222222"/>
                      <w:sz w:val="34"/>
                    </w:rPr>
                    <w:t>angiosperms</w:t>
                  </w:r>
                </w:p>
                <w:p>
                  <w:pPr>
                    <w:pStyle w:val="ListParagraph"/>
                    <w:numPr>
                      <w:ilvl w:val="0"/>
                      <w:numId w:val="54"/>
                    </w:numPr>
                    <w:tabs>
                      <w:tab w:pos="411" w:val="left" w:leader="none"/>
                    </w:tabs>
                    <w:spacing w:line="240" w:lineRule="auto" w:before="8" w:after="0"/>
                    <w:ind w:left="410" w:right="0" w:hanging="390"/>
                    <w:jc w:val="left"/>
                    <w:rPr>
                      <w:sz w:val="34"/>
                    </w:rPr>
                  </w:pPr>
                  <w:r>
                    <w:rPr>
                      <w:color w:val="222222"/>
                      <w:sz w:val="34"/>
                    </w:rPr>
                    <w:t>leaves – broad</w:t>
                  </w:r>
                  <w:r>
                    <w:rPr>
                      <w:color w:val="222222"/>
                      <w:spacing w:val="-41"/>
                      <w:sz w:val="34"/>
                    </w:rPr>
                    <w:t> </w:t>
                  </w:r>
                  <w:r>
                    <w:rPr>
                      <w:color w:val="222222"/>
                      <w:sz w:val="34"/>
                    </w:rPr>
                    <w:t>leaves</w:t>
                  </w:r>
                </w:p>
                <w:p>
                  <w:pPr>
                    <w:pStyle w:val="ListParagraph"/>
                    <w:numPr>
                      <w:ilvl w:val="0"/>
                      <w:numId w:val="54"/>
                    </w:numPr>
                    <w:tabs>
                      <w:tab w:pos="392" w:val="left" w:leader="none"/>
                    </w:tabs>
                    <w:spacing w:line="165" w:lineRule="auto" w:before="130" w:after="0"/>
                    <w:ind w:left="420" w:right="17" w:hanging="400"/>
                    <w:jc w:val="left"/>
                    <w:rPr>
                      <w:sz w:val="34"/>
                    </w:rPr>
                  </w:pPr>
                  <w:r>
                    <w:rPr>
                      <w:color w:val="222222"/>
                      <w:sz w:val="34"/>
                    </w:rPr>
                    <w:t>example – </w:t>
                  </w:r>
                  <w:r>
                    <w:rPr>
                      <w:i/>
                      <w:color w:val="222222"/>
                      <w:sz w:val="34"/>
                    </w:rPr>
                    <w:t>Ephedra sp</w:t>
                  </w:r>
                  <w:r>
                    <w:rPr>
                      <w:color w:val="222222"/>
                      <w:sz w:val="34"/>
                    </w:rPr>
                    <w:t>. is source of decongestant ephedrine (similar in struc- ture and e</w:t>
                  </w:r>
                  <w:r>
                    <w:rPr>
                      <w:rFonts w:ascii="Arial Unicode MS" w:hAnsi="Arial Unicode MS"/>
                      <w:color w:val="222222"/>
                      <w:sz w:val="34"/>
                    </w:rPr>
                    <w:t>ﬀ</w:t>
                  </w:r>
                  <w:r>
                    <w:rPr>
                      <w:color w:val="222222"/>
                      <w:sz w:val="34"/>
                    </w:rPr>
                    <w:t>ect to</w:t>
                  </w:r>
                  <w:r>
                    <w:rPr>
                      <w:color w:val="222222"/>
                      <w:spacing w:val="35"/>
                      <w:sz w:val="34"/>
                    </w:rPr>
                    <w:t> </w:t>
                  </w:r>
                  <w:r>
                    <w:rPr>
                      <w:color w:val="222222"/>
                      <w:sz w:val="34"/>
                    </w:rPr>
                    <w:t>amphetamine)</w:t>
                  </w:r>
                </w:p>
              </w:txbxContent>
            </v:textbox>
            <w10:wrap type="none"/>
          </v:shape>
        </w:pict>
      </w:r>
      <w:r>
        <w:rPr/>
        <w:pict>
          <v:shape style="position:absolute;margin-left:39pt;margin-top:623.544128pt;width:272.650pt;height:23.5pt;mso-position-horizontal-relative:page;mso-position-vertical-relative:page;z-index:-451816" type="#_x0000_t202" filled="false" stroked="false">
            <v:textbox inset="0,0,0,0">
              <w:txbxContent>
                <w:p>
                  <w:pPr>
                    <w:tabs>
                      <w:tab w:pos="3160" w:val="left" w:leader="none"/>
                    </w:tabs>
                    <w:spacing w:before="33"/>
                    <w:ind w:left="20" w:right="0" w:firstLine="0"/>
                    <w:jc w:val="left"/>
                    <w:rPr>
                      <w:b/>
                      <w:sz w:val="36"/>
                    </w:rPr>
                  </w:pPr>
                  <w:r>
                    <w:rPr>
                      <w:b/>
                      <w:color w:val="444444"/>
                      <w:sz w:val="36"/>
                    </w:rPr>
                    <w:t>14.4</w:t>
                  </w:r>
                  <w:r>
                    <w:rPr>
                      <w:b/>
                      <w:color w:val="444444"/>
                      <w:spacing w:val="-6"/>
                      <w:sz w:val="36"/>
                    </w:rPr>
                    <w:t> </w:t>
                  </w:r>
                  <w:r>
                    <w:rPr>
                      <w:b/>
                      <w:color w:val="444444"/>
                      <w:sz w:val="36"/>
                    </w:rPr>
                    <w:t>Seed</w:t>
                  </w:r>
                  <w:r>
                    <w:rPr>
                      <w:b/>
                      <w:color w:val="444444"/>
                      <w:spacing w:val="-6"/>
                      <w:sz w:val="36"/>
                    </w:rPr>
                    <w:t> </w:t>
                  </w:r>
                  <w:r>
                    <w:rPr>
                      <w:b/>
                      <w:color w:val="444444"/>
                      <w:sz w:val="36"/>
                    </w:rPr>
                    <w:t>Plants:</w:t>
                    <w:tab/>
                  </w:r>
                  <w:r>
                    <w:rPr>
                      <w:b/>
                      <w:color w:val="444444"/>
                      <w:w w:val="95"/>
                      <w:sz w:val="36"/>
                    </w:rPr>
                    <w:t>Angiosperms</w:t>
                  </w:r>
                </w:p>
              </w:txbxContent>
            </v:textbox>
            <w10:wrap type="none"/>
          </v:shape>
        </w:pict>
      </w:r>
      <w:r>
        <w:rPr/>
        <w:pict>
          <v:shape style="position:absolute;margin-left:69pt;margin-top:664.195007pt;width:350.5pt;height:21.85pt;mso-position-horizontal-relative:page;mso-position-vertical-relative:page;z-index:-451792" type="#_x0000_t202" filled="false" stroked="false">
            <v:textbox inset="0,0,0,0">
              <w:txbxContent>
                <w:p>
                  <w:pPr>
                    <w:pStyle w:val="BodyText"/>
                  </w:pPr>
                  <w:r>
                    <w:rPr>
                      <w:color w:val="222222"/>
                    </w:rPr>
                    <w:t>Reproductive success due to flowers and  fruit</w:t>
                  </w:r>
                </w:p>
              </w:txbxContent>
            </v:textbox>
            <w10:wrap type="none"/>
          </v:shape>
        </w:pict>
      </w:r>
      <w:r>
        <w:rPr/>
        <w:pict>
          <v:shape style="position:absolute;margin-left:89pt;margin-top:702.195007pt;width:626.3pt;height:41.85pt;mso-position-horizontal-relative:page;mso-position-vertical-relative:page;z-index:-451768" type="#_x0000_t202" filled="false" stroked="false">
            <v:textbox inset="0,0,0,0">
              <w:txbxContent>
                <w:p>
                  <w:pPr>
                    <w:pStyle w:val="BodyText"/>
                    <w:spacing w:line="244" w:lineRule="auto"/>
                    <w:ind w:left="420" w:hanging="400"/>
                  </w:pPr>
                  <w:r>
                    <w:rPr>
                      <w:color w:val="222222"/>
                    </w:rPr>
                    <w:t>Flowers – used to disperse, in cooperation with animals, pollen which contains the male microspore (sperm) to female part of plant</w:t>
                  </w:r>
                </w:p>
              </w:txbxContent>
            </v:textbox>
            <w10:wrap type="none"/>
          </v:shape>
        </w:pict>
      </w:r>
      <w:r>
        <w:rPr/>
        <w:pict>
          <v:shape style="position:absolute;margin-left:89pt;margin-top:760.195007pt;width:445pt;height:21.85pt;mso-position-horizontal-relative:page;mso-position-vertical-relative:page;z-index:-451744" type="#_x0000_t202" filled="false" stroked="false">
            <v:textbox inset="0,0,0,0">
              <w:txbxContent>
                <w:p>
                  <w:pPr>
                    <w:pStyle w:val="BodyText"/>
                  </w:pPr>
                  <w:r>
                    <w:rPr>
                      <w:color w:val="222222"/>
                    </w:rPr>
                    <w:t>Fruit – ripened ovary; protects embryo and disperses</w:t>
                  </w:r>
                  <w:r>
                    <w:rPr>
                      <w:color w:val="222222"/>
                      <w:spacing w:val="70"/>
                    </w:rPr>
                    <w:t> </w:t>
                  </w:r>
                  <w:r>
                    <w:rPr>
                      <w:color w:val="222222"/>
                    </w:rPr>
                    <w:t>seed</w:t>
                  </w:r>
                </w:p>
              </w:txbxContent>
            </v:textbox>
            <w10:wrap type="none"/>
          </v:shape>
        </w:pict>
      </w:r>
      <w:r>
        <w:rPr/>
        <w:pict>
          <v:shape style="position:absolute;margin-left:69pt;margin-top:798.195007pt;width:81.9pt;height:21.85pt;mso-position-horizontal-relative:page;mso-position-vertical-relative:page;z-index:-451720" type="#_x0000_t202" filled="false" stroked="false">
            <v:textbox inset="0,0,0,0">
              <w:txbxContent>
                <w:p>
                  <w:pPr>
                    <w:pStyle w:val="BodyText"/>
                  </w:pPr>
                  <w:r>
                    <w:rPr>
                      <w:color w:val="222222"/>
                    </w:rPr>
                    <w:t>A. Flowers</w:t>
                  </w:r>
                </w:p>
              </w:txbxContent>
            </v:textbox>
            <w10:wrap type="none"/>
          </v:shape>
        </w:pict>
      </w:r>
      <w:r>
        <w:rPr/>
        <w:pict>
          <v:shape style="position:absolute;margin-left:89pt;margin-top:836.195007pt;width:289.75pt;height:21.85pt;mso-position-horizontal-relative:page;mso-position-vertical-relative:page;z-index:-451696" type="#_x0000_t202" filled="false" stroked="false">
            <v:textbox inset="0,0,0,0">
              <w:txbxContent>
                <w:p>
                  <w:pPr>
                    <w:pStyle w:val="BodyText"/>
                  </w:pPr>
                  <w:r>
                    <w:rPr>
                      <w:color w:val="222222"/>
                    </w:rPr>
                    <w:t>Modified leaves around a central stalk</w:t>
                  </w:r>
                </w:p>
              </w:txbxContent>
            </v:textbox>
            <w10:wrap type="none"/>
          </v:shape>
        </w:pict>
      </w:r>
      <w:r>
        <w:rPr/>
        <w:pict>
          <v:shape style="position:absolute;margin-left:89pt;margin-top:874.195007pt;width:414.1pt;height:21.85pt;mso-position-horizontal-relative:page;mso-position-vertical-relative:page;z-index:-451672" type="#_x0000_t202" filled="false" stroked="false">
            <v:textbox inset="0,0,0,0">
              <w:txbxContent>
                <w:p>
                  <w:pPr>
                    <w:pStyle w:val="BodyText"/>
                  </w:pPr>
                  <w:r>
                    <w:rPr>
                      <w:color w:val="222222"/>
                    </w:rPr>
                    <w:t>Sepals – modified leaves below petals;  photosynthetic</w:t>
                  </w:r>
                </w:p>
              </w:txbxContent>
            </v:textbox>
            <w10:wrap type="none"/>
          </v:shape>
        </w:pict>
      </w:r>
      <w:r>
        <w:rPr/>
        <w:pict>
          <v:shape style="position:absolute;margin-left:713.652283pt;margin-top:967pt;width:15.3pt;height:14pt;mso-position-horizontal-relative:page;mso-position-vertical-relative:page;z-index:-451648" type="#_x0000_t202" filled="false" stroked="false">
            <v:textbox inset="0,0,0,0">
              <w:txbxContent>
                <w:p>
                  <w:pPr>
                    <w:spacing w:line="256" w:lineRule="exact" w:before="0"/>
                    <w:ind w:left="20" w:right="0" w:firstLine="0"/>
                    <w:jc w:val="left"/>
                    <w:rPr>
                      <w:b/>
                      <w:sz w:val="24"/>
                    </w:rPr>
                  </w:pPr>
                  <w:r>
                    <w:rPr>
                      <w:b/>
                      <w:color w:val="929292"/>
                      <w:sz w:val="24"/>
                    </w:rPr>
                    <w:t>59</w:t>
                  </w:r>
                </w:p>
              </w:txbxContent>
            </v:textbox>
            <w10:wrap type="none"/>
          </v:shape>
        </w:pict>
      </w:r>
    </w:p>
    <w:p>
      <w:pPr>
        <w:spacing w:after="0"/>
        <w:rPr>
          <w:sz w:val="2"/>
          <w:szCs w:val="2"/>
        </w:rPr>
        <w:sectPr>
          <w:pgSz w:w="15360" w:h="20080"/>
          <w:pgMar w:top="1580" w:bottom="280" w:left="680" w:right="680"/>
        </w:sectPr>
      </w:pPr>
    </w:p>
    <w:p>
      <w:pPr>
        <w:rPr>
          <w:sz w:val="2"/>
          <w:szCs w:val="2"/>
        </w:rPr>
      </w:pPr>
      <w:r>
        <w:rPr/>
        <w:drawing>
          <wp:anchor distT="0" distB="0" distL="0" distR="0" allowOverlap="1" layoutInCell="1" locked="0" behindDoc="1" simplePos="0" relativeHeight="267983831">
            <wp:simplePos x="0" y="0"/>
            <wp:positionH relativeFrom="page">
              <wp:posOffset>0</wp:posOffset>
            </wp:positionH>
            <wp:positionV relativeFrom="page">
              <wp:posOffset>0</wp:posOffset>
            </wp:positionV>
            <wp:extent cx="9753600" cy="12750800"/>
            <wp:effectExtent l="0" t="0" r="0" b="0"/>
            <wp:wrapNone/>
            <wp:docPr id="111" name="image1.jpeg" descr=""/>
            <wp:cNvGraphicFramePr>
              <a:graphicFrameLocks noChangeAspect="1"/>
            </wp:cNvGraphicFramePr>
            <a:graphic>
              <a:graphicData uri="http://schemas.openxmlformats.org/drawingml/2006/picture">
                <pic:pic>
                  <pic:nvPicPr>
                    <pic:cNvPr id="112"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09pt;margin-top:79.195038pt;width:177.3pt;height:21.85pt;mso-position-horizontal-relative:page;mso-position-vertical-relative:page;z-index:-451600" type="#_x0000_t202" filled="false" stroked="false">
            <v:textbox inset="0,0,0,0">
              <w:txbxContent>
                <w:p>
                  <w:pPr>
                    <w:pStyle w:val="BodyText"/>
                  </w:pPr>
                  <w:r>
                    <w:rPr>
                      <w:color w:val="222222"/>
                    </w:rPr>
                    <w:t>Calyx – whorl of sepals</w:t>
                  </w:r>
                </w:p>
              </w:txbxContent>
            </v:textbox>
            <w10:wrap type="none"/>
          </v:shape>
        </w:pict>
      </w:r>
      <w:r>
        <w:rPr/>
        <w:pict>
          <v:shape style="position:absolute;margin-left:89pt;margin-top:117.195038pt;width:265.5pt;height:21.85pt;mso-position-horizontal-relative:page;mso-position-vertical-relative:page;z-index:-451576" type="#_x0000_t202" filled="false" stroked="false">
            <v:textbox inset="0,0,0,0">
              <w:txbxContent>
                <w:p>
                  <w:pPr>
                    <w:pStyle w:val="BodyText"/>
                  </w:pPr>
                  <w:r>
                    <w:rPr>
                      <w:color w:val="222222"/>
                    </w:rPr>
                    <w:t>Petals – colorful; attract</w:t>
                  </w:r>
                  <w:r>
                    <w:rPr>
                      <w:color w:val="222222"/>
                      <w:spacing w:val="71"/>
                    </w:rPr>
                    <w:t> </w:t>
                  </w:r>
                  <w:r>
                    <w:rPr>
                      <w:color w:val="222222"/>
                    </w:rPr>
                    <w:t>pollinators</w:t>
                  </w:r>
                </w:p>
              </w:txbxContent>
            </v:textbox>
            <w10:wrap type="none"/>
          </v:shape>
        </w:pict>
      </w:r>
      <w:r>
        <w:rPr/>
        <w:pict>
          <v:shape style="position:absolute;margin-left:109pt;margin-top:155.195038pt;width:185.5pt;height:21.85pt;mso-position-horizontal-relative:page;mso-position-vertical-relative:page;z-index:-451552" type="#_x0000_t202" filled="false" stroked="false">
            <v:textbox inset="0,0,0,0">
              <w:txbxContent>
                <w:p>
                  <w:pPr>
                    <w:pStyle w:val="BodyText"/>
                  </w:pPr>
                  <w:r>
                    <w:rPr>
                      <w:color w:val="222222"/>
                    </w:rPr>
                    <w:t>Corolla – whorl of petals</w:t>
                  </w:r>
                </w:p>
              </w:txbxContent>
            </v:textbox>
            <w10:wrap type="none"/>
          </v:shape>
        </w:pict>
      </w:r>
      <w:r>
        <w:rPr/>
        <w:pict>
          <v:shape style="position:absolute;margin-left:89pt;margin-top:193.195007pt;width:292.6pt;height:21.85pt;mso-position-horizontal-relative:page;mso-position-vertical-relative:page;z-index:-451528" type="#_x0000_t202" filled="false" stroked="false">
            <v:textbox inset="0,0,0,0">
              <w:txbxContent>
                <w:p>
                  <w:pPr>
                    <w:pStyle w:val="BodyText"/>
                  </w:pPr>
                  <w:r>
                    <w:rPr>
                      <w:color w:val="222222"/>
                    </w:rPr>
                    <w:t>Carpel – female reproductive structure</w:t>
                  </w:r>
                </w:p>
              </w:txbxContent>
            </v:textbox>
            <w10:wrap type="none"/>
          </v:shape>
        </w:pict>
      </w:r>
      <w:r>
        <w:rPr/>
        <w:pict>
          <v:shape style="position:absolute;margin-left:109pt;margin-top:231.195007pt;width:325.6pt;height:61.85pt;mso-position-horizontal-relative:page;mso-position-vertical-relative:page;z-index:-451504" type="#_x0000_t202" filled="false" stroked="false">
            <v:textbox inset="0,0,0,0">
              <w:txbxContent>
                <w:p>
                  <w:pPr>
                    <w:pStyle w:val="BodyText"/>
                    <w:spacing w:line="244" w:lineRule="auto"/>
                    <w:ind w:right="1731"/>
                  </w:pPr>
                  <w:r>
                    <w:rPr>
                      <w:color w:val="222222"/>
                    </w:rPr>
                    <w:t>Stigma – sticky top of style Style – tube leading to ovary</w:t>
                  </w:r>
                </w:p>
                <w:p>
                  <w:pPr>
                    <w:pStyle w:val="BodyText"/>
                    <w:spacing w:before="0"/>
                  </w:pPr>
                  <w:r>
                    <w:rPr>
                      <w:color w:val="222222"/>
                    </w:rPr>
                    <w:t>Ovary – contains ovules; site of fertilization</w:t>
                  </w:r>
                </w:p>
              </w:txbxContent>
            </v:textbox>
            <w10:wrap type="none"/>
          </v:shape>
        </w:pict>
      </w:r>
      <w:r>
        <w:rPr/>
        <w:pict>
          <v:shape style="position:absolute;margin-left:89pt;margin-top:309.195007pt;width:287pt;height:21.85pt;mso-position-horizontal-relative:page;mso-position-vertical-relative:page;z-index:-451480" type="#_x0000_t202" filled="false" stroked="false">
            <v:textbox inset="0,0,0,0">
              <w:txbxContent>
                <w:p>
                  <w:pPr>
                    <w:pStyle w:val="BodyText"/>
                  </w:pPr>
                  <w:r>
                    <w:rPr>
                      <w:color w:val="222222"/>
                    </w:rPr>
                    <w:t>Stamen – male reproductive structure</w:t>
                  </w:r>
                </w:p>
              </w:txbxContent>
            </v:textbox>
            <w10:wrap type="none"/>
          </v:shape>
        </w:pict>
      </w:r>
      <w:r>
        <w:rPr/>
        <w:pict>
          <v:shape style="position:absolute;margin-left:109pt;margin-top:347.195007pt;width:430.85pt;height:41.85pt;mso-position-horizontal-relative:page;mso-position-vertical-relative:page;z-index:-451456" type="#_x0000_t202" filled="false" stroked="false">
            <v:textbox inset="0,0,0,0">
              <w:txbxContent>
                <w:p>
                  <w:pPr>
                    <w:pStyle w:val="BodyText"/>
                  </w:pPr>
                  <w:r>
                    <w:rPr>
                      <w:color w:val="222222"/>
                    </w:rPr>
                    <w:t>Filament – stalk bearing anther</w:t>
                  </w:r>
                </w:p>
                <w:p>
                  <w:pPr>
                    <w:pStyle w:val="BodyText"/>
                    <w:spacing w:before="8"/>
                  </w:pPr>
                  <w:r>
                    <w:rPr>
                      <w:color w:val="222222"/>
                    </w:rPr>
                    <w:t>Anther – produces pollen grains with microspore (sperm)</w:t>
                  </w:r>
                </w:p>
              </w:txbxContent>
            </v:textbox>
            <w10:wrap type="none"/>
          </v:shape>
        </w:pict>
      </w:r>
      <w:r>
        <w:rPr/>
        <w:pict>
          <v:shape style="position:absolute;margin-left:69pt;margin-top:405.195007pt;width:57.05pt;height:21.85pt;mso-position-horizontal-relative:page;mso-position-vertical-relative:page;z-index:-451432" type="#_x0000_t202" filled="false" stroked="false">
            <v:textbox inset="0,0,0,0">
              <w:txbxContent>
                <w:p>
                  <w:pPr>
                    <w:pStyle w:val="BodyText"/>
                  </w:pPr>
                  <w:r>
                    <w:rPr>
                      <w:color w:val="222222"/>
                    </w:rPr>
                    <w:t>B. Fruit</w:t>
                  </w:r>
                </w:p>
              </w:txbxContent>
            </v:textbox>
            <w10:wrap type="none"/>
          </v:shape>
        </w:pict>
      </w:r>
      <w:r>
        <w:rPr/>
        <w:pict>
          <v:shape style="position:absolute;margin-left:89pt;margin-top:443.195007pt;width:263.3pt;height:81.850pt;mso-position-horizontal-relative:page;mso-position-vertical-relative:page;z-index:-451408" type="#_x0000_t202" filled="false" stroked="false">
            <v:textbox inset="0,0,0,0">
              <w:txbxContent>
                <w:p>
                  <w:pPr>
                    <w:pStyle w:val="BodyText"/>
                  </w:pPr>
                  <w:r>
                    <w:rPr>
                      <w:color w:val="222222"/>
                    </w:rPr>
                    <w:t>Ripened ovary</w:t>
                  </w:r>
                </w:p>
                <w:p>
                  <w:pPr>
                    <w:pStyle w:val="BodyText"/>
                    <w:spacing w:before="8"/>
                  </w:pPr>
                  <w:r>
                    <w:rPr>
                      <w:color w:val="222222"/>
                    </w:rPr>
                    <w:t>All fruits have seeds</w:t>
                  </w:r>
                </w:p>
                <w:p>
                  <w:pPr>
                    <w:pStyle w:val="BodyText"/>
                    <w:spacing w:line="244" w:lineRule="auto" w:before="8"/>
                    <w:ind w:right="9"/>
                  </w:pPr>
                  <w:r>
                    <w:rPr>
                      <w:color w:val="222222"/>
                    </w:rPr>
                    <w:t>Fleshy fruits – peach, apple, grape Dry fruits – rice, wheat, nuts</w:t>
                  </w:r>
                </w:p>
              </w:txbxContent>
            </v:textbox>
            <w10:wrap type="none"/>
          </v:shape>
        </w:pict>
      </w:r>
      <w:r>
        <w:rPr/>
        <w:pict>
          <v:shape style="position:absolute;margin-left:69pt;margin-top:541.195007pt;width:386.7pt;height:21.85pt;mso-position-horizontal-relative:page;mso-position-vertical-relative:page;z-index:-451384" type="#_x0000_t202" filled="false" stroked="false">
            <v:textbox inset="0,0,0,0">
              <w:txbxContent>
                <w:p>
                  <w:pPr>
                    <w:pStyle w:val="BodyText"/>
                  </w:pPr>
                  <w:r>
                    <w:rPr>
                      <w:color w:val="222222"/>
                    </w:rPr>
                    <w:t>C. The Life Cycle of an Angiosperm (figures in text)</w:t>
                  </w:r>
                </w:p>
              </w:txbxContent>
            </v:textbox>
            <w10:wrap type="none"/>
          </v:shape>
        </w:pict>
      </w:r>
      <w:r>
        <w:rPr/>
        <w:pict>
          <v:shape style="position:absolute;margin-left:89pt;margin-top:579.195007pt;width:622.550pt;height:21.85pt;mso-position-horizontal-relative:page;mso-position-vertical-relative:page;z-index:-451360" type="#_x0000_t202" filled="false" stroked="false">
            <v:textbox inset="0,0,0,0">
              <w:txbxContent>
                <w:p>
                  <w:pPr>
                    <w:pStyle w:val="BodyText"/>
                  </w:pPr>
                  <w:r>
                    <w:rPr>
                      <w:color w:val="222222"/>
                    </w:rPr>
                    <w:t>Alteration of generations – Sporophyte (visible) stage alternates with</w:t>
                  </w:r>
                  <w:r>
                    <w:rPr>
                      <w:color w:val="222222"/>
                      <w:spacing w:val="66"/>
                    </w:rPr>
                    <w:t> </w:t>
                  </w:r>
                  <w:r>
                    <w:rPr>
                      <w:color w:val="222222"/>
                    </w:rPr>
                    <w:t>gametophyte</w:t>
                  </w:r>
                </w:p>
              </w:txbxContent>
            </v:textbox>
            <w10:wrap type="none"/>
          </v:shape>
        </w:pict>
      </w:r>
      <w:r>
        <w:rPr/>
        <w:pict>
          <v:shape style="position:absolute;margin-left:109pt;margin-top:617.195007pt;width:327.9pt;height:21.85pt;mso-position-horizontal-relative:page;mso-position-vertical-relative:page;z-index:-451336" type="#_x0000_t202" filled="false" stroked="false">
            <v:textbox inset="0,0,0,0">
              <w:txbxContent>
                <w:p>
                  <w:pPr>
                    <w:pStyle w:val="BodyText"/>
                  </w:pPr>
                  <w:r>
                    <w:rPr>
                      <w:color w:val="222222"/>
                    </w:rPr>
                    <w:t>Heterosporous – male and female gametes</w:t>
                  </w:r>
                </w:p>
              </w:txbxContent>
            </v:textbox>
            <w10:wrap type="none"/>
          </v:shape>
        </w:pict>
      </w:r>
      <w:r>
        <w:rPr/>
        <w:pict>
          <v:shape style="position:absolute;margin-left:129pt;margin-top:655.195007pt;width:377.6pt;height:21.85pt;mso-position-horizontal-relative:page;mso-position-vertical-relative:page;z-index:-451312" type="#_x0000_t202" filled="false" stroked="false">
            <v:textbox inset="0,0,0,0">
              <w:txbxContent>
                <w:p>
                  <w:pPr>
                    <w:pStyle w:val="BodyText"/>
                  </w:pPr>
                  <w:r>
                    <w:rPr>
                      <w:color w:val="222222"/>
                    </w:rPr>
                    <w:t>a. microspores (male) – develop into pollen grains</w:t>
                  </w:r>
                </w:p>
              </w:txbxContent>
            </v:textbox>
            <w10:wrap type="none"/>
          </v:shape>
        </w:pict>
      </w:r>
      <w:r>
        <w:rPr/>
        <w:pict>
          <v:shape style="position:absolute;margin-left:149pt;margin-top:693.195007pt;width:76.25pt;height:21.85pt;mso-position-horizontal-relative:page;mso-position-vertical-relative:page;z-index:-451288" type="#_x0000_t202" filled="false" stroked="false">
            <v:textbox inset="0,0,0,0">
              <w:txbxContent>
                <w:p>
                  <w:pPr>
                    <w:pStyle w:val="BodyText"/>
                  </w:pPr>
                  <w:r>
                    <w:rPr>
                      <w:color w:val="222222"/>
                      <w:spacing w:val="-13"/>
                    </w:rPr>
                    <w:t>Two </w:t>
                  </w:r>
                  <w:r>
                    <w:rPr>
                      <w:color w:val="222222"/>
                    </w:rPr>
                    <w:t>cells:</w:t>
                  </w:r>
                </w:p>
              </w:txbxContent>
            </v:textbox>
            <w10:wrap type="none"/>
          </v:shape>
        </w:pict>
      </w:r>
      <w:r>
        <w:rPr/>
        <w:pict>
          <v:shape style="position:absolute;margin-left:169pt;margin-top:731.195007pt;width:400.55pt;height:41.85pt;mso-position-horizontal-relative:page;mso-position-vertical-relative:page;z-index:-451264" type="#_x0000_t202" filled="false" stroked="false">
            <v:textbox inset="0,0,0,0">
              <w:txbxContent>
                <w:p>
                  <w:pPr>
                    <w:pStyle w:val="ListParagraph"/>
                    <w:numPr>
                      <w:ilvl w:val="0"/>
                      <w:numId w:val="55"/>
                    </w:numPr>
                    <w:tabs>
                      <w:tab w:pos="392" w:val="left" w:leader="none"/>
                    </w:tabs>
                    <w:spacing w:line="240" w:lineRule="auto" w:before="24" w:after="0"/>
                    <w:ind w:left="391" w:right="0" w:hanging="371"/>
                    <w:jc w:val="left"/>
                    <w:rPr>
                      <w:sz w:val="34"/>
                    </w:rPr>
                  </w:pPr>
                  <w:r>
                    <w:rPr>
                      <w:color w:val="222222"/>
                      <w:sz w:val="34"/>
                    </w:rPr>
                    <w:t>generative cell that will divide into two sperm </w:t>
                  </w:r>
                  <w:r>
                    <w:rPr>
                      <w:color w:val="222222"/>
                      <w:spacing w:val="20"/>
                      <w:sz w:val="34"/>
                    </w:rPr>
                    <w:t> </w:t>
                  </w:r>
                  <w:r>
                    <w:rPr>
                      <w:color w:val="222222"/>
                      <w:sz w:val="34"/>
                    </w:rPr>
                    <w:t>cells</w:t>
                  </w:r>
                </w:p>
                <w:p>
                  <w:pPr>
                    <w:pStyle w:val="ListParagraph"/>
                    <w:numPr>
                      <w:ilvl w:val="0"/>
                      <w:numId w:val="55"/>
                    </w:numPr>
                    <w:tabs>
                      <w:tab w:pos="411" w:val="left" w:leader="none"/>
                    </w:tabs>
                    <w:spacing w:line="240" w:lineRule="auto" w:before="8" w:after="0"/>
                    <w:ind w:left="410" w:right="0" w:hanging="390"/>
                    <w:jc w:val="left"/>
                    <w:rPr>
                      <w:sz w:val="34"/>
                    </w:rPr>
                  </w:pPr>
                  <w:r>
                    <w:rPr>
                      <w:color w:val="222222"/>
                      <w:sz w:val="34"/>
                    </w:rPr>
                    <w:t>cell that will become pollen tube </w:t>
                  </w:r>
                  <w:r>
                    <w:rPr>
                      <w:color w:val="222222"/>
                      <w:spacing w:val="2"/>
                      <w:sz w:val="34"/>
                    </w:rPr>
                    <w:t> </w:t>
                  </w:r>
                  <w:r>
                    <w:rPr>
                      <w:color w:val="222222"/>
                      <w:sz w:val="34"/>
                    </w:rPr>
                    <w:t>cell</w:t>
                  </w:r>
                </w:p>
              </w:txbxContent>
            </v:textbox>
            <w10:wrap type="none"/>
          </v:shape>
        </w:pict>
      </w:r>
      <w:r>
        <w:rPr/>
        <w:pict>
          <v:shape style="position:absolute;margin-left:129pt;margin-top:789.195007pt;width:344.9pt;height:21.85pt;mso-position-horizontal-relative:page;mso-position-vertical-relative:page;z-index:-451240" type="#_x0000_t202" filled="false" stroked="false">
            <v:textbox inset="0,0,0,0">
              <w:txbxContent>
                <w:p>
                  <w:pPr>
                    <w:pStyle w:val="BodyText"/>
                  </w:pPr>
                  <w:r>
                    <w:rPr>
                      <w:color w:val="222222"/>
                    </w:rPr>
                    <w:t>b. megaspores (female) – develops into</w:t>
                  </w:r>
                  <w:r>
                    <w:rPr>
                      <w:color w:val="222222"/>
                      <w:spacing w:val="-23"/>
                    </w:rPr>
                    <w:t> </w:t>
                  </w:r>
                  <w:r>
                    <w:rPr>
                      <w:color w:val="222222"/>
                    </w:rPr>
                    <w:t>ovule</w:t>
                  </w:r>
                </w:p>
              </w:txbxContent>
            </v:textbox>
            <w10:wrap type="none"/>
          </v:shape>
        </w:pict>
      </w:r>
      <w:r>
        <w:rPr/>
        <w:pict>
          <v:shape style="position:absolute;margin-left:149pt;margin-top:827.195007pt;width:303.5pt;height:81.850pt;mso-position-horizontal-relative:page;mso-position-vertical-relative:page;z-index:-451216" type="#_x0000_t202" filled="false" stroked="false">
            <v:textbox inset="0,0,0,0">
              <w:txbxContent>
                <w:p>
                  <w:pPr>
                    <w:pStyle w:val="BodyText"/>
                  </w:pPr>
                  <w:r>
                    <w:rPr>
                      <w:color w:val="222222"/>
                    </w:rPr>
                    <w:t>Three cells within embryo sac:</w:t>
                  </w:r>
                </w:p>
                <w:p>
                  <w:pPr>
                    <w:pStyle w:val="ListParagraph"/>
                    <w:numPr>
                      <w:ilvl w:val="0"/>
                      <w:numId w:val="56"/>
                    </w:numPr>
                    <w:tabs>
                      <w:tab w:pos="792" w:val="left" w:leader="none"/>
                    </w:tabs>
                    <w:spacing w:line="240" w:lineRule="auto" w:before="8" w:after="0"/>
                    <w:ind w:left="791" w:right="0" w:hanging="371"/>
                    <w:jc w:val="left"/>
                    <w:rPr>
                      <w:sz w:val="34"/>
                    </w:rPr>
                  </w:pPr>
                  <w:r>
                    <w:rPr>
                      <w:color w:val="222222"/>
                      <w:sz w:val="34"/>
                    </w:rPr>
                    <w:t>egg and two more cells at one</w:t>
                  </w:r>
                  <w:r>
                    <w:rPr>
                      <w:color w:val="222222"/>
                      <w:spacing w:val="58"/>
                      <w:sz w:val="34"/>
                    </w:rPr>
                    <w:t> </w:t>
                  </w:r>
                  <w:r>
                    <w:rPr>
                      <w:color w:val="222222"/>
                      <w:sz w:val="34"/>
                    </w:rPr>
                    <w:t>end</w:t>
                  </w:r>
                </w:p>
                <w:p>
                  <w:pPr>
                    <w:pStyle w:val="ListParagraph"/>
                    <w:numPr>
                      <w:ilvl w:val="0"/>
                      <w:numId w:val="56"/>
                    </w:numPr>
                    <w:tabs>
                      <w:tab w:pos="811" w:val="left" w:leader="none"/>
                    </w:tabs>
                    <w:spacing w:line="240" w:lineRule="auto" w:before="8" w:after="0"/>
                    <w:ind w:left="810" w:right="0" w:hanging="390"/>
                    <w:jc w:val="left"/>
                    <w:rPr>
                      <w:sz w:val="34"/>
                    </w:rPr>
                  </w:pPr>
                  <w:r>
                    <w:rPr>
                      <w:color w:val="222222"/>
                      <w:sz w:val="34"/>
                    </w:rPr>
                    <w:t>cell with 2N nucleus in the</w:t>
                  </w:r>
                  <w:r>
                    <w:rPr>
                      <w:color w:val="222222"/>
                      <w:spacing w:val="53"/>
                      <w:sz w:val="34"/>
                    </w:rPr>
                    <w:t> </w:t>
                  </w:r>
                  <w:r>
                    <w:rPr>
                      <w:color w:val="222222"/>
                      <w:sz w:val="34"/>
                    </w:rPr>
                    <w:t>center</w:t>
                  </w:r>
                </w:p>
                <w:p>
                  <w:pPr>
                    <w:pStyle w:val="ListParagraph"/>
                    <w:numPr>
                      <w:ilvl w:val="0"/>
                      <w:numId w:val="56"/>
                    </w:numPr>
                    <w:tabs>
                      <w:tab w:pos="792" w:val="left" w:leader="none"/>
                    </w:tabs>
                    <w:spacing w:line="240" w:lineRule="auto" w:before="8" w:after="0"/>
                    <w:ind w:left="791" w:right="0" w:hanging="371"/>
                    <w:jc w:val="left"/>
                    <w:rPr>
                      <w:sz w:val="34"/>
                    </w:rPr>
                  </w:pPr>
                  <w:r>
                    <w:rPr>
                      <w:color w:val="222222"/>
                      <w:sz w:val="34"/>
                    </w:rPr>
                    <w:t>three cells at other</w:t>
                  </w:r>
                  <w:r>
                    <w:rPr>
                      <w:color w:val="222222"/>
                      <w:spacing w:val="21"/>
                      <w:sz w:val="34"/>
                    </w:rPr>
                    <w:t> </w:t>
                  </w:r>
                  <w:r>
                    <w:rPr>
                      <w:color w:val="222222"/>
                      <w:sz w:val="34"/>
                    </w:rPr>
                    <w:t>end</w:t>
                  </w:r>
                </w:p>
              </w:txbxContent>
            </v:textbox>
            <w10:wrap type="none"/>
          </v:shape>
        </w:pict>
      </w:r>
      <w:r>
        <w:rPr/>
        <w:pict>
          <v:shape style="position:absolute;margin-left:713.652283pt;margin-top:967pt;width:15.3pt;height:14pt;mso-position-horizontal-relative:page;mso-position-vertical-relative:page;z-index:-451192" type="#_x0000_t202" filled="false" stroked="false">
            <v:textbox inset="0,0,0,0">
              <w:txbxContent>
                <w:p>
                  <w:pPr>
                    <w:spacing w:line="256" w:lineRule="exact" w:before="0"/>
                    <w:ind w:left="20" w:right="0" w:firstLine="0"/>
                    <w:jc w:val="left"/>
                    <w:rPr>
                      <w:b/>
                      <w:sz w:val="24"/>
                    </w:rPr>
                  </w:pPr>
                  <w:r>
                    <w:rPr>
                      <w:b/>
                      <w:color w:val="929292"/>
                      <w:sz w:val="24"/>
                    </w:rPr>
                    <w:t>60</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7984287">
            <wp:simplePos x="0" y="0"/>
            <wp:positionH relativeFrom="page">
              <wp:posOffset>0</wp:posOffset>
            </wp:positionH>
            <wp:positionV relativeFrom="page">
              <wp:posOffset>0</wp:posOffset>
            </wp:positionV>
            <wp:extent cx="9753600" cy="12750800"/>
            <wp:effectExtent l="0" t="0" r="0" b="0"/>
            <wp:wrapNone/>
            <wp:docPr id="113" name="image1.jpeg" descr=""/>
            <wp:cNvGraphicFramePr>
              <a:graphicFrameLocks noChangeAspect="1"/>
            </wp:cNvGraphicFramePr>
            <a:graphic>
              <a:graphicData uri="http://schemas.openxmlformats.org/drawingml/2006/picture">
                <pic:pic>
                  <pic:nvPicPr>
                    <pic:cNvPr id="114"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89pt;margin-top:79.195038pt;width:544.7pt;height:21.85pt;mso-position-horizontal-relative:page;mso-position-vertical-relative:page;z-index:-451144" type="#_x0000_t202" filled="false" stroked="false">
            <v:textbox inset="0,0,0,0">
              <w:txbxContent>
                <w:p>
                  <w:pPr>
                    <w:pStyle w:val="BodyText"/>
                  </w:pPr>
                  <w:r>
                    <w:rPr>
                      <w:color w:val="222222"/>
                    </w:rPr>
                    <w:t>Double fertilization – two sperm cells unite with two cells within egg sac</w:t>
                  </w:r>
                </w:p>
              </w:txbxContent>
            </v:textbox>
            <w10:wrap type="none"/>
          </v:shape>
        </w:pict>
      </w:r>
      <w:r>
        <w:rPr/>
        <w:pict>
          <v:shape style="position:absolute;margin-left:109pt;margin-top:117.195038pt;width:50.8pt;height:21.85pt;mso-position-horizontal-relative:page;mso-position-vertical-relative:page;z-index:-451120" type="#_x0000_t202" filled="false" stroked="false">
            <v:textbox inset="0,0,0,0">
              <w:txbxContent>
                <w:p>
                  <w:pPr>
                    <w:pStyle w:val="BodyText"/>
                  </w:pPr>
                  <w:r>
                    <w:rPr>
                      <w:color w:val="222222"/>
                    </w:rPr>
                    <w:t>Steps:</w:t>
                  </w:r>
                </w:p>
              </w:txbxContent>
            </v:textbox>
            <w10:wrap type="none"/>
          </v:shape>
        </w:pict>
      </w:r>
      <w:r>
        <w:rPr/>
        <w:pict>
          <v:shape style="position:absolute;margin-left:129pt;margin-top:155.195038pt;width:572.85pt;height:121.85pt;mso-position-horizontal-relative:page;mso-position-vertical-relative:page;z-index:-451096" type="#_x0000_t202" filled="false" stroked="false">
            <v:textbox inset="0,0,0,0">
              <w:txbxContent>
                <w:p>
                  <w:pPr>
                    <w:pStyle w:val="ListParagraph"/>
                    <w:numPr>
                      <w:ilvl w:val="0"/>
                      <w:numId w:val="57"/>
                    </w:numPr>
                    <w:tabs>
                      <w:tab w:pos="392" w:val="left" w:leader="none"/>
                    </w:tabs>
                    <w:spacing w:line="240" w:lineRule="auto" w:before="24" w:after="0"/>
                    <w:ind w:left="420" w:right="0" w:hanging="400"/>
                    <w:jc w:val="left"/>
                    <w:rPr>
                      <w:sz w:val="34"/>
                    </w:rPr>
                  </w:pPr>
                  <w:r>
                    <w:rPr>
                      <w:color w:val="222222"/>
                      <w:sz w:val="34"/>
                    </w:rPr>
                    <w:t>Pollen grain lands on stigma of</w:t>
                  </w:r>
                  <w:r>
                    <w:rPr>
                      <w:color w:val="222222"/>
                      <w:spacing w:val="52"/>
                      <w:sz w:val="34"/>
                    </w:rPr>
                    <w:t> </w:t>
                  </w:r>
                  <w:r>
                    <w:rPr>
                      <w:color w:val="222222"/>
                      <w:sz w:val="34"/>
                    </w:rPr>
                    <w:t>flower</w:t>
                  </w:r>
                </w:p>
                <w:p>
                  <w:pPr>
                    <w:pStyle w:val="ListParagraph"/>
                    <w:numPr>
                      <w:ilvl w:val="0"/>
                      <w:numId w:val="57"/>
                    </w:numPr>
                    <w:tabs>
                      <w:tab w:pos="411" w:val="left" w:leader="none"/>
                    </w:tabs>
                    <w:spacing w:line="240" w:lineRule="auto" w:before="8" w:after="0"/>
                    <w:ind w:left="410" w:right="0" w:hanging="390"/>
                    <w:jc w:val="left"/>
                    <w:rPr>
                      <w:sz w:val="34"/>
                    </w:rPr>
                  </w:pPr>
                  <w:r>
                    <w:rPr>
                      <w:color w:val="222222"/>
                      <w:sz w:val="34"/>
                    </w:rPr>
                    <w:t>Pollen</w:t>
                  </w:r>
                  <w:r>
                    <w:rPr>
                      <w:color w:val="222222"/>
                      <w:spacing w:val="16"/>
                      <w:sz w:val="34"/>
                    </w:rPr>
                    <w:t> </w:t>
                  </w:r>
                  <w:r>
                    <w:rPr>
                      <w:color w:val="222222"/>
                      <w:sz w:val="34"/>
                    </w:rPr>
                    <w:t>tube</w:t>
                  </w:r>
                  <w:r>
                    <w:rPr>
                      <w:color w:val="222222"/>
                      <w:spacing w:val="16"/>
                      <w:sz w:val="34"/>
                    </w:rPr>
                    <w:t> </w:t>
                  </w:r>
                  <w:r>
                    <w:rPr>
                      <w:color w:val="222222"/>
                      <w:sz w:val="34"/>
                    </w:rPr>
                    <w:t>cell</w:t>
                  </w:r>
                  <w:r>
                    <w:rPr>
                      <w:color w:val="222222"/>
                      <w:spacing w:val="16"/>
                      <w:sz w:val="34"/>
                    </w:rPr>
                    <w:t> </w:t>
                  </w:r>
                  <w:r>
                    <w:rPr>
                      <w:color w:val="222222"/>
                      <w:sz w:val="34"/>
                    </w:rPr>
                    <w:t>forms</w:t>
                  </w:r>
                  <w:r>
                    <w:rPr>
                      <w:color w:val="222222"/>
                      <w:spacing w:val="16"/>
                      <w:sz w:val="34"/>
                    </w:rPr>
                    <w:t> </w:t>
                  </w:r>
                  <w:r>
                    <w:rPr>
                      <w:color w:val="222222"/>
                      <w:sz w:val="34"/>
                    </w:rPr>
                    <w:t>tube</w:t>
                  </w:r>
                  <w:r>
                    <w:rPr>
                      <w:color w:val="222222"/>
                      <w:spacing w:val="16"/>
                      <w:sz w:val="34"/>
                    </w:rPr>
                    <w:t> </w:t>
                  </w:r>
                  <w:r>
                    <w:rPr>
                      <w:color w:val="222222"/>
                      <w:sz w:val="34"/>
                    </w:rPr>
                    <w:t>that</w:t>
                  </w:r>
                  <w:r>
                    <w:rPr>
                      <w:color w:val="222222"/>
                      <w:spacing w:val="16"/>
                      <w:sz w:val="34"/>
                    </w:rPr>
                    <w:t> </w:t>
                  </w:r>
                  <w:r>
                    <w:rPr>
                      <w:color w:val="222222"/>
                      <w:sz w:val="34"/>
                    </w:rPr>
                    <w:t>grows</w:t>
                  </w:r>
                  <w:r>
                    <w:rPr>
                      <w:color w:val="222222"/>
                      <w:spacing w:val="16"/>
                      <w:sz w:val="34"/>
                    </w:rPr>
                    <w:t> </w:t>
                  </w:r>
                  <w:r>
                    <w:rPr>
                      <w:color w:val="222222"/>
                      <w:sz w:val="34"/>
                    </w:rPr>
                    <w:t>through</w:t>
                  </w:r>
                  <w:r>
                    <w:rPr>
                      <w:color w:val="222222"/>
                      <w:spacing w:val="16"/>
                      <w:sz w:val="34"/>
                    </w:rPr>
                    <w:t> </w:t>
                  </w:r>
                  <w:r>
                    <w:rPr>
                      <w:color w:val="222222"/>
                      <w:sz w:val="34"/>
                    </w:rPr>
                    <w:t>style;</w:t>
                  </w:r>
                  <w:r>
                    <w:rPr>
                      <w:color w:val="222222"/>
                      <w:spacing w:val="16"/>
                      <w:sz w:val="34"/>
                    </w:rPr>
                    <w:t> </w:t>
                  </w:r>
                  <w:r>
                    <w:rPr>
                      <w:color w:val="222222"/>
                      <w:sz w:val="34"/>
                    </w:rPr>
                    <w:t>two</w:t>
                  </w:r>
                  <w:r>
                    <w:rPr>
                      <w:color w:val="222222"/>
                      <w:spacing w:val="16"/>
                      <w:sz w:val="34"/>
                    </w:rPr>
                    <w:t> </w:t>
                  </w:r>
                  <w:r>
                    <w:rPr>
                      <w:color w:val="222222"/>
                      <w:sz w:val="34"/>
                    </w:rPr>
                    <w:t>sperm</w:t>
                  </w:r>
                  <w:r>
                    <w:rPr>
                      <w:color w:val="222222"/>
                      <w:spacing w:val="16"/>
                      <w:sz w:val="34"/>
                    </w:rPr>
                    <w:t> </w:t>
                  </w:r>
                  <w:r>
                    <w:rPr>
                      <w:color w:val="222222"/>
                      <w:sz w:val="34"/>
                    </w:rPr>
                    <w:t>follow</w:t>
                  </w:r>
                </w:p>
                <w:p>
                  <w:pPr>
                    <w:pStyle w:val="ListParagraph"/>
                    <w:numPr>
                      <w:ilvl w:val="0"/>
                      <w:numId w:val="57"/>
                    </w:numPr>
                    <w:tabs>
                      <w:tab w:pos="392" w:val="left" w:leader="none"/>
                    </w:tabs>
                    <w:spacing w:line="240" w:lineRule="auto" w:before="8" w:after="0"/>
                    <w:ind w:left="420" w:right="0" w:hanging="400"/>
                    <w:jc w:val="left"/>
                    <w:rPr>
                      <w:sz w:val="34"/>
                    </w:rPr>
                  </w:pPr>
                  <w:r>
                    <w:rPr>
                      <w:color w:val="222222"/>
                      <w:sz w:val="34"/>
                    </w:rPr>
                    <w:t>Pollen tube reaches embryo</w:t>
                  </w:r>
                  <w:r>
                    <w:rPr>
                      <w:color w:val="222222"/>
                      <w:spacing w:val="21"/>
                      <w:sz w:val="34"/>
                    </w:rPr>
                    <w:t> </w:t>
                  </w:r>
                  <w:r>
                    <w:rPr>
                      <w:color w:val="222222"/>
                      <w:sz w:val="34"/>
                    </w:rPr>
                    <w:t>sac</w:t>
                  </w:r>
                </w:p>
                <w:p>
                  <w:pPr>
                    <w:pStyle w:val="ListParagraph"/>
                    <w:numPr>
                      <w:ilvl w:val="0"/>
                      <w:numId w:val="57"/>
                    </w:numPr>
                    <w:tabs>
                      <w:tab w:pos="411" w:val="left" w:leader="none"/>
                    </w:tabs>
                    <w:spacing w:line="240" w:lineRule="auto" w:before="8" w:after="0"/>
                    <w:ind w:left="410" w:right="0" w:hanging="390"/>
                    <w:jc w:val="left"/>
                    <w:rPr>
                      <w:sz w:val="34"/>
                    </w:rPr>
                  </w:pPr>
                  <w:r>
                    <w:rPr>
                      <w:color w:val="222222"/>
                      <w:sz w:val="34"/>
                    </w:rPr>
                    <w:t>One sperm fuses with egg to form</w:t>
                  </w:r>
                  <w:r>
                    <w:rPr>
                      <w:color w:val="222222"/>
                      <w:spacing w:val="78"/>
                      <w:sz w:val="34"/>
                    </w:rPr>
                    <w:t> </w:t>
                  </w:r>
                  <w:r>
                    <w:rPr>
                      <w:color w:val="222222"/>
                      <w:sz w:val="34"/>
                    </w:rPr>
                    <w:t>zygote</w:t>
                  </w:r>
                </w:p>
                <w:p>
                  <w:pPr>
                    <w:pStyle w:val="ListParagraph"/>
                    <w:numPr>
                      <w:ilvl w:val="0"/>
                      <w:numId w:val="57"/>
                    </w:numPr>
                    <w:tabs>
                      <w:tab w:pos="392" w:val="left" w:leader="none"/>
                    </w:tabs>
                    <w:spacing w:line="244" w:lineRule="auto" w:before="8" w:after="0"/>
                    <w:ind w:left="420" w:right="17" w:hanging="400"/>
                    <w:jc w:val="left"/>
                    <w:rPr>
                      <w:sz w:val="34"/>
                    </w:rPr>
                  </w:pPr>
                  <w:r>
                    <w:rPr>
                      <w:color w:val="222222"/>
                      <w:sz w:val="34"/>
                    </w:rPr>
                    <w:t>Second sperm fuses with diploid cell in center of embryo sac forming 3N cell that will become the</w:t>
                  </w:r>
                  <w:r>
                    <w:rPr>
                      <w:color w:val="222222"/>
                      <w:spacing w:val="91"/>
                      <w:sz w:val="34"/>
                    </w:rPr>
                    <w:t> </w:t>
                  </w:r>
                  <w:r>
                    <w:rPr>
                      <w:color w:val="222222"/>
                      <w:sz w:val="34"/>
                    </w:rPr>
                    <w:t>endosperm</w:t>
                  </w:r>
                </w:p>
              </w:txbxContent>
            </v:textbox>
            <w10:wrap type="none"/>
          </v:shape>
        </w:pict>
      </w:r>
      <w:r>
        <w:rPr/>
        <w:pict>
          <v:shape style="position:absolute;margin-left:109pt;margin-top:293.195007pt;width:346.45pt;height:21.85pt;mso-position-horizontal-relative:page;mso-position-vertical-relative:page;z-index:-451072" type="#_x0000_t202" filled="false" stroked="false">
            <v:textbox inset="0,0,0,0">
              <w:txbxContent>
                <w:p>
                  <w:pPr>
                    <w:pStyle w:val="BodyText"/>
                  </w:pPr>
                  <w:r>
                    <w:rPr>
                      <w:color w:val="222222"/>
                    </w:rPr>
                    <w:t>Endosperm – food for the developing</w:t>
                  </w:r>
                  <w:r>
                    <w:rPr>
                      <w:color w:val="222222"/>
                      <w:spacing w:val="85"/>
                    </w:rPr>
                    <w:t> </w:t>
                  </w:r>
                  <w:r>
                    <w:rPr>
                      <w:color w:val="222222"/>
                    </w:rPr>
                    <w:t>embryo</w:t>
                  </w:r>
                </w:p>
              </w:txbxContent>
            </v:textbox>
            <w10:wrap type="none"/>
          </v:shape>
        </w:pict>
      </w:r>
      <w:r>
        <w:rPr/>
        <w:pict>
          <v:shape style="position:absolute;margin-left:69pt;margin-top:331.195007pt;width:212.95pt;height:21.85pt;mso-position-horizontal-relative:page;mso-position-vertical-relative:page;z-index:-451048" type="#_x0000_t202" filled="false" stroked="false">
            <v:textbox inset="0,0,0,0">
              <w:txbxContent>
                <w:p>
                  <w:pPr>
                    <w:pStyle w:val="BodyText"/>
                  </w:pPr>
                  <w:r>
                    <w:rPr>
                      <w:color w:val="222222"/>
                    </w:rPr>
                    <w:t>D. Diversity of Angiosperms</w:t>
                  </w:r>
                </w:p>
              </w:txbxContent>
            </v:textbox>
            <w10:wrap type="none"/>
          </v:shape>
        </w:pict>
      </w:r>
      <w:r>
        <w:rPr/>
        <w:pict>
          <v:shape style="position:absolute;margin-left:89pt;margin-top:369.195007pt;width:167.9pt;height:21.85pt;mso-position-horizontal-relative:page;mso-position-vertical-relative:page;z-index:-451024" type="#_x0000_t202" filled="false" stroked="false">
            <v:textbox inset="0,0,0,0">
              <w:txbxContent>
                <w:p>
                  <w:pPr>
                    <w:pStyle w:val="BodyText"/>
                  </w:pPr>
                  <w:r>
                    <w:rPr>
                      <w:color w:val="222222"/>
                    </w:rPr>
                    <w:t>1. Basal Angiosperms</w:t>
                  </w:r>
                </w:p>
              </w:txbxContent>
            </v:textbox>
            <w10:wrap type="none"/>
          </v:shape>
        </w:pict>
      </w:r>
      <w:r>
        <w:rPr/>
        <w:pict>
          <v:shape style="position:absolute;margin-left:109pt;margin-top:407.195007pt;width:335.75pt;height:21.85pt;mso-position-horizontal-relative:page;mso-position-vertical-relative:page;z-index:-451000" type="#_x0000_t202" filled="false" stroked="false">
            <v:textbox inset="0,0,0,0">
              <w:txbxContent>
                <w:p>
                  <w:pPr>
                    <w:pStyle w:val="BodyText"/>
                  </w:pPr>
                  <w:r>
                    <w:rPr>
                      <w:color w:val="222222"/>
                    </w:rPr>
                    <w:t>Have traits found in Monocots and  Eudicots</w:t>
                  </w:r>
                </w:p>
              </w:txbxContent>
            </v:textbox>
            <w10:wrap type="none"/>
          </v:shape>
        </w:pict>
      </w:r>
      <w:r>
        <w:rPr/>
        <w:pict>
          <v:shape style="position:absolute;margin-left:109pt;margin-top:445.195007pt;width:360pt;height:101.85pt;mso-position-horizontal-relative:page;mso-position-vertical-relative:page;z-index:-450976" type="#_x0000_t202" filled="false" stroked="false">
            <v:textbox inset="0,0,0,0">
              <w:txbxContent>
                <w:p>
                  <w:pPr>
                    <w:pStyle w:val="BodyText"/>
                  </w:pPr>
                  <w:r>
                    <w:rPr>
                      <w:color w:val="222222"/>
                    </w:rPr>
                    <w:t>Represented by a grouping called</w:t>
                  </w:r>
                  <w:r>
                    <w:rPr>
                      <w:color w:val="222222"/>
                      <w:spacing w:val="50"/>
                    </w:rPr>
                    <w:t> </w:t>
                  </w:r>
                  <w:r>
                    <w:rPr>
                      <w:color w:val="222222"/>
                    </w:rPr>
                    <w:t>Magnoliidae:</w:t>
                  </w:r>
                </w:p>
                <w:p>
                  <w:pPr>
                    <w:pStyle w:val="ListParagraph"/>
                    <w:numPr>
                      <w:ilvl w:val="0"/>
                      <w:numId w:val="58"/>
                    </w:numPr>
                    <w:tabs>
                      <w:tab w:pos="792" w:val="left" w:leader="none"/>
                    </w:tabs>
                    <w:spacing w:line="240" w:lineRule="auto" w:before="8" w:after="0"/>
                    <w:ind w:left="791" w:right="0" w:hanging="371"/>
                    <w:jc w:val="left"/>
                    <w:rPr>
                      <w:sz w:val="34"/>
                    </w:rPr>
                  </w:pPr>
                  <w:r>
                    <w:rPr>
                      <w:color w:val="222222"/>
                      <w:sz w:val="34"/>
                    </w:rPr>
                    <w:t>magnolia</w:t>
                  </w:r>
                  <w:r>
                    <w:rPr>
                      <w:color w:val="222222"/>
                      <w:spacing w:val="-2"/>
                      <w:sz w:val="34"/>
                    </w:rPr>
                    <w:t> </w:t>
                  </w:r>
                  <w:r>
                    <w:rPr>
                      <w:color w:val="222222"/>
                      <w:sz w:val="34"/>
                    </w:rPr>
                    <w:t>trees</w:t>
                  </w:r>
                </w:p>
                <w:p>
                  <w:pPr>
                    <w:pStyle w:val="ListParagraph"/>
                    <w:numPr>
                      <w:ilvl w:val="0"/>
                      <w:numId w:val="58"/>
                    </w:numPr>
                    <w:tabs>
                      <w:tab w:pos="811" w:val="left" w:leader="none"/>
                    </w:tabs>
                    <w:spacing w:line="240" w:lineRule="auto" w:before="8" w:after="0"/>
                    <w:ind w:left="810" w:right="0" w:hanging="390"/>
                    <w:jc w:val="left"/>
                    <w:rPr>
                      <w:sz w:val="34"/>
                    </w:rPr>
                  </w:pPr>
                  <w:r>
                    <w:rPr>
                      <w:color w:val="222222"/>
                      <w:sz w:val="34"/>
                    </w:rPr>
                    <w:t>laurel</w:t>
                  </w:r>
                  <w:r>
                    <w:rPr>
                      <w:color w:val="222222"/>
                      <w:spacing w:val="-28"/>
                      <w:sz w:val="34"/>
                    </w:rPr>
                    <w:t> </w:t>
                  </w:r>
                  <w:r>
                    <w:rPr>
                      <w:color w:val="222222"/>
                      <w:sz w:val="34"/>
                    </w:rPr>
                    <w:t>trees</w:t>
                  </w:r>
                </w:p>
                <w:p>
                  <w:pPr>
                    <w:pStyle w:val="ListParagraph"/>
                    <w:numPr>
                      <w:ilvl w:val="0"/>
                      <w:numId w:val="58"/>
                    </w:numPr>
                    <w:tabs>
                      <w:tab w:pos="792" w:val="left" w:leader="none"/>
                    </w:tabs>
                    <w:spacing w:line="240" w:lineRule="auto" w:before="8" w:after="0"/>
                    <w:ind w:left="791" w:right="0" w:hanging="371"/>
                    <w:jc w:val="left"/>
                    <w:rPr>
                      <w:sz w:val="34"/>
                    </w:rPr>
                  </w:pPr>
                  <w:r>
                    <w:rPr>
                      <w:color w:val="222222"/>
                      <w:sz w:val="34"/>
                    </w:rPr>
                    <w:t>water</w:t>
                  </w:r>
                  <w:r>
                    <w:rPr>
                      <w:color w:val="222222"/>
                      <w:spacing w:val="5"/>
                      <w:sz w:val="34"/>
                    </w:rPr>
                    <w:t> </w:t>
                  </w:r>
                  <w:r>
                    <w:rPr>
                      <w:color w:val="222222"/>
                      <w:sz w:val="34"/>
                    </w:rPr>
                    <w:t>lilies</w:t>
                  </w:r>
                </w:p>
                <w:p>
                  <w:pPr>
                    <w:pStyle w:val="ListParagraph"/>
                    <w:numPr>
                      <w:ilvl w:val="0"/>
                      <w:numId w:val="58"/>
                    </w:numPr>
                    <w:tabs>
                      <w:tab w:pos="811" w:val="left" w:leader="none"/>
                    </w:tabs>
                    <w:spacing w:line="240" w:lineRule="auto" w:before="8" w:after="0"/>
                    <w:ind w:left="810" w:right="0" w:hanging="390"/>
                    <w:jc w:val="left"/>
                    <w:rPr>
                      <w:sz w:val="34"/>
                    </w:rPr>
                  </w:pPr>
                  <w:r>
                    <w:rPr>
                      <w:color w:val="222222"/>
                      <w:sz w:val="34"/>
                    </w:rPr>
                    <w:t>pepper</w:t>
                  </w:r>
                  <w:r>
                    <w:rPr>
                      <w:color w:val="222222"/>
                      <w:spacing w:val="30"/>
                      <w:sz w:val="34"/>
                    </w:rPr>
                    <w:t> </w:t>
                  </w:r>
                  <w:r>
                    <w:rPr>
                      <w:color w:val="222222"/>
                      <w:sz w:val="34"/>
                    </w:rPr>
                    <w:t>family</w:t>
                  </w:r>
                </w:p>
              </w:txbxContent>
            </v:textbox>
            <w10:wrap type="none"/>
          </v:shape>
        </w:pict>
      </w:r>
      <w:r>
        <w:rPr/>
        <w:pict>
          <v:shape style="position:absolute;margin-left:89pt;margin-top:563.195007pt;width:97.4pt;height:21.85pt;mso-position-horizontal-relative:page;mso-position-vertical-relative:page;z-index:-450952" type="#_x0000_t202" filled="false" stroked="false">
            <v:textbox inset="0,0,0,0">
              <w:txbxContent>
                <w:p>
                  <w:pPr>
                    <w:pStyle w:val="BodyText"/>
                  </w:pPr>
                  <w:r>
                    <w:rPr>
                      <w:color w:val="222222"/>
                    </w:rPr>
                    <w:t>2.</w:t>
                  </w:r>
                  <w:r>
                    <w:rPr>
                      <w:color w:val="222222"/>
                      <w:spacing w:val="55"/>
                    </w:rPr>
                    <w:t> </w:t>
                  </w:r>
                  <w:r>
                    <w:rPr>
                      <w:color w:val="222222"/>
                    </w:rPr>
                    <w:t>Monocots</w:t>
                  </w:r>
                </w:p>
              </w:txbxContent>
            </v:textbox>
            <w10:wrap type="none"/>
          </v:shape>
        </w:pict>
      </w:r>
      <w:r>
        <w:rPr/>
        <w:pict>
          <v:shape style="position:absolute;margin-left:109pt;margin-top:601.195007pt;width:366.9pt;height:121.85pt;mso-position-horizontal-relative:page;mso-position-vertical-relative:page;z-index:-450928" type="#_x0000_t202" filled="false" stroked="false">
            <v:textbox inset="0,0,0,0">
              <w:txbxContent>
                <w:p>
                  <w:pPr>
                    <w:pStyle w:val="ListParagraph"/>
                    <w:numPr>
                      <w:ilvl w:val="0"/>
                      <w:numId w:val="59"/>
                    </w:numPr>
                    <w:tabs>
                      <w:tab w:pos="392" w:val="left" w:leader="none"/>
                    </w:tabs>
                    <w:spacing w:line="240" w:lineRule="auto" w:before="24" w:after="0"/>
                    <w:ind w:left="391" w:right="0" w:hanging="371"/>
                    <w:jc w:val="left"/>
                    <w:rPr>
                      <w:sz w:val="34"/>
                    </w:rPr>
                  </w:pPr>
                  <w:r>
                    <w:rPr>
                      <w:color w:val="222222"/>
                      <w:sz w:val="34"/>
                    </w:rPr>
                    <w:t>cotyledon – single seed</w:t>
                  </w:r>
                  <w:r>
                    <w:rPr>
                      <w:color w:val="222222"/>
                      <w:spacing w:val="15"/>
                      <w:sz w:val="34"/>
                    </w:rPr>
                    <w:t> </w:t>
                  </w:r>
                  <w:r>
                    <w:rPr>
                      <w:color w:val="222222"/>
                      <w:sz w:val="34"/>
                    </w:rPr>
                    <w:t>leaf</w:t>
                  </w:r>
                </w:p>
                <w:p>
                  <w:pPr>
                    <w:pStyle w:val="ListParagraph"/>
                    <w:numPr>
                      <w:ilvl w:val="0"/>
                      <w:numId w:val="59"/>
                    </w:numPr>
                    <w:tabs>
                      <w:tab w:pos="411" w:val="left" w:leader="none"/>
                    </w:tabs>
                    <w:spacing w:line="240" w:lineRule="auto" w:before="8" w:after="0"/>
                    <w:ind w:left="410" w:right="0" w:hanging="390"/>
                    <w:jc w:val="left"/>
                    <w:rPr>
                      <w:sz w:val="34"/>
                    </w:rPr>
                  </w:pPr>
                  <w:r>
                    <w:rPr>
                      <w:color w:val="222222"/>
                      <w:sz w:val="34"/>
                    </w:rPr>
                    <w:t>venation –</w:t>
                  </w:r>
                  <w:r>
                    <w:rPr>
                      <w:color w:val="222222"/>
                      <w:spacing w:val="-21"/>
                      <w:sz w:val="34"/>
                    </w:rPr>
                    <w:t> </w:t>
                  </w:r>
                  <w:r>
                    <w:rPr>
                      <w:color w:val="222222"/>
                      <w:sz w:val="34"/>
                    </w:rPr>
                    <w:t>parallel</w:t>
                  </w:r>
                </w:p>
                <w:p>
                  <w:pPr>
                    <w:pStyle w:val="ListParagraph"/>
                    <w:numPr>
                      <w:ilvl w:val="0"/>
                      <w:numId w:val="59"/>
                    </w:numPr>
                    <w:tabs>
                      <w:tab w:pos="392" w:val="left" w:leader="none"/>
                    </w:tabs>
                    <w:spacing w:line="240" w:lineRule="auto" w:before="8" w:after="0"/>
                    <w:ind w:left="391" w:right="0" w:hanging="371"/>
                    <w:jc w:val="left"/>
                    <w:rPr>
                      <w:sz w:val="34"/>
                    </w:rPr>
                  </w:pPr>
                  <w:r>
                    <w:rPr>
                      <w:color w:val="222222"/>
                      <w:sz w:val="34"/>
                    </w:rPr>
                    <w:t>symmetry of flower parts – 3 -</w:t>
                  </w:r>
                  <w:r>
                    <w:rPr>
                      <w:color w:val="222222"/>
                      <w:spacing w:val="67"/>
                      <w:sz w:val="34"/>
                    </w:rPr>
                    <w:t> </w:t>
                  </w:r>
                  <w:r>
                    <w:rPr>
                      <w:color w:val="222222"/>
                      <w:sz w:val="34"/>
                    </w:rPr>
                    <w:t>6</w:t>
                  </w:r>
                </w:p>
                <w:p>
                  <w:pPr>
                    <w:pStyle w:val="ListParagraph"/>
                    <w:numPr>
                      <w:ilvl w:val="0"/>
                      <w:numId w:val="59"/>
                    </w:numPr>
                    <w:tabs>
                      <w:tab w:pos="411" w:val="left" w:leader="none"/>
                    </w:tabs>
                    <w:spacing w:line="240" w:lineRule="auto" w:before="8" w:after="0"/>
                    <w:ind w:left="410" w:right="0" w:hanging="390"/>
                    <w:jc w:val="left"/>
                    <w:rPr>
                      <w:sz w:val="34"/>
                    </w:rPr>
                  </w:pPr>
                  <w:r>
                    <w:rPr>
                      <w:color w:val="222222"/>
                      <w:sz w:val="34"/>
                    </w:rPr>
                    <w:t>tissue – no woody</w:t>
                  </w:r>
                  <w:r>
                    <w:rPr>
                      <w:color w:val="222222"/>
                      <w:spacing w:val="35"/>
                      <w:sz w:val="34"/>
                    </w:rPr>
                    <w:t> </w:t>
                  </w:r>
                  <w:r>
                    <w:rPr>
                      <w:color w:val="222222"/>
                      <w:sz w:val="34"/>
                    </w:rPr>
                    <w:t>tissue</w:t>
                  </w:r>
                </w:p>
                <w:p>
                  <w:pPr>
                    <w:pStyle w:val="ListParagraph"/>
                    <w:numPr>
                      <w:ilvl w:val="0"/>
                      <w:numId w:val="59"/>
                    </w:numPr>
                    <w:tabs>
                      <w:tab w:pos="392" w:val="left" w:leader="none"/>
                    </w:tabs>
                    <w:spacing w:line="240" w:lineRule="auto" w:before="8" w:after="0"/>
                    <w:ind w:left="391" w:right="0" w:hanging="371"/>
                    <w:jc w:val="left"/>
                    <w:rPr>
                      <w:sz w:val="34"/>
                    </w:rPr>
                  </w:pPr>
                  <w:r>
                    <w:rPr>
                      <w:color w:val="222222"/>
                      <w:sz w:val="34"/>
                    </w:rPr>
                    <w:t>vascular tissue – no pattern to vascular</w:t>
                  </w:r>
                  <w:r>
                    <w:rPr>
                      <w:color w:val="222222"/>
                      <w:spacing w:val="46"/>
                      <w:sz w:val="34"/>
                    </w:rPr>
                    <w:t> </w:t>
                  </w:r>
                  <w:r>
                    <w:rPr>
                      <w:color w:val="222222"/>
                      <w:sz w:val="34"/>
                    </w:rPr>
                    <w:t>tissue</w:t>
                  </w:r>
                </w:p>
                <w:p>
                  <w:pPr>
                    <w:pStyle w:val="ListParagraph"/>
                    <w:numPr>
                      <w:ilvl w:val="0"/>
                      <w:numId w:val="59"/>
                    </w:numPr>
                    <w:tabs>
                      <w:tab w:pos="310" w:val="left" w:leader="none"/>
                    </w:tabs>
                    <w:spacing w:line="240" w:lineRule="auto" w:before="8" w:after="0"/>
                    <w:ind w:left="309" w:right="0" w:hanging="289"/>
                    <w:jc w:val="left"/>
                    <w:rPr>
                      <w:sz w:val="34"/>
                    </w:rPr>
                  </w:pPr>
                  <w:r>
                    <w:rPr>
                      <w:color w:val="222222"/>
                      <w:sz w:val="34"/>
                    </w:rPr>
                    <w:t>examples – corn,</w:t>
                  </w:r>
                  <w:r>
                    <w:rPr>
                      <w:color w:val="222222"/>
                      <w:spacing w:val="3"/>
                      <w:sz w:val="34"/>
                    </w:rPr>
                    <w:t> </w:t>
                  </w:r>
                  <w:r>
                    <w:rPr>
                      <w:color w:val="222222"/>
                      <w:sz w:val="34"/>
                    </w:rPr>
                    <w:t>lilies</w:t>
                  </w:r>
                </w:p>
              </w:txbxContent>
            </v:textbox>
            <w10:wrap type="none"/>
          </v:shape>
        </w:pict>
      </w:r>
      <w:r>
        <w:rPr/>
        <w:pict>
          <v:shape style="position:absolute;margin-left:89pt;margin-top:739.195007pt;width:87.3pt;height:21.85pt;mso-position-horizontal-relative:page;mso-position-vertical-relative:page;z-index:-450904" type="#_x0000_t202" filled="false" stroked="false">
            <v:textbox inset="0,0,0,0">
              <w:txbxContent>
                <w:p>
                  <w:pPr>
                    <w:pStyle w:val="BodyText"/>
                  </w:pPr>
                  <w:r>
                    <w:rPr>
                      <w:color w:val="222222"/>
                    </w:rPr>
                    <w:t>3. Eudicots</w:t>
                  </w:r>
                </w:p>
              </w:txbxContent>
            </v:textbox>
            <w10:wrap type="none"/>
          </v:shape>
        </w:pict>
      </w:r>
      <w:r>
        <w:rPr/>
        <w:pict>
          <v:shape style="position:absolute;margin-left:109pt;margin-top:777.195007pt;width:323.75pt;height:121.85pt;mso-position-horizontal-relative:page;mso-position-vertical-relative:page;z-index:-450880" type="#_x0000_t202" filled="false" stroked="false">
            <v:textbox inset="0,0,0,0">
              <w:txbxContent>
                <w:p>
                  <w:pPr>
                    <w:pStyle w:val="ListParagraph"/>
                    <w:numPr>
                      <w:ilvl w:val="0"/>
                      <w:numId w:val="60"/>
                    </w:numPr>
                    <w:tabs>
                      <w:tab w:pos="392" w:val="left" w:leader="none"/>
                    </w:tabs>
                    <w:spacing w:line="240" w:lineRule="auto" w:before="24" w:after="0"/>
                    <w:ind w:left="391" w:right="0" w:hanging="371"/>
                    <w:jc w:val="left"/>
                    <w:rPr>
                      <w:sz w:val="34"/>
                    </w:rPr>
                  </w:pPr>
                  <w:r>
                    <w:rPr>
                      <w:color w:val="222222"/>
                      <w:sz w:val="34"/>
                    </w:rPr>
                    <w:t>cotyledons – two seed</w:t>
                  </w:r>
                  <w:r>
                    <w:rPr>
                      <w:color w:val="222222"/>
                      <w:spacing w:val="33"/>
                      <w:sz w:val="34"/>
                    </w:rPr>
                    <w:t> </w:t>
                  </w:r>
                  <w:r>
                    <w:rPr>
                      <w:color w:val="222222"/>
                      <w:sz w:val="34"/>
                    </w:rPr>
                    <w:t>leaves</w:t>
                  </w:r>
                </w:p>
                <w:p>
                  <w:pPr>
                    <w:pStyle w:val="ListParagraph"/>
                    <w:numPr>
                      <w:ilvl w:val="0"/>
                      <w:numId w:val="60"/>
                    </w:numPr>
                    <w:tabs>
                      <w:tab w:pos="411" w:val="left" w:leader="none"/>
                    </w:tabs>
                    <w:spacing w:line="240" w:lineRule="auto" w:before="8" w:after="0"/>
                    <w:ind w:left="410" w:right="0" w:hanging="390"/>
                    <w:jc w:val="left"/>
                    <w:rPr>
                      <w:sz w:val="34"/>
                    </w:rPr>
                  </w:pPr>
                  <w:r>
                    <w:rPr>
                      <w:color w:val="222222"/>
                      <w:sz w:val="34"/>
                    </w:rPr>
                    <w:t>venation – pinnate or</w:t>
                  </w:r>
                  <w:r>
                    <w:rPr>
                      <w:color w:val="222222"/>
                      <w:spacing w:val="15"/>
                      <w:sz w:val="34"/>
                    </w:rPr>
                    <w:t> </w:t>
                  </w:r>
                  <w:r>
                    <w:rPr>
                      <w:color w:val="222222"/>
                      <w:sz w:val="34"/>
                    </w:rPr>
                    <w:t>palmate</w:t>
                  </w:r>
                </w:p>
                <w:p>
                  <w:pPr>
                    <w:pStyle w:val="ListParagraph"/>
                    <w:numPr>
                      <w:ilvl w:val="0"/>
                      <w:numId w:val="60"/>
                    </w:numPr>
                    <w:tabs>
                      <w:tab w:pos="392" w:val="left" w:leader="none"/>
                    </w:tabs>
                    <w:spacing w:line="240" w:lineRule="auto" w:before="8" w:after="0"/>
                    <w:ind w:left="391" w:right="0" w:hanging="371"/>
                    <w:jc w:val="left"/>
                    <w:rPr>
                      <w:sz w:val="34"/>
                    </w:rPr>
                  </w:pPr>
                  <w:r>
                    <w:rPr>
                      <w:color w:val="222222"/>
                      <w:sz w:val="34"/>
                    </w:rPr>
                    <w:t>symmetry of flower parts – 4 -</w:t>
                  </w:r>
                  <w:r>
                    <w:rPr>
                      <w:color w:val="222222"/>
                      <w:spacing w:val="67"/>
                      <w:sz w:val="34"/>
                    </w:rPr>
                    <w:t> </w:t>
                  </w:r>
                  <w:r>
                    <w:rPr>
                      <w:color w:val="222222"/>
                      <w:sz w:val="34"/>
                    </w:rPr>
                    <w:t>5</w:t>
                  </w:r>
                </w:p>
                <w:p>
                  <w:pPr>
                    <w:pStyle w:val="ListParagraph"/>
                    <w:numPr>
                      <w:ilvl w:val="0"/>
                      <w:numId w:val="60"/>
                    </w:numPr>
                    <w:tabs>
                      <w:tab w:pos="411" w:val="left" w:leader="none"/>
                    </w:tabs>
                    <w:spacing w:line="240" w:lineRule="auto" w:before="8" w:after="0"/>
                    <w:ind w:left="410" w:right="0" w:hanging="390"/>
                    <w:jc w:val="left"/>
                    <w:rPr>
                      <w:sz w:val="34"/>
                    </w:rPr>
                  </w:pPr>
                  <w:r>
                    <w:rPr>
                      <w:color w:val="222222"/>
                      <w:sz w:val="34"/>
                    </w:rPr>
                    <w:t>tissue – herbaceous or</w:t>
                  </w:r>
                  <w:r>
                    <w:rPr>
                      <w:color w:val="222222"/>
                      <w:spacing w:val="40"/>
                      <w:sz w:val="34"/>
                    </w:rPr>
                    <w:t> </w:t>
                  </w:r>
                  <w:r>
                    <w:rPr>
                      <w:color w:val="222222"/>
                      <w:sz w:val="34"/>
                    </w:rPr>
                    <w:t>woody</w:t>
                  </w:r>
                </w:p>
                <w:p>
                  <w:pPr>
                    <w:pStyle w:val="ListParagraph"/>
                    <w:numPr>
                      <w:ilvl w:val="0"/>
                      <w:numId w:val="60"/>
                    </w:numPr>
                    <w:tabs>
                      <w:tab w:pos="392" w:val="left" w:leader="none"/>
                    </w:tabs>
                    <w:spacing w:line="240" w:lineRule="auto" w:before="8" w:after="0"/>
                    <w:ind w:left="391" w:right="0" w:hanging="371"/>
                    <w:jc w:val="left"/>
                    <w:rPr>
                      <w:sz w:val="34"/>
                    </w:rPr>
                  </w:pPr>
                  <w:r>
                    <w:rPr>
                      <w:color w:val="222222"/>
                      <w:sz w:val="34"/>
                    </w:rPr>
                    <w:t>vascular tissue – vascular tissue in</w:t>
                  </w:r>
                  <w:r>
                    <w:rPr>
                      <w:color w:val="222222"/>
                      <w:spacing w:val="-3"/>
                      <w:sz w:val="34"/>
                    </w:rPr>
                    <w:t> </w:t>
                  </w:r>
                  <w:r>
                    <w:rPr>
                      <w:color w:val="222222"/>
                      <w:sz w:val="34"/>
                    </w:rPr>
                    <w:t>rings</w:t>
                  </w:r>
                </w:p>
                <w:p>
                  <w:pPr>
                    <w:pStyle w:val="ListParagraph"/>
                    <w:numPr>
                      <w:ilvl w:val="0"/>
                      <w:numId w:val="60"/>
                    </w:numPr>
                    <w:tabs>
                      <w:tab w:pos="310" w:val="left" w:leader="none"/>
                    </w:tabs>
                    <w:spacing w:line="240" w:lineRule="auto" w:before="8" w:after="0"/>
                    <w:ind w:left="309" w:right="0" w:hanging="289"/>
                    <w:jc w:val="left"/>
                    <w:rPr>
                      <w:sz w:val="34"/>
                    </w:rPr>
                  </w:pPr>
                  <w:r>
                    <w:rPr>
                      <w:color w:val="222222"/>
                      <w:sz w:val="34"/>
                    </w:rPr>
                    <w:t>examples – roses,</w:t>
                  </w:r>
                  <w:r>
                    <w:rPr>
                      <w:color w:val="222222"/>
                      <w:spacing w:val="-54"/>
                      <w:sz w:val="34"/>
                    </w:rPr>
                    <w:t> </w:t>
                  </w:r>
                  <w:r>
                    <w:rPr>
                      <w:color w:val="222222"/>
                      <w:sz w:val="34"/>
                    </w:rPr>
                    <w:t>azaleas</w:t>
                  </w:r>
                </w:p>
              </w:txbxContent>
            </v:textbox>
            <w10:wrap type="none"/>
          </v:shape>
        </w:pict>
      </w:r>
      <w:r>
        <w:rPr/>
        <w:pict>
          <v:shape style="position:absolute;margin-left:713.652283pt;margin-top:967pt;width:15.3pt;height:14pt;mso-position-horizontal-relative:page;mso-position-vertical-relative:page;z-index:-450856" type="#_x0000_t202" filled="false" stroked="false">
            <v:textbox inset="0,0,0,0">
              <w:txbxContent>
                <w:p>
                  <w:pPr>
                    <w:spacing w:line="256" w:lineRule="exact" w:before="0"/>
                    <w:ind w:left="20" w:right="0" w:firstLine="0"/>
                    <w:jc w:val="left"/>
                    <w:rPr>
                      <w:b/>
                      <w:sz w:val="24"/>
                    </w:rPr>
                  </w:pPr>
                  <w:r>
                    <w:rPr>
                      <w:b/>
                      <w:color w:val="929292"/>
                      <w:sz w:val="24"/>
                    </w:rPr>
                    <w:t>61</w:t>
                  </w:r>
                </w:p>
              </w:txbxContent>
            </v:textbox>
            <w10:wrap type="none"/>
          </v:shape>
        </w:pict>
      </w:r>
    </w:p>
    <w:p>
      <w:pPr>
        <w:spacing w:after="0"/>
        <w:rPr>
          <w:sz w:val="2"/>
          <w:szCs w:val="2"/>
        </w:rPr>
        <w:sectPr>
          <w:pgSz w:w="15360" w:h="20080"/>
          <w:pgMar w:top="1580" w:bottom="280" w:left="1280" w:right="680"/>
        </w:sectPr>
      </w:pPr>
    </w:p>
    <w:p>
      <w:pPr>
        <w:rPr>
          <w:sz w:val="2"/>
          <w:szCs w:val="2"/>
        </w:rPr>
      </w:pPr>
      <w:r>
        <w:rPr/>
        <w:pict>
          <v:shape style="position:absolute;margin-left:712.221985pt;margin-top:966.138306pt;width:17.9pt;height:16.75pt;mso-position-horizontal-relative:page;mso-position-vertical-relative:page;z-index:-450832" type="#_x0000_t202" filled="false" stroked="false">
            <v:textbox inset="0,0,0,0">
              <w:txbxContent>
                <w:p>
                  <w:pPr>
                    <w:spacing w:before="20"/>
                    <w:ind w:left="20" w:right="0" w:firstLine="0"/>
                    <w:jc w:val="left"/>
                    <w:rPr>
                      <w:rFonts w:ascii="Courier New"/>
                      <w:sz w:val="26"/>
                    </w:rPr>
                  </w:pPr>
                  <w:r>
                    <w:rPr>
                      <w:rFonts w:ascii="Courier New"/>
                      <w:color w:val="919191"/>
                      <w:sz w:val="26"/>
                    </w:rPr>
                    <w:t>62</w:t>
                  </w:r>
                </w:p>
              </w:txbxContent>
            </v:textbox>
            <w10:wrap type="none"/>
          </v:shape>
        </w:pict>
      </w:r>
    </w:p>
    <w:p>
      <w:pPr>
        <w:spacing w:after="0"/>
        <w:rPr>
          <w:sz w:val="2"/>
          <w:szCs w:val="2"/>
        </w:rPr>
        <w:sectPr>
          <w:pgSz w:w="15360" w:h="20080"/>
          <w:pgMar w:top="1920" w:bottom="280" w:left="2200" w:right="640"/>
        </w:sectPr>
      </w:pPr>
    </w:p>
    <w:p>
      <w:pPr>
        <w:rPr>
          <w:sz w:val="2"/>
          <w:szCs w:val="2"/>
        </w:rPr>
      </w:pPr>
      <w:r>
        <w:rPr/>
        <w:drawing>
          <wp:anchor distT="0" distB="0" distL="0" distR="0" allowOverlap="1" layoutInCell="1" locked="0" behindDoc="1" simplePos="0" relativeHeight="267984647">
            <wp:simplePos x="0" y="0"/>
            <wp:positionH relativeFrom="page">
              <wp:posOffset>0</wp:posOffset>
            </wp:positionH>
            <wp:positionV relativeFrom="page">
              <wp:posOffset>0</wp:posOffset>
            </wp:positionV>
            <wp:extent cx="9753600" cy="12750800"/>
            <wp:effectExtent l="0" t="0" r="0" b="0"/>
            <wp:wrapNone/>
            <wp:docPr id="115" name="image1.jpeg" descr=""/>
            <wp:cNvGraphicFramePr>
              <a:graphicFrameLocks noChangeAspect="1"/>
            </wp:cNvGraphicFramePr>
            <a:graphic>
              <a:graphicData uri="http://schemas.openxmlformats.org/drawingml/2006/picture">
                <pic:pic>
                  <pic:nvPicPr>
                    <pic:cNvPr id="116"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48pt;width:264.6pt;height:22pt;mso-position-horizontal-relative:page;mso-position-vertical-relative:page;z-index:-450784" type="#_x0000_t202" filled="false" stroked="false">
            <v:textbox inset="0,0,0,0">
              <w:txbxContent>
                <w:p>
                  <w:pPr>
                    <w:spacing w:line="413" w:lineRule="exact" w:before="0"/>
                    <w:ind w:left="20" w:right="0" w:firstLine="0"/>
                    <w:jc w:val="left"/>
                    <w:rPr>
                      <w:b/>
                      <w:sz w:val="40"/>
                    </w:rPr>
                  </w:pPr>
                  <w:r>
                    <w:rPr>
                      <w:b/>
                      <w:color w:val="444444"/>
                      <w:spacing w:val="-8"/>
                      <w:sz w:val="40"/>
                    </w:rPr>
                    <w:t>Chapter </w:t>
                  </w:r>
                  <w:r>
                    <w:rPr>
                      <w:b/>
                      <w:color w:val="444444"/>
                      <w:spacing w:val="-5"/>
                      <w:sz w:val="40"/>
                    </w:rPr>
                    <w:t>14 </w:t>
                  </w:r>
                  <w:r>
                    <w:rPr>
                      <w:b/>
                      <w:color w:val="444444"/>
                      <w:spacing w:val="-9"/>
                      <w:sz w:val="40"/>
                    </w:rPr>
                    <w:t>Student’s </w:t>
                  </w:r>
                  <w:r>
                    <w:rPr>
                      <w:b/>
                      <w:color w:val="444444"/>
                      <w:spacing w:val="-8"/>
                      <w:sz w:val="40"/>
                    </w:rPr>
                    <w:t>Outline</w:t>
                  </w:r>
                </w:p>
              </w:txbxContent>
            </v:textbox>
            <w10:wrap type="none"/>
          </v:shape>
        </w:pict>
      </w:r>
      <w:r>
        <w:rPr/>
        <w:pict>
          <v:shape style="position:absolute;margin-left:39pt;margin-top:85.54409pt;width:106.65pt;height:23.5pt;mso-position-horizontal-relative:page;mso-position-vertical-relative:page;z-index:-450760" type="#_x0000_t202" filled="false" stroked="false">
            <v:textbox inset="0,0,0,0">
              <w:txbxContent>
                <w:p>
                  <w:pPr>
                    <w:spacing w:before="33"/>
                    <w:ind w:left="20" w:right="0" w:firstLine="0"/>
                    <w:jc w:val="left"/>
                    <w:rPr>
                      <w:b/>
                      <w:sz w:val="36"/>
                    </w:rPr>
                  </w:pPr>
                  <w:r>
                    <w:rPr>
                      <w:b/>
                      <w:color w:val="444444"/>
                      <w:sz w:val="36"/>
                    </w:rPr>
                    <w:t>Introduction</w:t>
                  </w:r>
                </w:p>
              </w:txbxContent>
            </v:textbox>
            <w10:wrap type="none"/>
          </v:shape>
        </w:pict>
      </w:r>
      <w:r>
        <w:rPr/>
        <w:pict>
          <v:shape style="position:absolute;margin-left:39pt;margin-top:126.54409pt;width:205.65pt;height:23.5pt;mso-position-horizontal-relative:page;mso-position-vertical-relative:page;z-index:-450736" type="#_x0000_t202" filled="false" stroked="false">
            <v:textbox inset="0,0,0,0">
              <w:txbxContent>
                <w:p>
                  <w:pPr>
                    <w:spacing w:before="33"/>
                    <w:ind w:left="20" w:right="0" w:firstLine="0"/>
                    <w:jc w:val="left"/>
                    <w:rPr>
                      <w:b/>
                      <w:sz w:val="36"/>
                    </w:rPr>
                  </w:pPr>
                  <w:r>
                    <w:rPr>
                      <w:b/>
                      <w:color w:val="444444"/>
                      <w:sz w:val="36"/>
                    </w:rPr>
                    <w:t>14.1 The Plant Kingdom</w:t>
                  </w:r>
                </w:p>
              </w:txbxContent>
            </v:textbox>
            <w10:wrap type="none"/>
          </v:shape>
        </w:pict>
      </w:r>
      <w:r>
        <w:rPr/>
        <w:pict>
          <v:shape style="position:absolute;margin-left:69pt;margin-top:167.195038pt;width:115.95pt;height:21.85pt;mso-position-horizontal-relative:page;mso-position-vertical-relative:page;z-index:-450712" type="#_x0000_t202" filled="false" stroked="false">
            <v:textbox inset="0,0,0,0">
              <w:txbxContent>
                <w:p>
                  <w:pPr>
                    <w:pStyle w:val="BodyText"/>
                  </w:pPr>
                  <w:r>
                    <w:rPr>
                      <w:color w:val="222222"/>
                    </w:rPr>
                    <w:t>Characteristics</w:t>
                  </w:r>
                </w:p>
              </w:txbxContent>
            </v:textbox>
            <w10:wrap type="none"/>
          </v:shape>
        </w:pict>
      </w:r>
      <w:r>
        <w:rPr/>
        <w:pict>
          <v:shape style="position:absolute;margin-left:89pt;margin-top:205.195007pt;width:224pt;height:95.65pt;mso-position-horizontal-relative:page;mso-position-vertical-relative:page;z-index:-450688" type="#_x0000_t202" filled="false" stroked="false">
            <v:textbox inset="0,0,0,0">
              <w:txbxContent>
                <w:p>
                  <w:pPr>
                    <w:pStyle w:val="ListParagraph"/>
                    <w:numPr>
                      <w:ilvl w:val="0"/>
                      <w:numId w:val="61"/>
                    </w:numPr>
                    <w:tabs>
                      <w:tab w:pos="260" w:val="left" w:leader="none"/>
                    </w:tabs>
                    <w:spacing w:line="340" w:lineRule="exact" w:before="0" w:after="0"/>
                    <w:ind w:left="260" w:right="0" w:hanging="240"/>
                    <w:jc w:val="left"/>
                    <w:rPr>
                      <w:sz w:val="34"/>
                    </w:rPr>
                  </w:pPr>
                  <w:r>
                    <w:rPr>
                      <w:color w:val="222222"/>
                      <w:sz w:val="34"/>
                    </w:rPr>
                    <w:t>Number of species</w:t>
                  </w:r>
                  <w:r>
                    <w:rPr>
                      <w:color w:val="222222"/>
                      <w:spacing w:val="16"/>
                      <w:sz w:val="34"/>
                    </w:rPr>
                    <w:t> </w:t>
                  </w:r>
                  <w:r>
                    <w:rPr>
                      <w:color w:val="222222"/>
                      <w:sz w:val="34"/>
                    </w:rPr>
                    <w:t>–</w:t>
                  </w:r>
                </w:p>
                <w:p>
                  <w:pPr>
                    <w:pStyle w:val="ListParagraph"/>
                    <w:numPr>
                      <w:ilvl w:val="0"/>
                      <w:numId w:val="61"/>
                    </w:numPr>
                    <w:tabs>
                      <w:tab w:pos="260" w:val="left" w:leader="none"/>
                    </w:tabs>
                    <w:spacing w:line="364" w:lineRule="exact" w:before="0" w:after="0"/>
                    <w:ind w:left="260" w:right="0" w:hanging="240"/>
                    <w:jc w:val="left"/>
                    <w:rPr>
                      <w:sz w:val="34"/>
                    </w:rPr>
                  </w:pPr>
                  <w:r>
                    <w:rPr>
                      <w:color w:val="222222"/>
                      <w:sz w:val="34"/>
                    </w:rPr>
                    <w:t>Most </w:t>
                  </w:r>
                  <w:r>
                    <w:rPr>
                      <w:color w:val="222222"/>
                      <w:spacing w:val="-3"/>
                      <w:sz w:val="34"/>
                    </w:rPr>
                    <w:t>are</w:t>
                  </w:r>
                  <w:r>
                    <w:rPr>
                      <w:color w:val="222222"/>
                      <w:spacing w:val="50"/>
                      <w:sz w:val="34"/>
                    </w:rPr>
                    <w:t> </w:t>
                  </w:r>
                  <w:r>
                    <w:rPr>
                      <w:color w:val="222222"/>
                      <w:sz w:val="34"/>
                    </w:rPr>
                    <w:t>photosynthesizers</w:t>
                  </w:r>
                </w:p>
                <w:p>
                  <w:pPr>
                    <w:pStyle w:val="ListParagraph"/>
                    <w:numPr>
                      <w:ilvl w:val="0"/>
                      <w:numId w:val="61"/>
                    </w:numPr>
                    <w:tabs>
                      <w:tab w:pos="260" w:val="left" w:leader="none"/>
                    </w:tabs>
                    <w:spacing w:line="364" w:lineRule="exact" w:before="0" w:after="0"/>
                    <w:ind w:left="260" w:right="0" w:hanging="240"/>
                    <w:jc w:val="left"/>
                    <w:rPr>
                      <w:sz w:val="34"/>
                    </w:rPr>
                  </w:pPr>
                  <w:r>
                    <w:rPr>
                      <w:color w:val="222222"/>
                      <w:sz w:val="34"/>
                    </w:rPr>
                    <w:t>Reproduction</w:t>
                  </w:r>
                  <w:r>
                    <w:rPr>
                      <w:color w:val="222222"/>
                      <w:spacing w:val="16"/>
                      <w:sz w:val="34"/>
                    </w:rPr>
                    <w:t> </w:t>
                  </w:r>
                  <w:r>
                    <w:rPr>
                      <w:color w:val="222222"/>
                      <w:sz w:val="34"/>
                    </w:rPr>
                    <w:t>–</w:t>
                  </w:r>
                </w:p>
                <w:p>
                  <w:pPr>
                    <w:pStyle w:val="ListParagraph"/>
                    <w:numPr>
                      <w:ilvl w:val="0"/>
                      <w:numId w:val="61"/>
                    </w:numPr>
                    <w:tabs>
                      <w:tab w:pos="260" w:val="left" w:leader="none"/>
                    </w:tabs>
                    <w:spacing w:line="364" w:lineRule="exact" w:before="0" w:after="0"/>
                    <w:ind w:left="260" w:right="0" w:hanging="240"/>
                    <w:jc w:val="left"/>
                    <w:rPr>
                      <w:sz w:val="34"/>
                    </w:rPr>
                  </w:pPr>
                  <w:r>
                    <w:rPr>
                      <w:color w:val="222222"/>
                      <w:sz w:val="34"/>
                    </w:rPr>
                    <w:t>Cell walls</w:t>
                  </w:r>
                  <w:r>
                    <w:rPr>
                      <w:color w:val="222222"/>
                      <w:spacing w:val="-21"/>
                      <w:sz w:val="34"/>
                    </w:rPr>
                    <w:t> </w:t>
                  </w:r>
                  <w:r>
                    <w:rPr>
                      <w:color w:val="222222"/>
                      <w:sz w:val="34"/>
                    </w:rPr>
                    <w:t>–</w:t>
                  </w:r>
                </w:p>
                <w:p>
                  <w:pPr>
                    <w:pStyle w:val="ListParagraph"/>
                    <w:numPr>
                      <w:ilvl w:val="0"/>
                      <w:numId w:val="61"/>
                    </w:numPr>
                    <w:tabs>
                      <w:tab w:pos="260" w:val="left" w:leader="none"/>
                    </w:tabs>
                    <w:spacing w:line="480" w:lineRule="exact" w:before="0" w:after="0"/>
                    <w:ind w:left="260" w:right="0" w:hanging="240"/>
                    <w:jc w:val="left"/>
                    <w:rPr>
                      <w:sz w:val="34"/>
                    </w:rPr>
                  </w:pPr>
                  <w:r>
                    <w:rPr>
                      <w:color w:val="222222"/>
                      <w:sz w:val="34"/>
                    </w:rPr>
                    <w:t>Indeterminate</w:t>
                  </w:r>
                  <w:r>
                    <w:rPr>
                      <w:color w:val="222222"/>
                      <w:spacing w:val="40"/>
                      <w:sz w:val="34"/>
                    </w:rPr>
                    <w:t> </w:t>
                  </w:r>
                  <w:r>
                    <w:rPr>
                      <w:color w:val="222222"/>
                      <w:sz w:val="34"/>
                    </w:rPr>
                    <w:t>growth</w:t>
                  </w:r>
                </w:p>
              </w:txbxContent>
            </v:textbox>
            <w10:wrap type="none"/>
          </v:shape>
        </w:pict>
      </w:r>
      <w:r>
        <w:rPr/>
        <w:pict>
          <v:shape style="position:absolute;margin-left:69pt;margin-top:335.994995pt;width:276.25pt;height:21.85pt;mso-position-horizontal-relative:page;mso-position-vertical-relative:page;z-index:-450664" type="#_x0000_t202" filled="false" stroked="false">
            <v:textbox inset="0,0,0,0">
              <w:txbxContent>
                <w:p>
                  <w:pPr>
                    <w:pStyle w:val="BodyText"/>
                  </w:pPr>
                  <w:r>
                    <w:rPr>
                      <w:color w:val="222222"/>
                    </w:rPr>
                    <w:t>A. Plant Adaptations to Life on</w:t>
                  </w:r>
                  <w:r>
                    <w:rPr>
                      <w:color w:val="222222"/>
                      <w:spacing w:val="60"/>
                    </w:rPr>
                    <w:t> </w:t>
                  </w:r>
                  <w:r>
                    <w:rPr>
                      <w:color w:val="222222"/>
                    </w:rPr>
                    <w:t>Land</w:t>
                  </w:r>
                </w:p>
              </w:txbxContent>
            </v:textbox>
            <w10:wrap type="none"/>
          </v:shape>
        </w:pict>
      </w:r>
      <w:r>
        <w:rPr/>
        <w:pict>
          <v:shape style="position:absolute;margin-left:89pt;margin-top:373.994995pt;width:210.7pt;height:21.85pt;mso-position-horizontal-relative:page;mso-position-vertical-relative:page;z-index:-450640" type="#_x0000_t202" filled="false" stroked="false">
            <v:textbox inset="0,0,0,0">
              <w:txbxContent>
                <w:p>
                  <w:pPr>
                    <w:pStyle w:val="BodyText"/>
                  </w:pPr>
                  <w:r>
                    <w:rPr>
                      <w:color w:val="222222"/>
                    </w:rPr>
                    <w:t>Challenges of living on land</w:t>
                  </w:r>
                </w:p>
              </w:txbxContent>
            </v:textbox>
            <w10:wrap type="none"/>
          </v:shape>
        </w:pict>
      </w:r>
      <w:r>
        <w:rPr/>
        <w:pict>
          <v:shape style="position:absolute;margin-left:109pt;margin-top:412.994995pt;width:7.95pt;height:81.850pt;mso-position-horizontal-relative:page;mso-position-vertical-relative:page;z-index:-450616" type="#_x0000_t202" filled="false" stroked="false">
            <v:textbox inset="0,0,0,0">
              <w:txbxContent>
                <w:p>
                  <w:pPr>
                    <w:pStyle w:val="BodyText"/>
                    <w:spacing w:line="338" w:lineRule="exact" w:before="0"/>
                    <w:rPr>
                      <w:rFonts w:ascii="Arial Unicode MS" w:hAnsi="Arial Unicode MS"/>
                    </w:rPr>
                  </w:pPr>
                  <w:r>
                    <w:rPr>
                      <w:rFonts w:ascii="Arial Unicode MS" w:hAnsi="Arial Unicode MS"/>
                      <w:color w:val="606060"/>
                      <w:w w:val="99"/>
                    </w:rPr>
                    <w:t>•</w:t>
                  </w:r>
                </w:p>
                <w:p>
                  <w:pPr>
                    <w:pStyle w:val="BodyText"/>
                    <w:spacing w:line="400" w:lineRule="exact" w:before="0"/>
                    <w:rPr>
                      <w:rFonts w:ascii="Arial Unicode MS" w:hAnsi="Arial Unicode MS"/>
                    </w:rPr>
                  </w:pPr>
                  <w:r>
                    <w:rPr>
                      <w:rFonts w:ascii="Arial Unicode MS" w:hAnsi="Arial Unicode MS"/>
                      <w:color w:val="606060"/>
                      <w:w w:val="99"/>
                    </w:rPr>
                    <w:t>•</w:t>
                  </w:r>
                </w:p>
                <w:p>
                  <w:pPr>
                    <w:pStyle w:val="BodyText"/>
                    <w:spacing w:line="400" w:lineRule="exact" w:before="0"/>
                    <w:rPr>
                      <w:rFonts w:ascii="Arial Unicode MS" w:hAnsi="Arial Unicode MS"/>
                    </w:rPr>
                  </w:pPr>
                  <w:r>
                    <w:rPr>
                      <w:rFonts w:ascii="Arial Unicode MS" w:hAnsi="Arial Unicode MS"/>
                      <w:color w:val="606060"/>
                      <w:w w:val="99"/>
                    </w:rPr>
                    <w:t>•</w:t>
                  </w:r>
                </w:p>
                <w:p>
                  <w:pPr>
                    <w:pStyle w:val="BodyText"/>
                    <w:spacing w:line="498"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89pt;margin-top:529.994995pt;width:199.05pt;height:21.85pt;mso-position-horizontal-relative:page;mso-position-vertical-relative:page;z-index:-450592" type="#_x0000_t202" filled="false" stroked="false">
            <v:textbox inset="0,0,0,0">
              <w:txbxContent>
                <w:p>
                  <w:pPr>
                    <w:pStyle w:val="BodyText"/>
                  </w:pPr>
                  <w:r>
                    <w:rPr>
                      <w:color w:val="222222"/>
                    </w:rPr>
                    <w:t>Advantages of life on land</w:t>
                  </w:r>
                </w:p>
              </w:txbxContent>
            </v:textbox>
            <w10:wrap type="none"/>
          </v:shape>
        </w:pict>
      </w:r>
      <w:r>
        <w:rPr/>
        <w:pict>
          <v:shape style="position:absolute;margin-left:109pt;margin-top:568.994995pt;width:7.95pt;height:61.85pt;mso-position-horizontal-relative:page;mso-position-vertical-relative:page;z-index:-450568" type="#_x0000_t202" filled="false" stroked="false">
            <v:textbox inset="0,0,0,0">
              <w:txbxContent>
                <w:p>
                  <w:pPr>
                    <w:pStyle w:val="BodyText"/>
                    <w:spacing w:line="338" w:lineRule="exact" w:before="0"/>
                    <w:rPr>
                      <w:rFonts w:ascii="Arial Unicode MS" w:hAnsi="Arial Unicode MS"/>
                    </w:rPr>
                  </w:pPr>
                  <w:r>
                    <w:rPr>
                      <w:rFonts w:ascii="Arial Unicode MS" w:hAnsi="Arial Unicode MS"/>
                      <w:color w:val="606060"/>
                      <w:w w:val="99"/>
                    </w:rPr>
                    <w:t>•</w:t>
                  </w:r>
                </w:p>
                <w:p>
                  <w:pPr>
                    <w:pStyle w:val="BodyText"/>
                    <w:spacing w:line="400" w:lineRule="exact" w:before="0"/>
                    <w:rPr>
                      <w:rFonts w:ascii="Arial Unicode MS" w:hAnsi="Arial Unicode MS"/>
                    </w:rPr>
                  </w:pPr>
                  <w:r>
                    <w:rPr>
                      <w:rFonts w:ascii="Arial Unicode MS" w:hAnsi="Arial Unicode MS"/>
                      <w:color w:val="606060"/>
                      <w:w w:val="99"/>
                    </w:rPr>
                    <w:t>•</w:t>
                  </w:r>
                </w:p>
                <w:p>
                  <w:pPr>
                    <w:pStyle w:val="BodyText"/>
                    <w:spacing w:line="498"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89pt;margin-top:647.994995pt;width:201pt;height:21.85pt;mso-position-horizontal-relative:page;mso-position-vertical-relative:page;z-index:-450544" type="#_x0000_t202" filled="false" stroked="false">
            <v:textbox inset="0,0,0,0">
              <w:txbxContent>
                <w:p>
                  <w:pPr>
                    <w:pStyle w:val="BodyText"/>
                  </w:pPr>
                  <w:r>
                    <w:rPr>
                      <w:color w:val="222222"/>
                    </w:rPr>
                    <w:t>Adaptations to life on</w:t>
                  </w:r>
                  <w:r>
                    <w:rPr>
                      <w:color w:val="222222"/>
                      <w:spacing w:val="65"/>
                    </w:rPr>
                    <w:t> </w:t>
                  </w:r>
                  <w:r>
                    <w:rPr>
                      <w:color w:val="222222"/>
                    </w:rPr>
                    <w:t>land</w:t>
                  </w:r>
                </w:p>
              </w:txbxContent>
            </v:textbox>
            <w10:wrap type="none"/>
          </v:shape>
        </w:pict>
      </w:r>
      <w:r>
        <w:rPr/>
        <w:pict>
          <v:shape style="position:absolute;margin-left:109pt;margin-top:686.994995pt;width:7.95pt;height:81.850pt;mso-position-horizontal-relative:page;mso-position-vertical-relative:page;z-index:-450520" type="#_x0000_t202" filled="false" stroked="false">
            <v:textbox inset="0,0,0,0">
              <w:txbxContent>
                <w:p>
                  <w:pPr>
                    <w:pStyle w:val="BodyText"/>
                    <w:spacing w:line="338" w:lineRule="exact" w:before="0"/>
                    <w:rPr>
                      <w:rFonts w:ascii="Arial Unicode MS" w:hAnsi="Arial Unicode MS"/>
                    </w:rPr>
                  </w:pPr>
                  <w:r>
                    <w:rPr>
                      <w:rFonts w:ascii="Arial Unicode MS" w:hAnsi="Arial Unicode MS"/>
                      <w:color w:val="606060"/>
                      <w:w w:val="99"/>
                    </w:rPr>
                    <w:t>•</w:t>
                  </w:r>
                </w:p>
                <w:p>
                  <w:pPr>
                    <w:pStyle w:val="BodyText"/>
                    <w:spacing w:line="400" w:lineRule="exact" w:before="0"/>
                    <w:rPr>
                      <w:rFonts w:ascii="Arial Unicode MS" w:hAnsi="Arial Unicode MS"/>
                    </w:rPr>
                  </w:pPr>
                  <w:r>
                    <w:rPr>
                      <w:rFonts w:ascii="Arial Unicode MS" w:hAnsi="Arial Unicode MS"/>
                      <w:color w:val="606060"/>
                      <w:w w:val="99"/>
                    </w:rPr>
                    <w:t>•</w:t>
                  </w:r>
                </w:p>
                <w:p>
                  <w:pPr>
                    <w:pStyle w:val="BodyText"/>
                    <w:spacing w:line="400" w:lineRule="exact" w:before="0"/>
                    <w:rPr>
                      <w:rFonts w:ascii="Arial Unicode MS" w:hAnsi="Arial Unicode MS"/>
                    </w:rPr>
                  </w:pPr>
                  <w:r>
                    <w:rPr>
                      <w:rFonts w:ascii="Arial Unicode MS" w:hAnsi="Arial Unicode MS"/>
                      <w:color w:val="606060"/>
                      <w:w w:val="99"/>
                    </w:rPr>
                    <w:t>•</w:t>
                  </w:r>
                </w:p>
                <w:p>
                  <w:pPr>
                    <w:pStyle w:val="BodyText"/>
                    <w:spacing w:line="498"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89pt;margin-top:803.994995pt;width:554.950pt;height:21.85pt;mso-position-horizontal-relative:page;mso-position-vertical-relative:page;z-index:-450496" type="#_x0000_t202" filled="false" stroked="false">
            <v:textbox inset="0,0,0,0">
              <w:txbxContent>
                <w:p>
                  <w:pPr>
                    <w:pStyle w:val="BodyText"/>
                  </w:pPr>
                  <w:r>
                    <w:rPr>
                      <w:color w:val="222222"/>
                    </w:rPr>
                    <w:t>Four major adaptations that lead to diversity and predominance of plants</w:t>
                  </w:r>
                </w:p>
              </w:txbxContent>
            </v:textbox>
            <w10:wrap type="none"/>
          </v:shape>
        </w:pict>
      </w:r>
      <w:r>
        <w:rPr/>
        <w:pict>
          <v:shape style="position:absolute;margin-left:713.652283pt;margin-top:967pt;width:15.3pt;height:14pt;mso-position-horizontal-relative:page;mso-position-vertical-relative:page;z-index:-450472" type="#_x0000_t202" filled="false" stroked="false">
            <v:textbox inset="0,0,0,0">
              <w:txbxContent>
                <w:p>
                  <w:pPr>
                    <w:spacing w:line="256" w:lineRule="exact" w:before="0"/>
                    <w:ind w:left="20" w:right="0" w:firstLine="0"/>
                    <w:jc w:val="left"/>
                    <w:rPr>
                      <w:b/>
                      <w:sz w:val="24"/>
                    </w:rPr>
                  </w:pPr>
                  <w:r>
                    <w:rPr>
                      <w:b/>
                      <w:color w:val="929292"/>
                      <w:sz w:val="24"/>
                    </w:rPr>
                    <w:t>63</w:t>
                  </w:r>
                </w:p>
              </w:txbxContent>
            </v:textbox>
            <w10:wrap type="none"/>
          </v:shape>
        </w:pict>
      </w:r>
    </w:p>
    <w:p>
      <w:pPr>
        <w:spacing w:after="0"/>
        <w:rPr>
          <w:sz w:val="2"/>
          <w:szCs w:val="2"/>
        </w:rPr>
        <w:sectPr>
          <w:pgSz w:w="15360" w:h="20080"/>
          <w:pgMar w:top="960" w:bottom="280" w:left="680" w:right="680"/>
        </w:sectPr>
      </w:pPr>
    </w:p>
    <w:p>
      <w:pPr>
        <w:rPr>
          <w:sz w:val="2"/>
          <w:szCs w:val="2"/>
        </w:rPr>
      </w:pPr>
      <w:r>
        <w:rPr/>
        <w:drawing>
          <wp:anchor distT="0" distB="0" distL="0" distR="0" allowOverlap="1" layoutInCell="1" locked="0" behindDoc="1" simplePos="0" relativeHeight="267985007">
            <wp:simplePos x="0" y="0"/>
            <wp:positionH relativeFrom="page">
              <wp:posOffset>0</wp:posOffset>
            </wp:positionH>
            <wp:positionV relativeFrom="page">
              <wp:posOffset>0</wp:posOffset>
            </wp:positionV>
            <wp:extent cx="9753600" cy="12750800"/>
            <wp:effectExtent l="0" t="0" r="0" b="0"/>
            <wp:wrapNone/>
            <wp:docPr id="117" name="image1.jpeg" descr=""/>
            <wp:cNvGraphicFramePr>
              <a:graphicFrameLocks noChangeAspect="1"/>
            </wp:cNvGraphicFramePr>
            <a:graphic>
              <a:graphicData uri="http://schemas.openxmlformats.org/drawingml/2006/picture">
                <pic:pic>
                  <pic:nvPicPr>
                    <pic:cNvPr id="118"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89pt;margin-top:79.195038pt;width:219.5pt;height:21.85pt;mso-position-horizontal-relative:page;mso-position-vertical-relative:page;z-index:-450424" type="#_x0000_t202" filled="false" stroked="false">
            <v:textbox inset="0,0,0,0">
              <w:txbxContent>
                <w:p>
                  <w:pPr>
                    <w:pStyle w:val="BodyText"/>
                  </w:pPr>
                  <w:r>
                    <w:rPr>
                      <w:color w:val="222222"/>
                    </w:rPr>
                    <w:t>1. Alternation of Generations</w:t>
                  </w:r>
                </w:p>
              </w:txbxContent>
            </v:textbox>
            <w10:wrap type="none"/>
          </v:shape>
        </w:pict>
      </w:r>
      <w:r>
        <w:rPr/>
        <w:pict>
          <v:shape style="position:absolute;margin-left:109pt;margin-top:117.195038pt;width:522.15pt;height:21.85pt;mso-position-horizontal-relative:page;mso-position-vertical-relative:page;z-index:-450400" type="#_x0000_t202" filled="false" stroked="false">
            <v:textbox inset="0,0,0,0">
              <w:txbxContent>
                <w:p>
                  <w:pPr>
                    <w:pStyle w:val="BodyText"/>
                  </w:pPr>
                  <w:r>
                    <w:rPr>
                      <w:color w:val="222222"/>
                    </w:rPr>
                    <w:t>Between haploid (N) gametophyte and diploid (2N) sporophyte</w:t>
                  </w:r>
                  <w:r>
                    <w:rPr>
                      <w:color w:val="222222"/>
                      <w:spacing w:val="62"/>
                    </w:rPr>
                    <w:t> </w:t>
                  </w:r>
                  <w:r>
                    <w:rPr>
                      <w:color w:val="222222"/>
                    </w:rPr>
                    <w:t>stage</w:t>
                  </w:r>
                </w:p>
              </w:txbxContent>
            </v:textbox>
            <w10:wrap type="none"/>
          </v:shape>
        </w:pict>
      </w:r>
      <w:r>
        <w:rPr/>
        <w:pict>
          <v:shape style="position:absolute;margin-left:109pt;margin-top:155.195038pt;width:130.4500pt;height:21.85pt;mso-position-horizontal-relative:page;mso-position-vertical-relative:page;z-index:-450376" type="#_x0000_t202" filled="false" stroked="false">
            <v:textbox inset="0,0,0,0">
              <w:txbxContent>
                <w:p>
                  <w:pPr>
                    <w:pStyle w:val="BodyText"/>
                  </w:pPr>
                  <w:r>
                    <w:rPr>
                      <w:color w:val="222222"/>
                    </w:rPr>
                    <w:t>Haplontic plant –</w:t>
                  </w:r>
                </w:p>
              </w:txbxContent>
            </v:textbox>
            <w10:wrap type="none"/>
          </v:shape>
        </w:pict>
      </w:r>
      <w:r>
        <w:rPr/>
        <w:pict>
          <v:shape style="position:absolute;margin-left:109pt;margin-top:193.195007pt;width:124.8pt;height:21.85pt;mso-position-horizontal-relative:page;mso-position-vertical-relative:page;z-index:-450352" type="#_x0000_t202" filled="false" stroked="false">
            <v:textbox inset="0,0,0,0">
              <w:txbxContent>
                <w:p>
                  <w:pPr>
                    <w:pStyle w:val="BodyText"/>
                  </w:pPr>
                  <w:r>
                    <w:rPr>
                      <w:color w:val="222222"/>
                    </w:rPr>
                    <w:t>Diplontic plant –</w:t>
                  </w:r>
                </w:p>
              </w:txbxContent>
            </v:textbox>
            <w10:wrap type="none"/>
          </v:shape>
        </w:pict>
      </w:r>
      <w:r>
        <w:rPr/>
        <w:pict>
          <v:shape style="position:absolute;margin-left:109pt;margin-top:231.195007pt;width:245.1pt;height:21.85pt;mso-position-horizontal-relative:page;mso-position-vertical-relative:page;z-index:-450328" type="#_x0000_t202" filled="false" stroked="false">
            <v:textbox inset="0,0,0,0">
              <w:txbxContent>
                <w:p>
                  <w:pPr>
                    <w:pStyle w:val="BodyText"/>
                  </w:pPr>
                  <w:r>
                    <w:rPr>
                      <w:color w:val="222222"/>
                    </w:rPr>
                    <w:t>Most plants </w:t>
                  </w:r>
                  <w:r>
                    <w:rPr>
                      <w:color w:val="222222"/>
                      <w:spacing w:val="-3"/>
                    </w:rPr>
                    <w:t>are </w:t>
                  </w:r>
                  <w:r>
                    <w:rPr>
                      <w:color w:val="222222"/>
                    </w:rPr>
                    <w:t>haplodiplontic</w:t>
                  </w:r>
                  <w:r>
                    <w:rPr>
                      <w:color w:val="222222"/>
                      <w:spacing w:val="90"/>
                    </w:rPr>
                    <w:t> </w:t>
                  </w:r>
                  <w:r>
                    <w:rPr>
                      <w:color w:val="222222"/>
                    </w:rPr>
                    <w:t>–</w:t>
                  </w:r>
                </w:p>
              </w:txbxContent>
            </v:textbox>
            <w10:wrap type="none"/>
          </v:shape>
        </w:pict>
      </w:r>
      <w:r>
        <w:rPr/>
        <w:pict>
          <v:shape style="position:absolute;margin-left:89pt;margin-top:329.195007pt;width:271.2pt;height:21.85pt;mso-position-horizontal-relative:page;mso-position-vertical-relative:page;z-index:-450304" type="#_x0000_t202" filled="false" stroked="false">
            <v:textbox inset="0,0,0,0">
              <w:txbxContent>
                <w:p>
                  <w:pPr>
                    <w:pStyle w:val="BodyText"/>
                  </w:pPr>
                  <w:r>
                    <w:rPr>
                      <w:color w:val="222222"/>
                    </w:rPr>
                    <w:t>2. Sporangia in the Seedless Plants</w:t>
                  </w:r>
                </w:p>
              </w:txbxContent>
            </v:textbox>
            <w10:wrap type="none"/>
          </v:shape>
        </w:pict>
      </w:r>
      <w:r>
        <w:rPr/>
        <w:pict>
          <v:shape style="position:absolute;margin-left:109pt;margin-top:367.195007pt;width:176.75pt;height:21.85pt;mso-position-horizontal-relative:page;mso-position-vertical-relative:page;z-index:-450280" type="#_x0000_t202" filled="false" stroked="false">
            <v:textbox inset="0,0,0,0">
              <w:txbxContent>
                <w:p>
                  <w:pPr>
                    <w:pStyle w:val="BodyText"/>
                  </w:pPr>
                  <w:r>
                    <w:rPr>
                      <w:color w:val="222222"/>
                    </w:rPr>
                    <w:t>Sporophyte is diploid</w:t>
                  </w:r>
                  <w:r>
                    <w:rPr>
                      <w:color w:val="222222"/>
                      <w:spacing w:val="53"/>
                    </w:rPr>
                    <w:t> </w:t>
                  </w:r>
                  <w:r>
                    <w:rPr>
                      <w:color w:val="222222"/>
                    </w:rPr>
                    <w:t>–</w:t>
                  </w:r>
                </w:p>
              </w:txbxContent>
            </v:textbox>
            <w10:wrap type="none"/>
          </v:shape>
        </w:pict>
      </w:r>
      <w:r>
        <w:rPr/>
        <w:pict>
          <v:shape style="position:absolute;margin-left:109pt;margin-top:425.195007pt;width:215.45pt;height:21.85pt;mso-position-horizontal-relative:page;mso-position-vertical-relative:page;z-index:-450256" type="#_x0000_t202" filled="false" stroked="false">
            <v:textbox inset="0,0,0,0">
              <w:txbxContent>
                <w:p>
                  <w:pPr>
                    <w:pStyle w:val="BodyText"/>
                  </w:pPr>
                  <w:r>
                    <w:rPr>
                      <w:color w:val="222222"/>
                    </w:rPr>
                    <w:t>Sporophyte has sporangia –</w:t>
                  </w:r>
                </w:p>
              </w:txbxContent>
            </v:textbox>
            <w10:wrap type="none"/>
          </v:shape>
        </w:pict>
      </w:r>
      <w:r>
        <w:rPr/>
        <w:pict>
          <v:shape style="position:absolute;margin-left:109pt;margin-top:483.195007pt;width:142.7pt;height:21.85pt;mso-position-horizontal-relative:page;mso-position-vertical-relative:page;z-index:-450232" type="#_x0000_t202" filled="false" stroked="false">
            <v:textbox inset="0,0,0,0">
              <w:txbxContent>
                <w:p>
                  <w:pPr>
                    <w:pStyle w:val="BodyText"/>
                  </w:pPr>
                  <w:r>
                    <w:rPr>
                      <w:color w:val="222222"/>
                    </w:rPr>
                    <w:t>Within sporangia –</w:t>
                  </w:r>
                </w:p>
              </w:txbxContent>
            </v:textbox>
            <w10:wrap type="none"/>
          </v:shape>
        </w:pict>
      </w:r>
      <w:r>
        <w:rPr/>
        <w:pict>
          <v:shape style="position:absolute;margin-left:109pt;margin-top:541.195007pt;width:487.2pt;height:21.85pt;mso-position-horizontal-relative:page;mso-position-vertical-relative:page;z-index:-450208" type="#_x0000_t202" filled="false" stroked="false">
            <v:textbox inset="0,0,0,0">
              <w:txbxContent>
                <w:p>
                  <w:pPr>
                    <w:pStyle w:val="BodyText"/>
                  </w:pPr>
                  <w:r>
                    <w:rPr>
                      <w:color w:val="222222"/>
                      <w:spacing w:val="-13"/>
                    </w:rPr>
                    <w:t>Two </w:t>
                  </w:r>
                  <w:r>
                    <w:rPr>
                      <w:color w:val="222222"/>
                    </w:rPr>
                    <w:t>types of spores produced in all seed plants</w:t>
                  </w:r>
                  <w:r>
                    <w:rPr>
                      <w:color w:val="222222"/>
                      <w:spacing w:val="75"/>
                    </w:rPr>
                    <w:t> </w:t>
                  </w:r>
                  <w:r>
                    <w:rPr>
                      <w:color w:val="222222"/>
                    </w:rPr>
                    <w:t>(heterosporous)</w:t>
                  </w:r>
                </w:p>
              </w:txbxContent>
            </v:textbox>
            <w10:wrap type="none"/>
          </v:shape>
        </w:pict>
      </w:r>
      <w:r>
        <w:rPr/>
        <w:pict>
          <v:shape style="position:absolute;margin-left:139pt;margin-top:579.195007pt;width:128.5500pt;height:41.85pt;mso-position-horizontal-relative:page;mso-position-vertical-relative:page;z-index:-450184" type="#_x0000_t202" filled="false" stroked="false">
            <v:textbox inset="0,0,0,0">
              <w:txbxContent>
                <w:p>
                  <w:pPr>
                    <w:pStyle w:val="ListParagraph"/>
                    <w:numPr>
                      <w:ilvl w:val="0"/>
                      <w:numId w:val="62"/>
                    </w:numPr>
                    <w:tabs>
                      <w:tab w:pos="392" w:val="left" w:leader="none"/>
                    </w:tabs>
                    <w:spacing w:line="240" w:lineRule="auto" w:before="24" w:after="0"/>
                    <w:ind w:left="391" w:right="0" w:hanging="371"/>
                    <w:jc w:val="left"/>
                    <w:rPr>
                      <w:sz w:val="34"/>
                    </w:rPr>
                  </w:pPr>
                  <w:r>
                    <w:rPr>
                      <w:color w:val="222222"/>
                      <w:sz w:val="34"/>
                    </w:rPr>
                    <w:t>microspores</w:t>
                  </w:r>
                  <w:r>
                    <w:rPr>
                      <w:color w:val="222222"/>
                      <w:spacing w:val="3"/>
                      <w:sz w:val="34"/>
                    </w:rPr>
                    <w:t> </w:t>
                  </w:r>
                  <w:r>
                    <w:rPr>
                      <w:color w:val="222222"/>
                      <w:sz w:val="34"/>
                    </w:rPr>
                    <w:t>–</w:t>
                  </w:r>
                </w:p>
                <w:p>
                  <w:pPr>
                    <w:pStyle w:val="ListParagraph"/>
                    <w:numPr>
                      <w:ilvl w:val="0"/>
                      <w:numId w:val="62"/>
                    </w:numPr>
                    <w:tabs>
                      <w:tab w:pos="411" w:val="left" w:leader="none"/>
                    </w:tabs>
                    <w:spacing w:line="240" w:lineRule="auto" w:before="8" w:after="0"/>
                    <w:ind w:left="410" w:right="0" w:hanging="390"/>
                    <w:jc w:val="left"/>
                    <w:rPr>
                      <w:sz w:val="34"/>
                    </w:rPr>
                  </w:pPr>
                  <w:r>
                    <w:rPr>
                      <w:color w:val="222222"/>
                      <w:sz w:val="34"/>
                    </w:rPr>
                    <w:t>megaspores</w:t>
                  </w:r>
                  <w:r>
                    <w:rPr>
                      <w:color w:val="222222"/>
                      <w:spacing w:val="-15"/>
                      <w:sz w:val="34"/>
                    </w:rPr>
                    <w:t> </w:t>
                  </w:r>
                  <w:r>
                    <w:rPr>
                      <w:color w:val="222222"/>
                      <w:sz w:val="34"/>
                    </w:rPr>
                    <w:t>–</w:t>
                  </w:r>
                </w:p>
              </w:txbxContent>
            </v:textbox>
            <w10:wrap type="none"/>
          </v:shape>
        </w:pict>
      </w:r>
      <w:r>
        <w:rPr/>
        <w:pict>
          <v:shape style="position:absolute;margin-left:109pt;margin-top:637.195007pt;width:260.2pt;height:21.85pt;mso-position-horizontal-relative:page;mso-position-vertical-relative:page;z-index:-450160" type="#_x0000_t202" filled="false" stroked="false">
            <v:textbox inset="0,0,0,0">
              <w:txbxContent>
                <w:p>
                  <w:pPr>
                    <w:pStyle w:val="BodyText"/>
                  </w:pPr>
                  <w:r>
                    <w:rPr>
                      <w:color w:val="222222"/>
                    </w:rPr>
                    <w:t>Seedless plants are homosporous</w:t>
                  </w:r>
                </w:p>
              </w:txbxContent>
            </v:textbox>
            <w10:wrap type="none"/>
          </v:shape>
        </w:pict>
      </w:r>
      <w:r>
        <w:rPr/>
        <w:pict>
          <v:shape style="position:absolute;margin-left:109pt;margin-top:695.195007pt;width:422.35pt;height:21.85pt;mso-position-horizontal-relative:page;mso-position-vertical-relative:page;z-index:-450136" type="#_x0000_t202" filled="false" stroked="false">
            <v:textbox inset="0,0,0,0">
              <w:txbxContent>
                <w:p>
                  <w:pPr>
                    <w:pStyle w:val="BodyText"/>
                  </w:pPr>
                  <w:r>
                    <w:rPr>
                      <w:color w:val="222222"/>
                    </w:rPr>
                    <w:t>No matter which form is dominant, embryo is protected</w:t>
                  </w:r>
                </w:p>
              </w:txbxContent>
            </v:textbox>
            <w10:wrap type="none"/>
          </v:shape>
        </w:pict>
      </w:r>
      <w:r>
        <w:rPr/>
        <w:pict>
          <v:shape style="position:absolute;margin-left:89pt;margin-top:773.195007pt;width:285.7pt;height:21.85pt;mso-position-horizontal-relative:page;mso-position-vertical-relative:page;z-index:-450112" type="#_x0000_t202" filled="false" stroked="false">
            <v:textbox inset="0,0,0,0">
              <w:txbxContent>
                <w:p>
                  <w:pPr>
                    <w:pStyle w:val="BodyText"/>
                  </w:pPr>
                  <w:r>
                    <w:rPr>
                      <w:color w:val="222222"/>
                    </w:rPr>
                    <w:t>3. Gametangia in the Seedless Plants</w:t>
                  </w:r>
                </w:p>
              </w:txbxContent>
            </v:textbox>
            <w10:wrap type="none"/>
          </v:shape>
        </w:pict>
      </w:r>
      <w:r>
        <w:rPr/>
        <w:pict>
          <v:shape style="position:absolute;margin-left:109pt;margin-top:811.195007pt;width:107.45pt;height:21.85pt;mso-position-horizontal-relative:page;mso-position-vertical-relative:page;z-index:-450088" type="#_x0000_t202" filled="false" stroked="false">
            <v:textbox inset="0,0,0,0">
              <w:txbxContent>
                <w:p>
                  <w:pPr>
                    <w:pStyle w:val="BodyText"/>
                  </w:pPr>
                  <w:r>
                    <w:rPr>
                      <w:color w:val="222222"/>
                    </w:rPr>
                    <w:t>Gametangia</w:t>
                  </w:r>
                  <w:r>
                    <w:rPr>
                      <w:color w:val="222222"/>
                      <w:spacing w:val="-27"/>
                    </w:rPr>
                    <w:t> </w:t>
                  </w:r>
                  <w:r>
                    <w:rPr>
                      <w:color w:val="222222"/>
                    </w:rPr>
                    <w:t>–</w:t>
                  </w:r>
                </w:p>
              </w:txbxContent>
            </v:textbox>
            <w10:wrap type="none"/>
          </v:shape>
        </w:pict>
      </w:r>
      <w:r>
        <w:rPr/>
        <w:pict>
          <v:shape style="position:absolute;margin-left:109pt;margin-top:869.195007pt;width:145.9pt;height:21.85pt;mso-position-horizontal-relative:page;mso-position-vertical-relative:page;z-index:-450064" type="#_x0000_t202" filled="false" stroked="false">
            <v:textbox inset="0,0,0,0">
              <w:txbxContent>
                <w:p>
                  <w:pPr>
                    <w:pStyle w:val="BodyText"/>
                  </w:pPr>
                  <w:r>
                    <w:rPr>
                      <w:color w:val="222222"/>
                    </w:rPr>
                    <w:t>Male gametangia –</w:t>
                  </w:r>
                </w:p>
              </w:txbxContent>
            </v:textbox>
            <w10:wrap type="none"/>
          </v:shape>
        </w:pict>
      </w:r>
      <w:r>
        <w:rPr/>
        <w:pict>
          <v:shape style="position:absolute;margin-left:109pt;margin-top:907.195007pt;width:164.45pt;height:21.85pt;mso-position-horizontal-relative:page;mso-position-vertical-relative:page;z-index:-450040" type="#_x0000_t202" filled="false" stroked="false">
            <v:textbox inset="0,0,0,0">
              <w:txbxContent>
                <w:p>
                  <w:pPr>
                    <w:pStyle w:val="BodyText"/>
                  </w:pPr>
                  <w:r>
                    <w:rPr>
                      <w:color w:val="222222"/>
                    </w:rPr>
                    <w:t>Female gametangia</w:t>
                  </w:r>
                  <w:r>
                    <w:rPr>
                      <w:color w:val="222222"/>
                      <w:spacing w:val="-40"/>
                    </w:rPr>
                    <w:t> </w:t>
                  </w:r>
                  <w:r>
                    <w:rPr>
                      <w:color w:val="222222"/>
                    </w:rPr>
                    <w:t>–</w:t>
                  </w:r>
                </w:p>
              </w:txbxContent>
            </v:textbox>
            <w10:wrap type="none"/>
          </v:shape>
        </w:pict>
      </w:r>
      <w:r>
        <w:rPr/>
        <w:pict>
          <v:shape style="position:absolute;margin-left:713.652283pt;margin-top:967pt;width:15.3pt;height:14pt;mso-position-horizontal-relative:page;mso-position-vertical-relative:page;z-index:-450016" type="#_x0000_t202" filled="false" stroked="false">
            <v:textbox inset="0,0,0,0">
              <w:txbxContent>
                <w:p>
                  <w:pPr>
                    <w:spacing w:line="256" w:lineRule="exact" w:before="0"/>
                    <w:ind w:left="20" w:right="0" w:firstLine="0"/>
                    <w:jc w:val="left"/>
                    <w:rPr>
                      <w:b/>
                      <w:sz w:val="24"/>
                    </w:rPr>
                  </w:pPr>
                  <w:r>
                    <w:rPr>
                      <w:b/>
                      <w:color w:val="929292"/>
                      <w:sz w:val="24"/>
                    </w:rPr>
                    <w:t>64</w:t>
                  </w:r>
                </w:p>
              </w:txbxContent>
            </v:textbox>
            <w10:wrap type="none"/>
          </v:shape>
        </w:pict>
      </w:r>
    </w:p>
    <w:p>
      <w:pPr>
        <w:spacing w:after="0"/>
        <w:rPr>
          <w:sz w:val="2"/>
          <w:szCs w:val="2"/>
        </w:rPr>
        <w:sectPr>
          <w:pgSz w:w="15360" w:h="20080"/>
          <w:pgMar w:top="1580" w:bottom="280" w:left="1680" w:right="680"/>
        </w:sectPr>
      </w:pPr>
    </w:p>
    <w:p>
      <w:pPr>
        <w:rPr>
          <w:sz w:val="2"/>
          <w:szCs w:val="2"/>
        </w:rPr>
      </w:pPr>
      <w:r>
        <w:rPr/>
        <w:drawing>
          <wp:anchor distT="0" distB="0" distL="0" distR="0" allowOverlap="1" layoutInCell="1" locked="0" behindDoc="1" simplePos="0" relativeHeight="267985463">
            <wp:simplePos x="0" y="0"/>
            <wp:positionH relativeFrom="page">
              <wp:posOffset>0</wp:posOffset>
            </wp:positionH>
            <wp:positionV relativeFrom="page">
              <wp:posOffset>0</wp:posOffset>
            </wp:positionV>
            <wp:extent cx="9753600" cy="12750800"/>
            <wp:effectExtent l="0" t="0" r="0" b="0"/>
            <wp:wrapNone/>
            <wp:docPr id="119" name="image1.jpeg" descr=""/>
            <wp:cNvGraphicFramePr>
              <a:graphicFrameLocks noChangeAspect="1"/>
            </wp:cNvGraphicFramePr>
            <a:graphic>
              <a:graphicData uri="http://schemas.openxmlformats.org/drawingml/2006/picture">
                <pic:pic>
                  <pic:nvPicPr>
                    <pic:cNvPr id="120"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89pt;margin-top:79.195038pt;width:151.85pt;height:21.85pt;mso-position-horizontal-relative:page;mso-position-vertical-relative:page;z-index:-449968" type="#_x0000_t202" filled="false" stroked="false">
            <v:textbox inset="0,0,0,0">
              <w:txbxContent>
                <w:p>
                  <w:pPr>
                    <w:pStyle w:val="BodyText"/>
                  </w:pPr>
                  <w:r>
                    <w:rPr>
                      <w:color w:val="222222"/>
                    </w:rPr>
                    <w:t>4. Apical Meristems</w:t>
                  </w:r>
                </w:p>
              </w:txbxContent>
            </v:textbox>
            <w10:wrap type="none"/>
          </v:shape>
        </w:pict>
      </w:r>
      <w:r>
        <w:rPr/>
        <w:pict>
          <v:shape style="position:absolute;margin-left:109pt;margin-top:117.195038pt;width:137.4pt;height:21.85pt;mso-position-horizontal-relative:page;mso-position-vertical-relative:page;z-index:-449944" type="#_x0000_t202" filled="false" stroked="false">
            <v:textbox inset="0,0,0,0">
              <w:txbxContent>
                <w:p>
                  <w:pPr>
                    <w:pStyle w:val="BodyText"/>
                  </w:pPr>
                  <w:r>
                    <w:rPr>
                      <w:color w:val="222222"/>
                    </w:rPr>
                    <w:t>Apical meristem –</w:t>
                  </w:r>
                </w:p>
              </w:txbxContent>
            </v:textbox>
            <w10:wrap type="none"/>
          </v:shape>
        </w:pict>
      </w:r>
      <w:r>
        <w:rPr/>
        <w:pict>
          <v:shape style="position:absolute;margin-left:109pt;margin-top:235.195007pt;width:142.1pt;height:21.85pt;mso-position-horizontal-relative:page;mso-position-vertical-relative:page;z-index:-449920" type="#_x0000_t202" filled="false" stroked="false">
            <v:textbox inset="0,0,0,0">
              <w:txbxContent>
                <w:p>
                  <w:pPr>
                    <w:pStyle w:val="BodyText"/>
                  </w:pPr>
                  <w:r>
                    <w:rPr>
                      <w:color w:val="222222"/>
                    </w:rPr>
                    <w:t>Lateral meristem –</w:t>
                  </w:r>
                </w:p>
              </w:txbxContent>
            </v:textbox>
            <w10:wrap type="none"/>
          </v:shape>
        </w:pict>
      </w:r>
      <w:r>
        <w:rPr/>
        <w:pict>
          <v:shape style="position:absolute;margin-left:89pt;margin-top:333.195007pt;width:281.9pt;height:21.85pt;mso-position-horizontal-relative:page;mso-position-vertical-relative:page;z-index:-449896" type="#_x0000_t202" filled="false" stroked="false">
            <v:textbox inset="0,0,0,0">
              <w:txbxContent>
                <w:p>
                  <w:pPr>
                    <w:pStyle w:val="BodyText"/>
                  </w:pPr>
                  <w:r>
                    <w:rPr>
                      <w:color w:val="222222"/>
                    </w:rPr>
                    <w:t>B. Additional Land Plant</w:t>
                  </w:r>
                  <w:r>
                    <w:rPr>
                      <w:color w:val="222222"/>
                      <w:spacing w:val="78"/>
                    </w:rPr>
                    <w:t> </w:t>
                  </w:r>
                  <w:r>
                    <w:rPr>
                      <w:color w:val="222222"/>
                    </w:rPr>
                    <w:t>Adaptations</w:t>
                  </w:r>
                </w:p>
              </w:txbxContent>
            </v:textbox>
            <w10:wrap type="none"/>
          </v:shape>
        </w:pict>
      </w:r>
      <w:r>
        <w:rPr/>
        <w:pict>
          <v:shape style="position:absolute;margin-left:109pt;margin-top:372.195007pt;width:7.95pt;height:161.85pt;mso-position-horizontal-relative:page;mso-position-vertical-relative:page;z-index:-449872" type="#_x0000_t202" filled="false" stroked="false">
            <v:textbox inset="0,0,0,0">
              <w:txbxContent>
                <w:p>
                  <w:pPr>
                    <w:pStyle w:val="BodyText"/>
                    <w:spacing w:line="338" w:lineRule="exact" w:before="0"/>
                    <w:rPr>
                      <w:rFonts w:ascii="Arial Unicode MS" w:hAnsi="Arial Unicode MS"/>
                    </w:rPr>
                  </w:pPr>
                  <w:r>
                    <w:rPr>
                      <w:rFonts w:ascii="Arial Unicode MS" w:hAnsi="Arial Unicode MS"/>
                      <w:color w:val="606060"/>
                      <w:w w:val="99"/>
                    </w:rPr>
                    <w:t>•</w:t>
                  </w:r>
                </w:p>
                <w:p>
                  <w:pPr>
                    <w:pStyle w:val="BodyText"/>
                    <w:spacing w:line="400" w:lineRule="exact" w:before="0"/>
                    <w:rPr>
                      <w:rFonts w:ascii="Arial Unicode MS" w:hAnsi="Arial Unicode MS"/>
                    </w:rPr>
                  </w:pPr>
                  <w:r>
                    <w:rPr>
                      <w:rFonts w:ascii="Arial Unicode MS" w:hAnsi="Arial Unicode MS"/>
                      <w:color w:val="606060"/>
                      <w:w w:val="99"/>
                    </w:rPr>
                    <w:t>•</w:t>
                  </w:r>
                </w:p>
                <w:p>
                  <w:pPr>
                    <w:pStyle w:val="BodyText"/>
                    <w:spacing w:line="400" w:lineRule="exact" w:before="0"/>
                    <w:rPr>
                      <w:rFonts w:ascii="Arial Unicode MS" w:hAnsi="Arial Unicode MS"/>
                    </w:rPr>
                  </w:pPr>
                  <w:r>
                    <w:rPr>
                      <w:rFonts w:ascii="Arial Unicode MS" w:hAnsi="Arial Unicode MS"/>
                      <w:color w:val="606060"/>
                      <w:w w:val="99"/>
                    </w:rPr>
                    <w:t>•</w:t>
                  </w:r>
                </w:p>
                <w:p>
                  <w:pPr>
                    <w:pStyle w:val="BodyText"/>
                    <w:spacing w:line="400" w:lineRule="exact" w:before="0"/>
                    <w:rPr>
                      <w:rFonts w:ascii="Arial Unicode MS" w:hAnsi="Arial Unicode MS"/>
                    </w:rPr>
                  </w:pPr>
                  <w:r>
                    <w:rPr>
                      <w:rFonts w:ascii="Arial Unicode MS" w:hAnsi="Arial Unicode MS"/>
                      <w:color w:val="606060"/>
                      <w:w w:val="99"/>
                    </w:rPr>
                    <w:t>•</w:t>
                  </w:r>
                </w:p>
                <w:p>
                  <w:pPr>
                    <w:pStyle w:val="BodyText"/>
                    <w:spacing w:line="400" w:lineRule="exact" w:before="0"/>
                    <w:rPr>
                      <w:rFonts w:ascii="Arial Unicode MS" w:hAnsi="Arial Unicode MS"/>
                    </w:rPr>
                  </w:pPr>
                  <w:r>
                    <w:rPr>
                      <w:rFonts w:ascii="Arial Unicode MS" w:hAnsi="Arial Unicode MS"/>
                      <w:color w:val="606060"/>
                      <w:w w:val="99"/>
                    </w:rPr>
                    <w:t>•</w:t>
                  </w:r>
                </w:p>
                <w:p>
                  <w:pPr>
                    <w:pStyle w:val="BodyText"/>
                    <w:spacing w:line="400" w:lineRule="exact" w:before="0"/>
                    <w:rPr>
                      <w:rFonts w:ascii="Arial Unicode MS" w:hAnsi="Arial Unicode MS"/>
                    </w:rPr>
                  </w:pPr>
                  <w:r>
                    <w:rPr>
                      <w:rFonts w:ascii="Arial Unicode MS" w:hAnsi="Arial Unicode MS"/>
                      <w:color w:val="606060"/>
                      <w:w w:val="99"/>
                    </w:rPr>
                    <w:t>•</w:t>
                  </w:r>
                </w:p>
                <w:p>
                  <w:pPr>
                    <w:pStyle w:val="BodyText"/>
                    <w:spacing w:line="400" w:lineRule="exact" w:before="0"/>
                    <w:rPr>
                      <w:rFonts w:ascii="Arial Unicode MS" w:hAnsi="Arial Unicode MS"/>
                    </w:rPr>
                  </w:pPr>
                  <w:r>
                    <w:rPr>
                      <w:rFonts w:ascii="Arial Unicode MS" w:hAnsi="Arial Unicode MS"/>
                      <w:color w:val="606060"/>
                      <w:w w:val="99"/>
                    </w:rPr>
                    <w:t>•</w:t>
                  </w:r>
                </w:p>
                <w:p>
                  <w:pPr>
                    <w:pStyle w:val="BodyText"/>
                    <w:spacing w:line="498"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69pt;margin-top:569.195007pt;width:286.95pt;height:21.85pt;mso-position-horizontal-relative:page;mso-position-vertical-relative:page;z-index:-449848" type="#_x0000_t202" filled="false" stroked="false">
            <v:textbox inset="0,0,0,0">
              <w:txbxContent>
                <w:p>
                  <w:pPr>
                    <w:pStyle w:val="BodyText"/>
                  </w:pPr>
                  <w:r>
                    <w:rPr>
                      <w:color w:val="222222"/>
                    </w:rPr>
                    <w:t>C. The Major Divisions of Land Plants</w:t>
                  </w:r>
                </w:p>
              </w:txbxContent>
            </v:textbox>
            <w10:wrap type="none"/>
          </v:shape>
        </w:pict>
      </w:r>
      <w:r>
        <w:rPr/>
        <w:pict>
          <v:shape style="position:absolute;margin-left:89pt;margin-top:607.195007pt;width:514.25pt;height:21.85pt;mso-position-horizontal-relative:page;mso-position-vertical-relative:page;z-index:-449824" type="#_x0000_t202" filled="false" stroked="false">
            <v:textbox inset="0,0,0,0">
              <w:txbxContent>
                <w:p>
                  <w:pPr>
                    <w:pStyle w:val="BodyText"/>
                  </w:pPr>
                  <w:r>
                    <w:rPr>
                      <w:color w:val="222222"/>
                      <w:spacing w:val="-13"/>
                    </w:rPr>
                    <w:t>Two </w:t>
                  </w:r>
                  <w:r>
                    <w:rPr>
                      <w:color w:val="222222"/>
                    </w:rPr>
                    <w:t>major groups based on presence or absence of vascular</w:t>
                  </w:r>
                  <w:r>
                    <w:rPr>
                      <w:color w:val="222222"/>
                      <w:spacing w:val="88"/>
                    </w:rPr>
                    <w:t> </w:t>
                  </w:r>
                  <w:r>
                    <w:rPr>
                      <w:color w:val="222222"/>
                    </w:rPr>
                    <w:t>tissue</w:t>
                  </w:r>
                </w:p>
              </w:txbxContent>
            </v:textbox>
            <w10:wrap type="none"/>
          </v:shape>
        </w:pict>
      </w:r>
      <w:r>
        <w:rPr/>
        <w:pict>
          <v:shape style="position:absolute;margin-left:89pt;margin-top:645.195007pt;width:167.6pt;height:21.85pt;mso-position-horizontal-relative:page;mso-position-vertical-relative:page;z-index:-449800" type="#_x0000_t202" filled="false" stroked="false">
            <v:textbox inset="0,0,0,0">
              <w:txbxContent>
                <w:p>
                  <w:pPr>
                    <w:pStyle w:val="BodyText"/>
                  </w:pPr>
                  <w:r>
                    <w:rPr>
                      <w:color w:val="222222"/>
                    </w:rPr>
                    <w:t>Non-vascular plants –</w:t>
                  </w:r>
                </w:p>
              </w:txbxContent>
            </v:textbox>
            <w10:wrap type="none"/>
          </v:shape>
        </w:pict>
      </w:r>
      <w:r>
        <w:rPr/>
        <w:pict>
          <v:shape style="position:absolute;margin-left:109pt;margin-top:683.195007pt;width:81pt;height:21.85pt;mso-position-horizontal-relative:page;mso-position-vertical-relative:page;z-index:-449776" type="#_x0000_t202" filled="false" stroked="false">
            <v:textbox inset="0,0,0,0">
              <w:txbxContent>
                <w:p>
                  <w:pPr>
                    <w:pStyle w:val="BodyText"/>
                  </w:pPr>
                  <w:r>
                    <w:rPr>
                      <w:color w:val="222222"/>
                    </w:rPr>
                    <w:t>Examples:</w:t>
                  </w:r>
                </w:p>
              </w:txbxContent>
            </v:textbox>
            <w10:wrap type="none"/>
          </v:shape>
        </w:pict>
      </w:r>
      <w:r>
        <w:rPr/>
        <w:pict>
          <v:shape style="position:absolute;margin-left:89pt;margin-top:721.195007pt;width:130.4500pt;height:21.85pt;mso-position-horizontal-relative:page;mso-position-vertical-relative:page;z-index:-449752" type="#_x0000_t202" filled="false" stroked="false">
            <v:textbox inset="0,0,0,0">
              <w:txbxContent>
                <w:p>
                  <w:pPr>
                    <w:pStyle w:val="BodyText"/>
                  </w:pPr>
                  <w:r>
                    <w:rPr>
                      <w:color w:val="222222"/>
                      <w:spacing w:val="-3"/>
                    </w:rPr>
                    <w:t>Vascular </w:t>
                  </w:r>
                  <w:r>
                    <w:rPr>
                      <w:color w:val="222222"/>
                    </w:rPr>
                    <w:t>plants –</w:t>
                  </w:r>
                </w:p>
              </w:txbxContent>
            </v:textbox>
            <w10:wrap type="none"/>
          </v:shape>
        </w:pict>
      </w:r>
      <w:r>
        <w:rPr/>
        <w:pict>
          <v:shape style="position:absolute;margin-left:109pt;margin-top:759.195007pt;width:71.25pt;height:21.85pt;mso-position-horizontal-relative:page;mso-position-vertical-relative:page;z-index:-449728" type="#_x0000_t202" filled="false" stroked="false">
            <v:textbox inset="0,0,0,0">
              <w:txbxContent>
                <w:p>
                  <w:pPr>
                    <w:pStyle w:val="BodyText"/>
                  </w:pPr>
                  <w:r>
                    <w:rPr>
                      <w:color w:val="222222"/>
                      <w:w w:val="95"/>
                    </w:rPr>
                    <w:t>Seedless</w:t>
                  </w:r>
                </w:p>
              </w:txbxContent>
            </v:textbox>
            <w10:wrap type="none"/>
          </v:shape>
        </w:pict>
      </w:r>
      <w:r>
        <w:rPr/>
        <w:pict>
          <v:shape style="position:absolute;margin-left:129pt;margin-top:797.195007pt;width:16.1500pt;height:21.85pt;mso-position-horizontal-relative:page;mso-position-vertical-relative:page;z-index:-449704" type="#_x0000_t202" filled="false" stroked="false">
            <v:textbox inset="0,0,0,0">
              <w:txbxContent>
                <w:p>
                  <w:pPr>
                    <w:pStyle w:val="BodyText"/>
                  </w:pPr>
                  <w:r>
                    <w:rPr>
                      <w:color w:val="222222"/>
                    </w:rPr>
                    <w:t>1.</w:t>
                  </w:r>
                </w:p>
              </w:txbxContent>
            </v:textbox>
            <w10:wrap type="none"/>
          </v:shape>
        </w:pict>
      </w:r>
      <w:r>
        <w:rPr/>
        <w:pict>
          <v:shape style="position:absolute;margin-left:129pt;margin-top:835.195007pt;width:16.1500pt;height:21.85pt;mso-position-horizontal-relative:page;mso-position-vertical-relative:page;z-index:-449680" type="#_x0000_t202" filled="false" stroked="false">
            <v:textbox inset="0,0,0,0">
              <w:txbxContent>
                <w:p>
                  <w:pPr>
                    <w:pStyle w:val="BodyText"/>
                  </w:pPr>
                  <w:r>
                    <w:rPr>
                      <w:color w:val="222222"/>
                    </w:rPr>
                    <w:t>2.</w:t>
                  </w:r>
                </w:p>
              </w:txbxContent>
            </v:textbox>
            <w10:wrap type="none"/>
          </v:shape>
        </w:pict>
      </w:r>
      <w:r>
        <w:rPr/>
        <w:pict>
          <v:shape style="position:absolute;margin-left:713.652283pt;margin-top:967pt;width:15.3pt;height:14pt;mso-position-horizontal-relative:page;mso-position-vertical-relative:page;z-index:-449656" type="#_x0000_t202" filled="false" stroked="false">
            <v:textbox inset="0,0,0,0">
              <w:txbxContent>
                <w:p>
                  <w:pPr>
                    <w:spacing w:line="256" w:lineRule="exact" w:before="0"/>
                    <w:ind w:left="20" w:right="0" w:firstLine="0"/>
                    <w:jc w:val="left"/>
                    <w:rPr>
                      <w:b/>
                      <w:sz w:val="24"/>
                    </w:rPr>
                  </w:pPr>
                  <w:r>
                    <w:rPr>
                      <w:b/>
                      <w:color w:val="929292"/>
                      <w:sz w:val="24"/>
                    </w:rPr>
                    <w:t>65</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7985823">
            <wp:simplePos x="0" y="0"/>
            <wp:positionH relativeFrom="page">
              <wp:posOffset>0</wp:posOffset>
            </wp:positionH>
            <wp:positionV relativeFrom="page">
              <wp:posOffset>0</wp:posOffset>
            </wp:positionV>
            <wp:extent cx="9753600" cy="12750800"/>
            <wp:effectExtent l="0" t="0" r="0" b="0"/>
            <wp:wrapNone/>
            <wp:docPr id="121" name="image1.jpeg" descr=""/>
            <wp:cNvGraphicFramePr>
              <a:graphicFrameLocks noChangeAspect="1"/>
            </wp:cNvGraphicFramePr>
            <a:graphic>
              <a:graphicData uri="http://schemas.openxmlformats.org/drawingml/2006/picture">
                <pic:pic>
                  <pic:nvPicPr>
                    <pic:cNvPr id="122"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09pt;margin-top:79.195038pt;width:60.55pt;height:21.85pt;mso-position-horizontal-relative:page;mso-position-vertical-relative:page;z-index:-449608" type="#_x0000_t202" filled="false" stroked="false">
            <v:textbox inset="0,0,0,0">
              <w:txbxContent>
                <w:p>
                  <w:pPr>
                    <w:pStyle w:val="BodyText"/>
                  </w:pPr>
                  <w:r>
                    <w:rPr>
                      <w:color w:val="222222"/>
                    </w:rPr>
                    <w:t>Seeded</w:t>
                  </w:r>
                </w:p>
              </w:txbxContent>
            </v:textbox>
            <w10:wrap type="none"/>
          </v:shape>
        </w:pict>
      </w:r>
      <w:r>
        <w:rPr/>
        <w:pict>
          <v:shape style="position:absolute;margin-left:129pt;margin-top:117.195038pt;width:16.1500pt;height:21.85pt;mso-position-horizontal-relative:page;mso-position-vertical-relative:page;z-index:-449584" type="#_x0000_t202" filled="false" stroked="false">
            <v:textbox inset="0,0,0,0">
              <w:txbxContent>
                <w:p>
                  <w:pPr>
                    <w:pStyle w:val="BodyText"/>
                  </w:pPr>
                  <w:r>
                    <w:rPr>
                      <w:color w:val="222222"/>
                    </w:rPr>
                    <w:t>1.</w:t>
                  </w:r>
                </w:p>
              </w:txbxContent>
            </v:textbox>
            <w10:wrap type="none"/>
          </v:shape>
        </w:pict>
      </w:r>
      <w:r>
        <w:rPr/>
        <w:pict>
          <v:shape style="position:absolute;margin-left:129pt;margin-top:155.195038pt;width:16.1500pt;height:21.85pt;mso-position-horizontal-relative:page;mso-position-vertical-relative:page;z-index:-449560" type="#_x0000_t202" filled="false" stroked="false">
            <v:textbox inset="0,0,0,0">
              <w:txbxContent>
                <w:p>
                  <w:pPr>
                    <w:pStyle w:val="BodyText"/>
                  </w:pPr>
                  <w:r>
                    <w:rPr>
                      <w:color w:val="222222"/>
                    </w:rPr>
                    <w:t>2.</w:t>
                  </w:r>
                </w:p>
              </w:txbxContent>
            </v:textbox>
            <w10:wrap type="none"/>
          </v:shape>
        </w:pict>
      </w:r>
      <w:r>
        <w:rPr/>
        <w:pict>
          <v:shape style="position:absolute;margin-left:39pt;margin-top:213.544098pt;width:178.3pt;height:23.5pt;mso-position-horizontal-relative:page;mso-position-vertical-relative:page;z-index:-449536" type="#_x0000_t202" filled="false" stroked="false">
            <v:textbox inset="0,0,0,0">
              <w:txbxContent>
                <w:p>
                  <w:pPr>
                    <w:spacing w:before="33"/>
                    <w:ind w:left="20" w:right="0" w:firstLine="0"/>
                    <w:jc w:val="left"/>
                    <w:rPr>
                      <w:b/>
                      <w:sz w:val="36"/>
                    </w:rPr>
                  </w:pPr>
                  <w:r>
                    <w:rPr>
                      <w:b/>
                      <w:color w:val="444444"/>
                      <w:sz w:val="36"/>
                    </w:rPr>
                    <w:t>14.2 Seedless Plants</w:t>
                  </w:r>
                </w:p>
              </w:txbxContent>
            </v:textbox>
            <w10:wrap type="none"/>
          </v:shape>
        </w:pict>
      </w:r>
      <w:r>
        <w:rPr/>
        <w:pict>
          <v:shape style="position:absolute;margin-left:69pt;margin-top:254.195007pt;width:358.8pt;height:21.85pt;mso-position-horizontal-relative:page;mso-position-vertical-relative:page;z-index:-449512" type="#_x0000_t202" filled="false" stroked="false">
            <v:textbox inset="0,0,0,0">
              <w:txbxContent>
                <w:p>
                  <w:pPr>
                    <w:pStyle w:val="BodyText"/>
                  </w:pPr>
                  <w:r>
                    <w:rPr>
                      <w:color w:val="222222"/>
                    </w:rPr>
                    <w:t>300 mya seedless plants dominated</w:t>
                  </w:r>
                  <w:r>
                    <w:rPr>
                      <w:color w:val="222222"/>
                      <w:spacing w:val="65"/>
                    </w:rPr>
                    <w:t> </w:t>
                  </w:r>
                  <w:r>
                    <w:rPr>
                      <w:color w:val="222222"/>
                    </w:rPr>
                    <w:t>landscape</w:t>
                  </w:r>
                </w:p>
              </w:txbxContent>
            </v:textbox>
            <w10:wrap type="none"/>
          </v:shape>
        </w:pict>
      </w:r>
      <w:r>
        <w:rPr/>
        <w:pict>
          <v:shape style="position:absolute;margin-left:69pt;margin-top:352.195007pt;width:279.350pt;height:21.85pt;mso-position-horizontal-relative:page;mso-position-vertical-relative:page;z-index:-449488" type="#_x0000_t202" filled="false" stroked="false">
            <v:textbox inset="0,0,0,0">
              <w:txbxContent>
                <w:p>
                  <w:pPr>
                    <w:pStyle w:val="BodyText"/>
                  </w:pPr>
                  <w:r>
                    <w:rPr>
                      <w:color w:val="222222"/>
                    </w:rPr>
                    <w:t>A. Non-vascular plants – Bryophytes</w:t>
                  </w:r>
                </w:p>
              </w:txbxContent>
            </v:textbox>
            <w10:wrap type="none"/>
          </v:shape>
        </w:pict>
      </w:r>
      <w:r>
        <w:rPr/>
        <w:pict>
          <v:shape style="position:absolute;margin-left:89pt;margin-top:390.195007pt;width:246.3pt;height:21.85pt;mso-position-horizontal-relative:page;mso-position-vertical-relative:page;z-index:-449464" type="#_x0000_t202" filled="false" stroked="false">
            <v:textbox inset="0,0,0,0">
              <w:txbxContent>
                <w:p>
                  <w:pPr>
                    <w:pStyle w:val="BodyText"/>
                  </w:pPr>
                  <w:r>
                    <w:rPr>
                      <w:color w:val="222222"/>
                    </w:rPr>
                    <w:t>Grouping of non-vascular</w:t>
                  </w:r>
                  <w:r>
                    <w:rPr>
                      <w:color w:val="222222"/>
                      <w:spacing w:val="65"/>
                    </w:rPr>
                    <w:t> </w:t>
                  </w:r>
                  <w:r>
                    <w:rPr>
                      <w:color w:val="222222"/>
                    </w:rPr>
                    <w:t>plants</w:t>
                  </w:r>
                </w:p>
              </w:txbxContent>
            </v:textbox>
            <w10:wrap type="none"/>
          </v:shape>
        </w:pict>
      </w:r>
      <w:r>
        <w:rPr/>
        <w:pict>
          <v:shape style="position:absolute;margin-left:89pt;margin-top:528.195007pt;width:135.2pt;height:21.85pt;mso-position-horizontal-relative:page;mso-position-vertical-relative:page;z-index:-449440" type="#_x0000_t202" filled="false" stroked="false">
            <v:textbox inset="0,0,0,0">
              <w:txbxContent>
                <w:p>
                  <w:pPr>
                    <w:pStyle w:val="BodyText"/>
                  </w:pPr>
                  <w:r>
                    <w:rPr>
                      <w:color w:val="222222"/>
                    </w:rPr>
                    <w:t>Dominant stage –</w:t>
                  </w:r>
                </w:p>
              </w:txbxContent>
            </v:textbox>
            <w10:wrap type="none"/>
          </v:shape>
        </w:pict>
      </w:r>
      <w:r>
        <w:rPr/>
        <w:pict>
          <v:shape style="position:absolute;margin-left:89pt;margin-top:566.195007pt;width:99.55pt;height:21.85pt;mso-position-horizontal-relative:page;mso-position-vertical-relative:page;z-index:-449416" type="#_x0000_t202" filled="false" stroked="false">
            <v:textbox inset="0,0,0,0">
              <w:txbxContent>
                <w:p>
                  <w:pPr>
                    <w:pStyle w:val="BodyText"/>
                  </w:pPr>
                  <w:r>
                    <w:rPr>
                      <w:color w:val="222222"/>
                    </w:rPr>
                    <w:t>1. Liverworts</w:t>
                  </w:r>
                </w:p>
              </w:txbxContent>
            </v:textbox>
            <w10:wrap type="none"/>
          </v:shape>
        </w:pict>
      </w:r>
      <w:r>
        <w:rPr/>
        <w:pict>
          <v:shape style="position:absolute;margin-left:109pt;margin-top:604.195007pt;width:295.45pt;height:61.85pt;mso-position-horizontal-relative:page;mso-position-vertical-relative:page;z-index:-449392" type="#_x0000_t202" filled="false" stroked="false">
            <v:textbox inset="0,0,0,0">
              <w:txbxContent>
                <w:p>
                  <w:pPr>
                    <w:pStyle w:val="BodyText"/>
                  </w:pPr>
                  <w:r>
                    <w:rPr>
                      <w:color w:val="222222"/>
                    </w:rPr>
                    <w:t>6,000 species</w:t>
                  </w:r>
                </w:p>
                <w:p>
                  <w:pPr>
                    <w:pStyle w:val="BodyText"/>
                    <w:spacing w:line="244" w:lineRule="auto" w:before="8"/>
                    <w:ind w:right="10"/>
                  </w:pPr>
                  <w:r>
                    <w:rPr>
                      <w:color w:val="222222"/>
                    </w:rPr>
                    <w:t>gametophyte looks like lobes of liver Most closely related to first land  plants</w:t>
                  </w:r>
                </w:p>
              </w:txbxContent>
            </v:textbox>
            <w10:wrap type="none"/>
          </v:shape>
        </w:pict>
      </w:r>
      <w:r>
        <w:rPr/>
        <w:pict>
          <v:shape style="position:absolute;margin-left:89pt;margin-top:702.195007pt;width:100.5pt;height:21.85pt;mso-position-horizontal-relative:page;mso-position-vertical-relative:page;z-index:-449368" type="#_x0000_t202" filled="false" stroked="false">
            <v:textbox inset="0,0,0,0">
              <w:txbxContent>
                <w:p>
                  <w:pPr>
                    <w:pStyle w:val="BodyText"/>
                  </w:pPr>
                  <w:r>
                    <w:rPr>
                      <w:color w:val="222222"/>
                    </w:rPr>
                    <w:t>2. Hornworts</w:t>
                  </w:r>
                </w:p>
              </w:txbxContent>
            </v:textbox>
            <w10:wrap type="none"/>
          </v:shape>
        </w:pict>
      </w:r>
      <w:r>
        <w:rPr/>
        <w:pict>
          <v:shape style="position:absolute;margin-left:109pt;margin-top:740.195007pt;width:224pt;height:41.85pt;mso-position-horizontal-relative:page;mso-position-vertical-relative:page;z-index:-449344" type="#_x0000_t202" filled="false" stroked="false">
            <v:textbox inset="0,0,0,0">
              <w:txbxContent>
                <w:p>
                  <w:pPr>
                    <w:pStyle w:val="BodyText"/>
                  </w:pPr>
                  <w:r>
                    <w:rPr>
                      <w:color w:val="222222"/>
                    </w:rPr>
                    <w:t>100 species</w:t>
                  </w:r>
                </w:p>
                <w:p>
                  <w:pPr>
                    <w:pStyle w:val="BodyText"/>
                    <w:spacing w:before="8"/>
                  </w:pPr>
                  <w:r>
                    <w:rPr>
                      <w:color w:val="222222"/>
                      <w:w w:val="105"/>
                    </w:rPr>
                    <w:t>Named</w:t>
                  </w:r>
                  <w:r>
                    <w:rPr>
                      <w:color w:val="222222"/>
                      <w:spacing w:val="-32"/>
                      <w:w w:val="105"/>
                    </w:rPr>
                    <w:t> </w:t>
                  </w:r>
                  <w:r>
                    <w:rPr>
                      <w:color w:val="222222"/>
                      <w:w w:val="105"/>
                    </w:rPr>
                    <w:t>for</w:t>
                  </w:r>
                  <w:r>
                    <w:rPr>
                      <w:color w:val="222222"/>
                      <w:spacing w:val="-32"/>
                      <w:w w:val="105"/>
                    </w:rPr>
                    <w:t> </w:t>
                  </w:r>
                  <w:r>
                    <w:rPr>
                      <w:color w:val="222222"/>
                      <w:w w:val="105"/>
                    </w:rPr>
                    <w:t>sporophyte</w:t>
                  </w:r>
                  <w:r>
                    <w:rPr>
                      <w:color w:val="222222"/>
                      <w:spacing w:val="-32"/>
                      <w:w w:val="105"/>
                    </w:rPr>
                    <w:t> </w:t>
                  </w:r>
                  <w:r>
                    <w:rPr>
                      <w:color w:val="222222"/>
                      <w:w w:val="105"/>
                    </w:rPr>
                    <w:t>form</w:t>
                  </w:r>
                  <w:r>
                    <w:rPr>
                      <w:color w:val="222222"/>
                      <w:spacing w:val="-32"/>
                      <w:w w:val="105"/>
                    </w:rPr>
                    <w:t> </w:t>
                  </w:r>
                  <w:r>
                    <w:rPr>
                      <w:color w:val="222222"/>
                      <w:w w:val="105"/>
                    </w:rPr>
                    <w:t>-</w:t>
                  </w:r>
                </w:p>
              </w:txbxContent>
            </v:textbox>
            <w10:wrap type="none"/>
          </v:shape>
        </w:pict>
      </w:r>
      <w:r>
        <w:rPr/>
        <w:pict>
          <v:shape style="position:absolute;margin-left:89pt;margin-top:818.195007pt;width:80.05pt;height:21.85pt;mso-position-horizontal-relative:page;mso-position-vertical-relative:page;z-index:-449320" type="#_x0000_t202" filled="false" stroked="false">
            <v:textbox inset="0,0,0,0">
              <w:txbxContent>
                <w:p>
                  <w:pPr>
                    <w:pStyle w:val="BodyText"/>
                  </w:pPr>
                  <w:r>
                    <w:rPr>
                      <w:color w:val="222222"/>
                    </w:rPr>
                    <w:t>3. Mosses</w:t>
                  </w:r>
                </w:p>
              </w:txbxContent>
            </v:textbox>
            <w10:wrap type="none"/>
          </v:shape>
        </w:pict>
      </w:r>
      <w:r>
        <w:rPr/>
        <w:pict>
          <v:shape style="position:absolute;margin-left:109pt;margin-top:856.195007pt;width:426.1pt;height:61.85pt;mso-position-horizontal-relative:page;mso-position-vertical-relative:page;z-index:-449296" type="#_x0000_t202" filled="false" stroked="false">
            <v:textbox inset="0,0,0,0">
              <w:txbxContent>
                <w:p>
                  <w:pPr>
                    <w:pStyle w:val="BodyText"/>
                  </w:pPr>
                  <w:r>
                    <w:rPr>
                      <w:color w:val="222222"/>
                    </w:rPr>
                    <w:t>12,000 species</w:t>
                  </w:r>
                </w:p>
                <w:p>
                  <w:pPr>
                    <w:pStyle w:val="BodyText"/>
                    <w:spacing w:before="8"/>
                  </w:pPr>
                  <w:r>
                    <w:rPr>
                      <w:color w:val="222222"/>
                    </w:rPr>
                    <w:t>Found from tundra to rain</w:t>
                  </w:r>
                  <w:r>
                    <w:rPr>
                      <w:color w:val="222222"/>
                      <w:spacing w:val="58"/>
                    </w:rPr>
                    <w:t> </w:t>
                  </w:r>
                  <w:r>
                    <w:rPr>
                      <w:color w:val="222222"/>
                    </w:rPr>
                    <w:t>forests</w:t>
                  </w:r>
                </w:p>
                <w:p>
                  <w:pPr>
                    <w:pStyle w:val="BodyText"/>
                    <w:spacing w:before="8"/>
                  </w:pPr>
                  <w:r>
                    <w:rPr>
                      <w:color w:val="222222"/>
                      <w:spacing w:val="-5"/>
                    </w:rPr>
                    <w:t>Very </w:t>
                  </w:r>
                  <w:r>
                    <w:rPr>
                      <w:color w:val="222222"/>
                    </w:rPr>
                    <w:t>sensitive to air pollution; used to monitor air  quality</w:t>
                  </w:r>
                </w:p>
              </w:txbxContent>
            </v:textbox>
            <w10:wrap type="none"/>
          </v:shape>
        </w:pict>
      </w:r>
      <w:r>
        <w:rPr/>
        <w:pict>
          <v:shape style="position:absolute;margin-left:713.652283pt;margin-top:967pt;width:15.3pt;height:14pt;mso-position-horizontal-relative:page;mso-position-vertical-relative:page;z-index:-449272" type="#_x0000_t202" filled="false" stroked="false">
            <v:textbox inset="0,0,0,0">
              <w:txbxContent>
                <w:p>
                  <w:pPr>
                    <w:spacing w:line="256" w:lineRule="exact" w:before="0"/>
                    <w:ind w:left="20" w:right="0" w:firstLine="0"/>
                    <w:jc w:val="left"/>
                    <w:rPr>
                      <w:b/>
                      <w:sz w:val="24"/>
                    </w:rPr>
                  </w:pPr>
                  <w:r>
                    <w:rPr>
                      <w:b/>
                      <w:color w:val="929292"/>
                      <w:sz w:val="24"/>
                    </w:rPr>
                    <w:t>66</w:t>
                  </w:r>
                </w:p>
              </w:txbxContent>
            </v:textbox>
            <w10:wrap type="none"/>
          </v:shape>
        </w:pict>
      </w:r>
    </w:p>
    <w:p>
      <w:pPr>
        <w:spacing w:after="0"/>
        <w:rPr>
          <w:sz w:val="2"/>
          <w:szCs w:val="2"/>
        </w:rPr>
        <w:sectPr>
          <w:pgSz w:w="15360" w:h="20080"/>
          <w:pgMar w:top="1580" w:bottom="280" w:left="680" w:right="680"/>
        </w:sectPr>
      </w:pPr>
    </w:p>
    <w:p>
      <w:pPr>
        <w:rPr>
          <w:sz w:val="2"/>
          <w:szCs w:val="2"/>
        </w:rPr>
      </w:pPr>
      <w:r>
        <w:rPr/>
        <w:drawing>
          <wp:anchor distT="0" distB="0" distL="0" distR="0" allowOverlap="1" layoutInCell="1" locked="0" behindDoc="1" simplePos="0" relativeHeight="267986207">
            <wp:simplePos x="0" y="0"/>
            <wp:positionH relativeFrom="page">
              <wp:posOffset>0</wp:posOffset>
            </wp:positionH>
            <wp:positionV relativeFrom="page">
              <wp:posOffset>0</wp:posOffset>
            </wp:positionV>
            <wp:extent cx="9753600" cy="12750800"/>
            <wp:effectExtent l="0" t="0" r="0" b="0"/>
            <wp:wrapNone/>
            <wp:docPr id="123" name="image1.jpeg" descr=""/>
            <wp:cNvGraphicFramePr>
              <a:graphicFrameLocks noChangeAspect="1"/>
            </wp:cNvGraphicFramePr>
            <a:graphic>
              <a:graphicData uri="http://schemas.openxmlformats.org/drawingml/2006/picture">
                <pic:pic>
                  <pic:nvPicPr>
                    <pic:cNvPr id="124"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69pt;margin-top:79.195038pt;width:139.25pt;height:21.85pt;mso-position-horizontal-relative:page;mso-position-vertical-relative:page;z-index:-449224" type="#_x0000_t202" filled="false" stroked="false">
            <v:textbox inset="0,0,0,0">
              <w:txbxContent>
                <w:p>
                  <w:pPr>
                    <w:pStyle w:val="BodyText"/>
                  </w:pPr>
                  <w:r>
                    <w:rPr>
                      <w:color w:val="222222"/>
                    </w:rPr>
                    <w:t>B. </w:t>
                  </w:r>
                  <w:r>
                    <w:rPr>
                      <w:color w:val="222222"/>
                      <w:spacing w:val="-3"/>
                    </w:rPr>
                    <w:t>Vascular </w:t>
                  </w:r>
                  <w:r>
                    <w:rPr>
                      <w:color w:val="222222"/>
                    </w:rPr>
                    <w:t>Plants</w:t>
                  </w:r>
                </w:p>
              </w:txbxContent>
            </v:textbox>
            <w10:wrap type="none"/>
          </v:shape>
        </w:pict>
      </w:r>
      <w:r>
        <w:rPr/>
        <w:pict>
          <v:shape style="position:absolute;margin-left:89pt;margin-top:117.195038pt;width:139.6pt;height:21.85pt;mso-position-horizontal-relative:page;mso-position-vertical-relative:page;z-index:-449200" type="#_x0000_t202" filled="false" stroked="false">
            <v:textbox inset="0,0,0,0">
              <w:txbxContent>
                <w:p>
                  <w:pPr>
                    <w:pStyle w:val="BodyText"/>
                  </w:pPr>
                  <w:r>
                    <w:rPr>
                      <w:color w:val="222222"/>
                    </w:rPr>
                    <w:t>275,000 species –</w:t>
                  </w:r>
                </w:p>
              </w:txbxContent>
            </v:textbox>
            <w10:wrap type="none"/>
          </v:shape>
        </w:pict>
      </w:r>
      <w:r>
        <w:rPr/>
        <w:pict>
          <v:shape style="position:absolute;margin-left:89pt;margin-top:155.195038pt;width:408.55pt;height:21.85pt;mso-position-horizontal-relative:page;mso-position-vertical-relative:page;z-index:-449176" type="#_x0000_t202" filled="false" stroked="false">
            <v:textbox inset="0,0,0,0">
              <w:txbxContent>
                <w:p>
                  <w:pPr>
                    <w:pStyle w:val="BodyText"/>
                  </w:pPr>
                  <w:r>
                    <w:rPr>
                      <w:color w:val="222222"/>
                      <w:w w:val="105"/>
                    </w:rPr>
                    <w:t>Most</w:t>
                  </w:r>
                  <w:r>
                    <w:rPr>
                      <w:color w:val="222222"/>
                      <w:spacing w:val="-33"/>
                      <w:w w:val="105"/>
                    </w:rPr>
                    <w:t> </w:t>
                  </w:r>
                  <w:r>
                    <w:rPr>
                      <w:color w:val="222222"/>
                      <w:w w:val="105"/>
                    </w:rPr>
                    <w:t>dominant</w:t>
                  </w:r>
                  <w:r>
                    <w:rPr>
                      <w:color w:val="222222"/>
                      <w:spacing w:val="-33"/>
                      <w:w w:val="105"/>
                    </w:rPr>
                    <w:t> </w:t>
                  </w:r>
                  <w:r>
                    <w:rPr>
                      <w:color w:val="222222"/>
                      <w:w w:val="105"/>
                    </w:rPr>
                    <w:t>and</w:t>
                  </w:r>
                  <w:r>
                    <w:rPr>
                      <w:color w:val="222222"/>
                      <w:spacing w:val="-33"/>
                      <w:w w:val="105"/>
                    </w:rPr>
                    <w:t> </w:t>
                  </w:r>
                  <w:r>
                    <w:rPr>
                      <w:color w:val="222222"/>
                      <w:w w:val="105"/>
                    </w:rPr>
                    <w:t>conspicuous</w:t>
                  </w:r>
                  <w:r>
                    <w:rPr>
                      <w:color w:val="222222"/>
                      <w:spacing w:val="-33"/>
                      <w:w w:val="105"/>
                    </w:rPr>
                    <w:t> </w:t>
                  </w:r>
                  <w:r>
                    <w:rPr>
                      <w:color w:val="222222"/>
                      <w:w w:val="105"/>
                    </w:rPr>
                    <w:t>group</w:t>
                  </w:r>
                  <w:r>
                    <w:rPr>
                      <w:color w:val="222222"/>
                      <w:spacing w:val="-33"/>
                      <w:w w:val="105"/>
                    </w:rPr>
                    <w:t> </w:t>
                  </w:r>
                  <w:r>
                    <w:rPr>
                      <w:color w:val="222222"/>
                      <w:w w:val="105"/>
                    </w:rPr>
                    <w:t>of</w:t>
                  </w:r>
                  <w:r>
                    <w:rPr>
                      <w:color w:val="222222"/>
                      <w:spacing w:val="-33"/>
                      <w:w w:val="105"/>
                    </w:rPr>
                    <w:t> </w:t>
                  </w:r>
                  <w:r>
                    <w:rPr>
                      <w:color w:val="222222"/>
                      <w:w w:val="105"/>
                    </w:rPr>
                    <w:t>land</w:t>
                  </w:r>
                  <w:r>
                    <w:rPr>
                      <w:color w:val="222222"/>
                      <w:spacing w:val="-33"/>
                      <w:w w:val="105"/>
                    </w:rPr>
                    <w:t> </w:t>
                  </w:r>
                  <w:r>
                    <w:rPr>
                      <w:color w:val="222222"/>
                      <w:w w:val="105"/>
                    </w:rPr>
                    <w:t>plants</w:t>
                  </w:r>
                </w:p>
              </w:txbxContent>
            </v:textbox>
            <w10:wrap type="none"/>
          </v:shape>
        </w:pict>
      </w:r>
      <w:r>
        <w:rPr/>
        <w:pict>
          <v:shape style="position:absolute;margin-left:89pt;margin-top:193.195007pt;width:134.85pt;height:21.85pt;mso-position-horizontal-relative:page;mso-position-vertical-relative:page;z-index:-449152" type="#_x0000_t202" filled="false" stroked="false">
            <v:textbox inset="0,0,0,0">
              <w:txbxContent>
                <w:p>
                  <w:pPr>
                    <w:pStyle w:val="BodyText"/>
                  </w:pPr>
                  <w:r>
                    <w:rPr>
                      <w:color w:val="222222"/>
                    </w:rPr>
                    <w:t>1. Characteristics</w:t>
                  </w:r>
                </w:p>
              </w:txbxContent>
            </v:textbox>
            <w10:wrap type="none"/>
          </v:shape>
        </w:pict>
      </w:r>
      <w:r>
        <w:rPr/>
        <w:pict>
          <v:shape style="position:absolute;margin-left:109pt;margin-top:231.195007pt;width:294.850pt;height:21.85pt;mso-position-horizontal-relative:page;mso-position-vertical-relative:page;z-index:-449128" type="#_x0000_t202" filled="false" stroked="false">
            <v:textbox inset="0,0,0,0">
              <w:txbxContent>
                <w:p>
                  <w:pPr>
                    <w:pStyle w:val="BodyText"/>
                  </w:pPr>
                  <w:r>
                    <w:rPr>
                      <w:color w:val="222222"/>
                    </w:rPr>
                    <w:t>a. </w:t>
                  </w:r>
                  <w:r>
                    <w:rPr>
                      <w:color w:val="222222"/>
                      <w:spacing w:val="-3"/>
                    </w:rPr>
                    <w:t>Vascular </w:t>
                  </w:r>
                  <w:r>
                    <w:rPr>
                      <w:color w:val="222222"/>
                    </w:rPr>
                    <w:t>Tissue:  Xylem and</w:t>
                  </w:r>
                  <w:r>
                    <w:rPr>
                      <w:color w:val="222222"/>
                      <w:spacing w:val="-51"/>
                    </w:rPr>
                    <w:t> </w:t>
                  </w:r>
                  <w:r>
                    <w:rPr>
                      <w:color w:val="222222"/>
                    </w:rPr>
                    <w:t>Phloem</w:t>
                  </w:r>
                </w:p>
              </w:txbxContent>
            </v:textbox>
            <w10:wrap type="none"/>
          </v:shape>
        </w:pict>
      </w:r>
      <w:r>
        <w:rPr/>
        <w:pict>
          <v:shape style="position:absolute;margin-left:129pt;margin-top:269.195007pt;width:61.5pt;height:21.85pt;mso-position-horizontal-relative:page;mso-position-vertical-relative:page;z-index:-449104" type="#_x0000_t202" filled="false" stroked="false">
            <v:textbox inset="0,0,0,0">
              <w:txbxContent>
                <w:p>
                  <w:pPr>
                    <w:pStyle w:val="BodyText"/>
                  </w:pPr>
                  <w:r>
                    <w:rPr>
                      <w:color w:val="222222"/>
                    </w:rPr>
                    <w:t>Xylem</w:t>
                  </w:r>
                  <w:r>
                    <w:rPr>
                      <w:color w:val="222222"/>
                      <w:spacing w:val="-38"/>
                    </w:rPr>
                    <w:t> </w:t>
                  </w:r>
                  <w:r>
                    <w:rPr>
                      <w:color w:val="222222"/>
                    </w:rPr>
                    <w:t>–</w:t>
                  </w:r>
                </w:p>
              </w:txbxContent>
            </v:textbox>
            <w10:wrap type="none"/>
          </v:shape>
        </w:pict>
      </w:r>
      <w:r>
        <w:rPr/>
        <w:pict>
          <v:shape style="position:absolute;margin-left:129pt;margin-top:307.195007pt;width:72.850pt;height:21.85pt;mso-position-horizontal-relative:page;mso-position-vertical-relative:page;z-index:-449080" type="#_x0000_t202" filled="false" stroked="false">
            <v:textbox inset="0,0,0,0">
              <w:txbxContent>
                <w:p>
                  <w:pPr>
                    <w:pStyle w:val="BodyText"/>
                  </w:pPr>
                  <w:r>
                    <w:rPr>
                      <w:color w:val="222222"/>
                    </w:rPr>
                    <w:t>Phloem –</w:t>
                  </w:r>
                </w:p>
              </w:txbxContent>
            </v:textbox>
            <w10:wrap type="none"/>
          </v:shape>
        </w:pict>
      </w:r>
      <w:r>
        <w:rPr/>
        <w:pict>
          <v:shape style="position:absolute;margin-left:109pt;margin-top:365.195007pt;width:239.4pt;height:21.85pt;mso-position-horizontal-relative:page;mso-position-vertical-relative:page;z-index:-449056" type="#_x0000_t202" filled="false" stroked="false">
            <v:textbox inset="0,0,0,0">
              <w:txbxContent>
                <w:p>
                  <w:pPr>
                    <w:pStyle w:val="BodyText"/>
                  </w:pPr>
                  <w:r>
                    <w:rPr>
                      <w:color w:val="222222"/>
                    </w:rPr>
                    <w:t>b. Roots:  Support for the</w:t>
                  </w:r>
                  <w:r>
                    <w:rPr>
                      <w:color w:val="222222"/>
                      <w:spacing w:val="78"/>
                    </w:rPr>
                    <w:t> </w:t>
                  </w:r>
                  <w:r>
                    <w:rPr>
                      <w:color w:val="222222"/>
                    </w:rPr>
                    <w:t>Plant</w:t>
                  </w:r>
                </w:p>
              </w:txbxContent>
            </v:textbox>
            <w10:wrap type="none"/>
          </v:shape>
        </w:pict>
      </w:r>
      <w:r>
        <w:rPr/>
        <w:pict>
          <v:shape style="position:absolute;margin-left:129pt;margin-top:403.195007pt;width:16.1500pt;height:21.85pt;mso-position-horizontal-relative:page;mso-position-vertical-relative:page;z-index:-449032" type="#_x0000_t202" filled="false" stroked="false">
            <v:textbox inset="0,0,0,0">
              <w:txbxContent>
                <w:p>
                  <w:pPr>
                    <w:pStyle w:val="BodyText"/>
                  </w:pPr>
                  <w:r>
                    <w:rPr>
                      <w:color w:val="222222"/>
                    </w:rPr>
                    <w:t>1.</w:t>
                  </w:r>
                </w:p>
              </w:txbxContent>
            </v:textbox>
            <w10:wrap type="none"/>
          </v:shape>
        </w:pict>
      </w:r>
      <w:r>
        <w:rPr/>
        <w:pict>
          <v:shape style="position:absolute;margin-left:129pt;margin-top:441.195007pt;width:16.1500pt;height:21.85pt;mso-position-horizontal-relative:page;mso-position-vertical-relative:page;z-index:-449008" type="#_x0000_t202" filled="false" stroked="false">
            <v:textbox inset="0,0,0,0">
              <w:txbxContent>
                <w:p>
                  <w:pPr>
                    <w:pStyle w:val="BodyText"/>
                  </w:pPr>
                  <w:r>
                    <w:rPr>
                      <w:color w:val="222222"/>
                    </w:rPr>
                    <w:t>2.</w:t>
                  </w:r>
                </w:p>
              </w:txbxContent>
            </v:textbox>
            <w10:wrap type="none"/>
          </v:shape>
        </w:pict>
      </w:r>
      <w:r>
        <w:rPr/>
        <w:pict>
          <v:shape style="position:absolute;margin-left:129pt;margin-top:479.195007pt;width:106.15pt;height:21.85pt;mso-position-horizontal-relative:page;mso-position-vertical-relative:page;z-index:-448984" type="#_x0000_t202" filled="false" stroked="false">
            <v:textbox inset="0,0,0,0">
              <w:txbxContent>
                <w:p>
                  <w:pPr>
                    <w:pStyle w:val="BodyText"/>
                  </w:pPr>
                  <w:r>
                    <w:rPr>
                      <w:color w:val="222222"/>
                    </w:rPr>
                    <w:t>mycorrhizae -</w:t>
                  </w:r>
                </w:p>
              </w:txbxContent>
            </v:textbox>
            <w10:wrap type="none"/>
          </v:shape>
        </w:pict>
      </w:r>
      <w:r>
        <w:rPr/>
        <w:pict>
          <v:shape style="position:absolute;margin-left:109pt;margin-top:557.195007pt;width:269.6pt;height:21.85pt;mso-position-horizontal-relative:page;mso-position-vertical-relative:page;z-index:-448960" type="#_x0000_t202" filled="false" stroked="false">
            <v:textbox inset="0,0,0,0">
              <w:txbxContent>
                <w:p>
                  <w:pPr>
                    <w:pStyle w:val="BodyText"/>
                  </w:pPr>
                  <w:r>
                    <w:rPr>
                      <w:color w:val="222222"/>
                    </w:rPr>
                    <w:t>c. Leaves, Sporophylls, and Strobili</w:t>
                  </w:r>
                </w:p>
              </w:txbxContent>
            </v:textbox>
            <w10:wrap type="none"/>
          </v:shape>
        </w:pict>
      </w:r>
      <w:r>
        <w:rPr/>
        <w:pict>
          <v:shape style="position:absolute;margin-left:129pt;margin-top:595.195007pt;width:105.25pt;height:61.85pt;mso-position-horizontal-relative:page;mso-position-vertical-relative:page;z-index:-448936" type="#_x0000_t202" filled="false" stroked="false">
            <v:textbox inset="0,0,0,0">
              <w:txbxContent>
                <w:p>
                  <w:pPr>
                    <w:pStyle w:val="BodyText"/>
                    <w:spacing w:line="244" w:lineRule="auto"/>
                    <w:ind w:right="4"/>
                  </w:pPr>
                  <w:r>
                    <w:rPr>
                      <w:color w:val="222222"/>
                    </w:rPr>
                    <w:t>Leaves – Sporophylls – Strobili –</w:t>
                  </w:r>
                </w:p>
              </w:txbxContent>
            </v:textbox>
            <w10:wrap type="none"/>
          </v:shape>
        </w:pict>
      </w:r>
      <w:r>
        <w:rPr/>
        <w:pict>
          <v:shape style="position:absolute;margin-left:89pt;margin-top:693.195007pt;width:211.05pt;height:21.85pt;mso-position-horizontal-relative:page;mso-position-vertical-relative:page;z-index:-448912" type="#_x0000_t202" filled="false" stroked="false">
            <v:textbox inset="0,0,0,0">
              <w:txbxContent>
                <w:p>
                  <w:pPr>
                    <w:pStyle w:val="BodyText"/>
                  </w:pPr>
                  <w:r>
                    <w:rPr>
                      <w:color w:val="222222"/>
                    </w:rPr>
                    <w:t>2. Seedless </w:t>
                  </w:r>
                  <w:r>
                    <w:rPr>
                      <w:color w:val="222222"/>
                      <w:spacing w:val="-3"/>
                    </w:rPr>
                    <w:t>Vascular</w:t>
                  </w:r>
                  <w:r>
                    <w:rPr>
                      <w:color w:val="222222"/>
                      <w:spacing w:val="-29"/>
                    </w:rPr>
                    <w:t> </w:t>
                  </w:r>
                  <w:r>
                    <w:rPr>
                      <w:color w:val="222222"/>
                    </w:rPr>
                    <w:t>Plants</w:t>
                  </w:r>
                </w:p>
              </w:txbxContent>
            </v:textbox>
            <w10:wrap type="none"/>
          </v:shape>
        </w:pict>
      </w:r>
      <w:r>
        <w:rPr/>
        <w:pict>
          <v:shape style="position:absolute;margin-left:109pt;margin-top:731.195007pt;width:163.25pt;height:21.85pt;mso-position-horizontal-relative:page;mso-position-vertical-relative:page;z-index:-448888" type="#_x0000_t202" filled="false" stroked="false">
            <v:textbox inset="0,0,0,0">
              <w:txbxContent>
                <w:p>
                  <w:pPr>
                    <w:pStyle w:val="BodyText"/>
                  </w:pPr>
                  <w:r>
                    <w:rPr>
                      <w:color w:val="222222"/>
                    </w:rPr>
                    <w:t>Thrived 350-300 mya</w:t>
                  </w:r>
                </w:p>
              </w:txbxContent>
            </v:textbox>
            <w10:wrap type="none"/>
          </v:shape>
        </w:pict>
      </w:r>
      <w:r>
        <w:rPr/>
        <w:pict>
          <v:shape style="position:absolute;margin-left:109pt;margin-top:769.195007pt;width:120.05pt;height:21.85pt;mso-position-horizontal-relative:page;mso-position-vertical-relative:page;z-index:-448864" type="#_x0000_t202" filled="false" stroked="false">
            <v:textbox inset="0,0,0,0">
              <w:txbxContent>
                <w:p>
                  <w:pPr>
                    <w:pStyle w:val="BodyText"/>
                  </w:pPr>
                  <w:r>
                    <w:rPr>
                      <w:color w:val="222222"/>
                    </w:rPr>
                    <w:t>a. Club Mosses</w:t>
                  </w:r>
                </w:p>
              </w:txbxContent>
            </v:textbox>
            <w10:wrap type="none"/>
          </v:shape>
        </w:pict>
      </w:r>
      <w:r>
        <w:rPr/>
        <w:pict>
          <v:shape style="position:absolute;margin-left:129pt;margin-top:807.195007pt;width:524.85pt;height:21.85pt;mso-position-horizontal-relative:page;mso-position-vertical-relative:page;z-index:-448840" type="#_x0000_t202" filled="false" stroked="false">
            <v:textbox inset="0,0,0,0">
              <w:txbxContent>
                <w:p>
                  <w:pPr>
                    <w:pStyle w:val="BodyText"/>
                  </w:pPr>
                  <w:r>
                    <w:rPr>
                      <w:color w:val="222222"/>
                    </w:rPr>
                    <w:t>Small evergreen plants with stem and small leaves called microphylls</w:t>
                  </w:r>
                </w:p>
              </w:txbxContent>
            </v:textbox>
            <w10:wrap type="none"/>
          </v:shape>
        </w:pict>
      </w:r>
      <w:r>
        <w:rPr/>
        <w:pict>
          <v:shape style="position:absolute;margin-left:713.652283pt;margin-top:967pt;width:15.3pt;height:14pt;mso-position-horizontal-relative:page;mso-position-vertical-relative:page;z-index:-448816" type="#_x0000_t202" filled="false" stroked="false">
            <v:textbox inset="0,0,0,0">
              <w:txbxContent>
                <w:p>
                  <w:pPr>
                    <w:spacing w:line="256" w:lineRule="exact" w:before="0"/>
                    <w:ind w:left="20" w:right="0" w:firstLine="0"/>
                    <w:jc w:val="left"/>
                    <w:rPr>
                      <w:b/>
                      <w:sz w:val="24"/>
                    </w:rPr>
                  </w:pPr>
                  <w:r>
                    <w:rPr>
                      <w:b/>
                      <w:color w:val="929292"/>
                      <w:sz w:val="24"/>
                    </w:rPr>
                    <w:t>67</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7986663">
            <wp:simplePos x="0" y="0"/>
            <wp:positionH relativeFrom="page">
              <wp:posOffset>0</wp:posOffset>
            </wp:positionH>
            <wp:positionV relativeFrom="page">
              <wp:posOffset>0</wp:posOffset>
            </wp:positionV>
            <wp:extent cx="9753600" cy="12750800"/>
            <wp:effectExtent l="0" t="0" r="0" b="0"/>
            <wp:wrapNone/>
            <wp:docPr id="125" name="image1.jpeg" descr=""/>
            <wp:cNvGraphicFramePr>
              <a:graphicFrameLocks noChangeAspect="1"/>
            </wp:cNvGraphicFramePr>
            <a:graphic>
              <a:graphicData uri="http://schemas.openxmlformats.org/drawingml/2006/picture">
                <pic:pic>
                  <pic:nvPicPr>
                    <pic:cNvPr id="126"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09pt;margin-top:79.195038pt;width:97.35pt;height:21.85pt;mso-position-horizontal-relative:page;mso-position-vertical-relative:page;z-index:-448768" type="#_x0000_t202" filled="false" stroked="false">
            <v:textbox inset="0,0,0,0">
              <w:txbxContent>
                <w:p>
                  <w:pPr>
                    <w:pStyle w:val="BodyText"/>
                  </w:pPr>
                  <w:r>
                    <w:rPr>
                      <w:color w:val="222222"/>
                    </w:rPr>
                    <w:t>b. Horsetails</w:t>
                  </w:r>
                </w:p>
              </w:txbxContent>
            </v:textbox>
            <w10:wrap type="none"/>
          </v:shape>
        </w:pict>
      </w:r>
      <w:r>
        <w:rPr/>
        <w:pict>
          <v:shape style="position:absolute;margin-left:129pt;margin-top:117.195038pt;width:242.55pt;height:61.85pt;mso-position-horizontal-relative:page;mso-position-vertical-relative:page;z-index:-448744" type="#_x0000_t202" filled="false" stroked="false">
            <v:textbox inset="0,0,0,0">
              <w:txbxContent>
                <w:p>
                  <w:pPr>
                    <w:pStyle w:val="BodyText"/>
                    <w:spacing w:line="244" w:lineRule="auto"/>
                    <w:ind w:right="2166"/>
                  </w:pPr>
                  <w:r>
                    <w:rPr>
                      <w:color w:val="222222"/>
                    </w:rPr>
                    <w:t>Found in – ‘jointed  plants’ –</w:t>
                  </w:r>
                </w:p>
                <w:p>
                  <w:pPr>
                    <w:pStyle w:val="BodyText"/>
                    <w:spacing w:before="0"/>
                  </w:pPr>
                  <w:r>
                    <w:rPr>
                      <w:color w:val="222222"/>
                    </w:rPr>
                    <w:t>photosynthesis occurs in</w:t>
                  </w:r>
                  <w:r>
                    <w:rPr>
                      <w:color w:val="222222"/>
                      <w:spacing w:val="86"/>
                    </w:rPr>
                    <w:t> </w:t>
                  </w:r>
                  <w:r>
                    <w:rPr>
                      <w:color w:val="222222"/>
                    </w:rPr>
                    <w:t>stems</w:t>
                  </w:r>
                </w:p>
              </w:txbxContent>
            </v:textbox>
            <w10:wrap type="none"/>
          </v:shape>
        </w:pict>
      </w:r>
      <w:r>
        <w:rPr/>
        <w:pict>
          <v:shape style="position:absolute;margin-left:109pt;margin-top:195.195007pt;width:195.3pt;height:21.85pt;mso-position-horizontal-relative:page;mso-position-vertical-relative:page;z-index:-448720" type="#_x0000_t202" filled="false" stroked="false">
            <v:textbox inset="0,0,0,0">
              <w:txbxContent>
                <w:p>
                  <w:pPr>
                    <w:pStyle w:val="BodyText"/>
                  </w:pPr>
                  <w:r>
                    <w:rPr>
                      <w:color w:val="222222"/>
                    </w:rPr>
                    <w:t>c. Ferns and Whisk Ferns</w:t>
                  </w:r>
                </w:p>
              </w:txbxContent>
            </v:textbox>
            <w10:wrap type="none"/>
          </v:shape>
        </w:pict>
      </w:r>
      <w:r>
        <w:rPr/>
        <w:pict>
          <v:shape style="position:absolute;margin-left:129pt;margin-top:233.195007pt;width:58pt;height:21.85pt;mso-position-horizontal-relative:page;mso-position-vertical-relative:page;z-index:-448696" type="#_x0000_t202" filled="false" stroked="false">
            <v:textbox inset="0,0,0,0">
              <w:txbxContent>
                <w:p>
                  <w:pPr>
                    <w:pStyle w:val="BodyText"/>
                  </w:pPr>
                  <w:r>
                    <w:rPr>
                      <w:color w:val="222222"/>
                    </w:rPr>
                    <w:t>Ferns</w:t>
                  </w:r>
                  <w:r>
                    <w:rPr>
                      <w:color w:val="222222"/>
                      <w:spacing w:val="-33"/>
                    </w:rPr>
                    <w:t> </w:t>
                  </w:r>
                  <w:r>
                    <w:rPr>
                      <w:color w:val="222222"/>
                    </w:rPr>
                    <w:t>–</w:t>
                  </w:r>
                </w:p>
              </w:txbxContent>
            </v:textbox>
            <w10:wrap type="none"/>
          </v:shape>
        </w:pict>
      </w:r>
      <w:r>
        <w:rPr/>
        <w:pict>
          <v:shape style="position:absolute;margin-left:129pt;margin-top:291.195007pt;width:104.3pt;height:21.85pt;mso-position-horizontal-relative:page;mso-position-vertical-relative:page;z-index:-448672" type="#_x0000_t202" filled="false" stroked="false">
            <v:textbox inset="0,0,0,0">
              <w:txbxContent>
                <w:p>
                  <w:pPr>
                    <w:pStyle w:val="BodyText"/>
                  </w:pPr>
                  <w:r>
                    <w:rPr>
                      <w:color w:val="222222"/>
                    </w:rPr>
                    <w:t>Whisk ferns –</w:t>
                  </w:r>
                </w:p>
              </w:txbxContent>
            </v:textbox>
            <w10:wrap type="none"/>
          </v:shape>
        </w:pict>
      </w:r>
      <w:r>
        <w:rPr/>
        <w:pict>
          <v:shape style="position:absolute;margin-left:39pt;margin-top:349.544098pt;width:284pt;height:23.5pt;mso-position-horizontal-relative:page;mso-position-vertical-relative:page;z-index:-448648" type="#_x0000_t202" filled="false" stroked="false">
            <v:textbox inset="0,0,0,0">
              <w:txbxContent>
                <w:p>
                  <w:pPr>
                    <w:tabs>
                      <w:tab w:pos="3160" w:val="left" w:leader="none"/>
                    </w:tabs>
                    <w:spacing w:before="33"/>
                    <w:ind w:left="20" w:right="0" w:firstLine="0"/>
                    <w:jc w:val="left"/>
                    <w:rPr>
                      <w:b/>
                      <w:sz w:val="36"/>
                    </w:rPr>
                  </w:pPr>
                  <w:r>
                    <w:rPr>
                      <w:b/>
                      <w:color w:val="444444"/>
                      <w:sz w:val="36"/>
                    </w:rPr>
                    <w:t>14.3</w:t>
                  </w:r>
                  <w:r>
                    <w:rPr>
                      <w:b/>
                      <w:color w:val="444444"/>
                      <w:spacing w:val="-6"/>
                      <w:sz w:val="36"/>
                    </w:rPr>
                    <w:t> </w:t>
                  </w:r>
                  <w:r>
                    <w:rPr>
                      <w:b/>
                      <w:color w:val="444444"/>
                      <w:sz w:val="36"/>
                    </w:rPr>
                    <w:t>Seed</w:t>
                  </w:r>
                  <w:r>
                    <w:rPr>
                      <w:b/>
                      <w:color w:val="444444"/>
                      <w:spacing w:val="-6"/>
                      <w:sz w:val="36"/>
                    </w:rPr>
                    <w:t> </w:t>
                  </w:r>
                  <w:r>
                    <w:rPr>
                      <w:b/>
                      <w:color w:val="444444"/>
                      <w:sz w:val="36"/>
                    </w:rPr>
                    <w:t>Plants:</w:t>
                    <w:tab/>
                  </w:r>
                  <w:r>
                    <w:rPr>
                      <w:b/>
                      <w:color w:val="444444"/>
                      <w:w w:val="95"/>
                      <w:sz w:val="36"/>
                    </w:rPr>
                    <w:t>Gymnosperms</w:t>
                  </w:r>
                </w:p>
              </w:txbxContent>
            </v:textbox>
            <w10:wrap type="none"/>
          </v:shape>
        </w:pict>
      </w:r>
      <w:r>
        <w:rPr/>
        <w:pict>
          <v:shape style="position:absolute;margin-left:69pt;margin-top:412.195007pt;width:241.25pt;height:21.85pt;mso-position-horizontal-relative:page;mso-position-vertical-relative:page;z-index:-448624" type="#_x0000_t202" filled="false" stroked="false">
            <v:textbox inset="0,0,0,0">
              <w:txbxContent>
                <w:p>
                  <w:pPr>
                    <w:pStyle w:val="BodyText"/>
                  </w:pPr>
                  <w:r>
                    <w:rPr>
                      <w:color w:val="222222"/>
                    </w:rPr>
                    <w:t>A. The Evolution of Seed Plants</w:t>
                  </w:r>
                </w:p>
              </w:txbxContent>
            </v:textbox>
            <w10:wrap type="none"/>
          </v:shape>
        </w:pict>
      </w:r>
      <w:r>
        <w:rPr/>
        <w:pict>
          <v:shape style="position:absolute;margin-left:89pt;margin-top:450.195007pt;width:134.85pt;height:21.85pt;mso-position-horizontal-relative:page;mso-position-vertical-relative:page;z-index:-448600" type="#_x0000_t202" filled="false" stroked="false">
            <v:textbox inset="0,0,0,0">
              <w:txbxContent>
                <w:p>
                  <w:pPr>
                    <w:pStyle w:val="BodyText"/>
                  </w:pPr>
                  <w:r>
                    <w:rPr>
                      <w:color w:val="222222"/>
                    </w:rPr>
                    <w:t>Dominate stage –</w:t>
                  </w:r>
                </w:p>
              </w:txbxContent>
            </v:textbox>
            <w10:wrap type="none"/>
          </v:shape>
        </w:pict>
      </w:r>
      <w:r>
        <w:rPr/>
        <w:pict>
          <v:shape style="position:absolute;margin-left:89pt;margin-top:488.195007pt;width:127.6pt;height:21.85pt;mso-position-horizontal-relative:page;mso-position-vertical-relative:page;z-index:-448576" type="#_x0000_t202" filled="false" stroked="false">
            <v:textbox inset="0,0,0,0">
              <w:txbxContent>
                <w:p>
                  <w:pPr>
                    <w:pStyle w:val="BodyText"/>
                  </w:pPr>
                  <w:r>
                    <w:rPr>
                      <w:color w:val="222222"/>
                    </w:rPr>
                    <w:t>Heterosporous –</w:t>
                  </w:r>
                </w:p>
              </w:txbxContent>
            </v:textbox>
            <w10:wrap type="none"/>
          </v:shape>
        </w:pict>
      </w:r>
      <w:r>
        <w:rPr/>
        <w:pict>
          <v:shape style="position:absolute;margin-left:89pt;margin-top:526.195007pt;width:190.6pt;height:21.85pt;mso-position-horizontal-relative:page;mso-position-vertical-relative:page;z-index:-448552" type="#_x0000_t202" filled="false" stroked="false">
            <v:textbox inset="0,0,0,0">
              <w:txbxContent>
                <w:p>
                  <w:pPr>
                    <w:pStyle w:val="BodyText"/>
                  </w:pPr>
                  <w:r>
                    <w:rPr>
                      <w:color w:val="222222"/>
                    </w:rPr>
                    <w:t>Adaptations to drought</w:t>
                  </w:r>
                  <w:r>
                    <w:rPr>
                      <w:color w:val="222222"/>
                      <w:spacing w:val="65"/>
                    </w:rPr>
                    <w:t> </w:t>
                  </w:r>
                  <w:r>
                    <w:rPr>
                      <w:color w:val="222222"/>
                    </w:rPr>
                    <w:t>–</w:t>
                  </w:r>
                </w:p>
              </w:txbxContent>
            </v:textbox>
            <w10:wrap type="none"/>
          </v:shape>
        </w:pict>
      </w:r>
      <w:r>
        <w:rPr/>
        <w:pict>
          <v:shape style="position:absolute;margin-left:69pt;margin-top:624.195007pt;width:250.15pt;height:21.85pt;mso-position-horizontal-relative:page;mso-position-vertical-relative:page;z-index:-448528" type="#_x0000_t202" filled="false" stroked="false">
            <v:textbox inset="0,0,0,0">
              <w:txbxContent>
                <w:p>
                  <w:pPr>
                    <w:pStyle w:val="BodyText"/>
                  </w:pPr>
                  <w:r>
                    <w:rPr>
                      <w:color w:val="222222"/>
                    </w:rPr>
                    <w:t>B. Gymnosperms – ‘naked seed’</w:t>
                  </w:r>
                </w:p>
              </w:txbxContent>
            </v:textbox>
            <w10:wrap type="none"/>
          </v:shape>
        </w:pict>
      </w:r>
      <w:r>
        <w:rPr/>
        <w:pict>
          <v:shape style="position:absolute;margin-left:89pt;margin-top:682.195007pt;width:222.05pt;height:21.85pt;mso-position-horizontal-relative:page;mso-position-vertical-relative:page;z-index:-448504" type="#_x0000_t202" filled="false" stroked="false">
            <v:textbox inset="0,0,0,0">
              <w:txbxContent>
                <w:p>
                  <w:pPr>
                    <w:pStyle w:val="BodyText"/>
                  </w:pPr>
                  <w:r>
                    <w:rPr>
                      <w:color w:val="222222"/>
                    </w:rPr>
                    <w:t>1. The Life Cycle of a Conifer</w:t>
                  </w:r>
                </w:p>
              </w:txbxContent>
            </v:textbox>
            <w10:wrap type="none"/>
          </v:shape>
        </w:pict>
      </w:r>
      <w:r>
        <w:rPr/>
        <w:pict>
          <v:shape style="position:absolute;margin-left:109pt;margin-top:720.195007pt;width:82.25pt;height:21.85pt;mso-position-horizontal-relative:page;mso-position-vertical-relative:page;z-index:-448480" type="#_x0000_t202" filled="false" stroked="false">
            <v:textbox inset="0,0,0,0">
              <w:txbxContent>
                <w:p>
                  <w:pPr>
                    <w:pStyle w:val="BodyText"/>
                  </w:pPr>
                  <w:r>
                    <w:rPr>
                      <w:color w:val="222222"/>
                    </w:rPr>
                    <w:t>Pine tree</w:t>
                  </w:r>
                  <w:r>
                    <w:rPr>
                      <w:color w:val="222222"/>
                      <w:spacing w:val="-40"/>
                    </w:rPr>
                    <w:t> </w:t>
                  </w:r>
                  <w:r>
                    <w:rPr>
                      <w:color w:val="222222"/>
                    </w:rPr>
                    <w:t>–</w:t>
                  </w:r>
                </w:p>
              </w:txbxContent>
            </v:textbox>
            <w10:wrap type="none"/>
          </v:shape>
        </w:pict>
      </w:r>
      <w:r>
        <w:rPr/>
        <w:pict>
          <v:shape style="position:absolute;margin-left:109pt;margin-top:778.195007pt;width:102.75pt;height:21.85pt;mso-position-horizontal-relative:page;mso-position-vertical-relative:page;z-index:-448456" type="#_x0000_t202" filled="false" stroked="false">
            <v:textbox inset="0,0,0,0">
              <w:txbxContent>
                <w:p>
                  <w:pPr>
                    <w:pStyle w:val="BodyText"/>
                  </w:pPr>
                  <w:r>
                    <w:rPr>
                      <w:color w:val="222222"/>
                    </w:rPr>
                    <w:t>Male cones –</w:t>
                  </w:r>
                </w:p>
              </w:txbxContent>
            </v:textbox>
            <w10:wrap type="none"/>
          </v:shape>
        </w:pict>
      </w:r>
      <w:r>
        <w:rPr/>
        <w:pict>
          <v:shape style="position:absolute;margin-left:109pt;margin-top:836.195007pt;width:121.3pt;height:21.85pt;mso-position-horizontal-relative:page;mso-position-vertical-relative:page;z-index:-448432" type="#_x0000_t202" filled="false" stroked="false">
            <v:textbox inset="0,0,0,0">
              <w:txbxContent>
                <w:p>
                  <w:pPr>
                    <w:pStyle w:val="BodyText"/>
                  </w:pPr>
                  <w:r>
                    <w:rPr>
                      <w:color w:val="222222"/>
                    </w:rPr>
                    <w:t>Female cones</w:t>
                  </w:r>
                  <w:r>
                    <w:rPr>
                      <w:color w:val="222222"/>
                      <w:spacing w:val="-33"/>
                    </w:rPr>
                    <w:t> </w:t>
                  </w:r>
                  <w:r>
                    <w:rPr>
                      <w:color w:val="222222"/>
                    </w:rPr>
                    <w:t>–</w:t>
                  </w:r>
                </w:p>
              </w:txbxContent>
            </v:textbox>
            <w10:wrap type="none"/>
          </v:shape>
        </w:pict>
      </w:r>
      <w:r>
        <w:rPr/>
        <w:pict>
          <v:shape style="position:absolute;margin-left:109pt;margin-top:894.195007pt;width:100.15pt;height:21.85pt;mso-position-horizontal-relative:page;mso-position-vertical-relative:page;z-index:-448408" type="#_x0000_t202" filled="false" stroked="false">
            <v:textbox inset="0,0,0,0">
              <w:txbxContent>
                <w:p>
                  <w:pPr>
                    <w:pStyle w:val="BodyText"/>
                  </w:pPr>
                  <w:r>
                    <w:rPr>
                      <w:color w:val="222222"/>
                    </w:rPr>
                    <w:t>Fertilization -</w:t>
                  </w:r>
                </w:p>
              </w:txbxContent>
            </v:textbox>
            <w10:wrap type="none"/>
          </v:shape>
        </w:pict>
      </w:r>
      <w:r>
        <w:rPr/>
        <w:pict>
          <v:shape style="position:absolute;margin-left:713.652283pt;margin-top:967pt;width:15.3pt;height:14pt;mso-position-horizontal-relative:page;mso-position-vertical-relative:page;z-index:-448384" type="#_x0000_t202" filled="false" stroked="false">
            <v:textbox inset="0,0,0,0">
              <w:txbxContent>
                <w:p>
                  <w:pPr>
                    <w:spacing w:line="256" w:lineRule="exact" w:before="0"/>
                    <w:ind w:left="20" w:right="0" w:firstLine="0"/>
                    <w:jc w:val="left"/>
                    <w:rPr>
                      <w:b/>
                      <w:sz w:val="24"/>
                    </w:rPr>
                  </w:pPr>
                  <w:r>
                    <w:rPr>
                      <w:b/>
                      <w:color w:val="929292"/>
                      <w:sz w:val="24"/>
                    </w:rPr>
                    <w:t>68</w:t>
                  </w:r>
                </w:p>
              </w:txbxContent>
            </v:textbox>
            <w10:wrap type="none"/>
          </v:shape>
        </w:pict>
      </w:r>
    </w:p>
    <w:p>
      <w:pPr>
        <w:spacing w:after="0"/>
        <w:rPr>
          <w:sz w:val="2"/>
          <w:szCs w:val="2"/>
        </w:rPr>
        <w:sectPr>
          <w:pgSz w:w="15360" w:h="20080"/>
          <w:pgMar w:top="1580" w:bottom="280" w:left="680" w:right="680"/>
        </w:sectPr>
      </w:pPr>
    </w:p>
    <w:p>
      <w:pPr>
        <w:rPr>
          <w:sz w:val="2"/>
          <w:szCs w:val="2"/>
        </w:rPr>
      </w:pPr>
      <w:r>
        <w:rPr/>
        <w:drawing>
          <wp:anchor distT="0" distB="0" distL="0" distR="0" allowOverlap="1" layoutInCell="1" locked="0" behindDoc="1" simplePos="0" relativeHeight="267987095">
            <wp:simplePos x="0" y="0"/>
            <wp:positionH relativeFrom="page">
              <wp:posOffset>0</wp:posOffset>
            </wp:positionH>
            <wp:positionV relativeFrom="page">
              <wp:posOffset>0</wp:posOffset>
            </wp:positionV>
            <wp:extent cx="9753600" cy="12750800"/>
            <wp:effectExtent l="0" t="0" r="0" b="0"/>
            <wp:wrapNone/>
            <wp:docPr id="127" name="image1.jpeg" descr=""/>
            <wp:cNvGraphicFramePr>
              <a:graphicFrameLocks noChangeAspect="1"/>
            </wp:cNvGraphicFramePr>
            <a:graphic>
              <a:graphicData uri="http://schemas.openxmlformats.org/drawingml/2006/picture">
                <pic:pic>
                  <pic:nvPicPr>
                    <pic:cNvPr id="128"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69pt;margin-top:79.195038pt;width:224.6pt;height:21.85pt;mso-position-horizontal-relative:page;mso-position-vertical-relative:page;z-index:-448336" type="#_x0000_t202" filled="false" stroked="false">
            <v:textbox inset="0,0,0,0">
              <w:txbxContent>
                <w:p>
                  <w:pPr>
                    <w:pStyle w:val="BodyText"/>
                  </w:pPr>
                  <w:r>
                    <w:rPr>
                      <w:color w:val="222222"/>
                    </w:rPr>
                    <w:t>C. Diversity of Gymnosperms</w:t>
                  </w:r>
                </w:p>
              </w:txbxContent>
            </v:textbox>
            <w10:wrap type="none"/>
          </v:shape>
        </w:pict>
      </w:r>
      <w:r>
        <w:rPr/>
        <w:pict>
          <v:shape style="position:absolute;margin-left:89pt;margin-top:117.195038pt;width:276.850pt;height:21.85pt;mso-position-horizontal-relative:page;mso-position-vertical-relative:page;z-index:-448312" type="#_x0000_t202" filled="false" stroked="false">
            <v:textbox inset="0,0,0,0">
              <w:txbxContent>
                <w:p>
                  <w:pPr>
                    <w:pStyle w:val="BodyText"/>
                  </w:pPr>
                  <w:r>
                    <w:rPr>
                      <w:color w:val="222222"/>
                    </w:rPr>
                    <w:t>Four phyla (divisions); 1,000</w:t>
                  </w:r>
                  <w:r>
                    <w:rPr>
                      <w:color w:val="222222"/>
                      <w:spacing w:val="-21"/>
                    </w:rPr>
                    <w:t> </w:t>
                  </w:r>
                  <w:r>
                    <w:rPr>
                      <w:color w:val="222222"/>
                    </w:rPr>
                    <w:t>species</w:t>
                  </w:r>
                </w:p>
              </w:txbxContent>
            </v:textbox>
            <w10:wrap type="none"/>
          </v:shape>
        </w:pict>
      </w:r>
      <w:r>
        <w:rPr/>
        <w:pict>
          <v:shape style="position:absolute;margin-left:89pt;margin-top:175.195007pt;width:318.45pt;height:21.85pt;mso-position-horizontal-relative:page;mso-position-vertical-relative:page;z-index:-448288" type="#_x0000_t202" filled="false" stroked="false">
            <v:textbox inset="0,0,0,0">
              <w:txbxContent>
                <w:p>
                  <w:pPr>
                    <w:pStyle w:val="BodyText"/>
                  </w:pPr>
                  <w:r>
                    <w:rPr>
                      <w:color w:val="222222"/>
                    </w:rPr>
                    <w:t>1. Conifers – Dominate phylum (division) -</w:t>
                  </w:r>
                </w:p>
              </w:txbxContent>
            </v:textbox>
            <w10:wrap type="none"/>
          </v:shape>
        </w:pict>
      </w:r>
      <w:r>
        <w:rPr/>
        <w:pict>
          <v:shape style="position:absolute;margin-left:109pt;margin-top:213.195007pt;width:134.5pt;height:81.850pt;mso-position-horizontal-relative:page;mso-position-vertical-relative:page;z-index:-448264" type="#_x0000_t202" filled="false" stroked="false">
            <v:textbox inset="0,0,0,0">
              <w:txbxContent>
                <w:p>
                  <w:pPr>
                    <w:pStyle w:val="ListParagraph"/>
                    <w:numPr>
                      <w:ilvl w:val="0"/>
                      <w:numId w:val="63"/>
                    </w:numPr>
                    <w:tabs>
                      <w:tab w:pos="392" w:val="left" w:leader="none"/>
                    </w:tabs>
                    <w:spacing w:line="240" w:lineRule="auto" w:before="24" w:after="0"/>
                    <w:ind w:left="391" w:right="0" w:hanging="371"/>
                    <w:jc w:val="left"/>
                    <w:rPr>
                      <w:sz w:val="34"/>
                    </w:rPr>
                  </w:pPr>
                  <w:r>
                    <w:rPr>
                      <w:color w:val="222222"/>
                      <w:sz w:val="34"/>
                    </w:rPr>
                    <w:t>leaves</w:t>
                  </w:r>
                  <w:r>
                    <w:rPr>
                      <w:color w:val="222222"/>
                      <w:spacing w:val="-39"/>
                      <w:sz w:val="34"/>
                    </w:rPr>
                    <w:t> </w:t>
                  </w:r>
                  <w:r>
                    <w:rPr>
                      <w:color w:val="222222"/>
                      <w:sz w:val="34"/>
                    </w:rPr>
                    <w:t>–</w:t>
                  </w:r>
                </w:p>
                <w:p>
                  <w:pPr>
                    <w:pStyle w:val="ListParagraph"/>
                    <w:numPr>
                      <w:ilvl w:val="0"/>
                      <w:numId w:val="63"/>
                    </w:numPr>
                    <w:tabs>
                      <w:tab w:pos="411" w:val="left" w:leader="none"/>
                    </w:tabs>
                    <w:spacing w:line="240" w:lineRule="auto" w:before="8" w:after="0"/>
                    <w:ind w:left="410" w:right="0" w:hanging="390"/>
                    <w:jc w:val="left"/>
                    <w:rPr>
                      <w:sz w:val="34"/>
                    </w:rPr>
                  </w:pPr>
                  <w:r>
                    <w:rPr>
                      <w:color w:val="222222"/>
                      <w:sz w:val="34"/>
                    </w:rPr>
                    <w:t>environment</w:t>
                  </w:r>
                  <w:r>
                    <w:rPr>
                      <w:color w:val="222222"/>
                      <w:spacing w:val="-14"/>
                      <w:sz w:val="34"/>
                    </w:rPr>
                    <w:t> </w:t>
                  </w:r>
                  <w:r>
                    <w:rPr>
                      <w:color w:val="222222"/>
                      <w:sz w:val="34"/>
                    </w:rPr>
                    <w:t>–</w:t>
                  </w:r>
                </w:p>
                <w:p>
                  <w:pPr>
                    <w:pStyle w:val="ListParagraph"/>
                    <w:numPr>
                      <w:ilvl w:val="0"/>
                      <w:numId w:val="63"/>
                    </w:numPr>
                    <w:tabs>
                      <w:tab w:pos="392" w:val="left" w:leader="none"/>
                    </w:tabs>
                    <w:spacing w:line="240" w:lineRule="auto" w:before="8" w:after="0"/>
                    <w:ind w:left="391" w:right="0" w:hanging="371"/>
                    <w:jc w:val="left"/>
                    <w:rPr>
                      <w:sz w:val="34"/>
                    </w:rPr>
                  </w:pPr>
                  <w:r>
                    <w:rPr>
                      <w:color w:val="222222"/>
                      <w:sz w:val="34"/>
                    </w:rPr>
                    <w:t>examples</w:t>
                  </w:r>
                  <w:r>
                    <w:rPr>
                      <w:color w:val="222222"/>
                      <w:spacing w:val="-14"/>
                      <w:sz w:val="34"/>
                    </w:rPr>
                    <w:t> </w:t>
                  </w:r>
                  <w:r>
                    <w:rPr>
                      <w:color w:val="222222"/>
                      <w:sz w:val="34"/>
                    </w:rPr>
                    <w:t>–</w:t>
                  </w:r>
                </w:p>
                <w:p>
                  <w:pPr>
                    <w:pStyle w:val="ListParagraph"/>
                    <w:numPr>
                      <w:ilvl w:val="0"/>
                      <w:numId w:val="63"/>
                    </w:numPr>
                    <w:tabs>
                      <w:tab w:pos="411" w:val="left" w:leader="none"/>
                    </w:tabs>
                    <w:spacing w:line="240" w:lineRule="auto" w:before="8" w:after="0"/>
                    <w:ind w:left="410" w:right="0" w:hanging="390"/>
                    <w:jc w:val="left"/>
                    <w:rPr>
                      <w:sz w:val="34"/>
                    </w:rPr>
                  </w:pPr>
                  <w:r>
                    <w:rPr>
                      <w:color w:val="222222"/>
                      <w:w w:val="105"/>
                      <w:sz w:val="34"/>
                    </w:rPr>
                    <w:t>type of wood</w:t>
                  </w:r>
                  <w:r>
                    <w:rPr>
                      <w:color w:val="222222"/>
                      <w:spacing w:val="-62"/>
                      <w:w w:val="105"/>
                      <w:sz w:val="34"/>
                    </w:rPr>
                    <w:t> </w:t>
                  </w:r>
                  <w:r>
                    <w:rPr>
                      <w:color w:val="222222"/>
                      <w:w w:val="105"/>
                      <w:sz w:val="34"/>
                    </w:rPr>
                    <w:t>–</w:t>
                  </w:r>
                </w:p>
              </w:txbxContent>
            </v:textbox>
            <w10:wrap type="none"/>
          </v:shape>
        </w:pict>
      </w:r>
      <w:r>
        <w:rPr/>
        <w:pict>
          <v:shape style="position:absolute;margin-left:89pt;margin-top:311.195007pt;width:78.5pt;height:21.85pt;mso-position-horizontal-relative:page;mso-position-vertical-relative:page;z-index:-448240" type="#_x0000_t202" filled="false" stroked="false">
            <v:textbox inset="0,0,0,0">
              <w:txbxContent>
                <w:p>
                  <w:pPr>
                    <w:pStyle w:val="BodyText"/>
                  </w:pPr>
                  <w:r>
                    <w:rPr>
                      <w:color w:val="222222"/>
                    </w:rPr>
                    <w:t>2. Cycads</w:t>
                  </w:r>
                </w:p>
              </w:txbxContent>
            </v:textbox>
            <w10:wrap type="none"/>
          </v:shape>
        </w:pict>
      </w:r>
      <w:r>
        <w:rPr/>
        <w:pict>
          <v:shape style="position:absolute;margin-left:109pt;margin-top:349.195007pt;width:161.3pt;height:61.85pt;mso-position-horizontal-relative:page;mso-position-vertical-relative:page;z-index:-448216" type="#_x0000_t202" filled="false" stroked="false">
            <v:textbox inset="0,0,0,0">
              <w:txbxContent>
                <w:p>
                  <w:pPr>
                    <w:pStyle w:val="ListParagraph"/>
                    <w:numPr>
                      <w:ilvl w:val="0"/>
                      <w:numId w:val="64"/>
                    </w:numPr>
                    <w:tabs>
                      <w:tab w:pos="392" w:val="left" w:leader="none"/>
                    </w:tabs>
                    <w:spacing w:line="240" w:lineRule="auto" w:before="24" w:after="0"/>
                    <w:ind w:left="391" w:right="0" w:hanging="371"/>
                    <w:jc w:val="left"/>
                    <w:rPr>
                      <w:sz w:val="34"/>
                    </w:rPr>
                  </w:pPr>
                  <w:r>
                    <w:rPr>
                      <w:color w:val="222222"/>
                      <w:sz w:val="34"/>
                    </w:rPr>
                    <w:t>environment</w:t>
                  </w:r>
                  <w:r>
                    <w:rPr>
                      <w:color w:val="222222"/>
                      <w:spacing w:val="-14"/>
                      <w:sz w:val="34"/>
                    </w:rPr>
                    <w:t> </w:t>
                  </w:r>
                  <w:r>
                    <w:rPr>
                      <w:color w:val="222222"/>
                      <w:sz w:val="34"/>
                    </w:rPr>
                    <w:t>–</w:t>
                  </w:r>
                </w:p>
                <w:p>
                  <w:pPr>
                    <w:pStyle w:val="ListParagraph"/>
                    <w:numPr>
                      <w:ilvl w:val="0"/>
                      <w:numId w:val="64"/>
                    </w:numPr>
                    <w:tabs>
                      <w:tab w:pos="411" w:val="left" w:leader="none"/>
                    </w:tabs>
                    <w:spacing w:line="240" w:lineRule="auto" w:before="8" w:after="0"/>
                    <w:ind w:left="410" w:right="0" w:hanging="390"/>
                    <w:jc w:val="left"/>
                    <w:rPr>
                      <w:sz w:val="34"/>
                    </w:rPr>
                  </w:pPr>
                  <w:r>
                    <w:rPr>
                      <w:color w:val="222222"/>
                      <w:sz w:val="34"/>
                    </w:rPr>
                    <w:t>cones</w:t>
                  </w:r>
                  <w:r>
                    <w:rPr>
                      <w:color w:val="222222"/>
                      <w:spacing w:val="-8"/>
                      <w:sz w:val="34"/>
                    </w:rPr>
                    <w:t> </w:t>
                  </w:r>
                  <w:r>
                    <w:rPr>
                      <w:color w:val="222222"/>
                      <w:sz w:val="34"/>
                    </w:rPr>
                    <w:t>–</w:t>
                  </w:r>
                </w:p>
                <w:p>
                  <w:pPr>
                    <w:pStyle w:val="ListParagraph"/>
                    <w:numPr>
                      <w:ilvl w:val="0"/>
                      <w:numId w:val="64"/>
                    </w:numPr>
                    <w:tabs>
                      <w:tab w:pos="392" w:val="left" w:leader="none"/>
                    </w:tabs>
                    <w:spacing w:line="240" w:lineRule="auto" w:before="8" w:after="0"/>
                    <w:ind w:left="391" w:right="0" w:hanging="371"/>
                    <w:jc w:val="left"/>
                    <w:rPr>
                      <w:sz w:val="34"/>
                    </w:rPr>
                  </w:pPr>
                  <w:r>
                    <w:rPr>
                      <w:color w:val="222222"/>
                      <w:sz w:val="34"/>
                    </w:rPr>
                    <w:t>number of</w:t>
                  </w:r>
                  <w:r>
                    <w:rPr>
                      <w:color w:val="222222"/>
                      <w:spacing w:val="35"/>
                      <w:sz w:val="34"/>
                    </w:rPr>
                    <w:t> </w:t>
                  </w:r>
                  <w:r>
                    <w:rPr>
                      <w:color w:val="222222"/>
                      <w:sz w:val="34"/>
                    </w:rPr>
                    <w:t>species</w:t>
                  </w:r>
                </w:p>
              </w:txbxContent>
            </v:textbox>
            <w10:wrap type="none"/>
          </v:shape>
        </w:pict>
      </w:r>
      <w:r>
        <w:rPr/>
        <w:pict>
          <v:shape style="position:absolute;margin-left:89pt;margin-top:427.195007pt;width:126.35pt;height:21.85pt;mso-position-horizontal-relative:page;mso-position-vertical-relative:page;z-index:-448192" type="#_x0000_t202" filled="false" stroked="false">
            <v:textbox inset="0,0,0,0">
              <w:txbxContent>
                <w:p>
                  <w:pPr>
                    <w:pStyle w:val="BodyText"/>
                  </w:pPr>
                  <w:r>
                    <w:rPr>
                      <w:color w:val="222222"/>
                    </w:rPr>
                    <w:t>3. Gingkophytes</w:t>
                  </w:r>
                </w:p>
              </w:txbxContent>
            </v:textbox>
            <w10:wrap type="none"/>
          </v:shape>
        </w:pict>
      </w:r>
      <w:r>
        <w:rPr/>
        <w:pict>
          <v:shape style="position:absolute;margin-left:109pt;margin-top:465.195007pt;width:246.35pt;height:101.85pt;mso-position-horizontal-relative:page;mso-position-vertical-relative:page;z-index:-448168" type="#_x0000_t202" filled="false" stroked="false">
            <v:textbox inset="0,0,0,0">
              <w:txbxContent>
                <w:p>
                  <w:pPr>
                    <w:pStyle w:val="ListParagraph"/>
                    <w:numPr>
                      <w:ilvl w:val="0"/>
                      <w:numId w:val="65"/>
                    </w:numPr>
                    <w:tabs>
                      <w:tab w:pos="392" w:val="left" w:leader="none"/>
                    </w:tabs>
                    <w:spacing w:line="240" w:lineRule="auto" w:before="24" w:after="0"/>
                    <w:ind w:left="391" w:right="0" w:hanging="371"/>
                    <w:jc w:val="left"/>
                    <w:rPr>
                      <w:sz w:val="34"/>
                    </w:rPr>
                  </w:pPr>
                  <w:r>
                    <w:rPr>
                      <w:color w:val="222222"/>
                      <w:sz w:val="34"/>
                    </w:rPr>
                    <w:t>single surviving species</w:t>
                  </w:r>
                  <w:r>
                    <w:rPr>
                      <w:color w:val="222222"/>
                      <w:spacing w:val="-2"/>
                      <w:sz w:val="34"/>
                    </w:rPr>
                    <w:t> </w:t>
                  </w:r>
                  <w:r>
                    <w:rPr>
                      <w:color w:val="222222"/>
                      <w:sz w:val="34"/>
                    </w:rPr>
                    <w:t>–</w:t>
                  </w:r>
                </w:p>
                <w:p>
                  <w:pPr>
                    <w:pStyle w:val="ListParagraph"/>
                    <w:numPr>
                      <w:ilvl w:val="0"/>
                      <w:numId w:val="65"/>
                    </w:numPr>
                    <w:tabs>
                      <w:tab w:pos="411" w:val="left" w:leader="none"/>
                    </w:tabs>
                    <w:spacing w:line="240" w:lineRule="auto" w:before="8" w:after="0"/>
                    <w:ind w:left="410" w:right="0" w:hanging="390"/>
                    <w:jc w:val="left"/>
                    <w:rPr>
                      <w:sz w:val="34"/>
                    </w:rPr>
                  </w:pPr>
                  <w:r>
                    <w:rPr>
                      <w:color w:val="222222"/>
                      <w:sz w:val="34"/>
                    </w:rPr>
                    <w:t>leaves</w:t>
                  </w:r>
                  <w:r>
                    <w:rPr>
                      <w:color w:val="222222"/>
                      <w:spacing w:val="-39"/>
                      <w:sz w:val="34"/>
                    </w:rPr>
                    <w:t> </w:t>
                  </w:r>
                  <w:r>
                    <w:rPr>
                      <w:color w:val="222222"/>
                      <w:sz w:val="34"/>
                    </w:rPr>
                    <w:t>–</w:t>
                  </w:r>
                </w:p>
                <w:p>
                  <w:pPr>
                    <w:pStyle w:val="ListParagraph"/>
                    <w:numPr>
                      <w:ilvl w:val="0"/>
                      <w:numId w:val="65"/>
                    </w:numPr>
                    <w:tabs>
                      <w:tab w:pos="392" w:val="left" w:leader="none"/>
                    </w:tabs>
                    <w:spacing w:line="240" w:lineRule="auto" w:before="8" w:after="0"/>
                    <w:ind w:left="391" w:right="0" w:hanging="371"/>
                    <w:jc w:val="left"/>
                    <w:rPr>
                      <w:sz w:val="34"/>
                    </w:rPr>
                  </w:pPr>
                  <w:r>
                    <w:rPr>
                      <w:color w:val="222222"/>
                      <w:w w:val="105"/>
                      <w:sz w:val="34"/>
                    </w:rPr>
                    <w:t>cultivated</w:t>
                  </w:r>
                  <w:r>
                    <w:rPr>
                      <w:color w:val="222222"/>
                      <w:spacing w:val="-36"/>
                      <w:w w:val="105"/>
                      <w:sz w:val="34"/>
                    </w:rPr>
                    <w:t> </w:t>
                  </w:r>
                  <w:r>
                    <w:rPr>
                      <w:color w:val="222222"/>
                      <w:w w:val="105"/>
                      <w:sz w:val="34"/>
                    </w:rPr>
                    <w:t>by</w:t>
                  </w:r>
                  <w:r>
                    <w:rPr>
                      <w:color w:val="222222"/>
                      <w:spacing w:val="-36"/>
                      <w:w w:val="105"/>
                      <w:sz w:val="34"/>
                    </w:rPr>
                    <w:t> </w:t>
                  </w:r>
                  <w:r>
                    <w:rPr>
                      <w:color w:val="222222"/>
                      <w:w w:val="105"/>
                      <w:sz w:val="34"/>
                    </w:rPr>
                    <w:t>Buddhist</w:t>
                  </w:r>
                  <w:r>
                    <w:rPr>
                      <w:color w:val="222222"/>
                      <w:spacing w:val="-36"/>
                      <w:w w:val="105"/>
                      <w:sz w:val="34"/>
                    </w:rPr>
                    <w:t> </w:t>
                  </w:r>
                  <w:r>
                    <w:rPr>
                      <w:color w:val="222222"/>
                      <w:w w:val="105"/>
                      <w:sz w:val="34"/>
                    </w:rPr>
                    <w:t>monks</w:t>
                  </w:r>
                </w:p>
                <w:p>
                  <w:pPr>
                    <w:pStyle w:val="ListParagraph"/>
                    <w:numPr>
                      <w:ilvl w:val="0"/>
                      <w:numId w:val="65"/>
                    </w:numPr>
                    <w:tabs>
                      <w:tab w:pos="411" w:val="left" w:leader="none"/>
                    </w:tabs>
                    <w:spacing w:line="240" w:lineRule="auto" w:before="8" w:after="0"/>
                    <w:ind w:left="410" w:right="0" w:hanging="390"/>
                    <w:jc w:val="left"/>
                    <w:rPr>
                      <w:sz w:val="34"/>
                    </w:rPr>
                  </w:pPr>
                  <w:r>
                    <w:rPr>
                      <w:color w:val="222222"/>
                      <w:w w:val="105"/>
                      <w:sz w:val="34"/>
                    </w:rPr>
                    <w:t>resistant</w:t>
                  </w:r>
                  <w:r>
                    <w:rPr>
                      <w:color w:val="222222"/>
                      <w:spacing w:val="-46"/>
                      <w:w w:val="105"/>
                      <w:sz w:val="34"/>
                    </w:rPr>
                    <w:t> </w:t>
                  </w:r>
                  <w:r>
                    <w:rPr>
                      <w:color w:val="222222"/>
                      <w:w w:val="105"/>
                      <w:sz w:val="34"/>
                    </w:rPr>
                    <w:t>to</w:t>
                  </w:r>
                  <w:r>
                    <w:rPr>
                      <w:color w:val="222222"/>
                      <w:spacing w:val="-46"/>
                      <w:w w:val="105"/>
                      <w:sz w:val="34"/>
                    </w:rPr>
                    <w:t> </w:t>
                  </w:r>
                  <w:r>
                    <w:rPr>
                      <w:color w:val="222222"/>
                      <w:w w:val="105"/>
                      <w:sz w:val="34"/>
                    </w:rPr>
                    <w:t>pollution</w:t>
                  </w:r>
                </w:p>
                <w:p>
                  <w:pPr>
                    <w:pStyle w:val="ListParagraph"/>
                    <w:numPr>
                      <w:ilvl w:val="0"/>
                      <w:numId w:val="65"/>
                    </w:numPr>
                    <w:tabs>
                      <w:tab w:pos="392" w:val="left" w:leader="none"/>
                    </w:tabs>
                    <w:spacing w:line="240" w:lineRule="auto" w:before="8" w:after="0"/>
                    <w:ind w:left="391" w:right="0" w:hanging="371"/>
                    <w:jc w:val="left"/>
                    <w:rPr>
                      <w:sz w:val="34"/>
                    </w:rPr>
                  </w:pPr>
                  <w:r>
                    <w:rPr>
                      <w:color w:val="222222"/>
                      <w:sz w:val="34"/>
                    </w:rPr>
                    <w:t>male and female</w:t>
                  </w:r>
                  <w:r>
                    <w:rPr>
                      <w:color w:val="222222"/>
                      <w:spacing w:val="10"/>
                      <w:sz w:val="34"/>
                    </w:rPr>
                    <w:t> </w:t>
                  </w:r>
                  <w:r>
                    <w:rPr>
                      <w:color w:val="222222"/>
                      <w:sz w:val="34"/>
                    </w:rPr>
                    <w:t>plants</w:t>
                  </w:r>
                </w:p>
              </w:txbxContent>
            </v:textbox>
            <w10:wrap type="none"/>
          </v:shape>
        </w:pict>
      </w:r>
      <w:r>
        <w:rPr/>
        <w:pict>
          <v:shape style="position:absolute;margin-left:89pt;margin-top:583.195007pt;width:118.5pt;height:21.85pt;mso-position-horizontal-relative:page;mso-position-vertical-relative:page;z-index:-448144" type="#_x0000_t202" filled="false" stroked="false">
            <v:textbox inset="0,0,0,0">
              <w:txbxContent>
                <w:p>
                  <w:pPr>
                    <w:pStyle w:val="BodyText"/>
                  </w:pPr>
                  <w:r>
                    <w:rPr>
                      <w:color w:val="222222"/>
                    </w:rPr>
                    <w:t>4. Gnetophytes</w:t>
                  </w:r>
                </w:p>
              </w:txbxContent>
            </v:textbox>
            <w10:wrap type="none"/>
          </v:shape>
        </w:pict>
      </w:r>
      <w:r>
        <w:rPr/>
        <w:pict>
          <v:shape style="position:absolute;margin-left:109pt;margin-top:621.195007pt;width:153.4pt;height:61.85pt;mso-position-horizontal-relative:page;mso-position-vertical-relative:page;z-index:-448120" type="#_x0000_t202" filled="false" stroked="false">
            <v:textbox inset="0,0,0,0">
              <w:txbxContent>
                <w:p>
                  <w:pPr>
                    <w:pStyle w:val="ListParagraph"/>
                    <w:numPr>
                      <w:ilvl w:val="0"/>
                      <w:numId w:val="66"/>
                    </w:numPr>
                    <w:tabs>
                      <w:tab w:pos="392" w:val="left" w:leader="none"/>
                    </w:tabs>
                    <w:spacing w:line="240" w:lineRule="auto" w:before="24" w:after="0"/>
                    <w:ind w:left="391" w:right="0" w:hanging="371"/>
                    <w:jc w:val="left"/>
                    <w:rPr>
                      <w:sz w:val="34"/>
                    </w:rPr>
                  </w:pPr>
                  <w:r>
                    <w:rPr>
                      <w:color w:val="222222"/>
                      <w:sz w:val="34"/>
                    </w:rPr>
                    <w:t>closest relative</w:t>
                  </w:r>
                  <w:r>
                    <w:rPr>
                      <w:color w:val="222222"/>
                      <w:spacing w:val="28"/>
                      <w:sz w:val="34"/>
                    </w:rPr>
                    <w:t> </w:t>
                  </w:r>
                  <w:r>
                    <w:rPr>
                      <w:color w:val="222222"/>
                      <w:sz w:val="34"/>
                    </w:rPr>
                    <w:t>to</w:t>
                  </w:r>
                </w:p>
                <w:p>
                  <w:pPr>
                    <w:pStyle w:val="ListParagraph"/>
                    <w:numPr>
                      <w:ilvl w:val="0"/>
                      <w:numId w:val="66"/>
                    </w:numPr>
                    <w:tabs>
                      <w:tab w:pos="411" w:val="left" w:leader="none"/>
                    </w:tabs>
                    <w:spacing w:line="240" w:lineRule="auto" w:before="8" w:after="0"/>
                    <w:ind w:left="410" w:right="0" w:hanging="390"/>
                    <w:jc w:val="left"/>
                    <w:rPr>
                      <w:sz w:val="34"/>
                    </w:rPr>
                  </w:pPr>
                  <w:r>
                    <w:rPr>
                      <w:color w:val="222222"/>
                      <w:sz w:val="34"/>
                    </w:rPr>
                    <w:t>leaves</w:t>
                  </w:r>
                  <w:r>
                    <w:rPr>
                      <w:color w:val="222222"/>
                      <w:spacing w:val="-39"/>
                      <w:sz w:val="34"/>
                    </w:rPr>
                    <w:t> </w:t>
                  </w:r>
                  <w:r>
                    <w:rPr>
                      <w:color w:val="222222"/>
                      <w:sz w:val="34"/>
                    </w:rPr>
                    <w:t>–</w:t>
                  </w:r>
                </w:p>
                <w:p>
                  <w:pPr>
                    <w:pStyle w:val="ListParagraph"/>
                    <w:numPr>
                      <w:ilvl w:val="0"/>
                      <w:numId w:val="66"/>
                    </w:numPr>
                    <w:tabs>
                      <w:tab w:pos="392" w:val="left" w:leader="none"/>
                    </w:tabs>
                    <w:spacing w:line="240" w:lineRule="auto" w:before="8" w:after="0"/>
                    <w:ind w:left="391" w:right="0" w:hanging="371"/>
                    <w:jc w:val="left"/>
                    <w:rPr>
                      <w:sz w:val="34"/>
                    </w:rPr>
                  </w:pPr>
                  <w:r>
                    <w:rPr>
                      <w:color w:val="222222"/>
                      <w:sz w:val="34"/>
                    </w:rPr>
                    <w:t>example</w:t>
                  </w:r>
                  <w:r>
                    <w:rPr>
                      <w:color w:val="222222"/>
                      <w:spacing w:val="-14"/>
                      <w:sz w:val="34"/>
                    </w:rPr>
                    <w:t> </w:t>
                  </w:r>
                  <w:r>
                    <w:rPr>
                      <w:color w:val="222222"/>
                      <w:sz w:val="34"/>
                    </w:rPr>
                    <w:t>–</w:t>
                  </w:r>
                </w:p>
              </w:txbxContent>
            </v:textbox>
            <w10:wrap type="none"/>
          </v:shape>
        </w:pict>
      </w:r>
      <w:r>
        <w:rPr/>
        <w:pict>
          <v:shape style="position:absolute;margin-left:39pt;margin-top:739.544128pt;width:272.650pt;height:23.5pt;mso-position-horizontal-relative:page;mso-position-vertical-relative:page;z-index:-448096" type="#_x0000_t202" filled="false" stroked="false">
            <v:textbox inset="0,0,0,0">
              <w:txbxContent>
                <w:p>
                  <w:pPr>
                    <w:tabs>
                      <w:tab w:pos="3160" w:val="left" w:leader="none"/>
                    </w:tabs>
                    <w:spacing w:before="33"/>
                    <w:ind w:left="20" w:right="0" w:firstLine="0"/>
                    <w:jc w:val="left"/>
                    <w:rPr>
                      <w:b/>
                      <w:sz w:val="36"/>
                    </w:rPr>
                  </w:pPr>
                  <w:r>
                    <w:rPr>
                      <w:b/>
                      <w:color w:val="444444"/>
                      <w:sz w:val="36"/>
                    </w:rPr>
                    <w:t>14.4</w:t>
                  </w:r>
                  <w:r>
                    <w:rPr>
                      <w:b/>
                      <w:color w:val="444444"/>
                      <w:spacing w:val="-6"/>
                      <w:sz w:val="36"/>
                    </w:rPr>
                    <w:t> </w:t>
                  </w:r>
                  <w:r>
                    <w:rPr>
                      <w:b/>
                      <w:color w:val="444444"/>
                      <w:sz w:val="36"/>
                    </w:rPr>
                    <w:t>Seed</w:t>
                  </w:r>
                  <w:r>
                    <w:rPr>
                      <w:b/>
                      <w:color w:val="444444"/>
                      <w:spacing w:val="-6"/>
                      <w:sz w:val="36"/>
                    </w:rPr>
                    <w:t> </w:t>
                  </w:r>
                  <w:r>
                    <w:rPr>
                      <w:b/>
                      <w:color w:val="444444"/>
                      <w:sz w:val="36"/>
                    </w:rPr>
                    <w:t>Plants:</w:t>
                    <w:tab/>
                  </w:r>
                  <w:r>
                    <w:rPr>
                      <w:b/>
                      <w:color w:val="444444"/>
                      <w:w w:val="95"/>
                      <w:sz w:val="36"/>
                    </w:rPr>
                    <w:t>Angiosperms</w:t>
                  </w:r>
                </w:p>
              </w:txbxContent>
            </v:textbox>
            <w10:wrap type="none"/>
          </v:shape>
        </w:pict>
      </w:r>
      <w:r>
        <w:rPr/>
        <w:pict>
          <v:shape style="position:absolute;margin-left:69pt;margin-top:780.195007pt;width:228.4pt;height:21.85pt;mso-position-horizontal-relative:page;mso-position-vertical-relative:page;z-index:-448072" type="#_x0000_t202" filled="false" stroked="false">
            <v:textbox inset="0,0,0,0">
              <w:txbxContent>
                <w:p>
                  <w:pPr>
                    <w:pStyle w:val="BodyText"/>
                  </w:pPr>
                  <w:r>
                    <w:rPr>
                      <w:color w:val="222222"/>
                    </w:rPr>
                    <w:t>Reproductive success due</w:t>
                  </w:r>
                  <w:r>
                    <w:rPr>
                      <w:color w:val="222222"/>
                      <w:spacing w:val="65"/>
                    </w:rPr>
                    <w:t> </w:t>
                  </w:r>
                  <w:r>
                    <w:rPr>
                      <w:color w:val="222222"/>
                    </w:rPr>
                    <w:t>to:</w:t>
                  </w:r>
                </w:p>
              </w:txbxContent>
            </v:textbox>
            <w10:wrap type="none"/>
          </v:shape>
        </w:pict>
      </w:r>
      <w:r>
        <w:rPr/>
        <w:pict>
          <v:shape style="position:absolute;margin-left:89pt;margin-top:818.195007pt;width:74.650pt;height:21.85pt;mso-position-horizontal-relative:page;mso-position-vertical-relative:page;z-index:-448048" type="#_x0000_t202" filled="false" stroked="false">
            <v:textbox inset="0,0,0,0">
              <w:txbxContent>
                <w:p>
                  <w:pPr>
                    <w:pStyle w:val="BodyText"/>
                  </w:pPr>
                  <w:r>
                    <w:rPr>
                      <w:color w:val="222222"/>
                    </w:rPr>
                    <w:t>Flowers</w:t>
                  </w:r>
                  <w:r>
                    <w:rPr>
                      <w:color w:val="222222"/>
                      <w:spacing w:val="-20"/>
                    </w:rPr>
                    <w:t> </w:t>
                  </w:r>
                  <w:r>
                    <w:rPr>
                      <w:color w:val="222222"/>
                    </w:rPr>
                    <w:t>–</w:t>
                  </w:r>
                </w:p>
              </w:txbxContent>
            </v:textbox>
            <w10:wrap type="none"/>
          </v:shape>
        </w:pict>
      </w:r>
      <w:r>
        <w:rPr/>
        <w:pict>
          <v:shape style="position:absolute;margin-left:89pt;margin-top:896.195007pt;width:49.2pt;height:21.85pt;mso-position-horizontal-relative:page;mso-position-vertical-relative:page;z-index:-448024" type="#_x0000_t202" filled="false" stroked="false">
            <v:textbox inset="0,0,0,0">
              <w:txbxContent>
                <w:p>
                  <w:pPr>
                    <w:pStyle w:val="BodyText"/>
                  </w:pPr>
                  <w:r>
                    <w:rPr>
                      <w:color w:val="222222"/>
                    </w:rPr>
                    <w:t>Fruit –</w:t>
                  </w:r>
                </w:p>
              </w:txbxContent>
            </v:textbox>
            <w10:wrap type="none"/>
          </v:shape>
        </w:pict>
      </w:r>
      <w:r>
        <w:rPr/>
        <w:pict>
          <v:shape style="position:absolute;margin-left:713.652283pt;margin-top:967pt;width:15.3pt;height:14pt;mso-position-horizontal-relative:page;mso-position-vertical-relative:page;z-index:-448000" type="#_x0000_t202" filled="false" stroked="false">
            <v:textbox inset="0,0,0,0">
              <w:txbxContent>
                <w:p>
                  <w:pPr>
                    <w:spacing w:line="256" w:lineRule="exact" w:before="0"/>
                    <w:ind w:left="20" w:right="0" w:firstLine="0"/>
                    <w:jc w:val="left"/>
                    <w:rPr>
                      <w:b/>
                      <w:sz w:val="24"/>
                    </w:rPr>
                  </w:pPr>
                  <w:r>
                    <w:rPr>
                      <w:b/>
                      <w:color w:val="929292"/>
                      <w:sz w:val="24"/>
                    </w:rPr>
                    <w:t>69</w:t>
                  </w:r>
                </w:p>
              </w:txbxContent>
            </v:textbox>
            <w10:wrap type="none"/>
          </v:shape>
        </w:pict>
      </w:r>
    </w:p>
    <w:p>
      <w:pPr>
        <w:spacing w:after="0"/>
        <w:rPr>
          <w:sz w:val="2"/>
          <w:szCs w:val="2"/>
        </w:rPr>
        <w:sectPr>
          <w:pgSz w:w="15360" w:h="20080"/>
          <w:pgMar w:top="1580" w:bottom="280" w:left="680" w:right="680"/>
        </w:sectPr>
      </w:pPr>
    </w:p>
    <w:p>
      <w:pPr>
        <w:rPr>
          <w:sz w:val="2"/>
          <w:szCs w:val="2"/>
        </w:rPr>
      </w:pPr>
      <w:r>
        <w:rPr/>
        <w:drawing>
          <wp:anchor distT="0" distB="0" distL="0" distR="0" allowOverlap="1" layoutInCell="1" locked="0" behindDoc="1" simplePos="0" relativeHeight="267987479">
            <wp:simplePos x="0" y="0"/>
            <wp:positionH relativeFrom="page">
              <wp:posOffset>0</wp:posOffset>
            </wp:positionH>
            <wp:positionV relativeFrom="page">
              <wp:posOffset>0</wp:posOffset>
            </wp:positionV>
            <wp:extent cx="9753600" cy="12750800"/>
            <wp:effectExtent l="0" t="0" r="0" b="0"/>
            <wp:wrapNone/>
            <wp:docPr id="129" name="image1.jpeg" descr=""/>
            <wp:cNvGraphicFramePr>
              <a:graphicFrameLocks noChangeAspect="1"/>
            </wp:cNvGraphicFramePr>
            <a:graphic>
              <a:graphicData uri="http://schemas.openxmlformats.org/drawingml/2006/picture">
                <pic:pic>
                  <pic:nvPicPr>
                    <pic:cNvPr id="130"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69pt;margin-top:79.195038pt;width:81.9pt;height:21.85pt;mso-position-horizontal-relative:page;mso-position-vertical-relative:page;z-index:-447952" type="#_x0000_t202" filled="false" stroked="false">
            <v:textbox inset="0,0,0,0">
              <w:txbxContent>
                <w:p>
                  <w:pPr>
                    <w:pStyle w:val="BodyText"/>
                  </w:pPr>
                  <w:r>
                    <w:rPr>
                      <w:color w:val="222222"/>
                    </w:rPr>
                    <w:t>A. Flowers</w:t>
                  </w:r>
                </w:p>
              </w:txbxContent>
            </v:textbox>
            <w10:wrap type="none"/>
          </v:shape>
        </w:pict>
      </w:r>
      <w:r>
        <w:rPr/>
        <w:pict>
          <v:shape style="position:absolute;margin-left:89pt;margin-top:117.195038pt;width:289.75pt;height:21.85pt;mso-position-horizontal-relative:page;mso-position-vertical-relative:page;z-index:-447928" type="#_x0000_t202" filled="false" stroked="false">
            <v:textbox inset="0,0,0,0">
              <w:txbxContent>
                <w:p>
                  <w:pPr>
                    <w:pStyle w:val="BodyText"/>
                  </w:pPr>
                  <w:r>
                    <w:rPr>
                      <w:color w:val="222222"/>
                    </w:rPr>
                    <w:t>Modified leaves around a central stalk</w:t>
                  </w:r>
                </w:p>
              </w:txbxContent>
            </v:textbox>
            <w10:wrap type="none"/>
          </v:shape>
        </w:pict>
      </w:r>
      <w:r>
        <w:rPr/>
        <w:pict>
          <v:shape style="position:absolute;margin-left:89pt;margin-top:155.195038pt;width:66.850pt;height:21.85pt;mso-position-horizontal-relative:page;mso-position-vertical-relative:page;z-index:-447904" type="#_x0000_t202" filled="false" stroked="false">
            <v:textbox inset="0,0,0,0">
              <w:txbxContent>
                <w:p>
                  <w:pPr>
                    <w:pStyle w:val="BodyText"/>
                  </w:pPr>
                  <w:r>
                    <w:rPr>
                      <w:color w:val="222222"/>
                    </w:rPr>
                    <w:t>Sepals</w:t>
                  </w:r>
                  <w:r>
                    <w:rPr>
                      <w:color w:val="222222"/>
                      <w:spacing w:val="-27"/>
                    </w:rPr>
                    <w:t> </w:t>
                  </w:r>
                  <w:r>
                    <w:rPr>
                      <w:color w:val="222222"/>
                    </w:rPr>
                    <w:t>–</w:t>
                  </w:r>
                </w:p>
              </w:txbxContent>
            </v:textbox>
            <w10:wrap type="none"/>
          </v:shape>
        </w:pict>
      </w:r>
      <w:r>
        <w:rPr/>
        <w:pict>
          <v:shape style="position:absolute;margin-left:109pt;margin-top:193.195007pt;width:57.7pt;height:21.85pt;mso-position-horizontal-relative:page;mso-position-vertical-relative:page;z-index:-447880" type="#_x0000_t202" filled="false" stroked="false">
            <v:textbox inset="0,0,0,0">
              <w:txbxContent>
                <w:p>
                  <w:pPr>
                    <w:pStyle w:val="BodyText"/>
                  </w:pPr>
                  <w:r>
                    <w:rPr>
                      <w:color w:val="222222"/>
                    </w:rPr>
                    <w:t>Calyx –</w:t>
                  </w:r>
                </w:p>
              </w:txbxContent>
            </v:textbox>
            <w10:wrap type="none"/>
          </v:shape>
        </w:pict>
      </w:r>
      <w:r>
        <w:rPr/>
        <w:pict>
          <v:shape style="position:absolute;margin-left:89pt;margin-top:231.195007pt;width:62.1pt;height:21.85pt;mso-position-horizontal-relative:page;mso-position-vertical-relative:page;z-index:-447856" type="#_x0000_t202" filled="false" stroked="false">
            <v:textbox inset="0,0,0,0">
              <w:txbxContent>
                <w:p>
                  <w:pPr>
                    <w:pStyle w:val="BodyText"/>
                  </w:pPr>
                  <w:r>
                    <w:rPr>
                      <w:color w:val="222222"/>
                    </w:rPr>
                    <w:t>Petals</w:t>
                  </w:r>
                  <w:r>
                    <w:rPr>
                      <w:color w:val="222222"/>
                      <w:spacing w:val="-26"/>
                    </w:rPr>
                    <w:t> </w:t>
                  </w:r>
                  <w:r>
                    <w:rPr>
                      <w:color w:val="222222"/>
                    </w:rPr>
                    <w:t>–</w:t>
                  </w:r>
                </w:p>
              </w:txbxContent>
            </v:textbox>
            <w10:wrap type="none"/>
          </v:shape>
        </w:pict>
      </w:r>
      <w:r>
        <w:rPr/>
        <w:pict>
          <v:shape style="position:absolute;margin-left:109pt;margin-top:269.195007pt;width:69pt;height:21.85pt;mso-position-horizontal-relative:page;mso-position-vertical-relative:page;z-index:-447832" type="#_x0000_t202" filled="false" stroked="false">
            <v:textbox inset="0,0,0,0">
              <w:txbxContent>
                <w:p>
                  <w:pPr>
                    <w:pStyle w:val="BodyText"/>
                  </w:pPr>
                  <w:r>
                    <w:rPr>
                      <w:color w:val="222222"/>
                    </w:rPr>
                    <w:t>Corolla</w:t>
                  </w:r>
                  <w:r>
                    <w:rPr>
                      <w:color w:val="222222"/>
                      <w:spacing w:val="-21"/>
                    </w:rPr>
                    <w:t> </w:t>
                  </w:r>
                  <w:r>
                    <w:rPr>
                      <w:color w:val="222222"/>
                    </w:rPr>
                    <w:t>–</w:t>
                  </w:r>
                </w:p>
              </w:txbxContent>
            </v:textbox>
            <w10:wrap type="none"/>
          </v:shape>
        </w:pict>
      </w:r>
      <w:r>
        <w:rPr/>
        <w:pict>
          <v:shape style="position:absolute;margin-left:89pt;margin-top:307.195007pt;width:65.25pt;height:21.85pt;mso-position-horizontal-relative:page;mso-position-vertical-relative:page;z-index:-447808" type="#_x0000_t202" filled="false" stroked="false">
            <v:textbox inset="0,0,0,0">
              <w:txbxContent>
                <w:p>
                  <w:pPr>
                    <w:pStyle w:val="BodyText"/>
                  </w:pPr>
                  <w:r>
                    <w:rPr>
                      <w:color w:val="222222"/>
                    </w:rPr>
                    <w:t>Carpel</w:t>
                  </w:r>
                  <w:r>
                    <w:rPr>
                      <w:color w:val="222222"/>
                      <w:spacing w:val="-20"/>
                    </w:rPr>
                    <w:t> </w:t>
                  </w:r>
                  <w:r>
                    <w:rPr>
                      <w:color w:val="222222"/>
                    </w:rPr>
                    <w:t>–</w:t>
                  </w:r>
                </w:p>
              </w:txbxContent>
            </v:textbox>
            <w10:wrap type="none"/>
          </v:shape>
        </w:pict>
      </w:r>
      <w:r>
        <w:rPr/>
        <w:pict>
          <v:shape style="position:absolute;margin-left:109pt;margin-top:345.195007pt;width:68.75pt;height:61.85pt;mso-position-horizontal-relative:page;mso-position-vertical-relative:page;z-index:-447784" type="#_x0000_t202" filled="false" stroked="false">
            <v:textbox inset="0,0,0,0">
              <w:txbxContent>
                <w:p>
                  <w:pPr>
                    <w:pStyle w:val="BodyText"/>
                    <w:spacing w:line="244" w:lineRule="auto"/>
                    <w:ind w:right="-7"/>
                  </w:pPr>
                  <w:r>
                    <w:rPr>
                      <w:color w:val="222222"/>
                    </w:rPr>
                    <w:t>Stigma – Style – Ovary –</w:t>
                  </w:r>
                </w:p>
              </w:txbxContent>
            </v:textbox>
            <w10:wrap type="none"/>
          </v:shape>
        </w:pict>
      </w:r>
      <w:r>
        <w:rPr/>
        <w:pict>
          <v:shape style="position:absolute;margin-left:89pt;margin-top:423.195007pt;width:73.8pt;height:21.85pt;mso-position-horizontal-relative:page;mso-position-vertical-relative:page;z-index:-447760" type="#_x0000_t202" filled="false" stroked="false">
            <v:textbox inset="0,0,0,0">
              <w:txbxContent>
                <w:p>
                  <w:pPr>
                    <w:pStyle w:val="BodyText"/>
                  </w:pPr>
                  <w:r>
                    <w:rPr>
                      <w:color w:val="222222"/>
                    </w:rPr>
                    <w:t>Stamen –</w:t>
                  </w:r>
                </w:p>
              </w:txbxContent>
            </v:textbox>
            <w10:wrap type="none"/>
          </v:shape>
        </w:pict>
      </w:r>
      <w:r>
        <w:rPr/>
        <w:pict>
          <v:shape style="position:absolute;margin-left:109pt;margin-top:461.195007pt;width:80.05pt;height:41.85pt;mso-position-horizontal-relative:page;mso-position-vertical-relative:page;z-index:-447736" type="#_x0000_t202" filled="false" stroked="false">
            <v:textbox inset="0,0,0,0">
              <w:txbxContent>
                <w:p>
                  <w:pPr>
                    <w:pStyle w:val="BodyText"/>
                    <w:spacing w:line="244" w:lineRule="auto"/>
                    <w:ind w:right="-2"/>
                  </w:pPr>
                  <w:r>
                    <w:rPr>
                      <w:color w:val="222222"/>
                    </w:rPr>
                    <w:t>Filament</w:t>
                  </w:r>
                  <w:r>
                    <w:rPr>
                      <w:color w:val="222222"/>
                      <w:spacing w:val="-25"/>
                    </w:rPr>
                    <w:t> </w:t>
                  </w:r>
                  <w:r>
                    <w:rPr>
                      <w:color w:val="222222"/>
                    </w:rPr>
                    <w:t>–</w:t>
                  </w:r>
                  <w:r>
                    <w:rPr>
                      <w:color w:val="222222"/>
                      <w:w w:val="89"/>
                    </w:rPr>
                    <w:t> </w:t>
                  </w:r>
                  <w:r>
                    <w:rPr>
                      <w:color w:val="222222"/>
                    </w:rPr>
                    <w:t>Anther</w:t>
                  </w:r>
                  <w:r>
                    <w:rPr>
                      <w:color w:val="222222"/>
                      <w:spacing w:val="-20"/>
                    </w:rPr>
                    <w:t> </w:t>
                  </w:r>
                  <w:r>
                    <w:rPr>
                      <w:color w:val="222222"/>
                    </w:rPr>
                    <w:t>–</w:t>
                  </w:r>
                </w:p>
              </w:txbxContent>
            </v:textbox>
            <w10:wrap type="none"/>
          </v:shape>
        </w:pict>
      </w:r>
      <w:r>
        <w:rPr/>
        <w:pict>
          <v:shape style="position:absolute;margin-left:69pt;margin-top:539.195007pt;width:57.05pt;height:21.85pt;mso-position-horizontal-relative:page;mso-position-vertical-relative:page;z-index:-447712" type="#_x0000_t202" filled="false" stroked="false">
            <v:textbox inset="0,0,0,0">
              <w:txbxContent>
                <w:p>
                  <w:pPr>
                    <w:pStyle w:val="BodyText"/>
                  </w:pPr>
                  <w:r>
                    <w:rPr>
                      <w:color w:val="222222"/>
                    </w:rPr>
                    <w:t>B. Fruit</w:t>
                  </w:r>
                </w:p>
              </w:txbxContent>
            </v:textbox>
            <w10:wrap type="none"/>
          </v:shape>
        </w:pict>
      </w:r>
      <w:r>
        <w:rPr/>
        <w:pict>
          <v:shape style="position:absolute;margin-left:89pt;margin-top:577.195007pt;width:111.55pt;height:21.85pt;mso-position-horizontal-relative:page;mso-position-vertical-relative:page;z-index:-447688" type="#_x0000_t202" filled="false" stroked="false">
            <v:textbox inset="0,0,0,0">
              <w:txbxContent>
                <w:p>
                  <w:pPr>
                    <w:pStyle w:val="BodyText"/>
                  </w:pPr>
                  <w:r>
                    <w:rPr>
                      <w:color w:val="222222"/>
                    </w:rPr>
                    <w:t>Ripened ovary</w:t>
                  </w:r>
                </w:p>
              </w:txbxContent>
            </v:textbox>
            <w10:wrap type="none"/>
          </v:shape>
        </w:pict>
      </w:r>
      <w:r>
        <w:rPr/>
        <w:pict>
          <v:shape style="position:absolute;margin-left:89pt;margin-top:615.195007pt;width:154.050pt;height:21.85pt;mso-position-horizontal-relative:page;mso-position-vertical-relative:page;z-index:-447664" type="#_x0000_t202" filled="false" stroked="false">
            <v:textbox inset="0,0,0,0">
              <w:txbxContent>
                <w:p>
                  <w:pPr>
                    <w:pStyle w:val="BodyText"/>
                  </w:pPr>
                  <w:r>
                    <w:rPr>
                      <w:color w:val="222222"/>
                    </w:rPr>
                    <w:t>All fruits have seeds</w:t>
                  </w:r>
                </w:p>
              </w:txbxContent>
            </v:textbox>
            <w10:wrap type="none"/>
          </v:shape>
        </w:pict>
      </w:r>
      <w:r>
        <w:rPr/>
        <w:pict>
          <v:shape style="position:absolute;margin-left:89pt;margin-top:653.195007pt;width:106.8pt;height:21.85pt;mso-position-horizontal-relative:page;mso-position-vertical-relative:page;z-index:-447640" type="#_x0000_t202" filled="false" stroked="false">
            <v:textbox inset="0,0,0,0">
              <w:txbxContent>
                <w:p>
                  <w:pPr>
                    <w:pStyle w:val="BodyText"/>
                  </w:pPr>
                  <w:r>
                    <w:rPr>
                      <w:color w:val="222222"/>
                    </w:rPr>
                    <w:t>Fleshy fruits</w:t>
                  </w:r>
                  <w:r>
                    <w:rPr>
                      <w:color w:val="222222"/>
                      <w:spacing w:val="-20"/>
                    </w:rPr>
                    <w:t> </w:t>
                  </w:r>
                  <w:r>
                    <w:rPr>
                      <w:color w:val="222222"/>
                    </w:rPr>
                    <w:t>–</w:t>
                  </w:r>
                </w:p>
              </w:txbxContent>
            </v:textbox>
            <w10:wrap type="none"/>
          </v:shape>
        </w:pict>
      </w:r>
      <w:r>
        <w:rPr/>
        <w:pict>
          <v:shape style="position:absolute;margin-left:89pt;margin-top:691.195007pt;width:83.85pt;height:21.85pt;mso-position-horizontal-relative:page;mso-position-vertical-relative:page;z-index:-447616" type="#_x0000_t202" filled="false" stroked="false">
            <v:textbox inset="0,0,0,0">
              <w:txbxContent>
                <w:p>
                  <w:pPr>
                    <w:pStyle w:val="BodyText"/>
                  </w:pPr>
                  <w:r>
                    <w:rPr>
                      <w:color w:val="222222"/>
                    </w:rPr>
                    <w:t>Dry fruits –</w:t>
                  </w:r>
                </w:p>
              </w:txbxContent>
            </v:textbox>
            <w10:wrap type="none"/>
          </v:shape>
        </w:pict>
      </w:r>
      <w:r>
        <w:rPr/>
        <w:pict>
          <v:shape style="position:absolute;margin-left:69pt;margin-top:749.195007pt;width:386.7pt;height:21.85pt;mso-position-horizontal-relative:page;mso-position-vertical-relative:page;z-index:-447592" type="#_x0000_t202" filled="false" stroked="false">
            <v:textbox inset="0,0,0,0">
              <w:txbxContent>
                <w:p>
                  <w:pPr>
                    <w:pStyle w:val="BodyText"/>
                  </w:pPr>
                  <w:r>
                    <w:rPr>
                      <w:color w:val="222222"/>
                    </w:rPr>
                    <w:t>C. The Life Cycle of an Angiosperm (figures in text)</w:t>
                  </w:r>
                </w:p>
              </w:txbxContent>
            </v:textbox>
            <w10:wrap type="none"/>
          </v:shape>
        </w:pict>
      </w:r>
      <w:r>
        <w:rPr/>
        <w:pict>
          <v:shape style="position:absolute;margin-left:89pt;margin-top:787.195007pt;width:200.95pt;height:21.85pt;mso-position-horizontal-relative:page;mso-position-vertical-relative:page;z-index:-447568" type="#_x0000_t202" filled="false" stroked="false">
            <v:textbox inset="0,0,0,0">
              <w:txbxContent>
                <w:p>
                  <w:pPr>
                    <w:pStyle w:val="BodyText"/>
                  </w:pPr>
                  <w:r>
                    <w:rPr>
                      <w:color w:val="222222"/>
                    </w:rPr>
                    <w:t>Alteration of generations –</w:t>
                  </w:r>
                </w:p>
              </w:txbxContent>
            </v:textbox>
            <w10:wrap type="none"/>
          </v:shape>
        </w:pict>
      </w:r>
      <w:r>
        <w:rPr/>
        <w:pict>
          <v:shape style="position:absolute;margin-left:109pt;margin-top:825.195007pt;width:127.6pt;height:21.85pt;mso-position-horizontal-relative:page;mso-position-vertical-relative:page;z-index:-447544" type="#_x0000_t202" filled="false" stroked="false">
            <v:textbox inset="0,0,0,0">
              <w:txbxContent>
                <w:p>
                  <w:pPr>
                    <w:pStyle w:val="BodyText"/>
                  </w:pPr>
                  <w:r>
                    <w:rPr>
                      <w:color w:val="222222"/>
                    </w:rPr>
                    <w:t>Heterosporous –</w:t>
                  </w:r>
                </w:p>
              </w:txbxContent>
            </v:textbox>
            <w10:wrap type="none"/>
          </v:shape>
        </w:pict>
      </w:r>
      <w:r>
        <w:rPr/>
        <w:pict>
          <v:shape style="position:absolute;margin-left:713.652283pt;margin-top:967pt;width:15.3pt;height:14pt;mso-position-horizontal-relative:page;mso-position-vertical-relative:page;z-index:-447520" type="#_x0000_t202" filled="false" stroked="false">
            <v:textbox inset="0,0,0,0">
              <w:txbxContent>
                <w:p>
                  <w:pPr>
                    <w:spacing w:line="256" w:lineRule="exact" w:before="0"/>
                    <w:ind w:left="20" w:right="0" w:firstLine="0"/>
                    <w:jc w:val="left"/>
                    <w:rPr>
                      <w:b/>
                      <w:sz w:val="24"/>
                    </w:rPr>
                  </w:pPr>
                  <w:r>
                    <w:rPr>
                      <w:b/>
                      <w:color w:val="929292"/>
                      <w:sz w:val="24"/>
                    </w:rPr>
                    <w:t>70</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7987959">
            <wp:simplePos x="0" y="0"/>
            <wp:positionH relativeFrom="page">
              <wp:posOffset>0</wp:posOffset>
            </wp:positionH>
            <wp:positionV relativeFrom="page">
              <wp:posOffset>0</wp:posOffset>
            </wp:positionV>
            <wp:extent cx="9753600" cy="12750800"/>
            <wp:effectExtent l="0" t="0" r="0" b="0"/>
            <wp:wrapNone/>
            <wp:docPr id="131" name="image1.jpeg" descr=""/>
            <wp:cNvGraphicFramePr>
              <a:graphicFrameLocks noChangeAspect="1"/>
            </wp:cNvGraphicFramePr>
            <a:graphic>
              <a:graphicData uri="http://schemas.openxmlformats.org/drawingml/2006/picture">
                <pic:pic>
                  <pic:nvPicPr>
                    <pic:cNvPr id="132"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09pt;margin-top:79.195038pt;width:127.95pt;height:21.85pt;mso-position-horizontal-relative:page;mso-position-vertical-relative:page;z-index:-447472" type="#_x0000_t202" filled="false" stroked="false">
            <v:textbox inset="0,0,0,0">
              <w:txbxContent>
                <w:p>
                  <w:pPr>
                    <w:pStyle w:val="BodyText"/>
                  </w:pPr>
                  <w:r>
                    <w:rPr>
                      <w:color w:val="222222"/>
                    </w:rPr>
                    <w:t>1. microspores –</w:t>
                  </w:r>
                </w:p>
              </w:txbxContent>
            </v:textbox>
            <w10:wrap type="none"/>
          </v:shape>
        </w:pict>
      </w:r>
      <w:r>
        <w:rPr/>
        <w:pict>
          <v:shape style="position:absolute;margin-left:129pt;margin-top:117.195038pt;width:71.5pt;height:61.85pt;mso-position-horizontal-relative:page;mso-position-vertical-relative:page;z-index:-447448" type="#_x0000_t202" filled="false" stroked="false">
            <v:textbox inset="0,0,0,0">
              <w:txbxContent>
                <w:p>
                  <w:pPr>
                    <w:pStyle w:val="BodyText"/>
                    <w:spacing w:line="244" w:lineRule="auto"/>
                    <w:ind w:left="420" w:hanging="400"/>
                  </w:pPr>
                  <w:r>
                    <w:rPr>
                      <w:color w:val="222222"/>
                      <w:spacing w:val="-13"/>
                    </w:rPr>
                    <w:t>Two </w:t>
                  </w:r>
                  <w:r>
                    <w:rPr>
                      <w:color w:val="222222"/>
                    </w:rPr>
                    <w:t>cells a.</w:t>
                  </w:r>
                </w:p>
                <w:p>
                  <w:pPr>
                    <w:pStyle w:val="BodyText"/>
                    <w:spacing w:before="0"/>
                    <w:ind w:left="420"/>
                  </w:pPr>
                  <w:r>
                    <w:rPr>
                      <w:color w:val="222222"/>
                      <w:w w:val="105"/>
                    </w:rPr>
                    <w:t>b.</w:t>
                  </w:r>
                </w:p>
              </w:txbxContent>
            </v:textbox>
            <w10:wrap type="none"/>
          </v:shape>
        </w:pict>
      </w:r>
      <w:r>
        <w:rPr/>
        <w:pict>
          <v:shape style="position:absolute;margin-left:109pt;margin-top:195.195007pt;width:127.95pt;height:21.85pt;mso-position-horizontal-relative:page;mso-position-vertical-relative:page;z-index:-447424" type="#_x0000_t202" filled="false" stroked="false">
            <v:textbox inset="0,0,0,0">
              <w:txbxContent>
                <w:p>
                  <w:pPr>
                    <w:pStyle w:val="BodyText"/>
                  </w:pPr>
                  <w:r>
                    <w:rPr>
                      <w:color w:val="222222"/>
                    </w:rPr>
                    <w:t>2. megaspores –</w:t>
                  </w:r>
                </w:p>
              </w:txbxContent>
            </v:textbox>
            <w10:wrap type="none"/>
          </v:shape>
        </w:pict>
      </w:r>
      <w:r>
        <w:rPr/>
        <w:pict>
          <v:shape style="position:absolute;margin-left:129pt;margin-top:233.195007pt;width:218.6pt;height:81.850pt;mso-position-horizontal-relative:page;mso-position-vertical-relative:page;z-index:-447400" type="#_x0000_t202" filled="false" stroked="false">
            <v:textbox inset="0,0,0,0">
              <w:txbxContent>
                <w:p>
                  <w:pPr>
                    <w:pStyle w:val="BodyText"/>
                    <w:spacing w:line="244" w:lineRule="auto"/>
                    <w:ind w:left="420" w:hanging="400"/>
                  </w:pPr>
                  <w:r>
                    <w:rPr>
                      <w:color w:val="222222"/>
                    </w:rPr>
                    <w:t>Three cell within embryo sac a.</w:t>
                  </w:r>
                </w:p>
                <w:p>
                  <w:pPr>
                    <w:pStyle w:val="BodyText"/>
                    <w:spacing w:before="0"/>
                    <w:ind w:left="420"/>
                  </w:pPr>
                  <w:r>
                    <w:rPr>
                      <w:color w:val="222222"/>
                      <w:w w:val="105"/>
                    </w:rPr>
                    <w:t>b.</w:t>
                  </w:r>
                </w:p>
                <w:p>
                  <w:pPr>
                    <w:pStyle w:val="BodyText"/>
                    <w:spacing w:before="8"/>
                    <w:ind w:left="420"/>
                  </w:pPr>
                  <w:r>
                    <w:rPr>
                      <w:color w:val="222222"/>
                      <w:w w:val="105"/>
                    </w:rPr>
                    <w:t>c.</w:t>
                  </w:r>
                </w:p>
              </w:txbxContent>
            </v:textbox>
            <w10:wrap type="none"/>
          </v:shape>
        </w:pict>
      </w:r>
      <w:r>
        <w:rPr/>
        <w:pict>
          <v:shape style="position:absolute;margin-left:89pt;margin-top:331.195007pt;width:156.2pt;height:21.85pt;mso-position-horizontal-relative:page;mso-position-vertical-relative:page;z-index:-447376" type="#_x0000_t202" filled="false" stroked="false">
            <v:textbox inset="0,0,0,0">
              <w:txbxContent>
                <w:p>
                  <w:pPr>
                    <w:pStyle w:val="BodyText"/>
                  </w:pPr>
                  <w:r>
                    <w:rPr>
                      <w:color w:val="222222"/>
                    </w:rPr>
                    <w:t>Double fertilization –</w:t>
                  </w:r>
                </w:p>
              </w:txbxContent>
            </v:textbox>
            <w10:wrap type="none"/>
          </v:shape>
        </w:pict>
      </w:r>
      <w:r>
        <w:rPr/>
        <w:pict>
          <v:shape style="position:absolute;margin-left:109pt;margin-top:369.195007pt;width:50.8pt;height:21.85pt;mso-position-horizontal-relative:page;mso-position-vertical-relative:page;z-index:-447352" type="#_x0000_t202" filled="false" stroked="false">
            <v:textbox inset="0,0,0,0">
              <w:txbxContent>
                <w:p>
                  <w:pPr>
                    <w:pStyle w:val="BodyText"/>
                  </w:pPr>
                  <w:r>
                    <w:rPr>
                      <w:color w:val="222222"/>
                    </w:rPr>
                    <w:t>Steps:</w:t>
                  </w:r>
                </w:p>
              </w:txbxContent>
            </v:textbox>
            <w10:wrap type="none"/>
          </v:shape>
        </w:pict>
      </w:r>
      <w:r>
        <w:rPr/>
        <w:pict>
          <v:shape style="position:absolute;margin-left:129pt;margin-top:407.195007pt;width:16.8pt;height:101.85pt;mso-position-horizontal-relative:page;mso-position-vertical-relative:page;z-index:-447328" type="#_x0000_t202" filled="false" stroked="false">
            <v:textbox inset="0,0,0,0">
              <w:txbxContent>
                <w:p>
                  <w:pPr>
                    <w:pStyle w:val="BodyText"/>
                  </w:pPr>
                  <w:r>
                    <w:rPr>
                      <w:color w:val="222222"/>
                    </w:rPr>
                    <w:t>a.</w:t>
                  </w:r>
                </w:p>
                <w:p>
                  <w:pPr>
                    <w:pStyle w:val="BodyText"/>
                    <w:spacing w:before="8"/>
                  </w:pPr>
                  <w:r>
                    <w:rPr>
                      <w:color w:val="222222"/>
                      <w:w w:val="105"/>
                    </w:rPr>
                    <w:t>b.</w:t>
                  </w:r>
                </w:p>
                <w:p>
                  <w:pPr>
                    <w:pStyle w:val="BodyText"/>
                    <w:spacing w:before="8"/>
                  </w:pPr>
                  <w:r>
                    <w:rPr>
                      <w:color w:val="222222"/>
                      <w:w w:val="105"/>
                    </w:rPr>
                    <w:t>c.</w:t>
                  </w:r>
                </w:p>
                <w:p>
                  <w:pPr>
                    <w:pStyle w:val="BodyText"/>
                    <w:spacing w:before="8"/>
                  </w:pPr>
                  <w:r>
                    <w:rPr>
                      <w:color w:val="222222"/>
                      <w:w w:val="105"/>
                    </w:rPr>
                    <w:t>d.</w:t>
                  </w:r>
                </w:p>
                <w:p>
                  <w:pPr>
                    <w:pStyle w:val="BodyText"/>
                    <w:spacing w:before="8"/>
                  </w:pPr>
                  <w:r>
                    <w:rPr>
                      <w:color w:val="222222"/>
                    </w:rPr>
                    <w:t>e.</w:t>
                  </w:r>
                </w:p>
              </w:txbxContent>
            </v:textbox>
            <w10:wrap type="none"/>
          </v:shape>
        </w:pict>
      </w:r>
      <w:r>
        <w:rPr/>
        <w:pict>
          <v:shape style="position:absolute;margin-left:109pt;margin-top:525.195007pt;width:102.75pt;height:21.85pt;mso-position-horizontal-relative:page;mso-position-vertical-relative:page;z-index:-447304" type="#_x0000_t202" filled="false" stroked="false">
            <v:textbox inset="0,0,0,0">
              <w:txbxContent>
                <w:p>
                  <w:pPr>
                    <w:pStyle w:val="BodyText"/>
                  </w:pPr>
                  <w:r>
                    <w:rPr>
                      <w:color w:val="222222"/>
                    </w:rPr>
                    <w:t>Endosperm –</w:t>
                  </w:r>
                </w:p>
              </w:txbxContent>
            </v:textbox>
            <w10:wrap type="none"/>
          </v:shape>
        </w:pict>
      </w:r>
      <w:r>
        <w:rPr/>
        <w:pict>
          <v:shape style="position:absolute;margin-left:69pt;margin-top:603.195007pt;width:212.95pt;height:21.85pt;mso-position-horizontal-relative:page;mso-position-vertical-relative:page;z-index:-447280" type="#_x0000_t202" filled="false" stroked="false">
            <v:textbox inset="0,0,0,0">
              <w:txbxContent>
                <w:p>
                  <w:pPr>
                    <w:pStyle w:val="BodyText"/>
                  </w:pPr>
                  <w:r>
                    <w:rPr>
                      <w:color w:val="222222"/>
                    </w:rPr>
                    <w:t>D. Diversity of Angiosperms</w:t>
                  </w:r>
                </w:p>
              </w:txbxContent>
            </v:textbox>
            <w10:wrap type="none"/>
          </v:shape>
        </w:pict>
      </w:r>
      <w:r>
        <w:rPr/>
        <w:pict>
          <v:shape style="position:absolute;margin-left:69pt;margin-top:641.195007pt;width:167.9pt;height:21.85pt;mso-position-horizontal-relative:page;mso-position-vertical-relative:page;z-index:-447256" type="#_x0000_t202" filled="false" stroked="false">
            <v:textbox inset="0,0,0,0">
              <w:txbxContent>
                <w:p>
                  <w:pPr>
                    <w:pStyle w:val="BodyText"/>
                  </w:pPr>
                  <w:r>
                    <w:rPr>
                      <w:color w:val="222222"/>
                    </w:rPr>
                    <w:t>1. Basal Angiosperms</w:t>
                  </w:r>
                </w:p>
              </w:txbxContent>
            </v:textbox>
            <w10:wrap type="none"/>
          </v:shape>
        </w:pict>
      </w:r>
      <w:r>
        <w:rPr/>
        <w:pict>
          <v:shape style="position:absolute;margin-left:89pt;margin-top:679.195007pt;width:308.650pt;height:21.85pt;mso-position-horizontal-relative:page;mso-position-vertical-relative:page;z-index:-447232" type="#_x0000_t202" filled="false" stroked="false">
            <v:textbox inset="0,0,0,0">
              <w:txbxContent>
                <w:p>
                  <w:pPr>
                    <w:pStyle w:val="BodyText"/>
                  </w:pPr>
                  <w:r>
                    <w:rPr>
                      <w:color w:val="222222"/>
                    </w:rPr>
                    <w:t>Have traits from Monocots and  Eudicots</w:t>
                  </w:r>
                </w:p>
              </w:txbxContent>
            </v:textbox>
            <w10:wrap type="none"/>
          </v:shape>
        </w:pict>
      </w:r>
      <w:r>
        <w:rPr/>
        <w:pict>
          <v:shape style="position:absolute;margin-left:89pt;margin-top:717.195007pt;width:346.15pt;height:21.85pt;mso-position-horizontal-relative:page;mso-position-vertical-relative:page;z-index:-447208" type="#_x0000_t202" filled="false" stroked="false">
            <v:textbox inset="0,0,0,0">
              <w:txbxContent>
                <w:p>
                  <w:pPr>
                    <w:pStyle w:val="BodyText"/>
                  </w:pPr>
                  <w:r>
                    <w:rPr>
                      <w:color w:val="222222"/>
                    </w:rPr>
                    <w:t>Represented by grouping called</w:t>
                  </w:r>
                  <w:r>
                    <w:rPr>
                      <w:color w:val="222222"/>
                      <w:spacing w:val="56"/>
                    </w:rPr>
                    <w:t> </w:t>
                  </w:r>
                  <w:r>
                    <w:rPr>
                      <w:color w:val="222222"/>
                    </w:rPr>
                    <w:t>Magnoliidae:</w:t>
                  </w:r>
                </w:p>
              </w:txbxContent>
            </v:textbox>
            <w10:wrap type="none"/>
          </v:shape>
        </w:pict>
      </w:r>
      <w:r>
        <w:rPr/>
        <w:pict>
          <v:shape style="position:absolute;margin-left:109pt;margin-top:755.195007pt;width:16.8pt;height:81.850pt;mso-position-horizontal-relative:page;mso-position-vertical-relative:page;z-index:-447184" type="#_x0000_t202" filled="false" stroked="false">
            <v:textbox inset="0,0,0,0">
              <w:txbxContent>
                <w:p>
                  <w:pPr>
                    <w:pStyle w:val="BodyText"/>
                  </w:pPr>
                  <w:r>
                    <w:rPr>
                      <w:color w:val="222222"/>
                    </w:rPr>
                    <w:t>a.</w:t>
                  </w:r>
                </w:p>
                <w:p>
                  <w:pPr>
                    <w:pStyle w:val="BodyText"/>
                    <w:spacing w:before="8"/>
                  </w:pPr>
                  <w:r>
                    <w:rPr>
                      <w:color w:val="222222"/>
                      <w:w w:val="105"/>
                    </w:rPr>
                    <w:t>b.</w:t>
                  </w:r>
                </w:p>
                <w:p>
                  <w:pPr>
                    <w:pStyle w:val="BodyText"/>
                    <w:spacing w:before="8"/>
                  </w:pPr>
                  <w:r>
                    <w:rPr>
                      <w:color w:val="222222"/>
                      <w:w w:val="105"/>
                    </w:rPr>
                    <w:t>c.</w:t>
                  </w:r>
                </w:p>
                <w:p>
                  <w:pPr>
                    <w:pStyle w:val="BodyText"/>
                    <w:spacing w:before="8"/>
                  </w:pPr>
                  <w:r>
                    <w:rPr>
                      <w:color w:val="222222"/>
                      <w:w w:val="105"/>
                    </w:rPr>
                    <w:t>d.</w:t>
                  </w:r>
                </w:p>
              </w:txbxContent>
            </v:textbox>
            <w10:wrap type="none"/>
          </v:shape>
        </w:pict>
      </w:r>
      <w:r>
        <w:rPr/>
        <w:pict>
          <v:shape style="position:absolute;margin-left:713.652283pt;margin-top:967pt;width:15.3pt;height:14pt;mso-position-horizontal-relative:page;mso-position-vertical-relative:page;z-index:-447160" type="#_x0000_t202" filled="false" stroked="false">
            <v:textbox inset="0,0,0,0">
              <w:txbxContent>
                <w:p>
                  <w:pPr>
                    <w:spacing w:line="256" w:lineRule="exact" w:before="0"/>
                    <w:ind w:left="20" w:right="0" w:firstLine="0"/>
                    <w:jc w:val="left"/>
                    <w:rPr>
                      <w:b/>
                      <w:sz w:val="24"/>
                    </w:rPr>
                  </w:pPr>
                  <w:r>
                    <w:rPr>
                      <w:b/>
                      <w:color w:val="929292"/>
                      <w:sz w:val="24"/>
                    </w:rPr>
                    <w:t>71</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7988319">
            <wp:simplePos x="0" y="0"/>
            <wp:positionH relativeFrom="page">
              <wp:posOffset>0</wp:posOffset>
            </wp:positionH>
            <wp:positionV relativeFrom="page">
              <wp:posOffset>0</wp:posOffset>
            </wp:positionV>
            <wp:extent cx="9753600" cy="12750800"/>
            <wp:effectExtent l="0" t="0" r="0" b="0"/>
            <wp:wrapNone/>
            <wp:docPr id="133" name="image1.jpeg" descr=""/>
            <wp:cNvGraphicFramePr>
              <a:graphicFrameLocks noChangeAspect="1"/>
            </wp:cNvGraphicFramePr>
            <a:graphic>
              <a:graphicData uri="http://schemas.openxmlformats.org/drawingml/2006/picture">
                <pic:pic>
                  <pic:nvPicPr>
                    <pic:cNvPr id="134"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89pt;margin-top:79.195038pt;width:97.4pt;height:21.85pt;mso-position-horizontal-relative:page;mso-position-vertical-relative:page;z-index:-447112" type="#_x0000_t202" filled="false" stroked="false">
            <v:textbox inset="0,0,0,0">
              <w:txbxContent>
                <w:p>
                  <w:pPr>
                    <w:pStyle w:val="BodyText"/>
                  </w:pPr>
                  <w:r>
                    <w:rPr>
                      <w:color w:val="222222"/>
                    </w:rPr>
                    <w:t>2.</w:t>
                  </w:r>
                  <w:r>
                    <w:rPr>
                      <w:color w:val="222222"/>
                      <w:spacing w:val="55"/>
                    </w:rPr>
                    <w:t> </w:t>
                  </w:r>
                  <w:r>
                    <w:rPr>
                      <w:color w:val="222222"/>
                    </w:rPr>
                    <w:t>Monocots</w:t>
                  </w:r>
                </w:p>
              </w:txbxContent>
            </v:textbox>
            <w10:wrap type="none"/>
          </v:shape>
        </w:pict>
      </w:r>
      <w:r>
        <w:rPr/>
        <w:pict>
          <v:shape style="position:absolute;margin-left:109pt;margin-top:117.195038pt;width:217.65pt;height:121.85pt;mso-position-horizontal-relative:page;mso-position-vertical-relative:page;z-index:-447088" type="#_x0000_t202" filled="false" stroked="false">
            <v:textbox inset="0,0,0,0">
              <w:txbxContent>
                <w:p>
                  <w:pPr>
                    <w:pStyle w:val="ListParagraph"/>
                    <w:numPr>
                      <w:ilvl w:val="0"/>
                      <w:numId w:val="67"/>
                    </w:numPr>
                    <w:tabs>
                      <w:tab w:pos="392" w:val="left" w:leader="none"/>
                    </w:tabs>
                    <w:spacing w:line="240" w:lineRule="auto" w:before="24" w:after="0"/>
                    <w:ind w:left="391" w:right="0" w:hanging="371"/>
                    <w:jc w:val="left"/>
                    <w:rPr>
                      <w:sz w:val="34"/>
                    </w:rPr>
                  </w:pPr>
                  <w:r>
                    <w:rPr>
                      <w:color w:val="222222"/>
                      <w:sz w:val="34"/>
                    </w:rPr>
                    <w:t>cotyledon</w:t>
                  </w:r>
                  <w:r>
                    <w:rPr>
                      <w:color w:val="222222"/>
                      <w:spacing w:val="23"/>
                      <w:sz w:val="34"/>
                    </w:rPr>
                    <w:t> </w:t>
                  </w:r>
                  <w:r>
                    <w:rPr>
                      <w:color w:val="222222"/>
                      <w:sz w:val="34"/>
                    </w:rPr>
                    <w:t>–</w:t>
                  </w:r>
                </w:p>
                <w:p>
                  <w:pPr>
                    <w:pStyle w:val="ListParagraph"/>
                    <w:numPr>
                      <w:ilvl w:val="0"/>
                      <w:numId w:val="67"/>
                    </w:numPr>
                    <w:tabs>
                      <w:tab w:pos="411" w:val="left" w:leader="none"/>
                    </w:tabs>
                    <w:spacing w:line="240" w:lineRule="auto" w:before="8" w:after="0"/>
                    <w:ind w:left="410" w:right="0" w:hanging="390"/>
                    <w:jc w:val="left"/>
                    <w:rPr>
                      <w:sz w:val="34"/>
                    </w:rPr>
                  </w:pPr>
                  <w:r>
                    <w:rPr>
                      <w:color w:val="222222"/>
                      <w:sz w:val="34"/>
                    </w:rPr>
                    <w:t>venation</w:t>
                  </w:r>
                  <w:r>
                    <w:rPr>
                      <w:color w:val="222222"/>
                      <w:spacing w:val="-14"/>
                      <w:sz w:val="34"/>
                    </w:rPr>
                    <w:t> </w:t>
                  </w:r>
                  <w:r>
                    <w:rPr>
                      <w:color w:val="222222"/>
                      <w:sz w:val="34"/>
                    </w:rPr>
                    <w:t>–</w:t>
                  </w:r>
                </w:p>
                <w:p>
                  <w:pPr>
                    <w:pStyle w:val="ListParagraph"/>
                    <w:numPr>
                      <w:ilvl w:val="0"/>
                      <w:numId w:val="67"/>
                    </w:numPr>
                    <w:tabs>
                      <w:tab w:pos="392" w:val="left" w:leader="none"/>
                    </w:tabs>
                    <w:spacing w:line="240" w:lineRule="auto" w:before="8" w:after="0"/>
                    <w:ind w:left="391" w:right="0" w:hanging="371"/>
                    <w:jc w:val="left"/>
                    <w:rPr>
                      <w:sz w:val="34"/>
                    </w:rPr>
                  </w:pPr>
                  <w:r>
                    <w:rPr>
                      <w:color w:val="222222"/>
                      <w:sz w:val="34"/>
                    </w:rPr>
                    <w:t>symmetry of flower</w:t>
                  </w:r>
                  <w:r>
                    <w:rPr>
                      <w:color w:val="222222"/>
                      <w:spacing w:val="48"/>
                      <w:sz w:val="34"/>
                    </w:rPr>
                    <w:t> </w:t>
                  </w:r>
                  <w:r>
                    <w:rPr>
                      <w:color w:val="222222"/>
                      <w:sz w:val="34"/>
                    </w:rPr>
                    <w:t>parts–</w:t>
                  </w:r>
                </w:p>
                <w:p>
                  <w:pPr>
                    <w:pStyle w:val="ListParagraph"/>
                    <w:numPr>
                      <w:ilvl w:val="0"/>
                      <w:numId w:val="67"/>
                    </w:numPr>
                    <w:tabs>
                      <w:tab w:pos="411" w:val="left" w:leader="none"/>
                    </w:tabs>
                    <w:spacing w:line="240" w:lineRule="auto" w:before="8" w:after="0"/>
                    <w:ind w:left="410" w:right="0" w:hanging="390"/>
                    <w:jc w:val="left"/>
                    <w:rPr>
                      <w:sz w:val="34"/>
                    </w:rPr>
                  </w:pPr>
                  <w:r>
                    <w:rPr>
                      <w:color w:val="222222"/>
                      <w:sz w:val="34"/>
                    </w:rPr>
                    <w:t>tissue</w:t>
                  </w:r>
                  <w:r>
                    <w:rPr>
                      <w:color w:val="222222"/>
                      <w:spacing w:val="-14"/>
                      <w:sz w:val="34"/>
                    </w:rPr>
                    <w:t> </w:t>
                  </w:r>
                  <w:r>
                    <w:rPr>
                      <w:color w:val="222222"/>
                      <w:sz w:val="34"/>
                    </w:rPr>
                    <w:t>–</w:t>
                  </w:r>
                </w:p>
                <w:p>
                  <w:pPr>
                    <w:pStyle w:val="ListParagraph"/>
                    <w:numPr>
                      <w:ilvl w:val="0"/>
                      <w:numId w:val="67"/>
                    </w:numPr>
                    <w:tabs>
                      <w:tab w:pos="392" w:val="left" w:leader="none"/>
                    </w:tabs>
                    <w:spacing w:line="240" w:lineRule="auto" w:before="8" w:after="0"/>
                    <w:ind w:left="391" w:right="0" w:hanging="371"/>
                    <w:jc w:val="left"/>
                    <w:rPr>
                      <w:sz w:val="34"/>
                    </w:rPr>
                  </w:pPr>
                  <w:r>
                    <w:rPr>
                      <w:color w:val="222222"/>
                      <w:sz w:val="34"/>
                    </w:rPr>
                    <w:t>vascular tissue</w:t>
                  </w:r>
                  <w:r>
                    <w:rPr>
                      <w:color w:val="222222"/>
                      <w:spacing w:val="-14"/>
                      <w:sz w:val="34"/>
                    </w:rPr>
                    <w:t> </w:t>
                  </w:r>
                  <w:r>
                    <w:rPr>
                      <w:color w:val="222222"/>
                      <w:sz w:val="34"/>
                    </w:rPr>
                    <w:t>–</w:t>
                  </w:r>
                </w:p>
                <w:p>
                  <w:pPr>
                    <w:pStyle w:val="ListParagraph"/>
                    <w:numPr>
                      <w:ilvl w:val="0"/>
                      <w:numId w:val="67"/>
                    </w:numPr>
                    <w:tabs>
                      <w:tab w:pos="310" w:val="left" w:leader="none"/>
                    </w:tabs>
                    <w:spacing w:line="240" w:lineRule="auto" w:before="8" w:after="0"/>
                    <w:ind w:left="309" w:right="0" w:hanging="289"/>
                    <w:jc w:val="left"/>
                    <w:rPr>
                      <w:sz w:val="34"/>
                    </w:rPr>
                  </w:pPr>
                  <w:r>
                    <w:rPr>
                      <w:color w:val="222222"/>
                      <w:sz w:val="34"/>
                    </w:rPr>
                    <w:t>examples</w:t>
                  </w:r>
                  <w:r>
                    <w:rPr>
                      <w:color w:val="222222"/>
                      <w:spacing w:val="-14"/>
                      <w:sz w:val="34"/>
                    </w:rPr>
                    <w:t> </w:t>
                  </w:r>
                  <w:r>
                    <w:rPr>
                      <w:color w:val="222222"/>
                      <w:sz w:val="34"/>
                    </w:rPr>
                    <w:t>–</w:t>
                  </w:r>
                </w:p>
              </w:txbxContent>
            </v:textbox>
            <w10:wrap type="none"/>
          </v:shape>
        </w:pict>
      </w:r>
      <w:r>
        <w:rPr/>
        <w:pict>
          <v:shape style="position:absolute;margin-left:89pt;margin-top:275.195007pt;width:87.3pt;height:21.85pt;mso-position-horizontal-relative:page;mso-position-vertical-relative:page;z-index:-447064" type="#_x0000_t202" filled="false" stroked="false">
            <v:textbox inset="0,0,0,0">
              <w:txbxContent>
                <w:p>
                  <w:pPr>
                    <w:pStyle w:val="BodyText"/>
                  </w:pPr>
                  <w:r>
                    <w:rPr>
                      <w:color w:val="222222"/>
                    </w:rPr>
                    <w:t>3. Eudicots</w:t>
                  </w:r>
                </w:p>
              </w:txbxContent>
            </v:textbox>
            <w10:wrap type="none"/>
          </v:shape>
        </w:pict>
      </w:r>
      <w:r>
        <w:rPr/>
        <w:pict>
          <v:shape style="position:absolute;margin-left:109pt;margin-top:313.195007pt;width:222.35pt;height:121.85pt;mso-position-horizontal-relative:page;mso-position-vertical-relative:page;z-index:-447040" type="#_x0000_t202" filled="false" stroked="false">
            <v:textbox inset="0,0,0,0">
              <w:txbxContent>
                <w:p>
                  <w:pPr>
                    <w:pStyle w:val="ListParagraph"/>
                    <w:numPr>
                      <w:ilvl w:val="0"/>
                      <w:numId w:val="68"/>
                    </w:numPr>
                    <w:tabs>
                      <w:tab w:pos="392" w:val="left" w:leader="none"/>
                    </w:tabs>
                    <w:spacing w:line="240" w:lineRule="auto" w:before="24" w:after="0"/>
                    <w:ind w:left="391" w:right="0" w:hanging="371"/>
                    <w:jc w:val="left"/>
                    <w:rPr>
                      <w:sz w:val="34"/>
                    </w:rPr>
                  </w:pPr>
                  <w:r>
                    <w:rPr>
                      <w:color w:val="222222"/>
                      <w:sz w:val="34"/>
                    </w:rPr>
                    <w:t>cotyledons</w:t>
                  </w:r>
                  <w:r>
                    <w:rPr>
                      <w:color w:val="222222"/>
                      <w:spacing w:val="23"/>
                      <w:sz w:val="34"/>
                    </w:rPr>
                    <w:t> </w:t>
                  </w:r>
                  <w:r>
                    <w:rPr>
                      <w:color w:val="222222"/>
                      <w:sz w:val="34"/>
                    </w:rPr>
                    <w:t>–</w:t>
                  </w:r>
                </w:p>
                <w:p>
                  <w:pPr>
                    <w:pStyle w:val="ListParagraph"/>
                    <w:numPr>
                      <w:ilvl w:val="0"/>
                      <w:numId w:val="68"/>
                    </w:numPr>
                    <w:tabs>
                      <w:tab w:pos="411" w:val="left" w:leader="none"/>
                    </w:tabs>
                    <w:spacing w:line="240" w:lineRule="auto" w:before="8" w:after="0"/>
                    <w:ind w:left="410" w:right="0" w:hanging="390"/>
                    <w:jc w:val="left"/>
                    <w:rPr>
                      <w:sz w:val="34"/>
                    </w:rPr>
                  </w:pPr>
                  <w:r>
                    <w:rPr>
                      <w:color w:val="222222"/>
                      <w:sz w:val="34"/>
                    </w:rPr>
                    <w:t>venation</w:t>
                  </w:r>
                  <w:r>
                    <w:rPr>
                      <w:color w:val="222222"/>
                      <w:spacing w:val="-14"/>
                      <w:sz w:val="34"/>
                    </w:rPr>
                    <w:t> </w:t>
                  </w:r>
                  <w:r>
                    <w:rPr>
                      <w:color w:val="222222"/>
                      <w:sz w:val="34"/>
                    </w:rPr>
                    <w:t>–</w:t>
                  </w:r>
                </w:p>
                <w:p>
                  <w:pPr>
                    <w:pStyle w:val="ListParagraph"/>
                    <w:numPr>
                      <w:ilvl w:val="0"/>
                      <w:numId w:val="68"/>
                    </w:numPr>
                    <w:tabs>
                      <w:tab w:pos="392" w:val="left" w:leader="none"/>
                    </w:tabs>
                    <w:spacing w:line="240" w:lineRule="auto" w:before="8" w:after="0"/>
                    <w:ind w:left="391" w:right="0" w:hanging="371"/>
                    <w:jc w:val="left"/>
                    <w:rPr>
                      <w:sz w:val="34"/>
                    </w:rPr>
                  </w:pPr>
                  <w:r>
                    <w:rPr>
                      <w:color w:val="222222"/>
                      <w:sz w:val="34"/>
                    </w:rPr>
                    <w:t>symmetry of flower parts</w:t>
                  </w:r>
                  <w:r>
                    <w:rPr>
                      <w:color w:val="222222"/>
                      <w:spacing w:val="48"/>
                      <w:sz w:val="34"/>
                    </w:rPr>
                    <w:t> </w:t>
                  </w:r>
                  <w:r>
                    <w:rPr>
                      <w:color w:val="222222"/>
                      <w:sz w:val="34"/>
                    </w:rPr>
                    <w:t>–</w:t>
                  </w:r>
                </w:p>
                <w:p>
                  <w:pPr>
                    <w:pStyle w:val="ListParagraph"/>
                    <w:numPr>
                      <w:ilvl w:val="0"/>
                      <w:numId w:val="68"/>
                    </w:numPr>
                    <w:tabs>
                      <w:tab w:pos="411" w:val="left" w:leader="none"/>
                    </w:tabs>
                    <w:spacing w:line="240" w:lineRule="auto" w:before="8" w:after="0"/>
                    <w:ind w:left="410" w:right="0" w:hanging="390"/>
                    <w:jc w:val="left"/>
                    <w:rPr>
                      <w:sz w:val="34"/>
                    </w:rPr>
                  </w:pPr>
                  <w:r>
                    <w:rPr>
                      <w:color w:val="222222"/>
                      <w:sz w:val="34"/>
                    </w:rPr>
                    <w:t>tissue</w:t>
                  </w:r>
                  <w:r>
                    <w:rPr>
                      <w:color w:val="222222"/>
                      <w:spacing w:val="-14"/>
                      <w:sz w:val="34"/>
                    </w:rPr>
                    <w:t> </w:t>
                  </w:r>
                  <w:r>
                    <w:rPr>
                      <w:color w:val="222222"/>
                      <w:sz w:val="34"/>
                    </w:rPr>
                    <w:t>–</w:t>
                  </w:r>
                </w:p>
                <w:p>
                  <w:pPr>
                    <w:pStyle w:val="ListParagraph"/>
                    <w:numPr>
                      <w:ilvl w:val="0"/>
                      <w:numId w:val="68"/>
                    </w:numPr>
                    <w:tabs>
                      <w:tab w:pos="392" w:val="left" w:leader="none"/>
                    </w:tabs>
                    <w:spacing w:line="240" w:lineRule="auto" w:before="8" w:after="0"/>
                    <w:ind w:left="391" w:right="0" w:hanging="371"/>
                    <w:jc w:val="left"/>
                    <w:rPr>
                      <w:sz w:val="34"/>
                    </w:rPr>
                  </w:pPr>
                  <w:r>
                    <w:rPr>
                      <w:color w:val="222222"/>
                      <w:sz w:val="34"/>
                    </w:rPr>
                    <w:t>vascular tissue</w:t>
                  </w:r>
                  <w:r>
                    <w:rPr>
                      <w:color w:val="222222"/>
                      <w:spacing w:val="-14"/>
                      <w:sz w:val="34"/>
                    </w:rPr>
                    <w:t> </w:t>
                  </w:r>
                  <w:r>
                    <w:rPr>
                      <w:color w:val="222222"/>
                      <w:sz w:val="34"/>
                    </w:rPr>
                    <w:t>–</w:t>
                  </w:r>
                </w:p>
                <w:p>
                  <w:pPr>
                    <w:pStyle w:val="ListParagraph"/>
                    <w:numPr>
                      <w:ilvl w:val="0"/>
                      <w:numId w:val="68"/>
                    </w:numPr>
                    <w:tabs>
                      <w:tab w:pos="310" w:val="left" w:leader="none"/>
                    </w:tabs>
                    <w:spacing w:line="240" w:lineRule="auto" w:before="8" w:after="0"/>
                    <w:ind w:left="309" w:right="0" w:hanging="289"/>
                    <w:jc w:val="left"/>
                    <w:rPr>
                      <w:sz w:val="34"/>
                    </w:rPr>
                  </w:pPr>
                  <w:r>
                    <w:rPr>
                      <w:color w:val="222222"/>
                      <w:sz w:val="34"/>
                    </w:rPr>
                    <w:t>examples</w:t>
                  </w:r>
                  <w:r>
                    <w:rPr>
                      <w:color w:val="222222"/>
                      <w:spacing w:val="-14"/>
                      <w:sz w:val="34"/>
                    </w:rPr>
                    <w:t> </w:t>
                  </w:r>
                  <w:r>
                    <w:rPr>
                      <w:color w:val="222222"/>
                      <w:sz w:val="34"/>
                    </w:rPr>
                    <w:t>–</w:t>
                  </w:r>
                </w:p>
              </w:txbxContent>
            </v:textbox>
            <w10:wrap type="none"/>
          </v:shape>
        </w:pict>
      </w:r>
      <w:r>
        <w:rPr/>
        <w:pict>
          <v:shape style="position:absolute;margin-left:713.652283pt;margin-top:967pt;width:15.3pt;height:14pt;mso-position-horizontal-relative:page;mso-position-vertical-relative:page;z-index:-447016" type="#_x0000_t202" filled="false" stroked="false">
            <v:textbox inset="0,0,0,0">
              <w:txbxContent>
                <w:p>
                  <w:pPr>
                    <w:spacing w:line="256" w:lineRule="exact" w:before="0"/>
                    <w:ind w:left="20" w:right="0" w:firstLine="0"/>
                    <w:jc w:val="left"/>
                    <w:rPr>
                      <w:b/>
                      <w:sz w:val="24"/>
                    </w:rPr>
                  </w:pPr>
                  <w:r>
                    <w:rPr>
                      <w:b/>
                      <w:color w:val="929292"/>
                      <w:sz w:val="24"/>
                    </w:rPr>
                    <w:t>72</w:t>
                  </w:r>
                </w:p>
              </w:txbxContent>
            </v:textbox>
            <w10:wrap type="none"/>
          </v:shape>
        </w:pict>
      </w:r>
    </w:p>
    <w:p>
      <w:pPr>
        <w:spacing w:after="0"/>
        <w:rPr>
          <w:sz w:val="2"/>
          <w:szCs w:val="2"/>
        </w:rPr>
        <w:sectPr>
          <w:pgSz w:w="15360" w:h="20080"/>
          <w:pgMar w:top="1580" w:bottom="280" w:left="1680" w:right="680"/>
        </w:sectPr>
      </w:pPr>
    </w:p>
    <w:p>
      <w:pPr>
        <w:rPr>
          <w:sz w:val="2"/>
          <w:szCs w:val="2"/>
        </w:rPr>
      </w:pPr>
      <w:r>
        <w:rPr/>
        <w:drawing>
          <wp:anchor distT="0" distB="0" distL="0" distR="0" allowOverlap="1" layoutInCell="1" locked="0" behindDoc="1" simplePos="0" relativeHeight="267988463">
            <wp:simplePos x="0" y="0"/>
            <wp:positionH relativeFrom="page">
              <wp:posOffset>0</wp:posOffset>
            </wp:positionH>
            <wp:positionV relativeFrom="page">
              <wp:posOffset>0</wp:posOffset>
            </wp:positionV>
            <wp:extent cx="9753600" cy="12750800"/>
            <wp:effectExtent l="0" t="0" r="0" b="0"/>
            <wp:wrapNone/>
            <wp:docPr id="135" name="image1.jpeg" descr=""/>
            <wp:cNvGraphicFramePr>
              <a:graphicFrameLocks noChangeAspect="1"/>
            </wp:cNvGraphicFramePr>
            <a:graphic>
              <a:graphicData uri="http://schemas.openxmlformats.org/drawingml/2006/picture">
                <pic:pic>
                  <pic:nvPicPr>
                    <pic:cNvPr id="136"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48pt;width:219.95pt;height:22pt;mso-position-horizontal-relative:page;mso-position-vertical-relative:page;z-index:-446968" type="#_x0000_t202" filled="false" stroked="false">
            <v:textbox inset="0,0,0,0">
              <w:txbxContent>
                <w:p>
                  <w:pPr>
                    <w:spacing w:line="413" w:lineRule="exact" w:before="0"/>
                    <w:ind w:left="20" w:right="0" w:firstLine="0"/>
                    <w:jc w:val="left"/>
                    <w:rPr>
                      <w:b/>
                      <w:sz w:val="40"/>
                    </w:rPr>
                  </w:pPr>
                  <w:r>
                    <w:rPr>
                      <w:b/>
                      <w:color w:val="444444"/>
                      <w:spacing w:val="-8"/>
                      <w:sz w:val="40"/>
                    </w:rPr>
                    <w:t>Chapter </w:t>
                  </w:r>
                  <w:r>
                    <w:rPr>
                      <w:b/>
                      <w:color w:val="444444"/>
                      <w:spacing w:val="-5"/>
                      <w:sz w:val="40"/>
                    </w:rPr>
                    <w:t>14 </w:t>
                  </w:r>
                  <w:r>
                    <w:rPr>
                      <w:b/>
                      <w:color w:val="444444"/>
                      <w:spacing w:val="-7"/>
                      <w:sz w:val="40"/>
                    </w:rPr>
                    <w:t>Study </w:t>
                  </w:r>
                  <w:r>
                    <w:rPr>
                      <w:b/>
                      <w:color w:val="444444"/>
                      <w:spacing w:val="-8"/>
                      <w:sz w:val="40"/>
                    </w:rPr>
                    <w:t>Guide</w:t>
                  </w:r>
                </w:p>
              </w:txbxContent>
            </v:textbox>
            <w10:wrap type="none"/>
          </v:shape>
        </w:pict>
      </w:r>
      <w:r>
        <w:rPr/>
        <w:pict>
          <v:shape style="position:absolute;margin-left:39pt;margin-top:93.195038pt;width:425.45pt;height:21.85pt;mso-position-horizontal-relative:page;mso-position-vertical-relative:page;z-index:-446944" type="#_x0000_t202" filled="false" stroked="false">
            <v:textbox inset="0,0,0,0">
              <w:txbxContent>
                <w:p>
                  <w:pPr>
                    <w:pStyle w:val="BodyText"/>
                  </w:pPr>
                  <w:r>
                    <w:rPr>
                      <w:color w:val="222222"/>
                    </w:rPr>
                    <w:t>Be able to list, define, describe or discuss the following:</w:t>
                  </w:r>
                </w:p>
              </w:txbxContent>
            </v:textbox>
            <w10:wrap type="none"/>
          </v:shape>
        </w:pict>
      </w:r>
      <w:r>
        <w:rPr/>
        <w:pict>
          <v:shape style="position:absolute;margin-left:39pt;margin-top:131.544083pt;width:205.65pt;height:23.5pt;mso-position-horizontal-relative:page;mso-position-vertical-relative:page;z-index:-446920" type="#_x0000_t202" filled="false" stroked="false">
            <v:textbox inset="0,0,0,0">
              <w:txbxContent>
                <w:p>
                  <w:pPr>
                    <w:spacing w:before="33"/>
                    <w:ind w:left="20" w:right="0" w:firstLine="0"/>
                    <w:jc w:val="left"/>
                    <w:rPr>
                      <w:b/>
                      <w:sz w:val="36"/>
                    </w:rPr>
                  </w:pPr>
                  <w:r>
                    <w:rPr>
                      <w:b/>
                      <w:color w:val="444444"/>
                      <w:sz w:val="36"/>
                    </w:rPr>
                    <w:t>14.1 The Plant Kingdom</w:t>
                  </w:r>
                </w:p>
              </w:txbxContent>
            </v:textbox>
            <w10:wrap type="none"/>
          </v:shape>
        </w:pict>
      </w:r>
      <w:r>
        <w:rPr/>
        <w:pict>
          <v:shape style="position:absolute;margin-left:39pt;margin-top:172.195038pt;width:16.1500pt;height:81.850pt;mso-position-horizontal-relative:page;mso-position-vertical-relative:page;z-index:-446896" type="#_x0000_t202" filled="false" stroked="false">
            <v:textbox inset="0,0,0,0">
              <w:txbxContent>
                <w:p>
                  <w:pPr>
                    <w:pStyle w:val="BodyText"/>
                  </w:pPr>
                  <w:r>
                    <w:rPr>
                      <w:color w:val="222222"/>
                    </w:rPr>
                    <w:t>1.</w:t>
                  </w:r>
                </w:p>
                <w:p>
                  <w:pPr>
                    <w:pStyle w:val="BodyText"/>
                    <w:spacing w:before="8"/>
                  </w:pPr>
                  <w:r>
                    <w:rPr>
                      <w:color w:val="222222"/>
                    </w:rPr>
                    <w:t>2.</w:t>
                  </w:r>
                </w:p>
                <w:p>
                  <w:pPr>
                    <w:pStyle w:val="BodyText"/>
                    <w:spacing w:before="8"/>
                  </w:pPr>
                  <w:r>
                    <w:rPr>
                      <w:color w:val="222222"/>
                    </w:rPr>
                    <w:t>3.</w:t>
                  </w:r>
                </w:p>
                <w:p>
                  <w:pPr>
                    <w:pStyle w:val="BodyText"/>
                    <w:spacing w:before="8"/>
                  </w:pPr>
                  <w:r>
                    <w:rPr>
                      <w:color w:val="222222"/>
                    </w:rPr>
                    <w:t>4.</w:t>
                  </w:r>
                </w:p>
              </w:txbxContent>
            </v:textbox>
            <w10:wrap type="none"/>
          </v:shape>
        </w:pict>
      </w:r>
      <w:r>
        <w:rPr/>
        <w:pict>
          <v:shape style="position:absolute;margin-left:69pt;margin-top:172.195038pt;width:657.45pt;height:401.85pt;mso-position-horizontal-relative:page;mso-position-vertical-relative:page;z-index:-446872" type="#_x0000_t202" filled="false" stroked="false">
            <v:textbox inset="0,0,0,0">
              <w:txbxContent>
                <w:p>
                  <w:pPr>
                    <w:pStyle w:val="BodyText"/>
                    <w:spacing w:line="244" w:lineRule="auto"/>
                    <w:ind w:right="2300"/>
                  </w:pPr>
                  <w:r>
                    <w:rPr>
                      <w:color w:val="222222"/>
                    </w:rPr>
                    <w:t>What are four challenges the plants faced when moving onto land? What are three advantages of living on land?</w:t>
                  </w:r>
                </w:p>
                <w:p>
                  <w:pPr>
                    <w:pStyle w:val="BodyText"/>
                    <w:spacing w:line="244" w:lineRule="auto" w:before="0"/>
                  </w:pPr>
                  <w:r>
                    <w:rPr>
                      <w:color w:val="222222"/>
                    </w:rPr>
                    <w:t>What </w:t>
                  </w:r>
                  <w:r>
                    <w:rPr>
                      <w:color w:val="222222"/>
                      <w:spacing w:val="-3"/>
                    </w:rPr>
                    <w:t>are </w:t>
                  </w:r>
                  <w:r>
                    <w:rPr>
                      <w:color w:val="222222"/>
                    </w:rPr>
                    <w:t>four adaptations which had to occur in order for plants to move onto land? What four adaptations made plants a diverse and dominant group of organisms at that particular time in the history of the</w:t>
                  </w:r>
                  <w:r>
                    <w:rPr>
                      <w:color w:val="222222"/>
                      <w:spacing w:val="66"/>
                    </w:rPr>
                    <w:t> </w:t>
                  </w:r>
                  <w:r>
                    <w:rPr>
                      <w:color w:val="222222"/>
                    </w:rPr>
                    <w:t>Earth?</w:t>
                  </w:r>
                </w:p>
                <w:p>
                  <w:pPr>
                    <w:pStyle w:val="BodyText"/>
                    <w:spacing w:line="407" w:lineRule="exact" w:before="0"/>
                  </w:pPr>
                  <w:r>
                    <w:rPr>
                      <w:color w:val="222222"/>
                    </w:rPr>
                    <w:t>Di</w:t>
                  </w:r>
                  <w:r>
                    <w:rPr>
                      <w:rFonts w:ascii="Arial Unicode MS" w:hAnsi="Arial Unicode MS"/>
                      <w:color w:val="222222"/>
                    </w:rPr>
                    <w:t>ﬀ</w:t>
                  </w:r>
                  <w:r>
                    <w:rPr>
                      <w:color w:val="222222"/>
                    </w:rPr>
                    <w:t>erentiate between the</w:t>
                  </w:r>
                  <w:r>
                    <w:rPr>
                      <w:color w:val="222222"/>
                      <w:spacing w:val="58"/>
                    </w:rPr>
                    <w:t> </w:t>
                  </w:r>
                  <w:r>
                    <w:rPr>
                      <w:color w:val="222222"/>
                    </w:rPr>
                    <w:t>following:</w:t>
                  </w:r>
                </w:p>
                <w:p>
                  <w:pPr>
                    <w:pStyle w:val="ListParagraph"/>
                    <w:numPr>
                      <w:ilvl w:val="0"/>
                      <w:numId w:val="69"/>
                    </w:numPr>
                    <w:tabs>
                      <w:tab w:pos="800" w:val="left" w:leader="none"/>
                    </w:tabs>
                    <w:spacing w:line="385" w:lineRule="exact" w:before="0" w:after="0"/>
                    <w:ind w:left="800" w:right="0" w:hanging="380"/>
                    <w:jc w:val="left"/>
                    <w:rPr>
                      <w:sz w:val="34"/>
                    </w:rPr>
                  </w:pPr>
                  <w:r>
                    <w:rPr>
                      <w:color w:val="222222"/>
                      <w:sz w:val="34"/>
                    </w:rPr>
                    <w:t>haploid  vs.</w:t>
                  </w:r>
                  <w:r>
                    <w:rPr>
                      <w:color w:val="222222"/>
                      <w:spacing w:val="-27"/>
                      <w:sz w:val="34"/>
                    </w:rPr>
                    <w:t> </w:t>
                  </w:r>
                  <w:r>
                    <w:rPr>
                      <w:color w:val="222222"/>
                      <w:sz w:val="34"/>
                    </w:rPr>
                    <w:t>diploid</w:t>
                  </w:r>
                </w:p>
                <w:p>
                  <w:pPr>
                    <w:pStyle w:val="ListParagraph"/>
                    <w:numPr>
                      <w:ilvl w:val="0"/>
                      <w:numId w:val="69"/>
                    </w:numPr>
                    <w:tabs>
                      <w:tab w:pos="800" w:val="left" w:leader="none"/>
                    </w:tabs>
                    <w:spacing w:line="240" w:lineRule="auto" w:before="8" w:after="0"/>
                    <w:ind w:left="800" w:right="0" w:hanging="380"/>
                    <w:jc w:val="left"/>
                    <w:rPr>
                      <w:sz w:val="34"/>
                    </w:rPr>
                  </w:pPr>
                  <w:r>
                    <w:rPr>
                      <w:color w:val="222222"/>
                      <w:sz w:val="34"/>
                    </w:rPr>
                    <w:t>gametophyte  vs.</w:t>
                  </w:r>
                  <w:r>
                    <w:rPr>
                      <w:color w:val="222222"/>
                      <w:spacing w:val="-21"/>
                      <w:sz w:val="34"/>
                    </w:rPr>
                    <w:t> </w:t>
                  </w:r>
                  <w:r>
                    <w:rPr>
                      <w:color w:val="222222"/>
                      <w:sz w:val="34"/>
                    </w:rPr>
                    <w:t>sporophyte</w:t>
                  </w:r>
                </w:p>
                <w:p>
                  <w:pPr>
                    <w:pStyle w:val="ListParagraph"/>
                    <w:numPr>
                      <w:ilvl w:val="0"/>
                      <w:numId w:val="69"/>
                    </w:numPr>
                    <w:tabs>
                      <w:tab w:pos="800" w:val="left" w:leader="none"/>
                    </w:tabs>
                    <w:spacing w:line="240" w:lineRule="auto" w:before="8" w:after="0"/>
                    <w:ind w:left="800" w:right="0" w:hanging="380"/>
                    <w:jc w:val="left"/>
                    <w:rPr>
                      <w:sz w:val="34"/>
                    </w:rPr>
                  </w:pPr>
                  <w:r>
                    <w:rPr>
                      <w:color w:val="222222"/>
                      <w:sz w:val="34"/>
                    </w:rPr>
                    <w:t>haplontic  vs.</w:t>
                  </w:r>
                  <w:r>
                    <w:rPr>
                      <w:color w:val="222222"/>
                      <w:spacing w:val="-2"/>
                      <w:sz w:val="34"/>
                    </w:rPr>
                    <w:t> </w:t>
                  </w:r>
                  <w:r>
                    <w:rPr>
                      <w:color w:val="222222"/>
                      <w:sz w:val="34"/>
                    </w:rPr>
                    <w:t>diplontic</w:t>
                  </w:r>
                </w:p>
                <w:p>
                  <w:pPr>
                    <w:pStyle w:val="ListParagraph"/>
                    <w:numPr>
                      <w:ilvl w:val="0"/>
                      <w:numId w:val="69"/>
                    </w:numPr>
                    <w:tabs>
                      <w:tab w:pos="800" w:val="left" w:leader="none"/>
                    </w:tabs>
                    <w:spacing w:line="240" w:lineRule="auto" w:before="8" w:after="0"/>
                    <w:ind w:left="800" w:right="0" w:hanging="380"/>
                    <w:jc w:val="left"/>
                    <w:rPr>
                      <w:sz w:val="34"/>
                    </w:rPr>
                  </w:pPr>
                  <w:r>
                    <w:rPr>
                      <w:color w:val="222222"/>
                      <w:sz w:val="34"/>
                    </w:rPr>
                    <w:t>homosporous vs.</w:t>
                  </w:r>
                  <w:r>
                    <w:rPr>
                      <w:color w:val="222222"/>
                      <w:spacing w:val="51"/>
                      <w:sz w:val="34"/>
                    </w:rPr>
                    <w:t> </w:t>
                  </w:r>
                  <w:r>
                    <w:rPr>
                      <w:color w:val="222222"/>
                      <w:sz w:val="34"/>
                    </w:rPr>
                    <w:t>heterosporous</w:t>
                  </w:r>
                </w:p>
                <w:p>
                  <w:pPr>
                    <w:pStyle w:val="ListParagraph"/>
                    <w:numPr>
                      <w:ilvl w:val="0"/>
                      <w:numId w:val="69"/>
                    </w:numPr>
                    <w:tabs>
                      <w:tab w:pos="800" w:val="left" w:leader="none"/>
                    </w:tabs>
                    <w:spacing w:line="240" w:lineRule="auto" w:before="8" w:after="0"/>
                    <w:ind w:left="800" w:right="0" w:hanging="380"/>
                    <w:jc w:val="left"/>
                    <w:rPr>
                      <w:sz w:val="34"/>
                    </w:rPr>
                  </w:pPr>
                  <w:r>
                    <w:rPr>
                      <w:color w:val="222222"/>
                      <w:sz w:val="34"/>
                    </w:rPr>
                    <w:t>microspore vs.</w:t>
                  </w:r>
                  <w:r>
                    <w:rPr>
                      <w:color w:val="222222"/>
                      <w:spacing w:val="27"/>
                      <w:sz w:val="34"/>
                    </w:rPr>
                    <w:t> </w:t>
                  </w:r>
                  <w:r>
                    <w:rPr>
                      <w:color w:val="222222"/>
                      <w:sz w:val="34"/>
                    </w:rPr>
                    <w:t>megaspore</w:t>
                  </w:r>
                </w:p>
                <w:p>
                  <w:pPr>
                    <w:pStyle w:val="ListParagraph"/>
                    <w:numPr>
                      <w:ilvl w:val="0"/>
                      <w:numId w:val="69"/>
                    </w:numPr>
                    <w:tabs>
                      <w:tab w:pos="800" w:val="left" w:leader="none"/>
                    </w:tabs>
                    <w:spacing w:line="240" w:lineRule="auto" w:before="8" w:after="0"/>
                    <w:ind w:left="800" w:right="0" w:hanging="380"/>
                    <w:jc w:val="left"/>
                    <w:rPr>
                      <w:sz w:val="34"/>
                    </w:rPr>
                  </w:pPr>
                  <w:r>
                    <w:rPr>
                      <w:color w:val="222222"/>
                      <w:sz w:val="34"/>
                    </w:rPr>
                    <w:t>antheridium vs.</w:t>
                  </w:r>
                  <w:r>
                    <w:rPr>
                      <w:color w:val="222222"/>
                      <w:spacing w:val="15"/>
                      <w:sz w:val="34"/>
                    </w:rPr>
                    <w:t> </w:t>
                  </w:r>
                  <w:r>
                    <w:rPr>
                      <w:color w:val="222222"/>
                      <w:sz w:val="34"/>
                    </w:rPr>
                    <w:t>archegonia</w:t>
                  </w:r>
                </w:p>
                <w:p>
                  <w:pPr>
                    <w:pStyle w:val="BodyText"/>
                    <w:spacing w:line="244" w:lineRule="auto" w:before="8"/>
                    <w:ind w:right="4769"/>
                  </w:pPr>
                  <w:r>
                    <w:rPr>
                      <w:color w:val="222222"/>
                    </w:rPr>
                    <w:t>What </w:t>
                  </w:r>
                  <w:r>
                    <w:rPr>
                      <w:color w:val="222222"/>
                      <w:spacing w:val="-3"/>
                    </w:rPr>
                    <w:t>are </w:t>
                  </w:r>
                  <w:r>
                    <w:rPr>
                      <w:color w:val="222222"/>
                    </w:rPr>
                    <w:t>several other adaptations to life on land? What </w:t>
                  </w:r>
                  <w:r>
                    <w:rPr>
                      <w:color w:val="222222"/>
                      <w:spacing w:val="-3"/>
                    </w:rPr>
                    <w:t>are </w:t>
                  </w:r>
                  <w:r>
                    <w:rPr>
                      <w:color w:val="222222"/>
                    </w:rPr>
                    <w:t>the two major divisions of land</w:t>
                  </w:r>
                  <w:r>
                    <w:rPr>
                      <w:color w:val="222222"/>
                      <w:spacing w:val="90"/>
                    </w:rPr>
                    <w:t> </w:t>
                  </w:r>
                  <w:r>
                    <w:rPr>
                      <w:color w:val="222222"/>
                    </w:rPr>
                    <w:t>plants?</w:t>
                  </w:r>
                </w:p>
                <w:p>
                  <w:pPr>
                    <w:pStyle w:val="BodyText"/>
                    <w:spacing w:before="0"/>
                  </w:pPr>
                  <w:r>
                    <w:rPr>
                      <w:color w:val="222222"/>
                    </w:rPr>
                    <w:t>What </w:t>
                  </w:r>
                  <w:r>
                    <w:rPr>
                      <w:color w:val="222222"/>
                      <w:spacing w:val="-3"/>
                    </w:rPr>
                    <w:t>are </w:t>
                  </w:r>
                  <w:r>
                    <w:rPr>
                      <w:color w:val="222222"/>
                    </w:rPr>
                    <w:t>the two divisions of vascular</w:t>
                  </w:r>
                  <w:r>
                    <w:rPr>
                      <w:color w:val="222222"/>
                      <w:spacing w:val="76"/>
                    </w:rPr>
                    <w:t> </w:t>
                  </w:r>
                  <w:r>
                    <w:rPr>
                      <w:color w:val="222222"/>
                    </w:rPr>
                    <w:t>plants?</w:t>
                  </w:r>
                </w:p>
                <w:p>
                  <w:pPr>
                    <w:pStyle w:val="BodyText"/>
                    <w:spacing w:before="8"/>
                  </w:pPr>
                  <w:r>
                    <w:rPr>
                      <w:color w:val="222222"/>
                    </w:rPr>
                    <w:t>Give examples of plants in each of the following  groups:</w:t>
                  </w:r>
                </w:p>
                <w:p>
                  <w:pPr>
                    <w:pStyle w:val="ListParagraph"/>
                    <w:numPr>
                      <w:ilvl w:val="0"/>
                      <w:numId w:val="70"/>
                    </w:numPr>
                    <w:tabs>
                      <w:tab w:pos="800" w:val="left" w:leader="none"/>
                    </w:tabs>
                    <w:spacing w:line="240" w:lineRule="auto" w:before="8" w:after="0"/>
                    <w:ind w:left="800" w:right="0" w:hanging="380"/>
                    <w:jc w:val="left"/>
                    <w:rPr>
                      <w:sz w:val="34"/>
                    </w:rPr>
                  </w:pPr>
                  <w:r>
                    <w:rPr>
                      <w:color w:val="222222"/>
                      <w:sz w:val="34"/>
                    </w:rPr>
                    <w:t>lycophytes</w:t>
                  </w:r>
                </w:p>
                <w:p>
                  <w:pPr>
                    <w:pStyle w:val="ListParagraph"/>
                    <w:numPr>
                      <w:ilvl w:val="0"/>
                      <w:numId w:val="70"/>
                    </w:numPr>
                    <w:tabs>
                      <w:tab w:pos="800" w:val="left" w:leader="none"/>
                    </w:tabs>
                    <w:spacing w:line="240" w:lineRule="auto" w:before="8" w:after="0"/>
                    <w:ind w:left="800" w:right="0" w:hanging="380"/>
                    <w:jc w:val="left"/>
                    <w:rPr>
                      <w:sz w:val="34"/>
                    </w:rPr>
                  </w:pPr>
                  <w:r>
                    <w:rPr>
                      <w:color w:val="222222"/>
                      <w:sz w:val="34"/>
                    </w:rPr>
                    <w:t>pterophytes</w:t>
                  </w:r>
                </w:p>
                <w:p>
                  <w:pPr>
                    <w:pStyle w:val="ListParagraph"/>
                    <w:numPr>
                      <w:ilvl w:val="0"/>
                      <w:numId w:val="70"/>
                    </w:numPr>
                    <w:tabs>
                      <w:tab w:pos="800" w:val="left" w:leader="none"/>
                    </w:tabs>
                    <w:spacing w:line="240" w:lineRule="auto" w:before="8" w:after="0"/>
                    <w:ind w:left="800" w:right="0" w:hanging="380"/>
                    <w:jc w:val="left"/>
                    <w:rPr>
                      <w:sz w:val="34"/>
                    </w:rPr>
                  </w:pPr>
                  <w:r>
                    <w:rPr>
                      <w:color w:val="222222"/>
                      <w:sz w:val="34"/>
                    </w:rPr>
                    <w:t>gymnosperms</w:t>
                  </w:r>
                </w:p>
                <w:p>
                  <w:pPr>
                    <w:pStyle w:val="ListParagraph"/>
                    <w:numPr>
                      <w:ilvl w:val="0"/>
                      <w:numId w:val="70"/>
                    </w:numPr>
                    <w:tabs>
                      <w:tab w:pos="800" w:val="left" w:leader="none"/>
                    </w:tabs>
                    <w:spacing w:line="240" w:lineRule="auto" w:before="8" w:after="0"/>
                    <w:ind w:left="800" w:right="0" w:hanging="380"/>
                    <w:jc w:val="left"/>
                    <w:rPr>
                      <w:sz w:val="34"/>
                    </w:rPr>
                  </w:pPr>
                  <w:r>
                    <w:rPr>
                      <w:color w:val="222222"/>
                      <w:sz w:val="34"/>
                    </w:rPr>
                    <w:t>angiosperms</w:t>
                  </w:r>
                </w:p>
              </w:txbxContent>
            </v:textbox>
            <w10:wrap type="none"/>
          </v:shape>
        </w:pict>
      </w:r>
      <w:r>
        <w:rPr/>
        <w:pict>
          <v:shape style="position:absolute;margin-left:39pt;margin-top:272.195007pt;width:16.1500pt;height:21.85pt;mso-position-horizontal-relative:page;mso-position-vertical-relative:page;z-index:-446848" type="#_x0000_t202" filled="false" stroked="false">
            <v:textbox inset="0,0,0,0">
              <w:txbxContent>
                <w:p>
                  <w:pPr>
                    <w:pStyle w:val="BodyText"/>
                  </w:pPr>
                  <w:r>
                    <w:rPr>
                      <w:color w:val="222222"/>
                    </w:rPr>
                    <w:t>5.</w:t>
                  </w:r>
                </w:p>
              </w:txbxContent>
            </v:textbox>
            <w10:wrap type="none"/>
          </v:shape>
        </w:pict>
      </w:r>
      <w:r>
        <w:rPr/>
        <w:pict>
          <v:shape style="position:absolute;margin-left:39pt;margin-top:412.195007pt;width:16.1500pt;height:81.850pt;mso-position-horizontal-relative:page;mso-position-vertical-relative:page;z-index:-446824" type="#_x0000_t202" filled="false" stroked="false">
            <v:textbox inset="0,0,0,0">
              <w:txbxContent>
                <w:p>
                  <w:pPr>
                    <w:pStyle w:val="BodyText"/>
                  </w:pPr>
                  <w:r>
                    <w:rPr>
                      <w:color w:val="222222"/>
                    </w:rPr>
                    <w:t>6.</w:t>
                  </w:r>
                </w:p>
                <w:p>
                  <w:pPr>
                    <w:pStyle w:val="BodyText"/>
                    <w:spacing w:before="8"/>
                  </w:pPr>
                  <w:r>
                    <w:rPr>
                      <w:color w:val="222222"/>
                    </w:rPr>
                    <w:t>7.</w:t>
                  </w:r>
                </w:p>
                <w:p>
                  <w:pPr>
                    <w:pStyle w:val="BodyText"/>
                    <w:spacing w:before="8"/>
                  </w:pPr>
                  <w:r>
                    <w:rPr>
                      <w:color w:val="222222"/>
                    </w:rPr>
                    <w:t>8.</w:t>
                  </w:r>
                </w:p>
                <w:p>
                  <w:pPr>
                    <w:pStyle w:val="BodyText"/>
                    <w:spacing w:before="8"/>
                  </w:pPr>
                  <w:r>
                    <w:rPr>
                      <w:color w:val="222222"/>
                    </w:rPr>
                    <w:t>9.</w:t>
                  </w:r>
                </w:p>
              </w:txbxContent>
            </v:textbox>
            <w10:wrap type="none"/>
          </v:shape>
        </w:pict>
      </w:r>
      <w:r>
        <w:rPr/>
        <w:pict>
          <v:shape style="position:absolute;margin-left:39pt;margin-top:590.544128pt;width:178.3pt;height:23.5pt;mso-position-horizontal-relative:page;mso-position-vertical-relative:page;z-index:-446800" type="#_x0000_t202" filled="false" stroked="false">
            <v:textbox inset="0,0,0,0">
              <w:txbxContent>
                <w:p>
                  <w:pPr>
                    <w:spacing w:before="33"/>
                    <w:ind w:left="20" w:right="0" w:firstLine="0"/>
                    <w:jc w:val="left"/>
                    <w:rPr>
                      <w:b/>
                      <w:sz w:val="36"/>
                    </w:rPr>
                  </w:pPr>
                  <w:r>
                    <w:rPr>
                      <w:b/>
                      <w:color w:val="444444"/>
                      <w:sz w:val="36"/>
                    </w:rPr>
                    <w:t>14.2 Seedless Plants</w:t>
                  </w:r>
                </w:p>
              </w:txbxContent>
            </v:textbox>
            <w10:wrap type="none"/>
          </v:shape>
        </w:pict>
      </w:r>
      <w:r>
        <w:rPr/>
        <w:pict>
          <v:shape style="position:absolute;margin-left:39pt;margin-top:631.195007pt;width:16.1500pt;height:101.85pt;mso-position-horizontal-relative:page;mso-position-vertical-relative:page;z-index:-446776" type="#_x0000_t202" filled="false" stroked="false">
            <v:textbox inset="0,0,0,0">
              <w:txbxContent>
                <w:p>
                  <w:pPr>
                    <w:pStyle w:val="BodyText"/>
                  </w:pPr>
                  <w:r>
                    <w:rPr>
                      <w:color w:val="222222"/>
                    </w:rPr>
                    <w:t>1.</w:t>
                  </w:r>
                </w:p>
                <w:p>
                  <w:pPr>
                    <w:pStyle w:val="BodyText"/>
                    <w:spacing w:before="8"/>
                  </w:pPr>
                  <w:r>
                    <w:rPr>
                      <w:color w:val="222222"/>
                    </w:rPr>
                    <w:t>2.</w:t>
                  </w:r>
                </w:p>
                <w:p>
                  <w:pPr>
                    <w:pStyle w:val="BodyText"/>
                    <w:spacing w:before="8"/>
                  </w:pPr>
                  <w:r>
                    <w:rPr>
                      <w:color w:val="222222"/>
                    </w:rPr>
                    <w:t>3.</w:t>
                  </w:r>
                </w:p>
                <w:p>
                  <w:pPr>
                    <w:pStyle w:val="BodyText"/>
                    <w:spacing w:before="8"/>
                  </w:pPr>
                  <w:r>
                    <w:rPr>
                      <w:color w:val="222222"/>
                    </w:rPr>
                    <w:t>4.</w:t>
                  </w:r>
                </w:p>
                <w:p>
                  <w:pPr>
                    <w:pStyle w:val="BodyText"/>
                    <w:spacing w:before="8"/>
                  </w:pPr>
                  <w:r>
                    <w:rPr>
                      <w:color w:val="222222"/>
                    </w:rPr>
                    <w:t>5.</w:t>
                  </w:r>
                </w:p>
              </w:txbxContent>
            </v:textbox>
            <w10:wrap type="none"/>
          </v:shape>
        </w:pict>
      </w:r>
      <w:r>
        <w:rPr/>
        <w:pict>
          <v:shape style="position:absolute;margin-left:69pt;margin-top:631.195007pt;width:457.9pt;height:101.85pt;mso-position-horizontal-relative:page;mso-position-vertical-relative:page;z-index:-446752" type="#_x0000_t202" filled="false" stroked="false">
            <v:textbox inset="0,0,0,0">
              <w:txbxContent>
                <w:p>
                  <w:pPr>
                    <w:pStyle w:val="BodyText"/>
                    <w:spacing w:line="165" w:lineRule="auto" w:before="146"/>
                  </w:pPr>
                  <w:r>
                    <w:rPr>
                      <w:color w:val="222222"/>
                    </w:rPr>
                    <w:t>Give examples of each of the three types of Bryophytes. Di</w:t>
                  </w:r>
                  <w:r>
                    <w:rPr>
                      <w:rFonts w:ascii="Arial Unicode MS" w:hAnsi="Arial Unicode MS"/>
                      <w:color w:val="222222"/>
                    </w:rPr>
                    <w:t>ﬀ</w:t>
                  </w:r>
                  <w:r>
                    <w:rPr>
                      <w:color w:val="222222"/>
                    </w:rPr>
                    <w:t>erentiate between the xylem and</w:t>
                  </w:r>
                  <w:r>
                    <w:rPr>
                      <w:color w:val="222222"/>
                      <w:spacing w:val="53"/>
                    </w:rPr>
                    <w:t> </w:t>
                  </w:r>
                  <w:r>
                    <w:rPr>
                      <w:color w:val="222222"/>
                    </w:rPr>
                    <w:t>phloem.</w:t>
                  </w:r>
                </w:p>
                <w:p>
                  <w:pPr>
                    <w:pStyle w:val="BodyText"/>
                    <w:spacing w:line="165" w:lineRule="auto" w:before="110"/>
                  </w:pPr>
                  <w:r>
                    <w:rPr>
                      <w:color w:val="222222"/>
                    </w:rPr>
                    <w:t>What </w:t>
                  </w:r>
                  <w:r>
                    <w:rPr>
                      <w:color w:val="222222"/>
                      <w:spacing w:val="-3"/>
                    </w:rPr>
                    <w:t>are </w:t>
                  </w:r>
                  <w:r>
                    <w:rPr>
                      <w:color w:val="222222"/>
                    </w:rPr>
                    <w:t>several functions of roots? What is a mycorrhizae? Di</w:t>
                  </w:r>
                  <w:r>
                    <w:rPr>
                      <w:rFonts w:ascii="Arial Unicode MS" w:hAnsi="Arial Unicode MS"/>
                      <w:color w:val="222222"/>
                    </w:rPr>
                    <w:t>ﬀ</w:t>
                  </w:r>
                  <w:r>
                    <w:rPr>
                      <w:color w:val="222222"/>
                    </w:rPr>
                    <w:t>erentiate between leaves, sporophylls, and</w:t>
                  </w:r>
                  <w:r>
                    <w:rPr>
                      <w:color w:val="222222"/>
                      <w:spacing w:val="56"/>
                    </w:rPr>
                    <w:t> </w:t>
                  </w:r>
                  <w:r>
                    <w:rPr>
                      <w:color w:val="222222"/>
                    </w:rPr>
                    <w:t>strobili.</w:t>
                  </w:r>
                </w:p>
                <w:p>
                  <w:pPr>
                    <w:pStyle w:val="BodyText"/>
                    <w:spacing w:line="380" w:lineRule="exact" w:before="0"/>
                  </w:pPr>
                  <w:r>
                    <w:rPr>
                      <w:color w:val="222222"/>
                    </w:rPr>
                    <w:t>What are the three groups of seedless vascular plants?</w:t>
                  </w:r>
                </w:p>
              </w:txbxContent>
            </v:textbox>
            <w10:wrap type="none"/>
          </v:shape>
        </w:pict>
      </w:r>
      <w:r>
        <w:rPr/>
        <w:pict>
          <v:shape style="position:absolute;margin-left:39pt;margin-top:749.544128pt;width:284pt;height:23.5pt;mso-position-horizontal-relative:page;mso-position-vertical-relative:page;z-index:-446728" type="#_x0000_t202" filled="false" stroked="false">
            <v:textbox inset="0,0,0,0">
              <w:txbxContent>
                <w:p>
                  <w:pPr>
                    <w:tabs>
                      <w:tab w:pos="3160" w:val="left" w:leader="none"/>
                    </w:tabs>
                    <w:spacing w:before="33"/>
                    <w:ind w:left="20" w:right="0" w:firstLine="0"/>
                    <w:jc w:val="left"/>
                    <w:rPr>
                      <w:b/>
                      <w:sz w:val="36"/>
                    </w:rPr>
                  </w:pPr>
                  <w:r>
                    <w:rPr>
                      <w:b/>
                      <w:color w:val="444444"/>
                      <w:sz w:val="36"/>
                    </w:rPr>
                    <w:t>14.3</w:t>
                  </w:r>
                  <w:r>
                    <w:rPr>
                      <w:b/>
                      <w:color w:val="444444"/>
                      <w:spacing w:val="-6"/>
                      <w:sz w:val="36"/>
                    </w:rPr>
                    <w:t> </w:t>
                  </w:r>
                  <w:r>
                    <w:rPr>
                      <w:b/>
                      <w:color w:val="444444"/>
                      <w:sz w:val="36"/>
                    </w:rPr>
                    <w:t>Seed</w:t>
                  </w:r>
                  <w:r>
                    <w:rPr>
                      <w:b/>
                      <w:color w:val="444444"/>
                      <w:spacing w:val="-6"/>
                      <w:sz w:val="36"/>
                    </w:rPr>
                    <w:t> </w:t>
                  </w:r>
                  <w:r>
                    <w:rPr>
                      <w:b/>
                      <w:color w:val="444444"/>
                      <w:sz w:val="36"/>
                    </w:rPr>
                    <w:t>Plants:</w:t>
                    <w:tab/>
                  </w:r>
                  <w:r>
                    <w:rPr>
                      <w:b/>
                      <w:color w:val="444444"/>
                      <w:w w:val="95"/>
                      <w:sz w:val="36"/>
                    </w:rPr>
                    <w:t>Gymnosperms</w:t>
                  </w:r>
                </w:p>
              </w:txbxContent>
            </v:textbox>
            <w10:wrap type="none"/>
          </v:shape>
        </w:pict>
      </w:r>
      <w:r>
        <w:rPr/>
        <w:pict>
          <v:shape style="position:absolute;margin-left:39pt;margin-top:790.195007pt;width:16.1500pt;height:21.85pt;mso-position-horizontal-relative:page;mso-position-vertical-relative:page;z-index:-446704" type="#_x0000_t202" filled="false" stroked="false">
            <v:textbox inset="0,0,0,0">
              <w:txbxContent>
                <w:p>
                  <w:pPr>
                    <w:pStyle w:val="BodyText"/>
                  </w:pPr>
                  <w:r>
                    <w:rPr>
                      <w:color w:val="222222"/>
                    </w:rPr>
                    <w:t>1.</w:t>
                  </w:r>
                </w:p>
              </w:txbxContent>
            </v:textbox>
            <w10:wrap type="none"/>
          </v:shape>
        </w:pict>
      </w:r>
      <w:r>
        <w:rPr/>
        <w:pict>
          <v:shape style="position:absolute;margin-left:69pt;margin-top:790.195007pt;width:616.9pt;height:101.85pt;mso-position-horizontal-relative:page;mso-position-vertical-relative:page;z-index:-446680" type="#_x0000_t202" filled="false" stroked="false">
            <v:textbox inset="0,0,0,0">
              <w:txbxContent>
                <w:p>
                  <w:pPr>
                    <w:pStyle w:val="BodyText"/>
                    <w:spacing w:line="244" w:lineRule="auto"/>
                  </w:pPr>
                  <w:r>
                    <w:rPr>
                      <w:color w:val="222222"/>
                    </w:rPr>
                    <w:t>What are two adaptations to drought that are first seen with the evolution of seed plants?</w:t>
                  </w:r>
                </w:p>
                <w:p>
                  <w:pPr>
                    <w:pStyle w:val="BodyText"/>
                    <w:spacing w:line="244" w:lineRule="auto" w:before="0"/>
                    <w:ind w:right="5232"/>
                  </w:pPr>
                  <w:r>
                    <w:rPr>
                      <w:color w:val="222222"/>
                    </w:rPr>
                    <w:t>What does the term ‘gymnosperm’ mean? What occurs in fertilization?</w:t>
                  </w:r>
                </w:p>
                <w:p>
                  <w:pPr>
                    <w:pStyle w:val="BodyText"/>
                    <w:spacing w:before="0"/>
                  </w:pPr>
                  <w:r>
                    <w:rPr>
                      <w:color w:val="222222"/>
                    </w:rPr>
                    <w:t>List the four divisions of gymnosperms, giving examples of each.</w:t>
                  </w:r>
                </w:p>
              </w:txbxContent>
            </v:textbox>
            <w10:wrap type="none"/>
          </v:shape>
        </w:pict>
      </w:r>
      <w:r>
        <w:rPr/>
        <w:pict>
          <v:shape style="position:absolute;margin-left:39pt;margin-top:830.195007pt;width:16.1500pt;height:61.85pt;mso-position-horizontal-relative:page;mso-position-vertical-relative:page;z-index:-446656" type="#_x0000_t202" filled="false" stroked="false">
            <v:textbox inset="0,0,0,0">
              <w:txbxContent>
                <w:p>
                  <w:pPr>
                    <w:pStyle w:val="BodyText"/>
                  </w:pPr>
                  <w:r>
                    <w:rPr>
                      <w:color w:val="222222"/>
                    </w:rPr>
                    <w:t>2.</w:t>
                  </w:r>
                </w:p>
                <w:p>
                  <w:pPr>
                    <w:pStyle w:val="BodyText"/>
                    <w:spacing w:before="8"/>
                  </w:pPr>
                  <w:r>
                    <w:rPr>
                      <w:color w:val="222222"/>
                    </w:rPr>
                    <w:t>3.</w:t>
                  </w:r>
                </w:p>
                <w:p>
                  <w:pPr>
                    <w:pStyle w:val="BodyText"/>
                    <w:spacing w:before="8"/>
                  </w:pPr>
                  <w:r>
                    <w:rPr>
                      <w:color w:val="222222"/>
                    </w:rPr>
                    <w:t>4.</w:t>
                  </w:r>
                </w:p>
              </w:txbxContent>
            </v:textbox>
            <w10:wrap type="none"/>
          </v:shape>
        </w:pict>
      </w:r>
      <w:r>
        <w:rPr/>
        <w:pict>
          <v:shape style="position:absolute;margin-left:713.652283pt;margin-top:967pt;width:15.3pt;height:14pt;mso-position-horizontal-relative:page;mso-position-vertical-relative:page;z-index:-446632" type="#_x0000_t202" filled="false" stroked="false">
            <v:textbox inset="0,0,0,0">
              <w:txbxContent>
                <w:p>
                  <w:pPr>
                    <w:spacing w:line="256" w:lineRule="exact" w:before="0"/>
                    <w:ind w:left="20" w:right="0" w:firstLine="0"/>
                    <w:jc w:val="left"/>
                    <w:rPr>
                      <w:b/>
                      <w:sz w:val="24"/>
                    </w:rPr>
                  </w:pPr>
                  <w:r>
                    <w:rPr>
                      <w:b/>
                      <w:color w:val="929292"/>
                      <w:sz w:val="24"/>
                    </w:rPr>
                    <w:t>73</w:t>
                  </w:r>
                </w:p>
              </w:txbxContent>
            </v:textbox>
            <w10:wrap type="none"/>
          </v:shape>
        </w:pict>
      </w:r>
    </w:p>
    <w:p>
      <w:pPr>
        <w:spacing w:after="0"/>
        <w:rPr>
          <w:sz w:val="2"/>
          <w:szCs w:val="2"/>
        </w:rPr>
        <w:sectPr>
          <w:pgSz w:w="15360" w:h="20080"/>
          <w:pgMar w:top="960" w:bottom="280" w:left="680" w:right="680"/>
        </w:sectPr>
      </w:pPr>
    </w:p>
    <w:p>
      <w:pPr>
        <w:rPr>
          <w:sz w:val="2"/>
          <w:szCs w:val="2"/>
        </w:rPr>
      </w:pPr>
      <w:r>
        <w:rPr/>
        <w:drawing>
          <wp:anchor distT="0" distB="0" distL="0" distR="0" allowOverlap="1" layoutInCell="1" locked="0" behindDoc="1" simplePos="0" relativeHeight="267988847">
            <wp:simplePos x="0" y="0"/>
            <wp:positionH relativeFrom="page">
              <wp:posOffset>0</wp:posOffset>
            </wp:positionH>
            <wp:positionV relativeFrom="page">
              <wp:posOffset>0</wp:posOffset>
            </wp:positionV>
            <wp:extent cx="9753600" cy="12750800"/>
            <wp:effectExtent l="0" t="0" r="0" b="0"/>
            <wp:wrapNone/>
            <wp:docPr id="137" name="image1.jpeg" descr=""/>
            <wp:cNvGraphicFramePr>
              <a:graphicFrameLocks noChangeAspect="1"/>
            </wp:cNvGraphicFramePr>
            <a:graphic>
              <a:graphicData uri="http://schemas.openxmlformats.org/drawingml/2006/picture">
                <pic:pic>
                  <pic:nvPicPr>
                    <pic:cNvPr id="138"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79.54409pt;width:272.650pt;height:23.5pt;mso-position-horizontal-relative:page;mso-position-vertical-relative:page;z-index:-446584" type="#_x0000_t202" filled="false" stroked="false">
            <v:textbox inset="0,0,0,0">
              <w:txbxContent>
                <w:p>
                  <w:pPr>
                    <w:tabs>
                      <w:tab w:pos="3160" w:val="left" w:leader="none"/>
                    </w:tabs>
                    <w:spacing w:before="33"/>
                    <w:ind w:left="20" w:right="0" w:firstLine="0"/>
                    <w:jc w:val="left"/>
                    <w:rPr>
                      <w:b/>
                      <w:sz w:val="36"/>
                    </w:rPr>
                  </w:pPr>
                  <w:r>
                    <w:rPr>
                      <w:b/>
                      <w:color w:val="444444"/>
                      <w:sz w:val="36"/>
                    </w:rPr>
                    <w:t>14.4</w:t>
                  </w:r>
                  <w:r>
                    <w:rPr>
                      <w:b/>
                      <w:color w:val="444444"/>
                      <w:spacing w:val="-6"/>
                      <w:sz w:val="36"/>
                    </w:rPr>
                    <w:t> </w:t>
                  </w:r>
                  <w:r>
                    <w:rPr>
                      <w:b/>
                      <w:color w:val="444444"/>
                      <w:sz w:val="36"/>
                    </w:rPr>
                    <w:t>Seed</w:t>
                  </w:r>
                  <w:r>
                    <w:rPr>
                      <w:b/>
                      <w:color w:val="444444"/>
                      <w:spacing w:val="-6"/>
                      <w:sz w:val="36"/>
                    </w:rPr>
                    <w:t> </w:t>
                  </w:r>
                  <w:r>
                    <w:rPr>
                      <w:b/>
                      <w:color w:val="444444"/>
                      <w:sz w:val="36"/>
                    </w:rPr>
                    <w:t>Plants:</w:t>
                    <w:tab/>
                  </w:r>
                  <w:r>
                    <w:rPr>
                      <w:b/>
                      <w:color w:val="444444"/>
                      <w:w w:val="95"/>
                      <w:sz w:val="36"/>
                    </w:rPr>
                    <w:t>Angiosperms</w:t>
                  </w:r>
                </w:p>
              </w:txbxContent>
            </v:textbox>
            <w10:wrap type="none"/>
          </v:shape>
        </w:pict>
      </w:r>
      <w:r>
        <w:rPr/>
        <w:pict>
          <v:shape style="position:absolute;margin-left:39pt;margin-top:120.195038pt;width:16.1500pt;height:41.85pt;mso-position-horizontal-relative:page;mso-position-vertical-relative:page;z-index:-446560" type="#_x0000_t202" filled="false" stroked="false">
            <v:textbox inset="0,0,0,0">
              <w:txbxContent>
                <w:p>
                  <w:pPr>
                    <w:pStyle w:val="BodyText"/>
                  </w:pPr>
                  <w:r>
                    <w:rPr>
                      <w:color w:val="222222"/>
                    </w:rPr>
                    <w:t>1.</w:t>
                  </w:r>
                </w:p>
                <w:p>
                  <w:pPr>
                    <w:pStyle w:val="BodyText"/>
                    <w:spacing w:before="8"/>
                  </w:pPr>
                  <w:r>
                    <w:rPr>
                      <w:color w:val="222222"/>
                    </w:rPr>
                    <w:t>2.</w:t>
                  </w:r>
                </w:p>
              </w:txbxContent>
            </v:textbox>
            <w10:wrap type="none"/>
          </v:shape>
        </w:pict>
      </w:r>
      <w:r>
        <w:rPr/>
        <w:pict>
          <v:shape style="position:absolute;margin-left:69pt;margin-top:120.195038pt;width:644.950pt;height:121.85pt;mso-position-horizontal-relative:page;mso-position-vertical-relative:page;z-index:-446536" type="#_x0000_t202" filled="false" stroked="false">
            <v:textbox inset="0,0,0,0">
              <w:txbxContent>
                <w:p>
                  <w:pPr>
                    <w:pStyle w:val="BodyText"/>
                    <w:spacing w:line="244" w:lineRule="auto"/>
                  </w:pPr>
                  <w:r>
                    <w:rPr>
                      <w:color w:val="222222"/>
                    </w:rPr>
                    <w:t>What two structures evolved that assured the reproductive success of angiosperms? Know all of the parts of a flower (and their functions) and be able to identify them on any diagram.</w:t>
                  </w:r>
                </w:p>
                <w:p>
                  <w:pPr>
                    <w:pStyle w:val="BodyText"/>
                    <w:spacing w:before="0"/>
                  </w:pPr>
                  <w:r>
                    <w:rPr>
                      <w:color w:val="222222"/>
                    </w:rPr>
                    <w:t>What is a fruit?</w:t>
                  </w:r>
                </w:p>
                <w:p>
                  <w:pPr>
                    <w:pStyle w:val="BodyText"/>
                    <w:spacing w:line="165" w:lineRule="auto" w:before="129"/>
                    <w:ind w:right="2416"/>
                  </w:pPr>
                  <w:r>
                    <w:rPr>
                      <w:color w:val="222222"/>
                    </w:rPr>
                    <w:t>What occurs in ‘double fertilization’ seen in angiosperms?</w:t>
                  </w:r>
                  <w:r>
                    <w:rPr>
                      <w:color w:val="222222"/>
                      <w:w w:val="100"/>
                    </w:rPr>
                    <w:t> </w:t>
                  </w:r>
                  <w:r>
                    <w:rPr>
                      <w:color w:val="222222"/>
                    </w:rPr>
                    <w:t>Di</w:t>
                  </w:r>
                  <w:r>
                    <w:rPr>
                      <w:rFonts w:ascii="Arial Unicode MS" w:hAnsi="Arial Unicode MS"/>
                      <w:color w:val="222222"/>
                    </w:rPr>
                    <w:t>ﬀ</w:t>
                  </w:r>
                  <w:r>
                    <w:rPr>
                      <w:color w:val="222222"/>
                    </w:rPr>
                    <w:t>erentiate between a monocot and dicot  angiosperm.</w:t>
                  </w:r>
                </w:p>
              </w:txbxContent>
            </v:textbox>
            <w10:wrap type="none"/>
          </v:shape>
        </w:pict>
      </w:r>
      <w:r>
        <w:rPr/>
        <w:pict>
          <v:shape style="position:absolute;margin-left:39pt;margin-top:180.195007pt;width:16.1500pt;height:61.85pt;mso-position-horizontal-relative:page;mso-position-vertical-relative:page;z-index:-446512" type="#_x0000_t202" filled="false" stroked="false">
            <v:textbox inset="0,0,0,0">
              <w:txbxContent>
                <w:p>
                  <w:pPr>
                    <w:pStyle w:val="BodyText"/>
                  </w:pPr>
                  <w:r>
                    <w:rPr>
                      <w:color w:val="222222"/>
                    </w:rPr>
                    <w:t>3.</w:t>
                  </w:r>
                </w:p>
                <w:p>
                  <w:pPr>
                    <w:pStyle w:val="BodyText"/>
                    <w:spacing w:before="8"/>
                  </w:pPr>
                  <w:r>
                    <w:rPr>
                      <w:color w:val="222222"/>
                    </w:rPr>
                    <w:t>4.</w:t>
                  </w:r>
                </w:p>
                <w:p>
                  <w:pPr>
                    <w:pStyle w:val="BodyText"/>
                    <w:spacing w:before="8"/>
                  </w:pPr>
                  <w:r>
                    <w:rPr>
                      <w:color w:val="222222"/>
                    </w:rPr>
                    <w:t>5.</w:t>
                  </w:r>
                </w:p>
              </w:txbxContent>
            </v:textbox>
            <w10:wrap type="none"/>
          </v:shape>
        </w:pict>
      </w:r>
      <w:r>
        <w:rPr/>
        <w:pict>
          <v:shape style="position:absolute;margin-left:39pt;margin-top:260.195007pt;width:689.5pt;height:61.85pt;mso-position-horizontal-relative:page;mso-position-vertical-relative:page;z-index:-446488" type="#_x0000_t202" filled="false" stroked="false">
            <v:textbox inset="0,0,0,0">
              <w:txbxContent>
                <w:p>
                  <w:pPr>
                    <w:pStyle w:val="BodyText"/>
                    <w:spacing w:line="244" w:lineRule="auto"/>
                    <w:ind w:left="420" w:hanging="400"/>
                  </w:pPr>
                  <w:r>
                    <w:rPr>
                      <w:color w:val="222222"/>
                    </w:rPr>
                    <w:t>* For each of the major groups of plants we discussed (seedless/non-vascular; seedless/ vascular; gymnosperms and angiosperms), know which phase of their life cycle is domi- nant.</w:t>
                  </w:r>
                </w:p>
              </w:txbxContent>
            </v:textbox>
            <w10:wrap type="none"/>
          </v:shape>
        </w:pict>
      </w:r>
      <w:r>
        <w:rPr/>
        <w:pict>
          <v:shape style="position:absolute;margin-left:713.652283pt;margin-top:967pt;width:15.3pt;height:14pt;mso-position-horizontal-relative:page;mso-position-vertical-relative:page;z-index:-446464" type="#_x0000_t202" filled="false" stroked="false">
            <v:textbox inset="0,0,0,0">
              <w:txbxContent>
                <w:p>
                  <w:pPr>
                    <w:spacing w:line="256" w:lineRule="exact" w:before="0"/>
                    <w:ind w:left="20" w:right="0" w:firstLine="0"/>
                    <w:jc w:val="left"/>
                    <w:rPr>
                      <w:b/>
                      <w:sz w:val="24"/>
                    </w:rPr>
                  </w:pPr>
                  <w:r>
                    <w:rPr>
                      <w:b/>
                      <w:color w:val="929292"/>
                      <w:sz w:val="24"/>
                    </w:rPr>
                    <w:t>74</w:t>
                  </w:r>
                </w:p>
              </w:txbxContent>
            </v:textbox>
            <w10:wrap type="none"/>
          </v:shape>
        </w:pict>
      </w:r>
    </w:p>
    <w:p>
      <w:pPr>
        <w:spacing w:after="0"/>
        <w:rPr>
          <w:sz w:val="2"/>
          <w:szCs w:val="2"/>
        </w:rPr>
        <w:sectPr>
          <w:pgSz w:w="15360" w:h="20080"/>
          <w:pgMar w:top="1600" w:bottom="280" w:left="680" w:right="680"/>
        </w:sectPr>
      </w:pPr>
    </w:p>
    <w:p>
      <w:pPr>
        <w:rPr>
          <w:sz w:val="2"/>
          <w:szCs w:val="2"/>
        </w:rPr>
      </w:pPr>
      <w:r>
        <w:rPr/>
        <w:pict>
          <v:group style="position:absolute;margin-left:0pt;margin-top:0pt;width:768pt;height:1004pt;mso-position-horizontal-relative:page;mso-position-vertical-relative:page;z-index:-446440" coordorigin="0,0" coordsize="15360,20080">
            <v:shape style="position:absolute;left:0;top:0;width:15360;height:20080" type="#_x0000_t75" stroked="false">
              <v:imagedata r:id="rId5" o:title=""/>
            </v:shape>
            <v:shape style="position:absolute;left:400;top:5340;width:14540;height:14200" type="#_x0000_t75" stroked="false">
              <v:imagedata r:id="rId11" o:title=""/>
            </v:shape>
            <v:line style="position:absolute" from="9720,4830" to="9720,3409" stroked="true" strokeweight="1pt" strokecolor="#aaaaaa">
              <v:stroke dashstyle="solid"/>
            </v:line>
            <w10:wrap type="none"/>
          </v:group>
        </w:pict>
      </w:r>
      <w:r>
        <w:rPr/>
        <w:pict>
          <v:shape style="position:absolute;margin-left:19pt;margin-top:75pt;width:387.45pt;height:139pt;mso-position-horizontal-relative:page;mso-position-vertical-relative:page;z-index:-446416" type="#_x0000_t202" filled="false" stroked="false">
            <v:textbox inset="0,0,0,0">
              <w:txbxContent>
                <w:p>
                  <w:pPr>
                    <w:spacing w:line="1591" w:lineRule="exact" w:before="0"/>
                    <w:ind w:left="20" w:right="0" w:firstLine="0"/>
                    <w:jc w:val="left"/>
                    <w:rPr>
                      <w:b/>
                      <w:sz w:val="160"/>
                    </w:rPr>
                  </w:pPr>
                  <w:r>
                    <w:rPr>
                      <w:b/>
                      <w:color w:val="C0C0C0"/>
                      <w:sz w:val="160"/>
                    </w:rPr>
                    <w:t>15</w:t>
                  </w:r>
                </w:p>
                <w:p>
                  <w:pPr>
                    <w:spacing w:before="188"/>
                    <w:ind w:left="20" w:right="0" w:firstLine="0"/>
                    <w:jc w:val="left"/>
                    <w:rPr>
                      <w:b/>
                      <w:sz w:val="84"/>
                    </w:rPr>
                  </w:pPr>
                  <w:r>
                    <w:rPr>
                      <w:b/>
                      <w:color w:val="444444"/>
                      <w:spacing w:val="-16"/>
                      <w:sz w:val="84"/>
                    </w:rPr>
                    <w:t>Diversity </w:t>
                  </w:r>
                  <w:r>
                    <w:rPr>
                      <w:b/>
                      <w:color w:val="444444"/>
                      <w:spacing w:val="-9"/>
                      <w:sz w:val="84"/>
                    </w:rPr>
                    <w:t>of</w:t>
                  </w:r>
                  <w:r>
                    <w:rPr>
                      <w:b/>
                      <w:color w:val="444444"/>
                      <w:spacing w:val="-73"/>
                      <w:sz w:val="84"/>
                    </w:rPr>
                    <w:t> </w:t>
                  </w:r>
                  <w:r>
                    <w:rPr>
                      <w:b/>
                      <w:color w:val="444444"/>
                      <w:spacing w:val="-17"/>
                      <w:sz w:val="84"/>
                    </w:rPr>
                    <w:t>Animals</w:t>
                  </w:r>
                </w:p>
              </w:txbxContent>
            </v:textbox>
            <w10:wrap type="none"/>
          </v:shape>
        </w:pict>
      </w:r>
    </w:p>
    <w:p>
      <w:pPr>
        <w:spacing w:after="0"/>
        <w:rPr>
          <w:sz w:val="2"/>
          <w:szCs w:val="2"/>
        </w:rPr>
        <w:sectPr>
          <w:pgSz w:w="15360" w:h="20080"/>
          <w:pgMar w:top="1500" w:bottom="280" w:left="280" w:right="2200"/>
        </w:sectPr>
      </w:pPr>
    </w:p>
    <w:p>
      <w:pPr>
        <w:rPr>
          <w:sz w:val="2"/>
          <w:szCs w:val="2"/>
        </w:rPr>
      </w:pPr>
      <w:r>
        <w:rPr/>
        <w:drawing>
          <wp:anchor distT="0" distB="0" distL="0" distR="0" allowOverlap="1" layoutInCell="1" locked="0" behindDoc="1" simplePos="0" relativeHeight="267989063">
            <wp:simplePos x="0" y="0"/>
            <wp:positionH relativeFrom="page">
              <wp:posOffset>0</wp:posOffset>
            </wp:positionH>
            <wp:positionV relativeFrom="page">
              <wp:posOffset>0</wp:posOffset>
            </wp:positionV>
            <wp:extent cx="9753600" cy="12750800"/>
            <wp:effectExtent l="0" t="0" r="0" b="0"/>
            <wp:wrapNone/>
            <wp:docPr id="139" name="image1.jpeg" descr=""/>
            <wp:cNvGraphicFramePr>
              <a:graphicFrameLocks noChangeAspect="1"/>
            </wp:cNvGraphicFramePr>
            <a:graphic>
              <a:graphicData uri="http://schemas.openxmlformats.org/drawingml/2006/picture">
                <pic:pic>
                  <pic:nvPicPr>
                    <pic:cNvPr id="140"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48pt;width:172.65pt;height:22pt;mso-position-horizontal-relative:page;mso-position-vertical-relative:page;z-index:-446368" type="#_x0000_t202" filled="false" stroked="false">
            <v:textbox inset="0,0,0,0">
              <w:txbxContent>
                <w:p>
                  <w:pPr>
                    <w:spacing w:line="413" w:lineRule="exact" w:before="0"/>
                    <w:ind w:left="20" w:right="0" w:firstLine="0"/>
                    <w:jc w:val="left"/>
                    <w:rPr>
                      <w:b/>
                      <w:sz w:val="40"/>
                    </w:rPr>
                  </w:pPr>
                  <w:r>
                    <w:rPr>
                      <w:b/>
                      <w:color w:val="444444"/>
                      <w:spacing w:val="-8"/>
                      <w:sz w:val="40"/>
                    </w:rPr>
                    <w:t>Chapter </w:t>
                  </w:r>
                  <w:r>
                    <w:rPr>
                      <w:b/>
                      <w:color w:val="444444"/>
                      <w:spacing w:val="-5"/>
                      <w:sz w:val="40"/>
                    </w:rPr>
                    <w:t>15 </w:t>
                  </w:r>
                  <w:r>
                    <w:rPr>
                      <w:b/>
                      <w:color w:val="444444"/>
                      <w:spacing w:val="-8"/>
                      <w:sz w:val="40"/>
                    </w:rPr>
                    <w:t>Outline</w:t>
                  </w:r>
                </w:p>
              </w:txbxContent>
            </v:textbox>
            <w10:wrap type="none"/>
          </v:shape>
        </w:pict>
      </w:r>
      <w:r>
        <w:rPr/>
        <w:pict>
          <v:shape style="position:absolute;margin-left:39pt;margin-top:105.54409pt;width:106.65pt;height:23.5pt;mso-position-horizontal-relative:page;mso-position-vertical-relative:page;z-index:-446344" type="#_x0000_t202" filled="false" stroked="false">
            <v:textbox inset="0,0,0,0">
              <w:txbxContent>
                <w:p>
                  <w:pPr>
                    <w:spacing w:before="33"/>
                    <w:ind w:left="20" w:right="0" w:firstLine="0"/>
                    <w:jc w:val="left"/>
                    <w:rPr>
                      <w:b/>
                      <w:sz w:val="36"/>
                    </w:rPr>
                  </w:pPr>
                  <w:r>
                    <w:rPr>
                      <w:b/>
                      <w:color w:val="444444"/>
                      <w:sz w:val="36"/>
                    </w:rPr>
                    <w:t>Introduction</w:t>
                  </w:r>
                </w:p>
              </w:txbxContent>
            </v:textbox>
            <w10:wrap type="none"/>
          </v:shape>
        </w:pict>
      </w:r>
      <w:r>
        <w:rPr/>
        <w:pict>
          <v:shape style="position:absolute;margin-left:39pt;margin-top:146.544083pt;width:317.95pt;height:23.5pt;mso-position-horizontal-relative:page;mso-position-vertical-relative:page;z-index:-446320" type="#_x0000_t202" filled="false" stroked="false">
            <v:textbox inset="0,0,0,0">
              <w:txbxContent>
                <w:p>
                  <w:pPr>
                    <w:spacing w:before="33"/>
                    <w:ind w:left="20" w:right="0" w:firstLine="0"/>
                    <w:jc w:val="left"/>
                    <w:rPr>
                      <w:b/>
                      <w:sz w:val="36"/>
                    </w:rPr>
                  </w:pPr>
                  <w:r>
                    <w:rPr>
                      <w:b/>
                      <w:color w:val="444444"/>
                      <w:sz w:val="36"/>
                    </w:rPr>
                    <w:t>15.1 Features of the Animal</w:t>
                  </w:r>
                  <w:r>
                    <w:rPr>
                      <w:b/>
                      <w:color w:val="444444"/>
                      <w:spacing w:val="-23"/>
                      <w:sz w:val="36"/>
                    </w:rPr>
                    <w:t> </w:t>
                  </w:r>
                  <w:r>
                    <w:rPr>
                      <w:b/>
                      <w:color w:val="444444"/>
                      <w:sz w:val="36"/>
                    </w:rPr>
                    <w:t>Kingdom</w:t>
                  </w:r>
                </w:p>
              </w:txbxContent>
            </v:textbox>
            <w10:wrap type="none"/>
          </v:shape>
        </w:pict>
      </w:r>
      <w:r>
        <w:rPr/>
        <w:pict>
          <v:shape style="position:absolute;margin-left:69pt;margin-top:187.195038pt;width:219.25pt;height:21.85pt;mso-position-horizontal-relative:page;mso-position-vertical-relative:page;z-index:-446296" type="#_x0000_t202" filled="false" stroked="false">
            <v:textbox inset="0,0,0,0">
              <w:txbxContent>
                <w:p>
                  <w:pPr>
                    <w:pStyle w:val="BodyText"/>
                  </w:pPr>
                  <w:r>
                    <w:rPr>
                      <w:color w:val="222222"/>
                    </w:rPr>
                    <w:t>A. Complex Tissue Structure</w:t>
                  </w:r>
                </w:p>
              </w:txbxContent>
            </v:textbox>
            <w10:wrap type="none"/>
          </v:shape>
        </w:pict>
      </w:r>
      <w:r>
        <w:rPr/>
        <w:pict>
          <v:shape style="position:absolute;margin-left:69pt;margin-top:225.195007pt;width:321.3pt;height:21.85pt;mso-position-horizontal-relative:page;mso-position-vertical-relative:page;z-index:-446272" type="#_x0000_t202" filled="false" stroked="false">
            <v:textbox inset="0,0,0,0">
              <w:txbxContent>
                <w:p>
                  <w:pPr>
                    <w:pStyle w:val="BodyText"/>
                  </w:pPr>
                  <w:r>
                    <w:rPr>
                      <w:color w:val="222222"/>
                    </w:rPr>
                    <w:t>B. Animal Reproduction and</w:t>
                  </w:r>
                  <w:r>
                    <w:rPr>
                      <w:color w:val="222222"/>
                      <w:spacing w:val="53"/>
                    </w:rPr>
                    <w:t> </w:t>
                  </w:r>
                  <w:r>
                    <w:rPr>
                      <w:color w:val="222222"/>
                    </w:rPr>
                    <w:t>Development</w:t>
                  </w:r>
                </w:p>
              </w:txbxContent>
            </v:textbox>
            <w10:wrap type="none"/>
          </v:shape>
        </w:pict>
      </w:r>
      <w:r>
        <w:rPr/>
        <w:pict>
          <v:shape style="position:absolute;margin-left:89pt;margin-top:263.195007pt;width:404.75pt;height:21.85pt;mso-position-horizontal-relative:page;mso-position-vertical-relative:page;z-index:-446248" type="#_x0000_t202" filled="false" stroked="false">
            <v:textbox inset="0,0,0,0">
              <w:txbxContent>
                <w:p>
                  <w:pPr>
                    <w:pStyle w:val="BodyText"/>
                  </w:pPr>
                  <w:r>
                    <w:rPr>
                      <w:color w:val="222222"/>
                    </w:rPr>
                    <w:t>1. Sexual Reproduction and Embryonic</w:t>
                  </w:r>
                  <w:r>
                    <w:rPr>
                      <w:color w:val="222222"/>
                      <w:spacing w:val="58"/>
                    </w:rPr>
                    <w:t> </w:t>
                  </w:r>
                  <w:r>
                    <w:rPr>
                      <w:color w:val="222222"/>
                    </w:rPr>
                    <w:t>Development</w:t>
                  </w:r>
                </w:p>
              </w:txbxContent>
            </v:textbox>
            <w10:wrap type="none"/>
          </v:shape>
        </w:pict>
      </w:r>
      <w:r>
        <w:rPr/>
        <w:pict>
          <v:shape style="position:absolute;margin-left:89pt;margin-top:301.195007pt;width:188.4pt;height:21.85pt;mso-position-horizontal-relative:page;mso-position-vertical-relative:page;z-index:-446224" type="#_x0000_t202" filled="false" stroked="false">
            <v:textbox inset="0,0,0,0">
              <w:txbxContent>
                <w:p>
                  <w:pPr>
                    <w:pStyle w:val="BodyText"/>
                  </w:pPr>
                  <w:r>
                    <w:rPr>
                      <w:color w:val="222222"/>
                    </w:rPr>
                    <w:t>2. Asexual Reproduction</w:t>
                  </w:r>
                </w:p>
              </w:txbxContent>
            </v:textbox>
            <w10:wrap type="none"/>
          </v:shape>
        </w:pict>
      </w:r>
      <w:r>
        <w:rPr/>
        <w:pict>
          <v:shape style="position:absolute;margin-left:69pt;margin-top:339.195007pt;width:280pt;height:21.85pt;mso-position-horizontal-relative:page;mso-position-vertical-relative:page;z-index:-446200" type="#_x0000_t202" filled="false" stroked="false">
            <v:textbox inset="0,0,0,0">
              <w:txbxContent>
                <w:p>
                  <w:pPr>
                    <w:pStyle w:val="BodyText"/>
                  </w:pPr>
                  <w:r>
                    <w:rPr>
                      <w:color w:val="222222"/>
                    </w:rPr>
                    <w:t>C. Classification Features of Animals</w:t>
                  </w:r>
                </w:p>
              </w:txbxContent>
            </v:textbox>
            <w10:wrap type="none"/>
          </v:shape>
        </w:pict>
      </w:r>
      <w:r>
        <w:rPr/>
        <w:pict>
          <v:shape style="position:absolute;margin-left:89pt;margin-top:377.195007pt;width:142.75pt;height:21.85pt;mso-position-horizontal-relative:page;mso-position-vertical-relative:page;z-index:-446176" type="#_x0000_t202" filled="false" stroked="false">
            <v:textbox inset="0,0,0,0">
              <w:txbxContent>
                <w:p>
                  <w:pPr>
                    <w:pStyle w:val="BodyText"/>
                  </w:pPr>
                  <w:r>
                    <w:rPr>
                      <w:color w:val="222222"/>
                    </w:rPr>
                    <w:t>1. Body Symmetry</w:t>
                  </w:r>
                </w:p>
              </w:txbxContent>
            </v:textbox>
            <w10:wrap type="none"/>
          </v:shape>
        </w:pict>
      </w:r>
      <w:r>
        <w:rPr/>
        <w:pict>
          <v:shape style="position:absolute;margin-left:89pt;margin-top:415.195007pt;width:153.1pt;height:21.85pt;mso-position-horizontal-relative:page;mso-position-vertical-relative:page;z-index:-446152" type="#_x0000_t202" filled="false" stroked="false">
            <v:textbox inset="0,0,0,0">
              <w:txbxContent>
                <w:p>
                  <w:pPr>
                    <w:pStyle w:val="BodyText"/>
                  </w:pPr>
                  <w:r>
                    <w:rPr>
                      <w:color w:val="222222"/>
                    </w:rPr>
                    <w:t>2. Layers of</w:t>
                  </w:r>
                  <w:r>
                    <w:rPr>
                      <w:color w:val="222222"/>
                      <w:spacing w:val="-20"/>
                    </w:rPr>
                    <w:t> </w:t>
                  </w:r>
                  <w:r>
                    <w:rPr>
                      <w:color w:val="222222"/>
                    </w:rPr>
                    <w:t>Tissues</w:t>
                  </w:r>
                </w:p>
              </w:txbxContent>
            </v:textbox>
            <w10:wrap type="none"/>
          </v:shape>
        </w:pict>
      </w:r>
      <w:r>
        <w:rPr/>
        <w:pict>
          <v:shape style="position:absolute;margin-left:89pt;margin-top:453.195007pt;width:280.3pt;height:21.85pt;mso-position-horizontal-relative:page;mso-position-vertical-relative:page;z-index:-446128" type="#_x0000_t202" filled="false" stroked="false">
            <v:textbox inset="0,0,0,0">
              <w:txbxContent>
                <w:p>
                  <w:pPr>
                    <w:pStyle w:val="BodyText"/>
                  </w:pPr>
                  <w:r>
                    <w:rPr>
                      <w:color w:val="222222"/>
                    </w:rPr>
                    <w:t>3. Presence or Absence of a Coelom</w:t>
                  </w:r>
                </w:p>
              </w:txbxContent>
            </v:textbox>
            <w10:wrap type="none"/>
          </v:shape>
        </w:pict>
      </w:r>
      <w:r>
        <w:rPr/>
        <w:pict>
          <v:shape style="position:absolute;margin-left:89pt;margin-top:491.195007pt;width:271.850pt;height:21.85pt;mso-position-horizontal-relative:page;mso-position-vertical-relative:page;z-index:-446104" type="#_x0000_t202" filled="false" stroked="false">
            <v:textbox inset="0,0,0,0">
              <w:txbxContent>
                <w:p>
                  <w:pPr>
                    <w:pStyle w:val="BodyText"/>
                  </w:pPr>
                  <w:r>
                    <w:rPr>
                      <w:color w:val="222222"/>
                    </w:rPr>
                    <w:t>4. Protostomes and Deuterostomes</w:t>
                  </w:r>
                </w:p>
              </w:txbxContent>
            </v:textbox>
            <w10:wrap type="none"/>
          </v:shape>
        </w:pict>
      </w:r>
      <w:r>
        <w:rPr/>
        <w:pict>
          <v:shape style="position:absolute;margin-left:39pt;margin-top:529.544128pt;width:251.65pt;height:23.5pt;mso-position-horizontal-relative:page;mso-position-vertical-relative:page;z-index:-446080" type="#_x0000_t202" filled="false" stroked="false">
            <v:textbox inset="0,0,0,0">
              <w:txbxContent>
                <w:p>
                  <w:pPr>
                    <w:spacing w:before="33"/>
                    <w:ind w:left="20" w:right="0" w:firstLine="0"/>
                    <w:jc w:val="left"/>
                    <w:rPr>
                      <w:b/>
                      <w:sz w:val="36"/>
                    </w:rPr>
                  </w:pPr>
                  <w:r>
                    <w:rPr>
                      <w:b/>
                      <w:color w:val="444444"/>
                      <w:sz w:val="36"/>
                    </w:rPr>
                    <w:t>15.2 Sponges and</w:t>
                  </w:r>
                  <w:r>
                    <w:rPr>
                      <w:b/>
                      <w:color w:val="444444"/>
                      <w:spacing w:val="-28"/>
                      <w:sz w:val="36"/>
                    </w:rPr>
                    <w:t> </w:t>
                  </w:r>
                  <w:r>
                    <w:rPr>
                      <w:b/>
                      <w:color w:val="444444"/>
                      <w:sz w:val="36"/>
                    </w:rPr>
                    <w:t>Cnidarians</w:t>
                  </w:r>
                </w:p>
              </w:txbxContent>
            </v:textbox>
            <w10:wrap type="none"/>
          </v:shape>
        </w:pict>
      </w:r>
      <w:r>
        <w:rPr/>
        <w:pict>
          <v:shape style="position:absolute;margin-left:69pt;margin-top:570.195007pt;width:90.15pt;height:21.85pt;mso-position-horizontal-relative:page;mso-position-vertical-relative:page;z-index:-446056" type="#_x0000_t202" filled="false" stroked="false">
            <v:textbox inset="0,0,0,0">
              <w:txbxContent>
                <w:p>
                  <w:pPr>
                    <w:pStyle w:val="BodyText"/>
                  </w:pPr>
                  <w:r>
                    <w:rPr>
                      <w:color w:val="222222"/>
                    </w:rPr>
                    <w:t>A. Sponges</w:t>
                  </w:r>
                </w:p>
              </w:txbxContent>
            </v:textbox>
            <w10:wrap type="none"/>
          </v:shape>
        </w:pict>
      </w:r>
      <w:r>
        <w:rPr/>
        <w:pict>
          <v:shape style="position:absolute;margin-left:89pt;margin-top:608.195007pt;width:296.650pt;height:21.85pt;mso-position-horizontal-relative:page;mso-position-vertical-relative:page;z-index:-446032" type="#_x0000_t202" filled="false" stroked="false">
            <v:textbox inset="0,0,0,0">
              <w:txbxContent>
                <w:p>
                  <w:pPr>
                    <w:pStyle w:val="BodyText"/>
                  </w:pPr>
                  <w:r>
                    <w:rPr>
                      <w:color w:val="222222"/>
                    </w:rPr>
                    <w:t>1. Physiological Processes of Sponges</w:t>
                  </w:r>
                </w:p>
              </w:txbxContent>
            </v:textbox>
            <w10:wrap type="none"/>
          </v:shape>
        </w:pict>
      </w:r>
      <w:r>
        <w:rPr/>
        <w:pict>
          <v:shape style="position:absolute;margin-left:69pt;margin-top:646.195007pt;width:104.3pt;height:21.85pt;mso-position-horizontal-relative:page;mso-position-vertical-relative:page;z-index:-446008" type="#_x0000_t202" filled="false" stroked="false">
            <v:textbox inset="0,0,0,0">
              <w:txbxContent>
                <w:p>
                  <w:pPr>
                    <w:pStyle w:val="BodyText"/>
                  </w:pPr>
                  <w:r>
                    <w:rPr>
                      <w:color w:val="222222"/>
                    </w:rPr>
                    <w:t>B. Cnidarians</w:t>
                  </w:r>
                </w:p>
              </w:txbxContent>
            </v:textbox>
            <w10:wrap type="none"/>
          </v:shape>
        </w:pict>
      </w:r>
      <w:r>
        <w:rPr/>
        <w:pict>
          <v:shape style="position:absolute;margin-left:89pt;margin-top:684.195007pt;width:310.2pt;height:21.85pt;mso-position-horizontal-relative:page;mso-position-vertical-relative:page;z-index:-445984" type="#_x0000_t202" filled="false" stroked="false">
            <v:textbox inset="0,0,0,0">
              <w:txbxContent>
                <w:p>
                  <w:pPr>
                    <w:pStyle w:val="BodyText"/>
                  </w:pPr>
                  <w:r>
                    <w:rPr>
                      <w:color w:val="222222"/>
                    </w:rPr>
                    <w:t>1. Physiological Processes of Cnidarians</w:t>
                  </w:r>
                </w:p>
              </w:txbxContent>
            </v:textbox>
            <w10:wrap type="none"/>
          </v:shape>
        </w:pict>
      </w:r>
      <w:r>
        <w:rPr/>
        <w:pict>
          <v:shape style="position:absolute;margin-left:89pt;margin-top:722.195007pt;width:163.5pt;height:21.85pt;mso-position-horizontal-relative:page;mso-position-vertical-relative:page;z-index:-445960" type="#_x0000_t202" filled="false" stroked="false">
            <v:textbox inset="0,0,0,0">
              <w:txbxContent>
                <w:p>
                  <w:pPr>
                    <w:pStyle w:val="BodyText"/>
                  </w:pPr>
                  <w:r>
                    <w:rPr>
                      <w:color w:val="222222"/>
                    </w:rPr>
                    <w:t>2. Cnidarian Diversity</w:t>
                  </w:r>
                </w:p>
              </w:txbxContent>
            </v:textbox>
            <w10:wrap type="none"/>
          </v:shape>
        </w:pict>
      </w:r>
      <w:r>
        <w:rPr/>
        <w:pict>
          <v:shape style="position:absolute;margin-left:39pt;margin-top:760.544128pt;width:384.95pt;height:23.5pt;mso-position-horizontal-relative:page;mso-position-vertical-relative:page;z-index:-445936" type="#_x0000_t202" filled="false" stroked="false">
            <v:textbox inset="0,0,0,0">
              <w:txbxContent>
                <w:p>
                  <w:pPr>
                    <w:spacing w:before="33"/>
                    <w:ind w:left="20" w:right="0" w:firstLine="0"/>
                    <w:jc w:val="left"/>
                    <w:rPr>
                      <w:b/>
                      <w:sz w:val="36"/>
                    </w:rPr>
                  </w:pPr>
                  <w:r>
                    <w:rPr>
                      <w:b/>
                      <w:color w:val="444444"/>
                      <w:sz w:val="36"/>
                    </w:rPr>
                    <w:t>15.3 Flatworms, Nematodes, and Arthropods</w:t>
                  </w:r>
                </w:p>
              </w:txbxContent>
            </v:textbox>
            <w10:wrap type="none"/>
          </v:shape>
        </w:pict>
      </w:r>
      <w:r>
        <w:rPr/>
        <w:pict>
          <v:shape style="position:absolute;margin-left:69pt;margin-top:801.195007pt;width:101.75pt;height:21.85pt;mso-position-horizontal-relative:page;mso-position-vertical-relative:page;z-index:-445912" type="#_x0000_t202" filled="false" stroked="false">
            <v:textbox inset="0,0,0,0">
              <w:txbxContent>
                <w:p>
                  <w:pPr>
                    <w:pStyle w:val="BodyText"/>
                  </w:pPr>
                  <w:r>
                    <w:rPr>
                      <w:color w:val="222222"/>
                    </w:rPr>
                    <w:t>A. Flatworms</w:t>
                  </w:r>
                </w:p>
              </w:txbxContent>
            </v:textbox>
            <w10:wrap type="none"/>
          </v:shape>
        </w:pict>
      </w:r>
      <w:r>
        <w:rPr/>
        <w:pict>
          <v:shape style="position:absolute;margin-left:89pt;margin-top:839.195007pt;width:308.3pt;height:21.85pt;mso-position-horizontal-relative:page;mso-position-vertical-relative:page;z-index:-445888" type="#_x0000_t202" filled="false" stroked="false">
            <v:textbox inset="0,0,0,0">
              <w:txbxContent>
                <w:p>
                  <w:pPr>
                    <w:pStyle w:val="BodyText"/>
                  </w:pPr>
                  <w:r>
                    <w:rPr>
                      <w:color w:val="222222"/>
                    </w:rPr>
                    <w:t>1. Physiological Processes of Flatworms</w:t>
                  </w:r>
                </w:p>
              </w:txbxContent>
            </v:textbox>
            <w10:wrap type="none"/>
          </v:shape>
        </w:pict>
      </w:r>
      <w:r>
        <w:rPr/>
        <w:pict>
          <v:shape style="position:absolute;margin-left:89pt;margin-top:877.195007pt;width:189.6pt;height:21.85pt;mso-position-horizontal-relative:page;mso-position-vertical-relative:page;z-index:-445864" type="#_x0000_t202" filled="false" stroked="false">
            <v:textbox inset="0,0,0,0">
              <w:txbxContent>
                <w:p>
                  <w:pPr>
                    <w:pStyle w:val="BodyText"/>
                  </w:pPr>
                  <w:r>
                    <w:rPr>
                      <w:color w:val="222222"/>
                    </w:rPr>
                    <w:t>2. Diversity of Flatworms</w:t>
                  </w:r>
                </w:p>
              </w:txbxContent>
            </v:textbox>
            <w10:wrap type="none"/>
          </v:shape>
        </w:pict>
      </w:r>
      <w:r>
        <w:rPr/>
        <w:pict>
          <v:shape style="position:absolute;margin-left:713.652283pt;margin-top:967pt;width:15.3pt;height:14pt;mso-position-horizontal-relative:page;mso-position-vertical-relative:page;z-index:-445840" type="#_x0000_t202" filled="false" stroked="false">
            <v:textbox inset="0,0,0,0">
              <w:txbxContent>
                <w:p>
                  <w:pPr>
                    <w:spacing w:line="256" w:lineRule="exact" w:before="0"/>
                    <w:ind w:left="20" w:right="0" w:firstLine="0"/>
                    <w:jc w:val="left"/>
                    <w:rPr>
                      <w:b/>
                      <w:sz w:val="24"/>
                    </w:rPr>
                  </w:pPr>
                  <w:r>
                    <w:rPr>
                      <w:b/>
                      <w:color w:val="929292"/>
                      <w:sz w:val="24"/>
                    </w:rPr>
                    <w:t>76</w:t>
                  </w:r>
                </w:p>
              </w:txbxContent>
            </v:textbox>
            <w10:wrap type="none"/>
          </v:shape>
        </w:pict>
      </w:r>
    </w:p>
    <w:p>
      <w:pPr>
        <w:spacing w:after="0"/>
        <w:rPr>
          <w:sz w:val="2"/>
          <w:szCs w:val="2"/>
        </w:rPr>
        <w:sectPr>
          <w:pgSz w:w="15360" w:h="20080"/>
          <w:pgMar w:top="960" w:bottom="280" w:left="680" w:right="680"/>
        </w:sectPr>
      </w:pPr>
    </w:p>
    <w:p>
      <w:pPr>
        <w:rPr>
          <w:sz w:val="2"/>
          <w:szCs w:val="2"/>
        </w:rPr>
      </w:pPr>
      <w:r>
        <w:rPr/>
        <w:drawing>
          <wp:anchor distT="0" distB="0" distL="0" distR="0" allowOverlap="1" layoutInCell="1" locked="0" behindDoc="1" simplePos="0" relativeHeight="267989639">
            <wp:simplePos x="0" y="0"/>
            <wp:positionH relativeFrom="page">
              <wp:posOffset>0</wp:posOffset>
            </wp:positionH>
            <wp:positionV relativeFrom="page">
              <wp:posOffset>0</wp:posOffset>
            </wp:positionV>
            <wp:extent cx="9753600" cy="12750800"/>
            <wp:effectExtent l="0" t="0" r="0" b="0"/>
            <wp:wrapNone/>
            <wp:docPr id="141" name="image1.jpeg" descr=""/>
            <wp:cNvGraphicFramePr>
              <a:graphicFrameLocks noChangeAspect="1"/>
            </wp:cNvGraphicFramePr>
            <a:graphic>
              <a:graphicData uri="http://schemas.openxmlformats.org/drawingml/2006/picture">
                <pic:pic>
                  <pic:nvPicPr>
                    <pic:cNvPr id="142"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69pt;margin-top:79.195038pt;width:110.95pt;height:21.85pt;mso-position-horizontal-relative:page;mso-position-vertical-relative:page;z-index:-445792" type="#_x0000_t202" filled="false" stroked="false">
            <v:textbox inset="0,0,0,0">
              <w:txbxContent>
                <w:p>
                  <w:pPr>
                    <w:pStyle w:val="BodyText"/>
                  </w:pPr>
                  <w:r>
                    <w:rPr>
                      <w:color w:val="222222"/>
                    </w:rPr>
                    <w:t>B. Nematodes</w:t>
                  </w:r>
                </w:p>
              </w:txbxContent>
            </v:textbox>
            <w10:wrap type="none"/>
          </v:shape>
        </w:pict>
      </w:r>
      <w:r>
        <w:rPr/>
        <w:pict>
          <v:shape style="position:absolute;margin-left:89pt;margin-top:117.195038pt;width:316.8pt;height:21.85pt;mso-position-horizontal-relative:page;mso-position-vertical-relative:page;z-index:-445768" type="#_x0000_t202" filled="false" stroked="false">
            <v:textbox inset="0,0,0,0">
              <w:txbxContent>
                <w:p>
                  <w:pPr>
                    <w:pStyle w:val="BodyText"/>
                  </w:pPr>
                  <w:r>
                    <w:rPr>
                      <w:color w:val="222222"/>
                    </w:rPr>
                    <w:t>1. Physiological Processes of Nematodes</w:t>
                  </w:r>
                </w:p>
              </w:txbxContent>
            </v:textbox>
            <w10:wrap type="none"/>
          </v:shape>
        </w:pict>
      </w:r>
      <w:r>
        <w:rPr/>
        <w:pict>
          <v:shape style="position:absolute;margin-left:69pt;margin-top:155.195038pt;width:109.35pt;height:21.85pt;mso-position-horizontal-relative:page;mso-position-vertical-relative:page;z-index:-445744" type="#_x0000_t202" filled="false" stroked="false">
            <v:textbox inset="0,0,0,0">
              <w:txbxContent>
                <w:p>
                  <w:pPr>
                    <w:pStyle w:val="BodyText"/>
                  </w:pPr>
                  <w:r>
                    <w:rPr>
                      <w:color w:val="222222"/>
                    </w:rPr>
                    <w:t>C. Arthropoda</w:t>
                  </w:r>
                </w:p>
              </w:txbxContent>
            </v:textbox>
            <w10:wrap type="none"/>
          </v:shape>
        </w:pict>
      </w:r>
      <w:r>
        <w:rPr/>
        <w:pict>
          <v:shape style="position:absolute;margin-left:89pt;margin-top:193.195007pt;width:314pt;height:21.85pt;mso-position-horizontal-relative:page;mso-position-vertical-relative:page;z-index:-445720" type="#_x0000_t202" filled="false" stroked="false">
            <v:textbox inset="0,0,0,0">
              <w:txbxContent>
                <w:p>
                  <w:pPr>
                    <w:pStyle w:val="BodyText"/>
                  </w:pPr>
                  <w:r>
                    <w:rPr>
                      <w:color w:val="222222"/>
                    </w:rPr>
                    <w:t>1. Physiological Processes of</w:t>
                  </w:r>
                  <w:r>
                    <w:rPr>
                      <w:color w:val="222222"/>
                      <w:spacing w:val="57"/>
                    </w:rPr>
                    <w:t> </w:t>
                  </w:r>
                  <w:r>
                    <w:rPr>
                      <w:color w:val="222222"/>
                    </w:rPr>
                    <w:t>Arthropods</w:t>
                  </w:r>
                </w:p>
              </w:txbxContent>
            </v:textbox>
            <w10:wrap type="none"/>
          </v:shape>
        </w:pict>
      </w:r>
      <w:r>
        <w:rPr/>
        <w:pict>
          <v:shape style="position:absolute;margin-left:89pt;margin-top:231.195007pt;width:167.3pt;height:21.85pt;mso-position-horizontal-relative:page;mso-position-vertical-relative:page;z-index:-445696" type="#_x0000_t202" filled="false" stroked="false">
            <v:textbox inset="0,0,0,0">
              <w:txbxContent>
                <w:p>
                  <w:pPr>
                    <w:pStyle w:val="BodyText"/>
                  </w:pPr>
                  <w:r>
                    <w:rPr>
                      <w:color w:val="222222"/>
                    </w:rPr>
                    <w:t>2. Arthropod Diversity</w:t>
                  </w:r>
                </w:p>
              </w:txbxContent>
            </v:textbox>
            <w10:wrap type="none"/>
          </v:shape>
        </w:pict>
      </w:r>
      <w:r>
        <w:rPr/>
        <w:pict>
          <v:shape style="position:absolute;margin-left:39pt;margin-top:269.544098pt;width:234.95pt;height:23.5pt;mso-position-horizontal-relative:page;mso-position-vertical-relative:page;z-index:-445672" type="#_x0000_t202" filled="false" stroked="false">
            <v:textbox inset="0,0,0,0">
              <w:txbxContent>
                <w:p>
                  <w:pPr>
                    <w:spacing w:before="33"/>
                    <w:ind w:left="20" w:right="0" w:firstLine="0"/>
                    <w:jc w:val="left"/>
                    <w:rPr>
                      <w:b/>
                      <w:sz w:val="36"/>
                    </w:rPr>
                  </w:pPr>
                  <w:r>
                    <w:rPr>
                      <w:b/>
                      <w:color w:val="444444"/>
                      <w:sz w:val="36"/>
                    </w:rPr>
                    <w:t>15.4 Mollusks and</w:t>
                  </w:r>
                  <w:r>
                    <w:rPr>
                      <w:b/>
                      <w:color w:val="444444"/>
                      <w:spacing w:val="-43"/>
                      <w:sz w:val="36"/>
                    </w:rPr>
                    <w:t> </w:t>
                  </w:r>
                  <w:r>
                    <w:rPr>
                      <w:b/>
                      <w:color w:val="444444"/>
                      <w:sz w:val="36"/>
                    </w:rPr>
                    <w:t>Annelids</w:t>
                  </w:r>
                </w:p>
              </w:txbxContent>
            </v:textbox>
            <w10:wrap type="none"/>
          </v:shape>
        </w:pict>
      </w:r>
      <w:r>
        <w:rPr/>
        <w:pict>
          <v:shape style="position:absolute;margin-left:69pt;margin-top:310.195007pt;width:152.2pt;height:21.85pt;mso-position-horizontal-relative:page;mso-position-vertical-relative:page;z-index:-445648" type="#_x0000_t202" filled="false" stroked="false">
            <v:textbox inset="0,0,0,0">
              <w:txbxContent>
                <w:p>
                  <w:pPr>
                    <w:pStyle w:val="BodyText"/>
                  </w:pPr>
                  <w:r>
                    <w:rPr>
                      <w:color w:val="222222"/>
                    </w:rPr>
                    <w:t>A. Phylum Mollusca</w:t>
                  </w:r>
                </w:p>
              </w:txbxContent>
            </v:textbox>
            <w10:wrap type="none"/>
          </v:shape>
        </w:pict>
      </w:r>
      <w:r>
        <w:rPr/>
        <w:pict>
          <v:shape style="position:absolute;margin-left:89pt;margin-top:348.195007pt;width:149.65pt;height:21.85pt;mso-position-horizontal-relative:page;mso-position-vertical-relative:page;z-index:-445624" type="#_x0000_t202" filled="false" stroked="false">
            <v:textbox inset="0,0,0,0">
              <w:txbxContent>
                <w:p>
                  <w:pPr>
                    <w:pStyle w:val="BodyText"/>
                  </w:pPr>
                  <w:r>
                    <w:rPr>
                      <w:color w:val="222222"/>
                    </w:rPr>
                    <w:t>1. Mollusk Diversity</w:t>
                  </w:r>
                </w:p>
              </w:txbxContent>
            </v:textbox>
            <w10:wrap type="none"/>
          </v:shape>
        </w:pict>
      </w:r>
      <w:r>
        <w:rPr/>
        <w:pict>
          <v:shape style="position:absolute;margin-left:69pt;margin-top:386.195007pt;width:88.9pt;height:21.85pt;mso-position-horizontal-relative:page;mso-position-vertical-relative:page;z-index:-445600" type="#_x0000_t202" filled="false" stroked="false">
            <v:textbox inset="0,0,0,0">
              <w:txbxContent>
                <w:p>
                  <w:pPr>
                    <w:pStyle w:val="BodyText"/>
                  </w:pPr>
                  <w:r>
                    <w:rPr>
                      <w:color w:val="222222"/>
                    </w:rPr>
                    <w:t>B. Annelida</w:t>
                  </w:r>
                </w:p>
              </w:txbxContent>
            </v:textbox>
            <w10:wrap type="none"/>
          </v:shape>
        </w:pict>
      </w:r>
      <w:r>
        <w:rPr/>
        <w:pict>
          <v:shape style="position:absolute;margin-left:89pt;margin-top:424.195007pt;width:294.150pt;height:21.85pt;mso-position-horizontal-relative:page;mso-position-vertical-relative:page;z-index:-445576" type="#_x0000_t202" filled="false" stroked="false">
            <v:textbox inset="0,0,0,0">
              <w:txbxContent>
                <w:p>
                  <w:pPr>
                    <w:pStyle w:val="BodyText"/>
                  </w:pPr>
                  <w:r>
                    <w:rPr>
                      <w:color w:val="222222"/>
                    </w:rPr>
                    <w:t>1. Physiological Processes of Annelids</w:t>
                  </w:r>
                </w:p>
              </w:txbxContent>
            </v:textbox>
            <w10:wrap type="none"/>
          </v:shape>
        </w:pict>
      </w:r>
      <w:r>
        <w:rPr/>
        <w:pict>
          <v:shape style="position:absolute;margin-left:89pt;margin-top:462.195007pt;width:147.450pt;height:21.85pt;mso-position-horizontal-relative:page;mso-position-vertical-relative:page;z-index:-445552" type="#_x0000_t202" filled="false" stroked="false">
            <v:textbox inset="0,0,0,0">
              <w:txbxContent>
                <w:p>
                  <w:pPr>
                    <w:pStyle w:val="BodyText"/>
                  </w:pPr>
                  <w:r>
                    <w:rPr>
                      <w:color w:val="222222"/>
                    </w:rPr>
                    <w:t>2. Annelid Diversity</w:t>
                  </w:r>
                </w:p>
              </w:txbxContent>
            </v:textbox>
            <w10:wrap type="none"/>
          </v:shape>
        </w:pict>
      </w:r>
      <w:r>
        <w:rPr/>
        <w:pict>
          <v:shape style="position:absolute;margin-left:39pt;margin-top:500.544098pt;width:286.650pt;height:23.5pt;mso-position-horizontal-relative:page;mso-position-vertical-relative:page;z-index:-445528" type="#_x0000_t202" filled="false" stroked="false">
            <v:textbox inset="0,0,0,0">
              <w:txbxContent>
                <w:p>
                  <w:pPr>
                    <w:spacing w:before="33"/>
                    <w:ind w:left="20" w:right="0" w:firstLine="0"/>
                    <w:jc w:val="left"/>
                    <w:rPr>
                      <w:b/>
                      <w:sz w:val="36"/>
                    </w:rPr>
                  </w:pPr>
                  <w:r>
                    <w:rPr>
                      <w:b/>
                      <w:color w:val="444444"/>
                      <w:sz w:val="36"/>
                    </w:rPr>
                    <w:t>15.5 Echinoderms and Chordates</w:t>
                  </w:r>
                </w:p>
              </w:txbxContent>
            </v:textbox>
            <w10:wrap type="none"/>
          </v:shape>
        </w:pict>
      </w:r>
      <w:r>
        <w:rPr/>
        <w:pict>
          <v:shape style="position:absolute;margin-left:69pt;margin-top:541.195007pt;width:122.25pt;height:21.85pt;mso-position-horizontal-relative:page;mso-position-vertical-relative:page;z-index:-445504" type="#_x0000_t202" filled="false" stroked="false">
            <v:textbox inset="0,0,0,0">
              <w:txbxContent>
                <w:p>
                  <w:pPr>
                    <w:pStyle w:val="BodyText"/>
                  </w:pPr>
                  <w:r>
                    <w:rPr>
                      <w:color w:val="222222"/>
                    </w:rPr>
                    <w:t>A. Echinoderms</w:t>
                  </w:r>
                </w:p>
              </w:txbxContent>
            </v:textbox>
            <w10:wrap type="none"/>
          </v:shape>
        </w:pict>
      </w:r>
      <w:r>
        <w:rPr/>
        <w:pict>
          <v:shape style="position:absolute;margin-left:89pt;margin-top:579.195007pt;width:328.8pt;height:21.85pt;mso-position-horizontal-relative:page;mso-position-vertical-relative:page;z-index:-445480" type="#_x0000_t202" filled="false" stroked="false">
            <v:textbox inset="0,0,0,0">
              <w:txbxContent>
                <w:p>
                  <w:pPr>
                    <w:pStyle w:val="BodyText"/>
                  </w:pPr>
                  <w:r>
                    <w:rPr>
                      <w:color w:val="222222"/>
                    </w:rPr>
                    <w:t>1. Physiological Processes of Echinoderms</w:t>
                  </w:r>
                </w:p>
              </w:txbxContent>
            </v:textbox>
            <w10:wrap type="none"/>
          </v:shape>
        </w:pict>
      </w:r>
      <w:r>
        <w:rPr/>
        <w:pict>
          <v:shape style="position:absolute;margin-left:89pt;margin-top:617.195007pt;width:182.1pt;height:21.85pt;mso-position-horizontal-relative:page;mso-position-vertical-relative:page;z-index:-445456" type="#_x0000_t202" filled="false" stroked="false">
            <v:textbox inset="0,0,0,0">
              <w:txbxContent>
                <w:p>
                  <w:pPr>
                    <w:pStyle w:val="BodyText"/>
                  </w:pPr>
                  <w:r>
                    <w:rPr>
                      <w:color w:val="222222"/>
                    </w:rPr>
                    <w:t>2. Echinoderm Diversity</w:t>
                  </w:r>
                </w:p>
              </w:txbxContent>
            </v:textbox>
            <w10:wrap type="none"/>
          </v:shape>
        </w:pict>
      </w:r>
      <w:r>
        <w:rPr/>
        <w:pict>
          <v:shape style="position:absolute;margin-left:69pt;margin-top:655.195007pt;width:102.1pt;height:21.85pt;mso-position-horizontal-relative:page;mso-position-vertical-relative:page;z-index:-445432" type="#_x0000_t202" filled="false" stroked="false">
            <v:textbox inset="0,0,0,0">
              <w:txbxContent>
                <w:p>
                  <w:pPr>
                    <w:pStyle w:val="BodyText"/>
                  </w:pPr>
                  <w:r>
                    <w:rPr>
                      <w:color w:val="222222"/>
                    </w:rPr>
                    <w:t>B. Chordates</w:t>
                  </w:r>
                </w:p>
              </w:txbxContent>
            </v:textbox>
            <w10:wrap type="none"/>
          </v:shape>
        </w:pict>
      </w:r>
      <w:r>
        <w:rPr/>
        <w:pict>
          <v:shape style="position:absolute;margin-left:69pt;margin-top:693.195007pt;width:198.45pt;height:21.85pt;mso-position-horizontal-relative:page;mso-position-vertical-relative:page;z-index:-445408" type="#_x0000_t202" filled="false" stroked="false">
            <v:textbox inset="0,0,0,0">
              <w:txbxContent>
                <w:p>
                  <w:pPr>
                    <w:pStyle w:val="BodyText"/>
                  </w:pPr>
                  <w:r>
                    <w:rPr>
                      <w:color w:val="222222"/>
                    </w:rPr>
                    <w:t>C. Invertebrate Chordates</w:t>
                  </w:r>
                </w:p>
              </w:txbxContent>
            </v:textbox>
            <w10:wrap type="none"/>
          </v:shape>
        </w:pict>
      </w:r>
      <w:r>
        <w:rPr/>
        <w:pict>
          <v:shape style="position:absolute;margin-left:39pt;margin-top:731.544128pt;width:141.050pt;height:23.5pt;mso-position-horizontal-relative:page;mso-position-vertical-relative:page;z-index:-445384" type="#_x0000_t202" filled="false" stroked="false">
            <v:textbox inset="0,0,0,0">
              <w:txbxContent>
                <w:p>
                  <w:pPr>
                    <w:spacing w:before="33"/>
                    <w:ind w:left="20" w:right="0" w:firstLine="0"/>
                    <w:jc w:val="left"/>
                    <w:rPr>
                      <w:b/>
                      <w:sz w:val="36"/>
                    </w:rPr>
                  </w:pPr>
                  <w:r>
                    <w:rPr>
                      <w:b/>
                      <w:color w:val="444444"/>
                      <w:sz w:val="36"/>
                    </w:rPr>
                    <w:t>15.6 Vertebrates</w:t>
                  </w:r>
                </w:p>
              </w:txbxContent>
            </v:textbox>
            <w10:wrap type="none"/>
          </v:shape>
        </w:pict>
      </w:r>
      <w:r>
        <w:rPr/>
        <w:pict>
          <v:shape style="position:absolute;margin-left:69pt;margin-top:772.195007pt;width:71.55pt;height:21.85pt;mso-position-horizontal-relative:page;mso-position-vertical-relative:page;z-index:-445360" type="#_x0000_t202" filled="false" stroked="false">
            <v:textbox inset="0,0,0,0">
              <w:txbxContent>
                <w:p>
                  <w:pPr>
                    <w:pStyle w:val="BodyText"/>
                  </w:pPr>
                  <w:r>
                    <w:rPr>
                      <w:color w:val="222222"/>
                    </w:rPr>
                    <w:t>A.</w:t>
                  </w:r>
                  <w:r>
                    <w:rPr>
                      <w:color w:val="222222"/>
                      <w:spacing w:val="-26"/>
                    </w:rPr>
                    <w:t> </w:t>
                  </w:r>
                  <w:r>
                    <w:rPr>
                      <w:color w:val="222222"/>
                    </w:rPr>
                    <w:t>Fishes</w:t>
                  </w:r>
                </w:p>
              </w:txbxContent>
            </v:textbox>
            <w10:wrap type="none"/>
          </v:shape>
        </w:pict>
      </w:r>
      <w:r>
        <w:rPr/>
        <w:pict>
          <v:shape style="position:absolute;margin-left:89pt;margin-top:810.195007pt;width:135.450pt;height:21.85pt;mso-position-horizontal-relative:page;mso-position-vertical-relative:page;z-index:-445336" type="#_x0000_t202" filled="false" stroked="false">
            <v:textbox inset="0,0,0,0">
              <w:txbxContent>
                <w:p>
                  <w:pPr>
                    <w:pStyle w:val="BodyText"/>
                  </w:pPr>
                  <w:r>
                    <w:rPr>
                      <w:color w:val="222222"/>
                    </w:rPr>
                    <w:t>1. Jawless Fishes</w:t>
                  </w:r>
                </w:p>
              </w:txbxContent>
            </v:textbox>
            <w10:wrap type="none"/>
          </v:shape>
        </w:pict>
      </w:r>
      <w:r>
        <w:rPr/>
        <w:pict>
          <v:shape style="position:absolute;margin-left:89pt;margin-top:848.195007pt;width:124.75pt;height:21.85pt;mso-position-horizontal-relative:page;mso-position-vertical-relative:page;z-index:-445312" type="#_x0000_t202" filled="false" stroked="false">
            <v:textbox inset="0,0,0,0">
              <w:txbxContent>
                <w:p>
                  <w:pPr>
                    <w:pStyle w:val="BodyText"/>
                  </w:pPr>
                  <w:r>
                    <w:rPr>
                      <w:color w:val="222222"/>
                    </w:rPr>
                    <w:t>2. Jawed Fishes</w:t>
                  </w:r>
                </w:p>
              </w:txbxContent>
            </v:textbox>
            <w10:wrap type="none"/>
          </v:shape>
        </w:pict>
      </w:r>
      <w:r>
        <w:rPr/>
        <w:pict>
          <v:shape style="position:absolute;margin-left:89pt;margin-top:886.195007pt;width:114.05pt;height:21.85pt;mso-position-horizontal-relative:page;mso-position-vertical-relative:page;z-index:-445288" type="#_x0000_t202" filled="false" stroked="false">
            <v:textbox inset="0,0,0,0">
              <w:txbxContent>
                <w:p>
                  <w:pPr>
                    <w:pStyle w:val="BodyText"/>
                  </w:pPr>
                  <w:r>
                    <w:rPr>
                      <w:color w:val="222222"/>
                    </w:rPr>
                    <w:t>3. Bony Fishes</w:t>
                  </w:r>
                </w:p>
              </w:txbxContent>
            </v:textbox>
            <w10:wrap type="none"/>
          </v:shape>
        </w:pict>
      </w:r>
      <w:r>
        <w:rPr/>
        <w:pict>
          <v:shape style="position:absolute;margin-left:713.652283pt;margin-top:967pt;width:15.3pt;height:14pt;mso-position-horizontal-relative:page;mso-position-vertical-relative:page;z-index:-445264" type="#_x0000_t202" filled="false" stroked="false">
            <v:textbox inset="0,0,0,0">
              <w:txbxContent>
                <w:p>
                  <w:pPr>
                    <w:spacing w:line="256" w:lineRule="exact" w:before="0"/>
                    <w:ind w:left="20" w:right="0" w:firstLine="0"/>
                    <w:jc w:val="left"/>
                    <w:rPr>
                      <w:b/>
                      <w:sz w:val="24"/>
                    </w:rPr>
                  </w:pPr>
                  <w:r>
                    <w:rPr>
                      <w:b/>
                      <w:color w:val="929292"/>
                      <w:sz w:val="24"/>
                    </w:rPr>
                    <w:t>77</w:t>
                  </w:r>
                </w:p>
              </w:txbxContent>
            </v:textbox>
            <w10:wrap type="none"/>
          </v:shape>
        </w:pict>
      </w:r>
    </w:p>
    <w:p>
      <w:pPr>
        <w:spacing w:after="0"/>
        <w:rPr>
          <w:sz w:val="2"/>
          <w:szCs w:val="2"/>
        </w:rPr>
        <w:sectPr>
          <w:pgSz w:w="15360" w:h="20080"/>
          <w:pgMar w:top="1580" w:bottom="280" w:left="680" w:right="680"/>
        </w:sectPr>
      </w:pPr>
    </w:p>
    <w:p>
      <w:pPr>
        <w:rPr>
          <w:sz w:val="2"/>
          <w:szCs w:val="2"/>
        </w:rPr>
      </w:pPr>
      <w:r>
        <w:rPr/>
        <w:drawing>
          <wp:anchor distT="0" distB="0" distL="0" distR="0" allowOverlap="1" layoutInCell="1" locked="0" behindDoc="1" simplePos="0" relativeHeight="267990215">
            <wp:simplePos x="0" y="0"/>
            <wp:positionH relativeFrom="page">
              <wp:posOffset>0</wp:posOffset>
            </wp:positionH>
            <wp:positionV relativeFrom="page">
              <wp:posOffset>0</wp:posOffset>
            </wp:positionV>
            <wp:extent cx="9753600" cy="12750800"/>
            <wp:effectExtent l="0" t="0" r="0" b="0"/>
            <wp:wrapNone/>
            <wp:docPr id="143" name="image1.jpeg" descr=""/>
            <wp:cNvGraphicFramePr>
              <a:graphicFrameLocks noChangeAspect="1"/>
            </wp:cNvGraphicFramePr>
            <a:graphic>
              <a:graphicData uri="http://schemas.openxmlformats.org/drawingml/2006/picture">
                <pic:pic>
                  <pic:nvPicPr>
                    <pic:cNvPr id="144"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69pt;margin-top:79.195038pt;width:112.85pt;height:21.85pt;mso-position-horizontal-relative:page;mso-position-vertical-relative:page;z-index:-445216" type="#_x0000_t202" filled="false" stroked="false">
            <v:textbox inset="0,0,0,0">
              <w:txbxContent>
                <w:p>
                  <w:pPr>
                    <w:pStyle w:val="BodyText"/>
                  </w:pPr>
                  <w:r>
                    <w:rPr>
                      <w:color w:val="222222"/>
                    </w:rPr>
                    <w:t>B. Amphibians</w:t>
                  </w:r>
                </w:p>
              </w:txbxContent>
            </v:textbox>
            <w10:wrap type="none"/>
          </v:shape>
        </w:pict>
      </w:r>
      <w:r>
        <w:rPr/>
        <w:pict>
          <v:shape style="position:absolute;margin-left:89pt;margin-top:117.195038pt;width:172.05pt;height:21.85pt;mso-position-horizontal-relative:page;mso-position-vertical-relative:page;z-index:-445192" type="#_x0000_t202" filled="false" stroked="false">
            <v:textbox inset="0,0,0,0">
              <w:txbxContent>
                <w:p>
                  <w:pPr>
                    <w:pStyle w:val="BodyText"/>
                  </w:pPr>
                  <w:r>
                    <w:rPr>
                      <w:color w:val="222222"/>
                    </w:rPr>
                    <w:t>1. Amphibian Diversity</w:t>
                  </w:r>
                </w:p>
              </w:txbxContent>
            </v:textbox>
            <w10:wrap type="none"/>
          </v:shape>
        </w:pict>
      </w:r>
      <w:r>
        <w:rPr/>
        <w:pict>
          <v:shape style="position:absolute;margin-left:69pt;margin-top:155.195038pt;width:162.550pt;height:21.85pt;mso-position-horizontal-relative:page;mso-position-vertical-relative:page;z-index:-445168" type="#_x0000_t202" filled="false" stroked="false">
            <v:textbox inset="0,0,0,0">
              <w:txbxContent>
                <w:p>
                  <w:pPr>
                    <w:pStyle w:val="BodyText"/>
                  </w:pPr>
                  <w:r>
                    <w:rPr>
                      <w:color w:val="222222"/>
                    </w:rPr>
                    <w:t>C. Reptiles and Birds</w:t>
                  </w:r>
                </w:p>
              </w:txbxContent>
            </v:textbox>
            <w10:wrap type="none"/>
          </v:shape>
        </w:pict>
      </w:r>
      <w:r>
        <w:rPr/>
        <w:pict>
          <v:shape style="position:absolute;margin-left:89pt;margin-top:193.195007pt;width:82.25pt;height:21.85pt;mso-position-horizontal-relative:page;mso-position-vertical-relative:page;z-index:-445144" type="#_x0000_t202" filled="false" stroked="false">
            <v:textbox inset="0,0,0,0">
              <w:txbxContent>
                <w:p>
                  <w:pPr>
                    <w:pStyle w:val="BodyText"/>
                  </w:pPr>
                  <w:r>
                    <w:rPr>
                      <w:color w:val="222222"/>
                    </w:rPr>
                    <w:t>1. Reptiles</w:t>
                  </w:r>
                </w:p>
              </w:txbxContent>
            </v:textbox>
            <w10:wrap type="none"/>
          </v:shape>
        </w:pict>
      </w:r>
      <w:r>
        <w:rPr/>
        <w:pict>
          <v:shape style="position:absolute;margin-left:89pt;margin-top:231.195007pt;width:60.25pt;height:21.85pt;mso-position-horizontal-relative:page;mso-position-vertical-relative:page;z-index:-445120" type="#_x0000_t202" filled="false" stroked="false">
            <v:textbox inset="0,0,0,0">
              <w:txbxContent>
                <w:p>
                  <w:pPr>
                    <w:pStyle w:val="BodyText"/>
                  </w:pPr>
                  <w:r>
                    <w:rPr>
                      <w:color w:val="222222"/>
                    </w:rPr>
                    <w:t>2. Birds</w:t>
                  </w:r>
                </w:p>
              </w:txbxContent>
            </v:textbox>
            <w10:wrap type="none"/>
          </v:shape>
        </w:pict>
      </w:r>
      <w:r>
        <w:rPr/>
        <w:pict>
          <v:shape style="position:absolute;margin-left:69pt;margin-top:269.195007pt;width:97.75pt;height:21.85pt;mso-position-horizontal-relative:page;mso-position-vertical-relative:page;z-index:-445096" type="#_x0000_t202" filled="false" stroked="false">
            <v:textbox inset="0,0,0,0">
              <w:txbxContent>
                <w:p>
                  <w:pPr>
                    <w:pStyle w:val="BodyText"/>
                  </w:pPr>
                  <w:r>
                    <w:rPr>
                      <w:color w:val="222222"/>
                    </w:rPr>
                    <w:t>D. Mammals</w:t>
                  </w:r>
                </w:p>
              </w:txbxContent>
            </v:textbox>
            <w10:wrap type="none"/>
          </v:shape>
        </w:pict>
      </w:r>
      <w:r>
        <w:rPr/>
        <w:pict>
          <v:shape style="position:absolute;margin-left:89pt;margin-top:307.195007pt;width:87.95pt;height:21.85pt;mso-position-horizontal-relative:page;mso-position-vertical-relative:page;z-index:-445072" type="#_x0000_t202" filled="false" stroked="false">
            <v:textbox inset="0,0,0,0">
              <w:txbxContent>
                <w:p>
                  <w:pPr>
                    <w:pStyle w:val="BodyText"/>
                  </w:pPr>
                  <w:r>
                    <w:rPr>
                      <w:color w:val="222222"/>
                    </w:rPr>
                    <w:t>1. Primates</w:t>
                  </w:r>
                </w:p>
              </w:txbxContent>
            </v:textbox>
            <w10:wrap type="none"/>
          </v:shape>
        </w:pict>
      </w:r>
      <w:r>
        <w:rPr/>
        <w:pict>
          <v:shape style="position:absolute;margin-left:713.652283pt;margin-top:967pt;width:15.3pt;height:14pt;mso-position-horizontal-relative:page;mso-position-vertical-relative:page;z-index:-445048" type="#_x0000_t202" filled="false" stroked="false">
            <v:textbox inset="0,0,0,0">
              <w:txbxContent>
                <w:p>
                  <w:pPr>
                    <w:spacing w:line="256" w:lineRule="exact" w:before="0"/>
                    <w:ind w:left="20" w:right="0" w:firstLine="0"/>
                    <w:jc w:val="left"/>
                    <w:rPr>
                      <w:b/>
                      <w:sz w:val="24"/>
                    </w:rPr>
                  </w:pPr>
                  <w:r>
                    <w:rPr>
                      <w:b/>
                      <w:color w:val="929292"/>
                      <w:sz w:val="24"/>
                    </w:rPr>
                    <w:t>78</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7990431">
            <wp:simplePos x="0" y="0"/>
            <wp:positionH relativeFrom="page">
              <wp:posOffset>0</wp:posOffset>
            </wp:positionH>
            <wp:positionV relativeFrom="page">
              <wp:posOffset>0</wp:posOffset>
            </wp:positionV>
            <wp:extent cx="9753600" cy="12750800"/>
            <wp:effectExtent l="0" t="0" r="0" b="0"/>
            <wp:wrapNone/>
            <wp:docPr id="145" name="image1.jpeg" descr=""/>
            <wp:cNvGraphicFramePr>
              <a:graphicFrameLocks noChangeAspect="1"/>
            </wp:cNvGraphicFramePr>
            <a:graphic>
              <a:graphicData uri="http://schemas.openxmlformats.org/drawingml/2006/picture">
                <pic:pic>
                  <pic:nvPicPr>
                    <pic:cNvPr id="146"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48pt;width:283.1pt;height:22pt;mso-position-horizontal-relative:page;mso-position-vertical-relative:page;z-index:-445000" type="#_x0000_t202" filled="false" stroked="false">
            <v:textbox inset="0,0,0,0">
              <w:txbxContent>
                <w:p>
                  <w:pPr>
                    <w:spacing w:line="413" w:lineRule="exact" w:before="0"/>
                    <w:ind w:left="20" w:right="0" w:firstLine="0"/>
                    <w:jc w:val="left"/>
                    <w:rPr>
                      <w:b/>
                      <w:sz w:val="40"/>
                    </w:rPr>
                  </w:pPr>
                  <w:r>
                    <w:rPr>
                      <w:b/>
                      <w:color w:val="444444"/>
                      <w:spacing w:val="-8"/>
                      <w:sz w:val="40"/>
                    </w:rPr>
                    <w:t>Chapter </w:t>
                  </w:r>
                  <w:r>
                    <w:rPr>
                      <w:b/>
                      <w:color w:val="444444"/>
                      <w:spacing w:val="-5"/>
                      <w:sz w:val="40"/>
                    </w:rPr>
                    <w:t>15 </w:t>
                  </w:r>
                  <w:r>
                    <w:rPr>
                      <w:b/>
                      <w:color w:val="444444"/>
                      <w:spacing w:val="-8"/>
                      <w:sz w:val="40"/>
                    </w:rPr>
                    <w:t>Instructor’s Outline</w:t>
                  </w:r>
                </w:p>
              </w:txbxContent>
            </v:textbox>
            <w10:wrap type="none"/>
          </v:shape>
        </w:pict>
      </w:r>
      <w:r>
        <w:rPr/>
        <w:pict>
          <v:shape style="position:absolute;margin-left:39pt;margin-top:98.54409pt;width:106.65pt;height:23.5pt;mso-position-horizontal-relative:page;mso-position-vertical-relative:page;z-index:-444976" type="#_x0000_t202" filled="false" stroked="false">
            <v:textbox inset="0,0,0,0">
              <w:txbxContent>
                <w:p>
                  <w:pPr>
                    <w:spacing w:before="33"/>
                    <w:ind w:left="20" w:right="0" w:firstLine="0"/>
                    <w:jc w:val="left"/>
                    <w:rPr>
                      <w:b/>
                      <w:sz w:val="36"/>
                    </w:rPr>
                  </w:pPr>
                  <w:r>
                    <w:rPr>
                      <w:b/>
                      <w:color w:val="444444"/>
                      <w:sz w:val="36"/>
                    </w:rPr>
                    <w:t>Introduction</w:t>
                  </w:r>
                </w:p>
              </w:txbxContent>
            </v:textbox>
            <w10:wrap type="none"/>
          </v:shape>
        </w:pict>
      </w:r>
      <w:r>
        <w:rPr/>
        <w:pict>
          <v:shape style="position:absolute;margin-left:69pt;margin-top:139.195038pt;width:318.8pt;height:21.85pt;mso-position-horizontal-relative:page;mso-position-vertical-relative:page;z-index:-444952" type="#_x0000_t202" filled="false" stroked="false">
            <v:textbox inset="0,0,0,0">
              <w:txbxContent>
                <w:p>
                  <w:pPr>
                    <w:pStyle w:val="BodyText"/>
                  </w:pPr>
                  <w:r>
                    <w:rPr>
                      <w:color w:val="222222"/>
                    </w:rPr>
                    <w:t>Animal evolution began in ocean 600 mya</w:t>
                  </w:r>
                </w:p>
              </w:txbxContent>
            </v:textbox>
            <w10:wrap type="none"/>
          </v:shape>
        </w:pict>
      </w:r>
      <w:r>
        <w:rPr/>
        <w:pict>
          <v:shape style="position:absolute;margin-left:69pt;margin-top:177.195038pt;width:413.9pt;height:21.85pt;mso-position-horizontal-relative:page;mso-position-vertical-relative:page;z-index:-444928" type="#_x0000_t202" filled="false" stroked="false">
            <v:textbox inset="0,0,0,0">
              <w:txbxContent>
                <w:p>
                  <w:pPr>
                    <w:pStyle w:val="BodyText"/>
                  </w:pPr>
                  <w:r>
                    <w:rPr>
                      <w:color w:val="222222"/>
                    </w:rPr>
                    <w:t>1.4 million described species; may be up to 6.8  million</w:t>
                  </w:r>
                </w:p>
              </w:txbxContent>
            </v:textbox>
            <w10:wrap type="none"/>
          </v:shape>
        </w:pict>
      </w:r>
      <w:r>
        <w:rPr/>
        <w:pict>
          <v:shape style="position:absolute;margin-left:39pt;margin-top:215.544098pt;width:317.95pt;height:23.5pt;mso-position-horizontal-relative:page;mso-position-vertical-relative:page;z-index:-444904" type="#_x0000_t202" filled="false" stroked="false">
            <v:textbox inset="0,0,0,0">
              <w:txbxContent>
                <w:p>
                  <w:pPr>
                    <w:spacing w:before="33"/>
                    <w:ind w:left="20" w:right="0" w:firstLine="0"/>
                    <w:jc w:val="left"/>
                    <w:rPr>
                      <w:b/>
                      <w:sz w:val="36"/>
                    </w:rPr>
                  </w:pPr>
                  <w:r>
                    <w:rPr>
                      <w:b/>
                      <w:color w:val="444444"/>
                      <w:sz w:val="36"/>
                    </w:rPr>
                    <w:t>15.1 Features of the Animal</w:t>
                  </w:r>
                  <w:r>
                    <w:rPr>
                      <w:b/>
                      <w:color w:val="444444"/>
                      <w:spacing w:val="-23"/>
                      <w:sz w:val="36"/>
                    </w:rPr>
                    <w:t> </w:t>
                  </w:r>
                  <w:r>
                    <w:rPr>
                      <w:b/>
                      <w:color w:val="444444"/>
                      <w:sz w:val="36"/>
                    </w:rPr>
                    <w:t>Kingdom</w:t>
                  </w:r>
                </w:p>
              </w:txbxContent>
            </v:textbox>
            <w10:wrap type="none"/>
          </v:shape>
        </w:pict>
      </w:r>
      <w:r>
        <w:rPr/>
        <w:pict>
          <v:shape style="position:absolute;margin-left:89pt;margin-top:256.195007pt;width:427.05pt;height:161.85pt;mso-position-horizontal-relative:page;mso-position-vertical-relative:page;z-index:-444880" type="#_x0000_t202" filled="false" stroked="false">
            <v:textbox inset="0,0,0,0">
              <w:txbxContent>
                <w:p>
                  <w:pPr>
                    <w:pStyle w:val="ListParagraph"/>
                    <w:numPr>
                      <w:ilvl w:val="0"/>
                      <w:numId w:val="71"/>
                    </w:numPr>
                    <w:tabs>
                      <w:tab w:pos="392" w:val="left" w:leader="none"/>
                    </w:tabs>
                    <w:spacing w:line="240" w:lineRule="auto" w:before="24" w:after="0"/>
                    <w:ind w:left="391" w:right="0" w:hanging="371"/>
                    <w:jc w:val="left"/>
                    <w:rPr>
                      <w:sz w:val="34"/>
                    </w:rPr>
                  </w:pPr>
                  <w:r>
                    <w:rPr>
                      <w:color w:val="222222"/>
                      <w:sz w:val="34"/>
                    </w:rPr>
                    <w:t>eukaryotic</w:t>
                  </w:r>
                </w:p>
                <w:p>
                  <w:pPr>
                    <w:pStyle w:val="ListParagraph"/>
                    <w:numPr>
                      <w:ilvl w:val="0"/>
                      <w:numId w:val="71"/>
                    </w:numPr>
                    <w:tabs>
                      <w:tab w:pos="411" w:val="left" w:leader="none"/>
                    </w:tabs>
                    <w:spacing w:line="240" w:lineRule="auto" w:before="8" w:after="0"/>
                    <w:ind w:left="410" w:right="0" w:hanging="390"/>
                    <w:jc w:val="left"/>
                    <w:rPr>
                      <w:sz w:val="34"/>
                    </w:rPr>
                  </w:pPr>
                  <w:r>
                    <w:rPr>
                      <w:color w:val="222222"/>
                      <w:sz w:val="34"/>
                    </w:rPr>
                    <w:t>multicellular with specialized</w:t>
                  </w:r>
                  <w:r>
                    <w:rPr>
                      <w:color w:val="222222"/>
                      <w:spacing w:val="60"/>
                      <w:sz w:val="34"/>
                    </w:rPr>
                    <w:t> </w:t>
                  </w:r>
                  <w:r>
                    <w:rPr>
                      <w:color w:val="222222"/>
                      <w:sz w:val="34"/>
                    </w:rPr>
                    <w:t>tissue</w:t>
                  </w:r>
                </w:p>
                <w:p>
                  <w:pPr>
                    <w:pStyle w:val="ListParagraph"/>
                    <w:numPr>
                      <w:ilvl w:val="0"/>
                      <w:numId w:val="71"/>
                    </w:numPr>
                    <w:tabs>
                      <w:tab w:pos="392" w:val="left" w:leader="none"/>
                    </w:tabs>
                    <w:spacing w:line="240" w:lineRule="auto" w:before="8" w:after="0"/>
                    <w:ind w:left="391" w:right="0" w:hanging="371"/>
                    <w:jc w:val="left"/>
                    <w:rPr>
                      <w:sz w:val="34"/>
                    </w:rPr>
                  </w:pPr>
                  <w:r>
                    <w:rPr>
                      <w:color w:val="222222"/>
                      <w:sz w:val="34"/>
                    </w:rPr>
                    <w:t>motile</w:t>
                  </w:r>
                </w:p>
                <w:p>
                  <w:pPr>
                    <w:pStyle w:val="ListParagraph"/>
                    <w:numPr>
                      <w:ilvl w:val="0"/>
                      <w:numId w:val="71"/>
                    </w:numPr>
                    <w:tabs>
                      <w:tab w:pos="411" w:val="left" w:leader="none"/>
                    </w:tabs>
                    <w:spacing w:line="240" w:lineRule="auto" w:before="8" w:after="0"/>
                    <w:ind w:left="410" w:right="0" w:hanging="390"/>
                    <w:jc w:val="left"/>
                    <w:rPr>
                      <w:sz w:val="34"/>
                    </w:rPr>
                  </w:pPr>
                  <w:r>
                    <w:rPr>
                      <w:color w:val="222222"/>
                      <w:w w:val="105"/>
                      <w:sz w:val="34"/>
                    </w:rPr>
                    <w:t>require</w:t>
                  </w:r>
                  <w:r>
                    <w:rPr>
                      <w:color w:val="222222"/>
                      <w:spacing w:val="-44"/>
                      <w:w w:val="105"/>
                      <w:sz w:val="34"/>
                    </w:rPr>
                    <w:t> </w:t>
                  </w:r>
                  <w:r>
                    <w:rPr>
                      <w:color w:val="222222"/>
                      <w:w w:val="105"/>
                      <w:sz w:val="34"/>
                    </w:rPr>
                    <w:t>source</w:t>
                  </w:r>
                  <w:r>
                    <w:rPr>
                      <w:color w:val="222222"/>
                      <w:spacing w:val="-44"/>
                      <w:w w:val="105"/>
                      <w:sz w:val="34"/>
                    </w:rPr>
                    <w:t> </w:t>
                  </w:r>
                  <w:r>
                    <w:rPr>
                      <w:color w:val="222222"/>
                      <w:w w:val="105"/>
                      <w:sz w:val="34"/>
                    </w:rPr>
                    <w:t>of</w:t>
                  </w:r>
                  <w:r>
                    <w:rPr>
                      <w:color w:val="222222"/>
                      <w:spacing w:val="-44"/>
                      <w:w w:val="105"/>
                      <w:sz w:val="34"/>
                    </w:rPr>
                    <w:t> </w:t>
                  </w:r>
                  <w:r>
                    <w:rPr>
                      <w:color w:val="222222"/>
                      <w:w w:val="105"/>
                      <w:sz w:val="34"/>
                    </w:rPr>
                    <w:t>food</w:t>
                  </w:r>
                </w:p>
                <w:p>
                  <w:pPr>
                    <w:pStyle w:val="ListParagraph"/>
                    <w:numPr>
                      <w:ilvl w:val="0"/>
                      <w:numId w:val="71"/>
                    </w:numPr>
                    <w:tabs>
                      <w:tab w:pos="392" w:val="left" w:leader="none"/>
                    </w:tabs>
                    <w:spacing w:line="240" w:lineRule="auto" w:before="8" w:after="0"/>
                    <w:ind w:left="391" w:right="0" w:hanging="371"/>
                    <w:jc w:val="left"/>
                    <w:rPr>
                      <w:sz w:val="34"/>
                    </w:rPr>
                  </w:pPr>
                  <w:r>
                    <w:rPr>
                      <w:color w:val="222222"/>
                      <w:w w:val="105"/>
                      <w:sz w:val="34"/>
                    </w:rPr>
                    <w:t>heterotrophic</w:t>
                  </w:r>
                </w:p>
                <w:p>
                  <w:pPr>
                    <w:pStyle w:val="ListParagraph"/>
                    <w:numPr>
                      <w:ilvl w:val="0"/>
                      <w:numId w:val="71"/>
                    </w:numPr>
                    <w:tabs>
                      <w:tab w:pos="310" w:val="left" w:leader="none"/>
                    </w:tabs>
                    <w:spacing w:line="240" w:lineRule="auto" w:before="8" w:after="0"/>
                    <w:ind w:left="309" w:right="0" w:hanging="289"/>
                    <w:jc w:val="left"/>
                    <w:rPr>
                      <w:sz w:val="34"/>
                    </w:rPr>
                  </w:pPr>
                  <w:r>
                    <w:rPr>
                      <w:color w:val="222222"/>
                      <w:sz w:val="34"/>
                    </w:rPr>
                    <w:t>may be carnivores, herbivores, omnivores or</w:t>
                  </w:r>
                  <w:r>
                    <w:rPr>
                      <w:color w:val="222222"/>
                      <w:spacing w:val="25"/>
                      <w:sz w:val="34"/>
                    </w:rPr>
                    <w:t> </w:t>
                  </w:r>
                  <w:r>
                    <w:rPr>
                      <w:color w:val="222222"/>
                      <w:sz w:val="34"/>
                    </w:rPr>
                    <w:t>parasites</w:t>
                  </w:r>
                </w:p>
                <w:p>
                  <w:pPr>
                    <w:pStyle w:val="ListParagraph"/>
                    <w:numPr>
                      <w:ilvl w:val="0"/>
                      <w:numId w:val="71"/>
                    </w:numPr>
                    <w:tabs>
                      <w:tab w:pos="405" w:val="left" w:leader="none"/>
                    </w:tabs>
                    <w:spacing w:line="240" w:lineRule="auto" w:before="8" w:after="0"/>
                    <w:ind w:left="404" w:right="0" w:hanging="384"/>
                    <w:jc w:val="left"/>
                    <w:rPr>
                      <w:sz w:val="34"/>
                    </w:rPr>
                  </w:pPr>
                  <w:r>
                    <w:rPr>
                      <w:color w:val="222222"/>
                      <w:sz w:val="34"/>
                    </w:rPr>
                    <w:t>most reproduce</w:t>
                  </w:r>
                  <w:r>
                    <w:rPr>
                      <w:color w:val="222222"/>
                      <w:spacing w:val="35"/>
                      <w:sz w:val="34"/>
                    </w:rPr>
                    <w:t> </w:t>
                  </w:r>
                  <w:r>
                    <w:rPr>
                      <w:color w:val="222222"/>
                      <w:sz w:val="34"/>
                    </w:rPr>
                    <w:t>sexually</w:t>
                  </w:r>
                </w:p>
                <w:p>
                  <w:pPr>
                    <w:pStyle w:val="ListParagraph"/>
                    <w:numPr>
                      <w:ilvl w:val="0"/>
                      <w:numId w:val="71"/>
                    </w:numPr>
                    <w:tabs>
                      <w:tab w:pos="399" w:val="left" w:leader="none"/>
                    </w:tabs>
                    <w:spacing w:line="240" w:lineRule="auto" w:before="8" w:after="0"/>
                    <w:ind w:left="398" w:right="0" w:hanging="378"/>
                    <w:jc w:val="left"/>
                    <w:rPr>
                      <w:sz w:val="34"/>
                    </w:rPr>
                  </w:pPr>
                  <w:r>
                    <w:rPr>
                      <w:color w:val="222222"/>
                      <w:sz w:val="34"/>
                    </w:rPr>
                    <w:t>determined  body</w:t>
                  </w:r>
                  <w:r>
                    <w:rPr>
                      <w:color w:val="222222"/>
                      <w:spacing w:val="-33"/>
                      <w:sz w:val="34"/>
                    </w:rPr>
                    <w:t> </w:t>
                  </w:r>
                  <w:r>
                    <w:rPr>
                      <w:color w:val="222222"/>
                      <w:sz w:val="34"/>
                    </w:rPr>
                    <w:t>plan</w:t>
                  </w:r>
                </w:p>
              </w:txbxContent>
            </v:textbox>
            <w10:wrap type="none"/>
          </v:shape>
        </w:pict>
      </w:r>
      <w:r>
        <w:rPr/>
        <w:pict>
          <v:shape style="position:absolute;margin-left:69pt;margin-top:434.195007pt;width:219.25pt;height:21.85pt;mso-position-horizontal-relative:page;mso-position-vertical-relative:page;z-index:-444856" type="#_x0000_t202" filled="false" stroked="false">
            <v:textbox inset="0,0,0,0">
              <w:txbxContent>
                <w:p>
                  <w:pPr>
                    <w:pStyle w:val="BodyText"/>
                  </w:pPr>
                  <w:r>
                    <w:rPr>
                      <w:color w:val="222222"/>
                    </w:rPr>
                    <w:t>A. Complex Tissue Structure</w:t>
                  </w:r>
                </w:p>
              </w:txbxContent>
            </v:textbox>
            <w10:wrap type="none"/>
          </v:shape>
        </w:pict>
      </w:r>
      <w:r>
        <w:rPr/>
        <w:pict>
          <v:shape style="position:absolute;margin-left:89pt;margin-top:472.195007pt;width:365.65pt;height:21.85pt;mso-position-horizontal-relative:page;mso-position-vertical-relative:page;z-index:-444832" type="#_x0000_t202" filled="false" stroked="false">
            <v:textbox inset="0,0,0,0">
              <w:txbxContent>
                <w:p>
                  <w:pPr>
                    <w:pStyle w:val="BodyText"/>
                  </w:pPr>
                  <w:r>
                    <w:rPr>
                      <w:color w:val="222222"/>
                    </w:rPr>
                    <w:t>Four types of tissue each with a unique</w:t>
                  </w:r>
                  <w:r>
                    <w:rPr>
                      <w:color w:val="222222"/>
                      <w:spacing w:val="90"/>
                    </w:rPr>
                    <w:t> </w:t>
                  </w:r>
                  <w:r>
                    <w:rPr>
                      <w:color w:val="222222"/>
                    </w:rPr>
                    <w:t>function</w:t>
                  </w:r>
                </w:p>
              </w:txbxContent>
            </v:textbox>
            <w10:wrap type="none"/>
          </v:shape>
        </w:pict>
      </w:r>
      <w:r>
        <w:rPr/>
        <w:pict>
          <v:shape style="position:absolute;margin-left:109pt;margin-top:510.195007pt;width:610.3pt;height:101.85pt;mso-position-horizontal-relative:page;mso-position-vertical-relative:page;z-index:-444808" type="#_x0000_t202" filled="false" stroked="false">
            <v:textbox inset="0,0,0,0">
              <w:txbxContent>
                <w:p>
                  <w:pPr>
                    <w:pStyle w:val="ListParagraph"/>
                    <w:numPr>
                      <w:ilvl w:val="0"/>
                      <w:numId w:val="72"/>
                    </w:numPr>
                    <w:tabs>
                      <w:tab w:pos="392" w:val="left" w:leader="none"/>
                    </w:tabs>
                    <w:spacing w:line="240" w:lineRule="auto" w:before="24" w:after="0"/>
                    <w:ind w:left="420" w:right="0" w:hanging="400"/>
                    <w:jc w:val="left"/>
                    <w:rPr>
                      <w:sz w:val="34"/>
                    </w:rPr>
                  </w:pPr>
                  <w:r>
                    <w:rPr>
                      <w:color w:val="222222"/>
                      <w:sz w:val="34"/>
                    </w:rPr>
                    <w:t>nervous – neurons conduct nerve</w:t>
                  </w:r>
                  <w:r>
                    <w:rPr>
                      <w:color w:val="222222"/>
                      <w:spacing w:val="27"/>
                      <w:sz w:val="34"/>
                    </w:rPr>
                    <w:t> </w:t>
                  </w:r>
                  <w:r>
                    <w:rPr>
                      <w:color w:val="222222"/>
                      <w:sz w:val="34"/>
                    </w:rPr>
                    <w:t>impulses</w:t>
                  </w:r>
                </w:p>
                <w:p>
                  <w:pPr>
                    <w:pStyle w:val="ListParagraph"/>
                    <w:numPr>
                      <w:ilvl w:val="0"/>
                      <w:numId w:val="72"/>
                    </w:numPr>
                    <w:tabs>
                      <w:tab w:pos="411" w:val="left" w:leader="none"/>
                    </w:tabs>
                    <w:spacing w:line="240" w:lineRule="auto" w:before="8" w:after="0"/>
                    <w:ind w:left="410" w:right="0" w:hanging="390"/>
                    <w:jc w:val="left"/>
                    <w:rPr>
                      <w:sz w:val="34"/>
                    </w:rPr>
                  </w:pPr>
                  <w:r>
                    <w:rPr>
                      <w:color w:val="222222"/>
                      <w:sz w:val="34"/>
                    </w:rPr>
                    <w:t>muscle – aids in movement; smooth, cardiac,</w:t>
                  </w:r>
                  <w:r>
                    <w:rPr>
                      <w:color w:val="222222"/>
                      <w:spacing w:val="66"/>
                      <w:sz w:val="34"/>
                    </w:rPr>
                    <w:t> </w:t>
                  </w:r>
                  <w:r>
                    <w:rPr>
                      <w:color w:val="222222"/>
                      <w:sz w:val="34"/>
                    </w:rPr>
                    <w:t>skeletal</w:t>
                  </w:r>
                </w:p>
                <w:p>
                  <w:pPr>
                    <w:pStyle w:val="ListParagraph"/>
                    <w:numPr>
                      <w:ilvl w:val="0"/>
                      <w:numId w:val="72"/>
                    </w:numPr>
                    <w:tabs>
                      <w:tab w:pos="392" w:val="left" w:leader="none"/>
                    </w:tabs>
                    <w:spacing w:line="244" w:lineRule="auto" w:before="8" w:after="0"/>
                    <w:ind w:left="420" w:right="17" w:hanging="400"/>
                    <w:jc w:val="left"/>
                    <w:rPr>
                      <w:sz w:val="34"/>
                    </w:rPr>
                  </w:pPr>
                  <w:r>
                    <w:rPr>
                      <w:color w:val="222222"/>
                      <w:sz w:val="34"/>
                    </w:rPr>
                    <w:t>connective – connects one type of tissue to another; bone, cartilage, adipose, blood</w:t>
                  </w:r>
                </w:p>
                <w:p>
                  <w:pPr>
                    <w:pStyle w:val="ListParagraph"/>
                    <w:numPr>
                      <w:ilvl w:val="0"/>
                      <w:numId w:val="72"/>
                    </w:numPr>
                    <w:tabs>
                      <w:tab w:pos="411" w:val="left" w:leader="none"/>
                    </w:tabs>
                    <w:spacing w:line="240" w:lineRule="auto" w:before="0" w:after="0"/>
                    <w:ind w:left="410" w:right="0" w:hanging="390"/>
                    <w:jc w:val="left"/>
                    <w:rPr>
                      <w:sz w:val="34"/>
                    </w:rPr>
                  </w:pPr>
                  <w:r>
                    <w:rPr>
                      <w:color w:val="222222"/>
                      <w:sz w:val="34"/>
                    </w:rPr>
                    <w:t>epithelial – covers external and internal</w:t>
                  </w:r>
                  <w:r>
                    <w:rPr>
                      <w:color w:val="222222"/>
                      <w:spacing w:val="20"/>
                      <w:sz w:val="34"/>
                    </w:rPr>
                    <w:t> </w:t>
                  </w:r>
                  <w:r>
                    <w:rPr>
                      <w:color w:val="222222"/>
                      <w:sz w:val="34"/>
                    </w:rPr>
                    <w:t>surfaces</w:t>
                  </w:r>
                </w:p>
              </w:txbxContent>
            </v:textbox>
            <w10:wrap type="none"/>
          </v:shape>
        </w:pict>
      </w:r>
      <w:r>
        <w:rPr/>
        <w:pict>
          <v:shape style="position:absolute;margin-left:69pt;margin-top:628.195007pt;width:321.3pt;height:21.85pt;mso-position-horizontal-relative:page;mso-position-vertical-relative:page;z-index:-444784" type="#_x0000_t202" filled="false" stroked="false">
            <v:textbox inset="0,0,0,0">
              <w:txbxContent>
                <w:p>
                  <w:pPr>
                    <w:pStyle w:val="BodyText"/>
                  </w:pPr>
                  <w:r>
                    <w:rPr>
                      <w:color w:val="222222"/>
                    </w:rPr>
                    <w:t>B. Animal Reproduction and</w:t>
                  </w:r>
                  <w:r>
                    <w:rPr>
                      <w:color w:val="222222"/>
                      <w:spacing w:val="53"/>
                    </w:rPr>
                    <w:t> </w:t>
                  </w:r>
                  <w:r>
                    <w:rPr>
                      <w:color w:val="222222"/>
                    </w:rPr>
                    <w:t>Development</w:t>
                  </w:r>
                </w:p>
              </w:txbxContent>
            </v:textbox>
            <w10:wrap type="none"/>
          </v:shape>
        </w:pict>
      </w:r>
      <w:r>
        <w:rPr/>
        <w:pict>
          <v:shape style="position:absolute;margin-left:89pt;margin-top:666.195007pt;width:563.75pt;height:21.85pt;mso-position-horizontal-relative:page;mso-position-vertical-relative:page;z-index:-444760" type="#_x0000_t202" filled="false" stroked="false">
            <v:textbox inset="0,0,0,0">
              <w:txbxContent>
                <w:p>
                  <w:pPr>
                    <w:pStyle w:val="BodyText"/>
                  </w:pPr>
                  <w:r>
                    <w:rPr>
                      <w:color w:val="222222"/>
                    </w:rPr>
                    <w:t>In most animals somatic cells are diploid (2N) and gametes are haploid (N)</w:t>
                  </w:r>
                </w:p>
              </w:txbxContent>
            </v:textbox>
            <w10:wrap type="none"/>
          </v:shape>
        </w:pict>
      </w:r>
      <w:r>
        <w:rPr/>
        <w:pict>
          <v:shape style="position:absolute;margin-left:89pt;margin-top:704.195007pt;width:404.75pt;height:21.85pt;mso-position-horizontal-relative:page;mso-position-vertical-relative:page;z-index:-444736" type="#_x0000_t202" filled="false" stroked="false">
            <v:textbox inset="0,0,0,0">
              <w:txbxContent>
                <w:p>
                  <w:pPr>
                    <w:pStyle w:val="BodyText"/>
                  </w:pPr>
                  <w:r>
                    <w:rPr>
                      <w:color w:val="222222"/>
                    </w:rPr>
                    <w:t>1. Sexual Reproduction and Embryonic</w:t>
                  </w:r>
                  <w:r>
                    <w:rPr>
                      <w:color w:val="222222"/>
                      <w:spacing w:val="58"/>
                    </w:rPr>
                    <w:t> </w:t>
                  </w:r>
                  <w:r>
                    <w:rPr>
                      <w:color w:val="222222"/>
                    </w:rPr>
                    <w:t>Development</w:t>
                  </w:r>
                </w:p>
              </w:txbxContent>
            </v:textbox>
            <w10:wrap type="none"/>
          </v:shape>
        </w:pict>
      </w:r>
      <w:r>
        <w:rPr/>
        <w:pict>
          <v:shape style="position:absolute;margin-left:109pt;margin-top:742.195007pt;width:618.2pt;height:41.85pt;mso-position-horizontal-relative:page;mso-position-vertical-relative:page;z-index:-444712" type="#_x0000_t202" filled="false" stroked="false">
            <v:textbox inset="0,0,0,0">
              <w:txbxContent>
                <w:p>
                  <w:pPr>
                    <w:pStyle w:val="BodyText"/>
                    <w:spacing w:line="244" w:lineRule="auto"/>
                    <w:ind w:left="420" w:hanging="400"/>
                  </w:pPr>
                  <w:r>
                    <w:rPr>
                      <w:color w:val="222222"/>
                    </w:rPr>
                    <w:t>Male and female gametes – male gamete (sperm) typically smaller; unites with fe- male gamete (egg/ovum) which is larger</w:t>
                  </w:r>
                </w:p>
              </w:txbxContent>
            </v:textbox>
            <w10:wrap type="none"/>
          </v:shape>
        </w:pict>
      </w:r>
      <w:r>
        <w:rPr/>
        <w:pict>
          <v:shape style="position:absolute;margin-left:109pt;margin-top:800.195007pt;width:433.6pt;height:21.85pt;mso-position-horizontal-relative:page;mso-position-vertical-relative:page;z-index:-444688" type="#_x0000_t202" filled="false" stroked="false">
            <v:textbox inset="0,0,0,0">
              <w:txbxContent>
                <w:p>
                  <w:pPr>
                    <w:pStyle w:val="BodyText"/>
                  </w:pPr>
                  <w:r>
                    <w:rPr>
                      <w:color w:val="222222"/>
                    </w:rPr>
                    <w:t>Fertilization – fusion of gamete nuclei to form zygote (2N)</w:t>
                  </w:r>
                </w:p>
              </w:txbxContent>
            </v:textbox>
            <w10:wrap type="none"/>
          </v:shape>
        </w:pict>
      </w:r>
      <w:r>
        <w:rPr/>
        <w:pict>
          <v:shape style="position:absolute;margin-left:129pt;margin-top:838.195007pt;width:412.25pt;height:41.85pt;mso-position-horizontal-relative:page;mso-position-vertical-relative:page;z-index:-444664" type="#_x0000_t202" filled="false" stroked="false">
            <v:textbox inset="0,0,0,0">
              <w:txbxContent>
                <w:p>
                  <w:pPr>
                    <w:pStyle w:val="BodyText"/>
                  </w:pPr>
                  <w:r>
                    <w:rPr>
                      <w:color w:val="222222"/>
                    </w:rPr>
                    <w:t>Internal – land animals</w:t>
                  </w:r>
                </w:p>
                <w:p>
                  <w:pPr>
                    <w:pStyle w:val="BodyText"/>
                    <w:spacing w:before="8"/>
                  </w:pPr>
                  <w:r>
                    <w:rPr>
                      <w:color w:val="222222"/>
                    </w:rPr>
                    <w:t>External – aquatic animals (and frogs and amphibians)</w:t>
                  </w:r>
                </w:p>
              </w:txbxContent>
            </v:textbox>
            <w10:wrap type="none"/>
          </v:shape>
        </w:pict>
      </w:r>
      <w:r>
        <w:rPr/>
        <w:pict>
          <v:shape style="position:absolute;margin-left:109pt;margin-top:896.195007pt;width:407.55pt;height:21.85pt;mso-position-horizontal-relative:page;mso-position-vertical-relative:page;z-index:-444640" type="#_x0000_t202" filled="false" stroked="false">
            <v:textbox inset="0,0,0,0">
              <w:txbxContent>
                <w:p>
                  <w:pPr>
                    <w:pStyle w:val="BodyText"/>
                    <w:spacing w:line="436" w:lineRule="exact" w:before="0"/>
                  </w:pPr>
                  <w:r>
                    <w:rPr>
                      <w:color w:val="222222"/>
                    </w:rPr>
                    <w:t>Development – cells of zygote divide and</w:t>
                  </w:r>
                  <w:r>
                    <w:rPr>
                      <w:color w:val="222222"/>
                      <w:spacing w:val="65"/>
                    </w:rPr>
                    <w:t> </w:t>
                  </w:r>
                  <w:r>
                    <w:rPr>
                      <w:color w:val="222222"/>
                    </w:rPr>
                    <w:t>di</w:t>
                  </w:r>
                  <w:r>
                    <w:rPr>
                      <w:rFonts w:ascii="Arial Unicode MS" w:hAnsi="Arial Unicode MS"/>
                      <w:color w:val="222222"/>
                    </w:rPr>
                    <w:t>ﬀ</w:t>
                  </w:r>
                  <w:r>
                    <w:rPr>
                      <w:color w:val="222222"/>
                    </w:rPr>
                    <w:t>erentiate</w:t>
                  </w:r>
                </w:p>
              </w:txbxContent>
            </v:textbox>
            <w10:wrap type="none"/>
          </v:shape>
        </w:pict>
      </w:r>
      <w:r>
        <w:rPr/>
        <w:pict>
          <v:shape style="position:absolute;margin-left:713.652283pt;margin-top:967pt;width:15.3pt;height:14pt;mso-position-horizontal-relative:page;mso-position-vertical-relative:page;z-index:-444616" type="#_x0000_t202" filled="false" stroked="false">
            <v:textbox inset="0,0,0,0">
              <w:txbxContent>
                <w:p>
                  <w:pPr>
                    <w:spacing w:line="256" w:lineRule="exact" w:before="0"/>
                    <w:ind w:left="20" w:right="0" w:firstLine="0"/>
                    <w:jc w:val="left"/>
                    <w:rPr>
                      <w:b/>
                      <w:sz w:val="24"/>
                    </w:rPr>
                  </w:pPr>
                  <w:r>
                    <w:rPr>
                      <w:b/>
                      <w:color w:val="929292"/>
                      <w:sz w:val="24"/>
                    </w:rPr>
                    <w:t>79</w:t>
                  </w:r>
                </w:p>
              </w:txbxContent>
            </v:textbox>
            <w10:wrap type="none"/>
          </v:shape>
        </w:pict>
      </w:r>
    </w:p>
    <w:p>
      <w:pPr>
        <w:spacing w:after="0"/>
        <w:rPr>
          <w:sz w:val="2"/>
          <w:szCs w:val="2"/>
        </w:rPr>
        <w:sectPr>
          <w:pgSz w:w="15360" w:h="20080"/>
          <w:pgMar w:top="960" w:bottom="280" w:left="680" w:right="680"/>
        </w:sectPr>
      </w:pPr>
    </w:p>
    <w:p>
      <w:pPr>
        <w:rPr>
          <w:sz w:val="2"/>
          <w:szCs w:val="2"/>
        </w:rPr>
      </w:pPr>
      <w:r>
        <w:rPr/>
        <w:drawing>
          <wp:anchor distT="0" distB="0" distL="0" distR="0" allowOverlap="1" layoutInCell="1" locked="0" behindDoc="1" simplePos="0" relativeHeight="267990863">
            <wp:simplePos x="0" y="0"/>
            <wp:positionH relativeFrom="page">
              <wp:posOffset>0</wp:posOffset>
            </wp:positionH>
            <wp:positionV relativeFrom="page">
              <wp:posOffset>0</wp:posOffset>
            </wp:positionV>
            <wp:extent cx="9753600" cy="12750800"/>
            <wp:effectExtent l="0" t="0" r="0" b="0"/>
            <wp:wrapNone/>
            <wp:docPr id="147" name="image1.jpeg" descr=""/>
            <wp:cNvGraphicFramePr>
              <a:graphicFrameLocks noChangeAspect="1"/>
            </wp:cNvGraphicFramePr>
            <a:graphic>
              <a:graphicData uri="http://schemas.openxmlformats.org/drawingml/2006/picture">
                <pic:pic>
                  <pic:nvPicPr>
                    <pic:cNvPr id="148"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09pt;margin-top:79.195038pt;width:617.9pt;height:41.85pt;mso-position-horizontal-relative:page;mso-position-vertical-relative:page;z-index:-444568" type="#_x0000_t202" filled="false" stroked="false">
            <v:textbox inset="0,0,0,0">
              <w:txbxContent>
                <w:p>
                  <w:pPr>
                    <w:pStyle w:val="BodyText"/>
                    <w:spacing w:line="160" w:lineRule="auto" w:before="36"/>
                    <w:ind w:left="420" w:hanging="400"/>
                    <w:rPr>
                      <w:rFonts w:ascii="Arial Unicode MS" w:hAnsi="Arial Unicode MS"/>
                    </w:rPr>
                  </w:pPr>
                  <w:r>
                    <w:rPr>
                      <w:color w:val="222222"/>
                    </w:rPr>
                    <w:t>Di</w:t>
                  </w:r>
                  <w:r>
                    <w:rPr>
                      <w:rFonts w:ascii="Arial Unicode MS" w:hAnsi="Arial Unicode MS"/>
                      <w:color w:val="222222"/>
                    </w:rPr>
                    <w:t>ﬀ</w:t>
                  </w:r>
                  <w:r>
                    <w:rPr>
                      <w:color w:val="222222"/>
                    </w:rPr>
                    <w:t>erentiation – cells move from an unspecialized state to a specialized state due to genes being turned</w:t>
                  </w:r>
                  <w:r>
                    <w:rPr>
                      <w:color w:val="222222"/>
                      <w:spacing w:val="91"/>
                    </w:rPr>
                    <w:t> </w:t>
                  </w:r>
                  <w:r>
                    <w:rPr>
                      <w:color w:val="222222"/>
                    </w:rPr>
                    <w:t>on/o</w:t>
                  </w:r>
                  <w:r>
                    <w:rPr>
                      <w:rFonts w:ascii="Arial Unicode MS" w:hAnsi="Arial Unicode MS"/>
                      <w:color w:val="222222"/>
                    </w:rPr>
                    <w:t>ﬀ</w:t>
                  </w:r>
                </w:p>
              </w:txbxContent>
            </v:textbox>
            <w10:wrap type="none"/>
          </v:shape>
        </w:pict>
      </w:r>
      <w:r>
        <w:rPr/>
        <w:pict>
          <v:shape style="position:absolute;margin-left:89pt;margin-top:137.195038pt;width:417.55pt;height:99.85pt;mso-position-horizontal-relative:page;mso-position-vertical-relative:page;z-index:-444544" type="#_x0000_t202" filled="false" stroked="false">
            <v:textbox inset="0,0,0,0">
              <w:txbxContent>
                <w:p>
                  <w:pPr>
                    <w:pStyle w:val="ListParagraph"/>
                    <w:numPr>
                      <w:ilvl w:val="0"/>
                      <w:numId w:val="73"/>
                    </w:numPr>
                    <w:tabs>
                      <w:tab w:pos="1060" w:val="left" w:leader="none"/>
                    </w:tabs>
                    <w:spacing w:line="358" w:lineRule="exact" w:before="0" w:after="0"/>
                    <w:ind w:left="1060" w:right="0" w:hanging="240"/>
                    <w:jc w:val="left"/>
                    <w:rPr>
                      <w:sz w:val="34"/>
                    </w:rPr>
                  </w:pPr>
                  <w:r>
                    <w:rPr>
                      <w:color w:val="222222"/>
                      <w:spacing w:val="-8"/>
                      <w:sz w:val="34"/>
                    </w:rPr>
                    <w:t>Young </w:t>
                  </w:r>
                  <w:r>
                    <w:rPr>
                      <w:color w:val="222222"/>
                      <w:sz w:val="34"/>
                    </w:rPr>
                    <w:t>may look like</w:t>
                  </w:r>
                  <w:r>
                    <w:rPr>
                      <w:color w:val="222222"/>
                      <w:spacing w:val="51"/>
                      <w:sz w:val="34"/>
                    </w:rPr>
                    <w:t> </w:t>
                  </w:r>
                  <w:r>
                    <w:rPr>
                      <w:color w:val="222222"/>
                      <w:sz w:val="34"/>
                    </w:rPr>
                    <w:t>adult</w:t>
                  </w:r>
                </w:p>
                <w:p>
                  <w:pPr>
                    <w:pStyle w:val="ListParagraph"/>
                    <w:numPr>
                      <w:ilvl w:val="0"/>
                      <w:numId w:val="73"/>
                    </w:numPr>
                    <w:tabs>
                      <w:tab w:pos="1060" w:val="left" w:leader="none"/>
                    </w:tabs>
                    <w:spacing w:line="400" w:lineRule="exact" w:before="0" w:after="0"/>
                    <w:ind w:left="1060" w:right="0" w:hanging="240"/>
                    <w:jc w:val="left"/>
                    <w:rPr>
                      <w:sz w:val="34"/>
                    </w:rPr>
                  </w:pPr>
                  <w:r>
                    <w:rPr>
                      <w:color w:val="222222"/>
                      <w:spacing w:val="-8"/>
                      <w:sz w:val="34"/>
                    </w:rPr>
                    <w:t>Young </w:t>
                  </w:r>
                  <w:r>
                    <w:rPr>
                      <w:color w:val="222222"/>
                      <w:sz w:val="34"/>
                    </w:rPr>
                    <w:t>may undergo</w:t>
                  </w:r>
                  <w:r>
                    <w:rPr>
                      <w:color w:val="222222"/>
                      <w:spacing w:val="60"/>
                      <w:sz w:val="34"/>
                    </w:rPr>
                    <w:t> </w:t>
                  </w:r>
                  <w:r>
                    <w:rPr>
                      <w:color w:val="222222"/>
                      <w:sz w:val="34"/>
                    </w:rPr>
                    <w:t>metamorphosis</w:t>
                  </w:r>
                </w:p>
                <w:p>
                  <w:pPr>
                    <w:pStyle w:val="ListParagraph"/>
                    <w:numPr>
                      <w:ilvl w:val="0"/>
                      <w:numId w:val="73"/>
                    </w:numPr>
                    <w:tabs>
                      <w:tab w:pos="1060" w:val="left" w:leader="none"/>
                    </w:tabs>
                    <w:spacing w:line="498" w:lineRule="exact" w:before="0" w:after="0"/>
                    <w:ind w:left="1060" w:right="0" w:hanging="240"/>
                    <w:jc w:val="left"/>
                    <w:rPr>
                      <w:sz w:val="34"/>
                    </w:rPr>
                  </w:pPr>
                  <w:r>
                    <w:rPr>
                      <w:color w:val="222222"/>
                      <w:spacing w:val="-8"/>
                      <w:sz w:val="34"/>
                    </w:rPr>
                    <w:t>Young  </w:t>
                  </w:r>
                  <w:r>
                    <w:rPr>
                      <w:color w:val="222222"/>
                      <w:sz w:val="34"/>
                    </w:rPr>
                    <w:t>may undergo incomplete</w:t>
                  </w:r>
                  <w:r>
                    <w:rPr>
                      <w:color w:val="222222"/>
                      <w:spacing w:val="11"/>
                      <w:sz w:val="34"/>
                    </w:rPr>
                    <w:t> </w:t>
                  </w:r>
                  <w:r>
                    <w:rPr>
                      <w:color w:val="222222"/>
                      <w:sz w:val="34"/>
                    </w:rPr>
                    <w:t>metamorphosis</w:t>
                  </w:r>
                </w:p>
                <w:p>
                  <w:pPr>
                    <w:pStyle w:val="BodyText"/>
                    <w:spacing w:before="329"/>
                  </w:pPr>
                  <w:r>
                    <w:rPr>
                      <w:color w:val="222222"/>
                    </w:rPr>
                    <w:t>2. Asexual Reproduction</w:t>
                  </w:r>
                </w:p>
              </w:txbxContent>
            </v:textbox>
            <w10:wrap type="none"/>
          </v:shape>
        </w:pict>
      </w:r>
      <w:r>
        <w:rPr/>
        <w:pict>
          <v:shape style="position:absolute;margin-left:109pt;margin-top:253.195007pt;width:354.6pt;height:61.85pt;mso-position-horizontal-relative:page;mso-position-vertical-relative:page;z-index:-444520" type="#_x0000_t202" filled="false" stroked="false">
            <v:textbox inset="0,0,0,0">
              <w:txbxContent>
                <w:p>
                  <w:pPr>
                    <w:pStyle w:val="ListParagraph"/>
                    <w:numPr>
                      <w:ilvl w:val="0"/>
                      <w:numId w:val="74"/>
                    </w:numPr>
                    <w:tabs>
                      <w:tab w:pos="392" w:val="left" w:leader="none"/>
                    </w:tabs>
                    <w:spacing w:line="240" w:lineRule="auto" w:before="24" w:after="0"/>
                    <w:ind w:left="391" w:right="0" w:hanging="371"/>
                    <w:jc w:val="left"/>
                    <w:rPr>
                      <w:sz w:val="34"/>
                    </w:rPr>
                  </w:pPr>
                  <w:r>
                    <w:rPr>
                      <w:color w:val="222222"/>
                      <w:w w:val="105"/>
                      <w:sz w:val="34"/>
                    </w:rPr>
                    <w:t>budding</w:t>
                  </w:r>
                </w:p>
                <w:p>
                  <w:pPr>
                    <w:pStyle w:val="ListParagraph"/>
                    <w:numPr>
                      <w:ilvl w:val="0"/>
                      <w:numId w:val="74"/>
                    </w:numPr>
                    <w:tabs>
                      <w:tab w:pos="411" w:val="left" w:leader="none"/>
                    </w:tabs>
                    <w:spacing w:line="240" w:lineRule="auto" w:before="8" w:after="0"/>
                    <w:ind w:left="410" w:right="0" w:hanging="390"/>
                    <w:jc w:val="left"/>
                    <w:rPr>
                      <w:sz w:val="34"/>
                    </w:rPr>
                  </w:pPr>
                  <w:r>
                    <w:rPr>
                      <w:color w:val="222222"/>
                      <w:sz w:val="34"/>
                    </w:rPr>
                    <w:t>fragmentation</w:t>
                  </w:r>
                </w:p>
                <w:p>
                  <w:pPr>
                    <w:pStyle w:val="ListParagraph"/>
                    <w:numPr>
                      <w:ilvl w:val="0"/>
                      <w:numId w:val="74"/>
                    </w:numPr>
                    <w:tabs>
                      <w:tab w:pos="392" w:val="left" w:leader="none"/>
                    </w:tabs>
                    <w:spacing w:line="240" w:lineRule="auto" w:before="8" w:after="0"/>
                    <w:ind w:left="391" w:right="0" w:hanging="371"/>
                    <w:jc w:val="left"/>
                    <w:rPr>
                      <w:sz w:val="34"/>
                    </w:rPr>
                  </w:pPr>
                  <w:r>
                    <w:rPr>
                      <w:color w:val="222222"/>
                      <w:sz w:val="34"/>
                    </w:rPr>
                    <w:t>parthenogenesis – unfertilized eggs</w:t>
                  </w:r>
                  <w:r>
                    <w:rPr>
                      <w:color w:val="222222"/>
                      <w:spacing w:val="25"/>
                      <w:sz w:val="34"/>
                    </w:rPr>
                    <w:t> </w:t>
                  </w:r>
                  <w:r>
                    <w:rPr>
                      <w:color w:val="222222"/>
                      <w:sz w:val="34"/>
                    </w:rPr>
                    <w:t>develop</w:t>
                  </w:r>
                </w:p>
              </w:txbxContent>
            </v:textbox>
            <w10:wrap type="none"/>
          </v:shape>
        </w:pict>
      </w:r>
      <w:r>
        <w:rPr/>
        <w:pict>
          <v:shape style="position:absolute;margin-left:69pt;margin-top:331.195007pt;width:280pt;height:21.85pt;mso-position-horizontal-relative:page;mso-position-vertical-relative:page;z-index:-444496" type="#_x0000_t202" filled="false" stroked="false">
            <v:textbox inset="0,0,0,0">
              <w:txbxContent>
                <w:p>
                  <w:pPr>
                    <w:pStyle w:val="BodyText"/>
                  </w:pPr>
                  <w:r>
                    <w:rPr>
                      <w:color w:val="222222"/>
                    </w:rPr>
                    <w:t>C. Classification Features of Animals</w:t>
                  </w:r>
                </w:p>
              </w:txbxContent>
            </v:textbox>
            <w10:wrap type="none"/>
          </v:shape>
        </w:pict>
      </w:r>
      <w:r>
        <w:rPr/>
        <w:pict>
          <v:shape style="position:absolute;margin-left:89pt;margin-top:369.195007pt;width:142.75pt;height:21.85pt;mso-position-horizontal-relative:page;mso-position-vertical-relative:page;z-index:-444472" type="#_x0000_t202" filled="false" stroked="false">
            <v:textbox inset="0,0,0,0">
              <w:txbxContent>
                <w:p>
                  <w:pPr>
                    <w:pStyle w:val="BodyText"/>
                  </w:pPr>
                  <w:r>
                    <w:rPr>
                      <w:color w:val="222222"/>
                    </w:rPr>
                    <w:t>1. Body Symmetry</w:t>
                  </w:r>
                </w:p>
              </w:txbxContent>
            </v:textbox>
            <w10:wrap type="none"/>
          </v:shape>
        </w:pict>
      </w:r>
      <w:r>
        <w:rPr/>
        <w:pict>
          <v:shape style="position:absolute;margin-left:109pt;margin-top:407.195007pt;width:450.4pt;height:21.85pt;mso-position-horizontal-relative:page;mso-position-vertical-relative:page;z-index:-444448" type="#_x0000_t202" filled="false" stroked="false">
            <v:textbox inset="0,0,0,0">
              <w:txbxContent>
                <w:p>
                  <w:pPr>
                    <w:pStyle w:val="BodyText"/>
                  </w:pPr>
                  <w:r>
                    <w:rPr>
                      <w:color w:val="222222"/>
                    </w:rPr>
                    <w:t>a. asymmetrical – no symmetry/plane of symmetry;</w:t>
                  </w:r>
                  <w:r>
                    <w:rPr>
                      <w:color w:val="222222"/>
                      <w:spacing w:val="86"/>
                    </w:rPr>
                    <w:t> </w:t>
                  </w:r>
                  <w:r>
                    <w:rPr>
                      <w:color w:val="222222"/>
                    </w:rPr>
                    <w:t>sponge</w:t>
                  </w:r>
                </w:p>
              </w:txbxContent>
            </v:textbox>
            <w10:wrap type="none"/>
          </v:shape>
        </w:pict>
      </w:r>
      <w:r>
        <w:rPr/>
        <w:pict>
          <v:shape style="position:absolute;margin-left:109pt;margin-top:445.195007pt;width:601.3pt;height:41.85pt;mso-position-horizontal-relative:page;mso-position-vertical-relative:page;z-index:-444424" type="#_x0000_t202" filled="false" stroked="false">
            <v:textbox inset="0,0,0,0">
              <w:txbxContent>
                <w:p>
                  <w:pPr>
                    <w:pStyle w:val="BodyText"/>
                    <w:spacing w:line="244" w:lineRule="auto"/>
                    <w:ind w:left="420" w:hanging="400"/>
                  </w:pPr>
                  <w:r>
                    <w:rPr>
                      <w:color w:val="222222"/>
                    </w:rPr>
                    <w:t>b. radial – multiple planes of symmetry when cut from top to bottom; mirror im- age halves result; sea anemone</w:t>
                  </w:r>
                </w:p>
              </w:txbxContent>
            </v:textbox>
            <w10:wrap type="none"/>
          </v:shape>
        </w:pict>
      </w:r>
      <w:r>
        <w:rPr/>
        <w:pict>
          <v:shape style="position:absolute;margin-left:109pt;margin-top:503.195007pt;width:605.9pt;height:41.85pt;mso-position-horizontal-relative:page;mso-position-vertical-relative:page;z-index:-444400" type="#_x0000_t202" filled="false" stroked="false">
            <v:textbox inset="0,0,0,0">
              <w:txbxContent>
                <w:p>
                  <w:pPr>
                    <w:pStyle w:val="BodyText"/>
                    <w:spacing w:line="244" w:lineRule="auto"/>
                    <w:ind w:left="420" w:hanging="400"/>
                  </w:pPr>
                  <w:r>
                    <w:rPr>
                      <w:color w:val="222222"/>
                    </w:rPr>
                    <w:t>c. bilateral – “two sides”; vertical plane cut from front to back results in two mir- </w:t>
                  </w:r>
                  <w:r>
                    <w:rPr>
                      <w:color w:val="222222"/>
                      <w:spacing w:val="-3"/>
                    </w:rPr>
                    <w:t>ror </w:t>
                  </w:r>
                  <w:r>
                    <w:rPr>
                      <w:color w:val="222222"/>
                    </w:rPr>
                    <w:t>image right and left sides;</w:t>
                  </w:r>
                  <w:r>
                    <w:rPr>
                      <w:color w:val="222222"/>
                      <w:spacing w:val="52"/>
                    </w:rPr>
                    <w:t> </w:t>
                  </w:r>
                  <w:r>
                    <w:rPr>
                      <w:color w:val="222222"/>
                    </w:rPr>
                    <w:t>humans</w:t>
                  </w:r>
                </w:p>
              </w:txbxContent>
            </v:textbox>
            <w10:wrap type="none"/>
          </v:shape>
        </w:pict>
      </w:r>
      <w:r>
        <w:rPr/>
        <w:pict>
          <v:shape style="position:absolute;margin-left:89pt;margin-top:561.195007pt;width:153.1pt;height:21.85pt;mso-position-horizontal-relative:page;mso-position-vertical-relative:page;z-index:-444376" type="#_x0000_t202" filled="false" stroked="false">
            <v:textbox inset="0,0,0,0">
              <w:txbxContent>
                <w:p>
                  <w:pPr>
                    <w:pStyle w:val="BodyText"/>
                  </w:pPr>
                  <w:r>
                    <w:rPr>
                      <w:color w:val="222222"/>
                    </w:rPr>
                    <w:t>2. Layers of</w:t>
                  </w:r>
                  <w:r>
                    <w:rPr>
                      <w:color w:val="222222"/>
                      <w:spacing w:val="-20"/>
                    </w:rPr>
                    <w:t> </w:t>
                  </w:r>
                  <w:r>
                    <w:rPr>
                      <w:color w:val="222222"/>
                    </w:rPr>
                    <w:t>Tissues</w:t>
                  </w:r>
                </w:p>
              </w:txbxContent>
            </v:textbox>
            <w10:wrap type="none"/>
          </v:shape>
        </w:pict>
      </w:r>
      <w:r>
        <w:rPr/>
        <w:pict>
          <v:shape style="position:absolute;margin-left:109pt;margin-top:599.195007pt;width:614.35pt;height:41.85pt;mso-position-horizontal-relative:page;mso-position-vertical-relative:page;z-index:-444352" type="#_x0000_t202" filled="false" stroked="false">
            <v:textbox inset="0,0,0,0">
              <w:txbxContent>
                <w:p>
                  <w:pPr>
                    <w:pStyle w:val="BodyText"/>
                    <w:spacing w:line="244" w:lineRule="auto"/>
                    <w:ind w:left="420" w:hanging="400"/>
                  </w:pPr>
                  <w:r>
                    <w:rPr>
                      <w:color w:val="222222"/>
                    </w:rPr>
                    <w:t>Germ layers – specialized groups/layers of tissue in embryo; each layer develops into a specific type of  tissue/organ</w:t>
                  </w:r>
                </w:p>
              </w:txbxContent>
            </v:textbox>
            <w10:wrap type="none"/>
          </v:shape>
        </w:pict>
      </w:r>
      <w:r>
        <w:rPr/>
        <w:pict>
          <v:shape style="position:absolute;margin-left:129pt;margin-top:657.195007pt;width:321.95pt;height:221.85pt;mso-position-horizontal-relative:page;mso-position-vertical-relative:page;z-index:-444328" type="#_x0000_t202" filled="false" stroked="false">
            <v:textbox inset="0,0,0,0">
              <w:txbxContent>
                <w:p>
                  <w:pPr>
                    <w:pStyle w:val="ListParagraph"/>
                    <w:numPr>
                      <w:ilvl w:val="0"/>
                      <w:numId w:val="75"/>
                    </w:numPr>
                    <w:tabs>
                      <w:tab w:pos="392" w:val="left" w:leader="none"/>
                    </w:tabs>
                    <w:spacing w:line="244" w:lineRule="auto" w:before="24" w:after="0"/>
                    <w:ind w:left="420" w:right="3478" w:hanging="400"/>
                    <w:jc w:val="left"/>
                    <w:rPr>
                      <w:sz w:val="34"/>
                    </w:rPr>
                  </w:pPr>
                  <w:r>
                    <w:rPr>
                      <w:color w:val="222222"/>
                      <w:sz w:val="34"/>
                    </w:rPr>
                    <w:t>Diploblasts Radial symmetry </w:t>
                  </w:r>
                  <w:r>
                    <w:rPr>
                      <w:color w:val="222222"/>
                      <w:spacing w:val="-13"/>
                      <w:sz w:val="34"/>
                    </w:rPr>
                    <w:t>Two </w:t>
                  </w:r>
                  <w:r>
                    <w:rPr>
                      <w:color w:val="222222"/>
                      <w:sz w:val="34"/>
                    </w:rPr>
                    <w:t>germ</w:t>
                  </w:r>
                  <w:r>
                    <w:rPr>
                      <w:color w:val="222222"/>
                      <w:spacing w:val="11"/>
                      <w:sz w:val="34"/>
                    </w:rPr>
                    <w:t> </w:t>
                  </w:r>
                  <w:r>
                    <w:rPr>
                      <w:color w:val="222222"/>
                      <w:sz w:val="34"/>
                    </w:rPr>
                    <w:t>layers</w:t>
                  </w:r>
                </w:p>
                <w:p>
                  <w:pPr>
                    <w:pStyle w:val="ListParagraph"/>
                    <w:numPr>
                      <w:ilvl w:val="1"/>
                      <w:numId w:val="75"/>
                    </w:numPr>
                    <w:tabs>
                      <w:tab w:pos="1199" w:val="left" w:leader="none"/>
                    </w:tabs>
                    <w:spacing w:line="240" w:lineRule="auto" w:before="0" w:after="0"/>
                    <w:ind w:left="1198" w:right="0" w:hanging="378"/>
                    <w:jc w:val="left"/>
                    <w:rPr>
                      <w:sz w:val="34"/>
                    </w:rPr>
                  </w:pPr>
                  <w:r>
                    <w:rPr>
                      <w:color w:val="222222"/>
                      <w:sz w:val="34"/>
                    </w:rPr>
                    <w:t>endoderm</w:t>
                  </w:r>
                </w:p>
                <w:p>
                  <w:pPr>
                    <w:pStyle w:val="ListParagraph"/>
                    <w:numPr>
                      <w:ilvl w:val="1"/>
                      <w:numId w:val="75"/>
                    </w:numPr>
                    <w:tabs>
                      <w:tab w:pos="1199" w:val="left" w:leader="none"/>
                    </w:tabs>
                    <w:spacing w:line="240" w:lineRule="auto" w:before="8" w:after="0"/>
                    <w:ind w:left="1198" w:right="0" w:hanging="378"/>
                    <w:jc w:val="left"/>
                    <w:rPr>
                      <w:sz w:val="34"/>
                    </w:rPr>
                  </w:pPr>
                  <w:r>
                    <w:rPr>
                      <w:color w:val="222222"/>
                      <w:w w:val="105"/>
                      <w:sz w:val="34"/>
                    </w:rPr>
                    <w:t>ectoderm</w:t>
                  </w:r>
                </w:p>
                <w:p>
                  <w:pPr>
                    <w:pStyle w:val="ListParagraph"/>
                    <w:numPr>
                      <w:ilvl w:val="0"/>
                      <w:numId w:val="75"/>
                    </w:numPr>
                    <w:tabs>
                      <w:tab w:pos="411" w:val="left" w:leader="none"/>
                    </w:tabs>
                    <w:spacing w:line="244" w:lineRule="auto" w:before="8" w:after="0"/>
                    <w:ind w:left="420" w:right="3202" w:hanging="400"/>
                    <w:jc w:val="left"/>
                    <w:rPr>
                      <w:sz w:val="34"/>
                    </w:rPr>
                  </w:pPr>
                  <w:r>
                    <w:rPr>
                      <w:color w:val="222222"/>
                      <w:spacing w:val="-3"/>
                      <w:sz w:val="34"/>
                    </w:rPr>
                    <w:t>Triploblasts </w:t>
                  </w:r>
                  <w:r>
                    <w:rPr>
                      <w:color w:val="222222"/>
                      <w:sz w:val="34"/>
                    </w:rPr>
                    <w:t>Bilateral</w:t>
                  </w:r>
                  <w:r>
                    <w:rPr>
                      <w:color w:val="222222"/>
                      <w:spacing w:val="17"/>
                      <w:sz w:val="34"/>
                    </w:rPr>
                    <w:t> </w:t>
                  </w:r>
                  <w:r>
                    <w:rPr>
                      <w:color w:val="222222"/>
                      <w:sz w:val="34"/>
                    </w:rPr>
                    <w:t>symmetry</w:t>
                  </w:r>
                  <w:r>
                    <w:rPr>
                      <w:color w:val="222222"/>
                      <w:w w:val="101"/>
                      <w:sz w:val="34"/>
                    </w:rPr>
                    <w:t> </w:t>
                  </w:r>
                  <w:r>
                    <w:rPr>
                      <w:color w:val="222222"/>
                      <w:sz w:val="34"/>
                    </w:rPr>
                    <w:t>Three germ</w:t>
                  </w:r>
                  <w:r>
                    <w:rPr>
                      <w:color w:val="222222"/>
                      <w:spacing w:val="-40"/>
                      <w:sz w:val="34"/>
                    </w:rPr>
                    <w:t> </w:t>
                  </w:r>
                  <w:r>
                    <w:rPr>
                      <w:color w:val="222222"/>
                      <w:sz w:val="34"/>
                    </w:rPr>
                    <w:t>layers</w:t>
                  </w:r>
                </w:p>
                <w:p>
                  <w:pPr>
                    <w:pStyle w:val="ListParagraph"/>
                    <w:numPr>
                      <w:ilvl w:val="1"/>
                      <w:numId w:val="75"/>
                    </w:numPr>
                    <w:tabs>
                      <w:tab w:pos="1199" w:val="left" w:leader="none"/>
                    </w:tabs>
                    <w:spacing w:line="240" w:lineRule="auto" w:before="0" w:after="0"/>
                    <w:ind w:left="1198" w:right="0" w:hanging="378"/>
                    <w:jc w:val="left"/>
                    <w:rPr>
                      <w:sz w:val="34"/>
                    </w:rPr>
                  </w:pPr>
                  <w:r>
                    <w:rPr>
                      <w:color w:val="222222"/>
                      <w:sz w:val="34"/>
                    </w:rPr>
                    <w:t>endoderm – gut (digestive</w:t>
                  </w:r>
                  <w:r>
                    <w:rPr>
                      <w:color w:val="222222"/>
                      <w:spacing w:val="5"/>
                      <w:sz w:val="34"/>
                    </w:rPr>
                    <w:t> </w:t>
                  </w:r>
                  <w:r>
                    <w:rPr>
                      <w:color w:val="222222"/>
                      <w:sz w:val="34"/>
                    </w:rPr>
                    <w:t>system)</w:t>
                  </w:r>
                </w:p>
                <w:p>
                  <w:pPr>
                    <w:pStyle w:val="ListParagraph"/>
                    <w:numPr>
                      <w:ilvl w:val="1"/>
                      <w:numId w:val="75"/>
                    </w:numPr>
                    <w:tabs>
                      <w:tab w:pos="1199" w:val="left" w:leader="none"/>
                    </w:tabs>
                    <w:spacing w:line="240" w:lineRule="auto" w:before="8" w:after="0"/>
                    <w:ind w:left="1198" w:right="0" w:hanging="378"/>
                    <w:jc w:val="left"/>
                    <w:rPr>
                      <w:sz w:val="34"/>
                    </w:rPr>
                  </w:pPr>
                  <w:r>
                    <w:rPr>
                      <w:color w:val="222222"/>
                      <w:sz w:val="34"/>
                    </w:rPr>
                    <w:t>mesoderm – muscle,</w:t>
                  </w:r>
                  <w:r>
                    <w:rPr>
                      <w:color w:val="222222"/>
                      <w:spacing w:val="23"/>
                      <w:sz w:val="34"/>
                    </w:rPr>
                    <w:t> </w:t>
                  </w:r>
                  <w:r>
                    <w:rPr>
                      <w:color w:val="222222"/>
                      <w:sz w:val="34"/>
                    </w:rPr>
                    <w:t>bone</w:t>
                  </w:r>
                </w:p>
                <w:p>
                  <w:pPr>
                    <w:pStyle w:val="ListParagraph"/>
                    <w:numPr>
                      <w:ilvl w:val="1"/>
                      <w:numId w:val="75"/>
                    </w:numPr>
                    <w:tabs>
                      <w:tab w:pos="1199" w:val="left" w:leader="none"/>
                    </w:tabs>
                    <w:spacing w:line="240" w:lineRule="auto" w:before="8" w:after="0"/>
                    <w:ind w:left="1198" w:right="0" w:hanging="378"/>
                    <w:jc w:val="left"/>
                    <w:rPr>
                      <w:sz w:val="34"/>
                    </w:rPr>
                  </w:pPr>
                  <w:r>
                    <w:rPr>
                      <w:color w:val="222222"/>
                      <w:sz w:val="34"/>
                    </w:rPr>
                    <w:t>ectoderm – skin, nervous</w:t>
                  </w:r>
                  <w:r>
                    <w:rPr>
                      <w:color w:val="222222"/>
                      <w:spacing w:val="30"/>
                      <w:sz w:val="34"/>
                    </w:rPr>
                    <w:t> </w:t>
                  </w:r>
                  <w:r>
                    <w:rPr>
                      <w:color w:val="222222"/>
                      <w:sz w:val="34"/>
                    </w:rPr>
                    <w:t>tissue</w:t>
                  </w:r>
                </w:p>
              </w:txbxContent>
            </v:textbox>
            <w10:wrap type="none"/>
          </v:shape>
        </w:pict>
      </w:r>
      <w:r>
        <w:rPr/>
        <w:pict>
          <v:shape style="position:absolute;margin-left:713.652283pt;margin-top:967pt;width:15.3pt;height:14pt;mso-position-horizontal-relative:page;mso-position-vertical-relative:page;z-index:-444304" type="#_x0000_t202" filled="false" stroked="false">
            <v:textbox inset="0,0,0,0">
              <w:txbxContent>
                <w:p>
                  <w:pPr>
                    <w:spacing w:line="256" w:lineRule="exact" w:before="0"/>
                    <w:ind w:left="20" w:right="0" w:firstLine="0"/>
                    <w:jc w:val="left"/>
                    <w:rPr>
                      <w:b/>
                      <w:sz w:val="24"/>
                    </w:rPr>
                  </w:pPr>
                  <w:r>
                    <w:rPr>
                      <w:b/>
                      <w:color w:val="929292"/>
                      <w:sz w:val="24"/>
                    </w:rPr>
                    <w:t>80</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7991175">
            <wp:simplePos x="0" y="0"/>
            <wp:positionH relativeFrom="page">
              <wp:posOffset>0</wp:posOffset>
            </wp:positionH>
            <wp:positionV relativeFrom="page">
              <wp:posOffset>0</wp:posOffset>
            </wp:positionV>
            <wp:extent cx="9753600" cy="12750800"/>
            <wp:effectExtent l="0" t="0" r="0" b="0"/>
            <wp:wrapNone/>
            <wp:docPr id="149" name="image1.jpeg" descr=""/>
            <wp:cNvGraphicFramePr>
              <a:graphicFrameLocks noChangeAspect="1"/>
            </wp:cNvGraphicFramePr>
            <a:graphic>
              <a:graphicData uri="http://schemas.openxmlformats.org/drawingml/2006/picture">
                <pic:pic>
                  <pic:nvPicPr>
                    <pic:cNvPr id="150"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89pt;margin-top:79.195038pt;width:280.3pt;height:21.85pt;mso-position-horizontal-relative:page;mso-position-vertical-relative:page;z-index:-444256" type="#_x0000_t202" filled="false" stroked="false">
            <v:textbox inset="0,0,0,0">
              <w:txbxContent>
                <w:p>
                  <w:pPr>
                    <w:pStyle w:val="BodyText"/>
                  </w:pPr>
                  <w:r>
                    <w:rPr>
                      <w:color w:val="222222"/>
                    </w:rPr>
                    <w:t>3. Presence or Absence of a Coelom</w:t>
                  </w:r>
                </w:p>
              </w:txbxContent>
            </v:textbox>
            <w10:wrap type="none"/>
          </v:shape>
        </w:pict>
      </w:r>
      <w:r>
        <w:rPr/>
        <w:pict>
          <v:shape style="position:absolute;margin-left:109pt;margin-top:117.195038pt;width:543.550pt;height:81.850pt;mso-position-horizontal-relative:page;mso-position-vertical-relative:page;z-index:-444232" type="#_x0000_t202" filled="false" stroked="false">
            <v:textbox inset="0,0,0,0">
              <w:txbxContent>
                <w:p>
                  <w:pPr>
                    <w:pStyle w:val="BodyText"/>
                    <w:spacing w:line="244" w:lineRule="auto"/>
                    <w:ind w:left="420" w:hanging="400"/>
                  </w:pPr>
                  <w:r>
                    <w:rPr>
                      <w:color w:val="222222"/>
                    </w:rPr>
                    <w:t>Coelom – internal body cavity which originates from mesodermal tissue Lined with epithelial tissue</w:t>
                  </w:r>
                </w:p>
                <w:p>
                  <w:pPr>
                    <w:pStyle w:val="BodyText"/>
                    <w:spacing w:line="244" w:lineRule="auto" w:before="0"/>
                    <w:ind w:left="420" w:right="2003"/>
                  </w:pPr>
                  <w:r>
                    <w:rPr>
                      <w:color w:val="222222"/>
                    </w:rPr>
                    <w:t>Found between digestive system and body wall Contains kidneys, spleen, circulatory</w:t>
                  </w:r>
                  <w:r>
                    <w:rPr>
                      <w:color w:val="222222"/>
                      <w:spacing w:val="65"/>
                    </w:rPr>
                    <w:t> </w:t>
                  </w:r>
                  <w:r>
                    <w:rPr>
                      <w:color w:val="222222"/>
                    </w:rPr>
                    <w:t>system</w:t>
                  </w:r>
                </w:p>
              </w:txbxContent>
            </v:textbox>
            <w10:wrap type="none"/>
          </v:shape>
        </w:pict>
      </w:r>
      <w:r>
        <w:rPr/>
        <w:pict>
          <v:shape style="position:absolute;margin-left:129pt;margin-top:215.195007pt;width:393.2pt;height:61.85pt;mso-position-horizontal-relative:page;mso-position-vertical-relative:page;z-index:-444208" type="#_x0000_t202" filled="false" stroked="false">
            <v:textbox inset="0,0,0,0">
              <w:txbxContent>
                <w:p>
                  <w:pPr>
                    <w:pStyle w:val="BodyText"/>
                  </w:pPr>
                  <w:r>
                    <w:rPr>
                      <w:color w:val="222222"/>
                    </w:rPr>
                    <w:t>a. acoelomates – flatworms</w:t>
                  </w:r>
                </w:p>
                <w:p>
                  <w:pPr>
                    <w:pStyle w:val="BodyText"/>
                    <w:spacing w:before="8"/>
                    <w:ind w:left="420"/>
                  </w:pPr>
                  <w:r>
                    <w:rPr>
                      <w:color w:val="222222"/>
                    </w:rPr>
                    <w:t>No cavity develops within mesoderm</w:t>
                  </w:r>
                  <w:r>
                    <w:rPr>
                      <w:color w:val="222222"/>
                      <w:spacing w:val="72"/>
                    </w:rPr>
                    <w:t> </w:t>
                  </w:r>
                  <w:r>
                    <w:rPr>
                      <w:color w:val="222222"/>
                    </w:rPr>
                    <w:t>layer</w:t>
                  </w:r>
                </w:p>
                <w:p>
                  <w:pPr>
                    <w:pStyle w:val="BodyText"/>
                    <w:spacing w:before="8"/>
                    <w:ind w:left="420"/>
                  </w:pPr>
                  <w:r>
                    <w:rPr>
                      <w:color w:val="222222"/>
                    </w:rPr>
                    <w:t>Do have a digestive cavity within endoderm</w:t>
                  </w:r>
                  <w:r>
                    <w:rPr>
                      <w:color w:val="222222"/>
                      <w:spacing w:val="52"/>
                    </w:rPr>
                    <w:t> </w:t>
                  </w:r>
                  <w:r>
                    <w:rPr>
                      <w:color w:val="222222"/>
                    </w:rPr>
                    <w:t>layer</w:t>
                  </w:r>
                </w:p>
              </w:txbxContent>
            </v:textbox>
            <w10:wrap type="none"/>
          </v:shape>
        </w:pict>
      </w:r>
      <w:r>
        <w:rPr/>
        <w:pict>
          <v:shape style="position:absolute;margin-left:129pt;margin-top:293.195007pt;width:447.2pt;height:41.85pt;mso-position-horizontal-relative:page;mso-position-vertical-relative:page;z-index:-444184" type="#_x0000_t202" filled="false" stroked="false">
            <v:textbox inset="0,0,0,0">
              <w:txbxContent>
                <w:p>
                  <w:pPr>
                    <w:pStyle w:val="BodyText"/>
                    <w:spacing w:line="244" w:lineRule="auto"/>
                    <w:ind w:left="420" w:hanging="400"/>
                  </w:pPr>
                  <w:r>
                    <w:rPr>
                      <w:color w:val="222222"/>
                    </w:rPr>
                    <w:t>b. eucoelomates – earthworms, snails, insects, vertebrates A cavity forms within mesoderm</w:t>
                  </w:r>
                  <w:r>
                    <w:rPr>
                      <w:color w:val="222222"/>
                      <w:spacing w:val="60"/>
                    </w:rPr>
                    <w:t> </w:t>
                  </w:r>
                  <w:r>
                    <w:rPr>
                      <w:color w:val="222222"/>
                    </w:rPr>
                    <w:t>layer</w:t>
                  </w:r>
                </w:p>
              </w:txbxContent>
            </v:textbox>
            <w10:wrap type="none"/>
          </v:shape>
        </w:pict>
      </w:r>
      <w:r>
        <w:rPr/>
        <w:pict>
          <v:shape style="position:absolute;margin-left:129pt;margin-top:351.195007pt;width:464.15pt;height:41.85pt;mso-position-horizontal-relative:page;mso-position-vertical-relative:page;z-index:-444160" type="#_x0000_t202" filled="false" stroked="false">
            <v:textbox inset="0,0,0,0">
              <w:txbxContent>
                <w:p>
                  <w:pPr>
                    <w:pStyle w:val="BodyText"/>
                  </w:pPr>
                  <w:r>
                    <w:rPr>
                      <w:color w:val="222222"/>
                    </w:rPr>
                    <w:t>c. psuedocoelomates –</w:t>
                  </w:r>
                  <w:r>
                    <w:rPr>
                      <w:color w:val="222222"/>
                      <w:spacing w:val="78"/>
                    </w:rPr>
                    <w:t> </w:t>
                  </w:r>
                  <w:r>
                    <w:rPr>
                      <w:color w:val="222222"/>
                    </w:rPr>
                    <w:t>roundworms</w:t>
                  </w:r>
                </w:p>
                <w:p>
                  <w:pPr>
                    <w:pStyle w:val="BodyText"/>
                    <w:spacing w:before="8"/>
                    <w:ind w:left="420"/>
                  </w:pPr>
                  <w:r>
                    <w:rPr>
                      <w:color w:val="222222"/>
                    </w:rPr>
                    <w:t>A body cavity forms from mesoderm and endoderm tissue</w:t>
                  </w:r>
                </w:p>
              </w:txbxContent>
            </v:textbox>
            <w10:wrap type="none"/>
          </v:shape>
        </w:pict>
      </w:r>
      <w:r>
        <w:rPr/>
        <w:pict>
          <v:shape style="position:absolute;margin-left:89pt;margin-top:409.195007pt;width:271.850pt;height:21.85pt;mso-position-horizontal-relative:page;mso-position-vertical-relative:page;z-index:-444136" type="#_x0000_t202" filled="false" stroked="false">
            <v:textbox inset="0,0,0,0">
              <w:txbxContent>
                <w:p>
                  <w:pPr>
                    <w:pStyle w:val="BodyText"/>
                  </w:pPr>
                  <w:r>
                    <w:rPr>
                      <w:color w:val="222222"/>
                    </w:rPr>
                    <w:t>4. Protostomes and Deuterostomes</w:t>
                  </w:r>
                </w:p>
              </w:txbxContent>
            </v:textbox>
            <w10:wrap type="none"/>
          </v:shape>
        </w:pict>
      </w:r>
      <w:r>
        <w:rPr/>
        <w:pict>
          <v:shape style="position:absolute;margin-left:109pt;margin-top:447.195007pt;width:590.8pt;height:61.85pt;mso-position-horizontal-relative:page;mso-position-vertical-relative:page;z-index:-444112" type="#_x0000_t202" filled="false" stroked="false">
            <v:textbox inset="0,0,0,0">
              <w:txbxContent>
                <w:p>
                  <w:pPr>
                    <w:pStyle w:val="BodyText"/>
                    <w:spacing w:line="303" w:lineRule="exact"/>
                  </w:pPr>
                  <w:r>
                    <w:rPr>
                      <w:color w:val="222222"/>
                    </w:rPr>
                    <w:t>Both are eucoelomates</w:t>
                  </w:r>
                </w:p>
                <w:p>
                  <w:pPr>
                    <w:pStyle w:val="BodyText"/>
                    <w:spacing w:line="503" w:lineRule="exact" w:before="0"/>
                  </w:pPr>
                  <w:r>
                    <w:rPr>
                      <w:color w:val="222222"/>
                    </w:rPr>
                    <w:t>Di</w:t>
                  </w:r>
                  <w:r>
                    <w:rPr>
                      <w:rFonts w:ascii="Arial Unicode MS" w:hAnsi="Arial Unicode MS"/>
                      <w:color w:val="222222"/>
                    </w:rPr>
                    <w:t>ﬀ</w:t>
                  </w:r>
                  <w:r>
                    <w:rPr>
                      <w:color w:val="222222"/>
                    </w:rPr>
                    <w:t>erence is which opening of digestive tract develops first – mouth or anus –</w:t>
                  </w:r>
                </w:p>
                <w:p>
                  <w:pPr>
                    <w:pStyle w:val="BodyText"/>
                    <w:spacing w:line="385" w:lineRule="exact" w:before="0"/>
                    <w:ind w:left="420"/>
                  </w:pPr>
                  <w:r>
                    <w:rPr>
                      <w:color w:val="222222"/>
                    </w:rPr>
                    <w:t>from the blastopore in early</w:t>
                  </w:r>
                  <w:r>
                    <w:rPr>
                      <w:color w:val="222222"/>
                      <w:spacing w:val="52"/>
                    </w:rPr>
                    <w:t> </w:t>
                  </w:r>
                  <w:r>
                    <w:rPr>
                      <w:color w:val="222222"/>
                    </w:rPr>
                    <w:t>embryo</w:t>
                  </w:r>
                </w:p>
              </w:txbxContent>
            </v:textbox>
            <w10:wrap type="none"/>
          </v:shape>
        </w:pict>
      </w:r>
      <w:r>
        <w:rPr/>
        <w:pict>
          <v:shape style="position:absolute;margin-left:129pt;margin-top:525.195007pt;width:117.55pt;height:21.85pt;mso-position-horizontal-relative:page;mso-position-vertical-relative:page;z-index:-444088" type="#_x0000_t202" filled="false" stroked="false">
            <v:textbox inset="0,0,0,0">
              <w:txbxContent>
                <w:p>
                  <w:pPr>
                    <w:pStyle w:val="BodyText"/>
                  </w:pPr>
                  <w:r>
                    <w:rPr>
                      <w:color w:val="222222"/>
                    </w:rPr>
                    <w:t>a. Protostomes</w:t>
                  </w:r>
                </w:p>
              </w:txbxContent>
            </v:textbox>
            <w10:wrap type="none"/>
          </v:shape>
        </w:pict>
      </w:r>
      <w:r>
        <w:rPr/>
        <w:pict>
          <v:shape style="position:absolute;margin-left:149pt;margin-top:563.195007pt;width:462.35pt;height:61.85pt;mso-position-horizontal-relative:page;mso-position-vertical-relative:page;z-index:-444064" type="#_x0000_t202" filled="false" stroked="false">
            <v:textbox inset="0,0,0,0">
              <w:txbxContent>
                <w:p>
                  <w:pPr>
                    <w:pStyle w:val="ListParagraph"/>
                    <w:numPr>
                      <w:ilvl w:val="0"/>
                      <w:numId w:val="76"/>
                    </w:numPr>
                    <w:tabs>
                      <w:tab w:pos="399" w:val="left" w:leader="none"/>
                    </w:tabs>
                    <w:spacing w:line="240" w:lineRule="auto" w:before="24" w:after="0"/>
                    <w:ind w:left="398" w:right="0" w:hanging="378"/>
                    <w:jc w:val="left"/>
                    <w:rPr>
                      <w:sz w:val="34"/>
                    </w:rPr>
                  </w:pPr>
                  <w:r>
                    <w:rPr>
                      <w:color w:val="222222"/>
                      <w:w w:val="105"/>
                      <w:sz w:val="34"/>
                    </w:rPr>
                    <w:t>“mouth</w:t>
                  </w:r>
                  <w:r>
                    <w:rPr>
                      <w:color w:val="222222"/>
                      <w:spacing w:val="15"/>
                      <w:w w:val="105"/>
                      <w:sz w:val="34"/>
                    </w:rPr>
                    <w:t> </w:t>
                  </w:r>
                  <w:r>
                    <w:rPr>
                      <w:color w:val="222222"/>
                      <w:w w:val="105"/>
                      <w:sz w:val="34"/>
                    </w:rPr>
                    <w:t>first”</w:t>
                  </w:r>
                </w:p>
                <w:p>
                  <w:pPr>
                    <w:pStyle w:val="ListParagraph"/>
                    <w:numPr>
                      <w:ilvl w:val="0"/>
                      <w:numId w:val="76"/>
                    </w:numPr>
                    <w:tabs>
                      <w:tab w:pos="399" w:val="left" w:leader="none"/>
                    </w:tabs>
                    <w:spacing w:line="240" w:lineRule="auto" w:before="8" w:after="0"/>
                    <w:ind w:left="398" w:right="0" w:hanging="378"/>
                    <w:jc w:val="left"/>
                    <w:rPr>
                      <w:sz w:val="34"/>
                    </w:rPr>
                  </w:pPr>
                  <w:r>
                    <w:rPr>
                      <w:color w:val="222222"/>
                      <w:sz w:val="34"/>
                    </w:rPr>
                    <w:t>blastopore</w:t>
                  </w:r>
                  <w:r>
                    <w:rPr>
                      <w:color w:val="222222"/>
                      <w:spacing w:val="16"/>
                      <w:sz w:val="34"/>
                    </w:rPr>
                    <w:t> </w:t>
                  </w:r>
                  <w:r>
                    <w:rPr>
                      <w:color w:val="222222"/>
                      <w:sz w:val="34"/>
                    </w:rPr>
                    <w:t>develops</w:t>
                  </w:r>
                  <w:r>
                    <w:rPr>
                      <w:color w:val="222222"/>
                      <w:spacing w:val="16"/>
                      <w:sz w:val="34"/>
                    </w:rPr>
                    <w:t> </w:t>
                  </w:r>
                  <w:r>
                    <w:rPr>
                      <w:color w:val="222222"/>
                      <w:sz w:val="34"/>
                    </w:rPr>
                    <w:t>into</w:t>
                  </w:r>
                  <w:r>
                    <w:rPr>
                      <w:color w:val="222222"/>
                      <w:spacing w:val="16"/>
                      <w:sz w:val="34"/>
                    </w:rPr>
                    <w:t> </w:t>
                  </w:r>
                  <w:r>
                    <w:rPr>
                      <w:color w:val="222222"/>
                      <w:sz w:val="34"/>
                    </w:rPr>
                    <w:t>mouth</w:t>
                  </w:r>
                  <w:r>
                    <w:rPr>
                      <w:color w:val="222222"/>
                      <w:spacing w:val="16"/>
                      <w:sz w:val="34"/>
                    </w:rPr>
                    <w:t> </w:t>
                  </w:r>
                  <w:r>
                    <w:rPr>
                      <w:color w:val="222222"/>
                      <w:sz w:val="34"/>
                    </w:rPr>
                    <w:t>at</w:t>
                  </w:r>
                  <w:r>
                    <w:rPr>
                      <w:color w:val="222222"/>
                      <w:spacing w:val="16"/>
                      <w:sz w:val="34"/>
                    </w:rPr>
                    <w:t> </w:t>
                  </w:r>
                  <w:r>
                    <w:rPr>
                      <w:color w:val="222222"/>
                      <w:sz w:val="34"/>
                    </w:rPr>
                    <w:t>one</w:t>
                  </w:r>
                  <w:r>
                    <w:rPr>
                      <w:color w:val="222222"/>
                      <w:spacing w:val="16"/>
                      <w:sz w:val="34"/>
                    </w:rPr>
                    <w:t> </w:t>
                  </w:r>
                  <w:r>
                    <w:rPr>
                      <w:color w:val="222222"/>
                      <w:sz w:val="34"/>
                    </w:rPr>
                    <w:t>end</w:t>
                  </w:r>
                  <w:r>
                    <w:rPr>
                      <w:color w:val="222222"/>
                      <w:spacing w:val="16"/>
                      <w:sz w:val="34"/>
                    </w:rPr>
                    <w:t> </w:t>
                  </w:r>
                  <w:r>
                    <w:rPr>
                      <w:color w:val="222222"/>
                      <w:sz w:val="34"/>
                    </w:rPr>
                    <w:t>of</w:t>
                  </w:r>
                  <w:r>
                    <w:rPr>
                      <w:color w:val="222222"/>
                      <w:spacing w:val="16"/>
                      <w:sz w:val="34"/>
                    </w:rPr>
                    <w:t> </w:t>
                  </w:r>
                  <w:r>
                    <w:rPr>
                      <w:color w:val="222222"/>
                      <w:sz w:val="34"/>
                    </w:rPr>
                    <w:t>embryo</w:t>
                  </w:r>
                  <w:r>
                    <w:rPr>
                      <w:color w:val="222222"/>
                      <w:spacing w:val="16"/>
                      <w:sz w:val="34"/>
                    </w:rPr>
                    <w:t> </w:t>
                  </w:r>
                  <w:r>
                    <w:rPr>
                      <w:color w:val="222222"/>
                      <w:sz w:val="34"/>
                    </w:rPr>
                    <w:t>first</w:t>
                  </w:r>
                </w:p>
                <w:p>
                  <w:pPr>
                    <w:pStyle w:val="ListParagraph"/>
                    <w:numPr>
                      <w:ilvl w:val="0"/>
                      <w:numId w:val="76"/>
                    </w:numPr>
                    <w:tabs>
                      <w:tab w:pos="399" w:val="left" w:leader="none"/>
                    </w:tabs>
                    <w:spacing w:line="240" w:lineRule="auto" w:before="8" w:after="0"/>
                    <w:ind w:left="398" w:right="0" w:hanging="378"/>
                    <w:jc w:val="left"/>
                    <w:rPr>
                      <w:sz w:val="34"/>
                    </w:rPr>
                  </w:pPr>
                  <w:r>
                    <w:rPr>
                      <w:color w:val="222222"/>
                      <w:sz w:val="34"/>
                    </w:rPr>
                    <w:t>anus develops at other end of</w:t>
                  </w:r>
                  <w:r>
                    <w:rPr>
                      <w:color w:val="222222"/>
                      <w:spacing w:val="65"/>
                      <w:sz w:val="34"/>
                    </w:rPr>
                    <w:t> </w:t>
                  </w:r>
                  <w:r>
                    <w:rPr>
                      <w:color w:val="222222"/>
                      <w:sz w:val="34"/>
                    </w:rPr>
                    <w:t>embryo</w:t>
                  </w:r>
                </w:p>
              </w:txbxContent>
            </v:textbox>
            <w10:wrap type="none"/>
          </v:shape>
        </w:pict>
      </w:r>
      <w:r>
        <w:rPr/>
        <w:pict>
          <v:shape style="position:absolute;margin-left:129pt;margin-top:641.195007pt;width:137.4pt;height:21.85pt;mso-position-horizontal-relative:page;mso-position-vertical-relative:page;z-index:-444040" type="#_x0000_t202" filled="false" stroked="false">
            <v:textbox inset="0,0,0,0">
              <w:txbxContent>
                <w:p>
                  <w:pPr>
                    <w:pStyle w:val="BodyText"/>
                  </w:pPr>
                  <w:r>
                    <w:rPr>
                      <w:color w:val="222222"/>
                    </w:rPr>
                    <w:t>b. Deuterostomes</w:t>
                  </w:r>
                </w:p>
              </w:txbxContent>
            </v:textbox>
            <w10:wrap type="none"/>
          </v:shape>
        </w:pict>
      </w:r>
      <w:r>
        <w:rPr/>
        <w:pict>
          <v:shape style="position:absolute;margin-left:149pt;margin-top:679.195007pt;width:450.4pt;height:61.85pt;mso-position-horizontal-relative:page;mso-position-vertical-relative:page;z-index:-444016" type="#_x0000_t202" filled="false" stroked="false">
            <v:textbox inset="0,0,0,0">
              <w:txbxContent>
                <w:p>
                  <w:pPr>
                    <w:pStyle w:val="ListParagraph"/>
                    <w:numPr>
                      <w:ilvl w:val="0"/>
                      <w:numId w:val="77"/>
                    </w:numPr>
                    <w:tabs>
                      <w:tab w:pos="399" w:val="left" w:leader="none"/>
                    </w:tabs>
                    <w:spacing w:line="240" w:lineRule="auto" w:before="24" w:after="0"/>
                    <w:ind w:left="398" w:right="0" w:hanging="378"/>
                    <w:jc w:val="left"/>
                    <w:rPr>
                      <w:sz w:val="34"/>
                    </w:rPr>
                  </w:pPr>
                  <w:r>
                    <w:rPr>
                      <w:color w:val="222222"/>
                      <w:w w:val="105"/>
                      <w:sz w:val="34"/>
                    </w:rPr>
                    <w:t>“mouth</w:t>
                  </w:r>
                  <w:r>
                    <w:rPr>
                      <w:color w:val="222222"/>
                      <w:spacing w:val="-5"/>
                      <w:w w:val="105"/>
                      <w:sz w:val="34"/>
                    </w:rPr>
                    <w:t> </w:t>
                  </w:r>
                  <w:r>
                    <w:rPr>
                      <w:color w:val="222222"/>
                      <w:w w:val="105"/>
                      <w:sz w:val="34"/>
                    </w:rPr>
                    <w:t>second”</w:t>
                  </w:r>
                </w:p>
                <w:p>
                  <w:pPr>
                    <w:pStyle w:val="ListParagraph"/>
                    <w:numPr>
                      <w:ilvl w:val="0"/>
                      <w:numId w:val="77"/>
                    </w:numPr>
                    <w:tabs>
                      <w:tab w:pos="399" w:val="left" w:leader="none"/>
                    </w:tabs>
                    <w:spacing w:line="240" w:lineRule="auto" w:before="8" w:after="0"/>
                    <w:ind w:left="398" w:right="0" w:hanging="378"/>
                    <w:jc w:val="left"/>
                    <w:rPr>
                      <w:sz w:val="34"/>
                    </w:rPr>
                  </w:pPr>
                  <w:r>
                    <w:rPr>
                      <w:color w:val="222222"/>
                      <w:sz w:val="34"/>
                    </w:rPr>
                    <w:t>blastopore develops into anus at one end of embryo </w:t>
                  </w:r>
                  <w:r>
                    <w:rPr>
                      <w:color w:val="222222"/>
                      <w:spacing w:val="25"/>
                      <w:sz w:val="34"/>
                    </w:rPr>
                    <w:t> </w:t>
                  </w:r>
                  <w:r>
                    <w:rPr>
                      <w:color w:val="222222"/>
                      <w:sz w:val="34"/>
                    </w:rPr>
                    <w:t>first</w:t>
                  </w:r>
                </w:p>
                <w:p>
                  <w:pPr>
                    <w:pStyle w:val="ListParagraph"/>
                    <w:numPr>
                      <w:ilvl w:val="0"/>
                      <w:numId w:val="77"/>
                    </w:numPr>
                    <w:tabs>
                      <w:tab w:pos="399" w:val="left" w:leader="none"/>
                    </w:tabs>
                    <w:spacing w:line="240" w:lineRule="auto" w:before="8" w:after="0"/>
                    <w:ind w:left="398" w:right="0" w:hanging="378"/>
                    <w:jc w:val="left"/>
                    <w:rPr>
                      <w:sz w:val="34"/>
                    </w:rPr>
                  </w:pPr>
                  <w:r>
                    <w:rPr>
                      <w:color w:val="222222"/>
                      <w:sz w:val="34"/>
                    </w:rPr>
                    <w:t>mouth develops at other</w:t>
                  </w:r>
                  <w:r>
                    <w:rPr>
                      <w:color w:val="222222"/>
                      <w:spacing w:val="66"/>
                      <w:sz w:val="34"/>
                    </w:rPr>
                    <w:t> </w:t>
                  </w:r>
                  <w:r>
                    <w:rPr>
                      <w:color w:val="222222"/>
                      <w:sz w:val="34"/>
                    </w:rPr>
                    <w:t>end</w:t>
                  </w:r>
                </w:p>
              </w:txbxContent>
            </v:textbox>
            <w10:wrap type="none"/>
          </v:shape>
        </w:pict>
      </w:r>
      <w:r>
        <w:rPr/>
        <w:pict>
          <v:shape style="position:absolute;margin-left:713.652283pt;margin-top:967pt;width:15.3pt;height:14pt;mso-position-horizontal-relative:page;mso-position-vertical-relative:page;z-index:-443992" type="#_x0000_t202" filled="false" stroked="false">
            <v:textbox inset="0,0,0,0">
              <w:txbxContent>
                <w:p>
                  <w:pPr>
                    <w:spacing w:line="256" w:lineRule="exact" w:before="0"/>
                    <w:ind w:left="20" w:right="0" w:firstLine="0"/>
                    <w:jc w:val="left"/>
                    <w:rPr>
                      <w:b/>
                      <w:sz w:val="24"/>
                    </w:rPr>
                  </w:pPr>
                  <w:r>
                    <w:rPr>
                      <w:b/>
                      <w:color w:val="929292"/>
                      <w:sz w:val="24"/>
                    </w:rPr>
                    <w:t>81</w:t>
                  </w:r>
                </w:p>
              </w:txbxContent>
            </v:textbox>
            <w10:wrap type="none"/>
          </v:shape>
        </w:pict>
      </w:r>
    </w:p>
    <w:p>
      <w:pPr>
        <w:spacing w:after="0"/>
        <w:rPr>
          <w:sz w:val="2"/>
          <w:szCs w:val="2"/>
        </w:rPr>
        <w:sectPr>
          <w:pgSz w:w="15360" w:h="20080"/>
          <w:pgMar w:top="1580" w:bottom="280" w:left="1680" w:right="680"/>
        </w:sectPr>
      </w:pPr>
    </w:p>
    <w:p>
      <w:pPr>
        <w:rPr>
          <w:sz w:val="2"/>
          <w:szCs w:val="2"/>
        </w:rPr>
      </w:pPr>
      <w:r>
        <w:rPr/>
        <w:drawing>
          <wp:anchor distT="0" distB="0" distL="0" distR="0" allowOverlap="1" layoutInCell="1" locked="0" behindDoc="1" simplePos="0" relativeHeight="267991487">
            <wp:simplePos x="0" y="0"/>
            <wp:positionH relativeFrom="page">
              <wp:posOffset>0</wp:posOffset>
            </wp:positionH>
            <wp:positionV relativeFrom="page">
              <wp:posOffset>0</wp:posOffset>
            </wp:positionV>
            <wp:extent cx="9753600" cy="12750800"/>
            <wp:effectExtent l="0" t="0" r="0" b="0"/>
            <wp:wrapNone/>
            <wp:docPr id="151" name="image1.jpeg" descr=""/>
            <wp:cNvGraphicFramePr>
              <a:graphicFrameLocks noChangeAspect="1"/>
            </wp:cNvGraphicFramePr>
            <a:graphic>
              <a:graphicData uri="http://schemas.openxmlformats.org/drawingml/2006/picture">
                <pic:pic>
                  <pic:nvPicPr>
                    <pic:cNvPr id="152"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79.54409pt;width:251.65pt;height:23.5pt;mso-position-horizontal-relative:page;mso-position-vertical-relative:page;z-index:-443944" type="#_x0000_t202" filled="false" stroked="false">
            <v:textbox inset="0,0,0,0">
              <w:txbxContent>
                <w:p>
                  <w:pPr>
                    <w:spacing w:before="33"/>
                    <w:ind w:left="20" w:right="0" w:firstLine="0"/>
                    <w:jc w:val="left"/>
                    <w:rPr>
                      <w:b/>
                      <w:sz w:val="36"/>
                    </w:rPr>
                  </w:pPr>
                  <w:r>
                    <w:rPr>
                      <w:b/>
                      <w:color w:val="444444"/>
                      <w:sz w:val="36"/>
                    </w:rPr>
                    <w:t>15.2 Sponges and</w:t>
                  </w:r>
                  <w:r>
                    <w:rPr>
                      <w:b/>
                      <w:color w:val="444444"/>
                      <w:spacing w:val="-28"/>
                      <w:sz w:val="36"/>
                    </w:rPr>
                    <w:t> </w:t>
                  </w:r>
                  <w:r>
                    <w:rPr>
                      <w:b/>
                      <w:color w:val="444444"/>
                      <w:sz w:val="36"/>
                    </w:rPr>
                    <w:t>Cnidarians</w:t>
                  </w:r>
                </w:p>
              </w:txbxContent>
            </v:textbox>
            <w10:wrap type="none"/>
          </v:shape>
        </w:pict>
      </w:r>
      <w:r>
        <w:rPr/>
        <w:pict>
          <v:shape style="position:absolute;margin-left:59pt;margin-top:120.195038pt;width:384.85pt;height:41.85pt;mso-position-horizontal-relative:page;mso-position-vertical-relative:page;z-index:-443920" type="#_x0000_t202" filled="false" stroked="false">
            <v:textbox inset="0,0,0,0">
              <w:txbxContent>
                <w:p>
                  <w:pPr>
                    <w:pStyle w:val="BodyText"/>
                    <w:spacing w:line="244" w:lineRule="auto"/>
                    <w:ind w:right="3"/>
                  </w:pPr>
                  <w:r>
                    <w:rPr>
                      <w:color w:val="222222"/>
                    </w:rPr>
                    <w:t>95% of animal species are invertebrates (32 phyla) Sponges and Cnidarians are the simplest animals</w:t>
                  </w:r>
                </w:p>
              </w:txbxContent>
            </v:textbox>
            <w10:wrap type="none"/>
          </v:shape>
        </w:pict>
      </w:r>
      <w:r>
        <w:rPr/>
        <w:pict>
          <v:shape style="position:absolute;margin-left:69pt;margin-top:178.195007pt;width:224.25pt;height:21.85pt;mso-position-horizontal-relative:page;mso-position-vertical-relative:page;z-index:-443896" type="#_x0000_t202" filled="false" stroked="false">
            <v:textbox inset="0,0,0,0">
              <w:txbxContent>
                <w:p>
                  <w:pPr>
                    <w:pStyle w:val="BodyText"/>
                  </w:pPr>
                  <w:r>
                    <w:rPr>
                      <w:color w:val="222222"/>
                    </w:rPr>
                    <w:t>A. Sponges (Phylum</w:t>
                  </w:r>
                  <w:r>
                    <w:rPr>
                      <w:color w:val="222222"/>
                      <w:spacing w:val="-53"/>
                    </w:rPr>
                    <w:t> </w:t>
                  </w:r>
                  <w:r>
                    <w:rPr>
                      <w:color w:val="222222"/>
                    </w:rPr>
                    <w:t>Porifera)</w:t>
                  </w:r>
                </w:p>
              </w:txbxContent>
            </v:textbox>
            <w10:wrap type="none"/>
          </v:shape>
        </w:pict>
      </w:r>
      <w:r>
        <w:rPr/>
        <w:pict>
          <v:shape style="position:absolute;margin-left:89pt;margin-top:216.195007pt;width:115.95pt;height:21.85pt;mso-position-horizontal-relative:page;mso-position-vertical-relative:page;z-index:-443872" type="#_x0000_t202" filled="false" stroked="false">
            <v:textbox inset="0,0,0,0">
              <w:txbxContent>
                <w:p>
                  <w:pPr>
                    <w:pStyle w:val="BodyText"/>
                  </w:pPr>
                  <w:r>
                    <w:rPr>
                      <w:color w:val="222222"/>
                    </w:rPr>
                    <w:t>Characteristics</w:t>
                  </w:r>
                </w:p>
              </w:txbxContent>
            </v:textbox>
            <w10:wrap type="none"/>
          </v:shape>
        </w:pict>
      </w:r>
      <w:r>
        <w:rPr/>
        <w:pict>
          <v:shape style="position:absolute;margin-left:89pt;margin-top:254.195007pt;width:632pt;height:159.85pt;mso-position-horizontal-relative:page;mso-position-vertical-relative:page;z-index:-443848" type="#_x0000_t202" filled="false" stroked="false">
            <v:textbox inset="0,0,0,0">
              <w:txbxContent>
                <w:p>
                  <w:pPr>
                    <w:pStyle w:val="ListParagraph"/>
                    <w:numPr>
                      <w:ilvl w:val="0"/>
                      <w:numId w:val="78"/>
                    </w:numPr>
                    <w:tabs>
                      <w:tab w:pos="660" w:val="left" w:leader="none"/>
                    </w:tabs>
                    <w:spacing w:line="358" w:lineRule="exact" w:before="0" w:after="0"/>
                    <w:ind w:left="660" w:right="0" w:hanging="240"/>
                    <w:jc w:val="left"/>
                    <w:rPr>
                      <w:sz w:val="34"/>
                    </w:rPr>
                  </w:pPr>
                  <w:r>
                    <w:rPr>
                      <w:color w:val="222222"/>
                      <w:sz w:val="34"/>
                    </w:rPr>
                    <w:t>Have specialized cells; no true</w:t>
                  </w:r>
                  <w:r>
                    <w:rPr>
                      <w:color w:val="222222"/>
                      <w:spacing w:val="21"/>
                      <w:sz w:val="34"/>
                    </w:rPr>
                    <w:t> </w:t>
                  </w:r>
                  <w:r>
                    <w:rPr>
                      <w:color w:val="222222"/>
                      <w:sz w:val="34"/>
                    </w:rPr>
                    <w:t>tissue</w:t>
                  </w:r>
                </w:p>
                <w:p>
                  <w:pPr>
                    <w:pStyle w:val="ListParagraph"/>
                    <w:numPr>
                      <w:ilvl w:val="0"/>
                      <w:numId w:val="78"/>
                    </w:numPr>
                    <w:tabs>
                      <w:tab w:pos="660" w:val="left" w:leader="none"/>
                    </w:tabs>
                    <w:spacing w:line="400" w:lineRule="exact" w:before="0" w:after="0"/>
                    <w:ind w:left="660" w:right="0" w:hanging="240"/>
                    <w:jc w:val="left"/>
                    <w:rPr>
                      <w:sz w:val="34"/>
                    </w:rPr>
                  </w:pPr>
                  <w:r>
                    <w:rPr>
                      <w:color w:val="222222"/>
                      <w:sz w:val="34"/>
                    </w:rPr>
                    <w:t>All aquatic; most</w:t>
                  </w:r>
                  <w:r>
                    <w:rPr>
                      <w:color w:val="222222"/>
                      <w:spacing w:val="36"/>
                      <w:sz w:val="34"/>
                    </w:rPr>
                    <w:t> </w:t>
                  </w:r>
                  <w:r>
                    <w:rPr>
                      <w:color w:val="222222"/>
                      <w:sz w:val="34"/>
                    </w:rPr>
                    <w:t>marine</w:t>
                  </w:r>
                </w:p>
                <w:p>
                  <w:pPr>
                    <w:pStyle w:val="ListParagraph"/>
                    <w:numPr>
                      <w:ilvl w:val="0"/>
                      <w:numId w:val="78"/>
                    </w:numPr>
                    <w:tabs>
                      <w:tab w:pos="660" w:val="left" w:leader="none"/>
                    </w:tabs>
                    <w:spacing w:line="400" w:lineRule="exact" w:before="0" w:after="0"/>
                    <w:ind w:left="660" w:right="0" w:hanging="240"/>
                    <w:jc w:val="left"/>
                    <w:rPr>
                      <w:sz w:val="34"/>
                    </w:rPr>
                  </w:pPr>
                  <w:r>
                    <w:rPr>
                      <w:color w:val="222222"/>
                      <w:sz w:val="34"/>
                    </w:rPr>
                    <w:t>Sessile (attached to surface) as</w:t>
                  </w:r>
                  <w:r>
                    <w:rPr>
                      <w:color w:val="222222"/>
                      <w:spacing w:val="-3"/>
                      <w:sz w:val="34"/>
                    </w:rPr>
                    <w:t> </w:t>
                  </w:r>
                  <w:r>
                    <w:rPr>
                      <w:color w:val="222222"/>
                      <w:sz w:val="34"/>
                    </w:rPr>
                    <w:t>adults</w:t>
                  </w:r>
                </w:p>
                <w:p>
                  <w:pPr>
                    <w:pStyle w:val="ListParagraph"/>
                    <w:numPr>
                      <w:ilvl w:val="0"/>
                      <w:numId w:val="78"/>
                    </w:numPr>
                    <w:tabs>
                      <w:tab w:pos="660" w:val="left" w:leader="none"/>
                    </w:tabs>
                    <w:spacing w:line="483" w:lineRule="exact" w:before="0" w:after="0"/>
                    <w:ind w:left="660" w:right="0" w:hanging="240"/>
                    <w:jc w:val="left"/>
                    <w:rPr>
                      <w:sz w:val="34"/>
                    </w:rPr>
                  </w:pPr>
                  <w:r>
                    <w:rPr>
                      <w:color w:val="222222"/>
                      <w:sz w:val="34"/>
                    </w:rPr>
                    <w:t>Asymmetric  body plan – cylinder with large central cavity (spongocoel) with </w:t>
                  </w:r>
                  <w:r>
                    <w:rPr>
                      <w:color w:val="222222"/>
                      <w:spacing w:val="15"/>
                      <w:sz w:val="34"/>
                    </w:rPr>
                    <w:t> </w:t>
                  </w:r>
                  <w:r>
                    <w:rPr>
                      <w:color w:val="222222"/>
                      <w:sz w:val="34"/>
                    </w:rPr>
                    <w:t>an</w:t>
                  </w:r>
                </w:p>
                <w:p>
                  <w:pPr>
                    <w:pStyle w:val="BodyText"/>
                    <w:spacing w:line="297" w:lineRule="exact" w:before="0"/>
                    <w:ind w:left="660"/>
                  </w:pPr>
                  <w:r>
                    <w:rPr>
                      <w:color w:val="222222"/>
                    </w:rPr>
                    <w:t>opening at the top (osculum)</w:t>
                  </w:r>
                </w:p>
                <w:p>
                  <w:pPr>
                    <w:pStyle w:val="ListParagraph"/>
                    <w:numPr>
                      <w:ilvl w:val="0"/>
                      <w:numId w:val="78"/>
                    </w:numPr>
                    <w:tabs>
                      <w:tab w:pos="660" w:val="left" w:leader="none"/>
                    </w:tabs>
                    <w:spacing w:line="518" w:lineRule="exact" w:before="0" w:after="0"/>
                    <w:ind w:left="660" w:right="0" w:hanging="240"/>
                    <w:jc w:val="left"/>
                    <w:rPr>
                      <w:sz w:val="34"/>
                    </w:rPr>
                  </w:pPr>
                  <w:r>
                    <w:rPr>
                      <w:color w:val="222222"/>
                      <w:sz w:val="34"/>
                    </w:rPr>
                    <w:t>Filter/suspension</w:t>
                  </w:r>
                  <w:r>
                    <w:rPr>
                      <w:color w:val="222222"/>
                      <w:spacing w:val="11"/>
                      <w:sz w:val="34"/>
                    </w:rPr>
                    <w:t> </w:t>
                  </w:r>
                  <w:r>
                    <w:rPr>
                      <w:color w:val="222222"/>
                      <w:sz w:val="34"/>
                    </w:rPr>
                    <w:t>feeders</w:t>
                  </w:r>
                  <w:r>
                    <w:rPr>
                      <w:color w:val="222222"/>
                      <w:spacing w:val="11"/>
                      <w:sz w:val="34"/>
                    </w:rPr>
                    <w:t> </w:t>
                  </w:r>
                  <w:r>
                    <w:rPr>
                      <w:color w:val="222222"/>
                      <w:sz w:val="34"/>
                    </w:rPr>
                    <w:t>–</w:t>
                  </w:r>
                  <w:r>
                    <w:rPr>
                      <w:color w:val="222222"/>
                      <w:spacing w:val="11"/>
                      <w:sz w:val="34"/>
                    </w:rPr>
                    <w:t> </w:t>
                  </w:r>
                  <w:r>
                    <w:rPr>
                      <w:color w:val="222222"/>
                      <w:sz w:val="34"/>
                    </w:rPr>
                    <w:t>water</w:t>
                  </w:r>
                  <w:r>
                    <w:rPr>
                      <w:color w:val="222222"/>
                      <w:spacing w:val="11"/>
                      <w:sz w:val="34"/>
                    </w:rPr>
                    <w:t> </w:t>
                  </w:r>
                  <w:r>
                    <w:rPr>
                      <w:color w:val="222222"/>
                      <w:sz w:val="34"/>
                    </w:rPr>
                    <w:t>moves</w:t>
                  </w:r>
                  <w:r>
                    <w:rPr>
                      <w:color w:val="222222"/>
                      <w:spacing w:val="11"/>
                      <w:sz w:val="34"/>
                    </w:rPr>
                    <w:t> </w:t>
                  </w:r>
                  <w:r>
                    <w:rPr>
                      <w:color w:val="222222"/>
                      <w:sz w:val="34"/>
                    </w:rPr>
                    <w:t>through</w:t>
                  </w:r>
                  <w:r>
                    <w:rPr>
                      <w:color w:val="222222"/>
                      <w:spacing w:val="11"/>
                      <w:sz w:val="34"/>
                    </w:rPr>
                    <w:t> </w:t>
                  </w:r>
                  <w:r>
                    <w:rPr>
                      <w:color w:val="222222"/>
                      <w:sz w:val="34"/>
                    </w:rPr>
                    <w:t>body</w:t>
                  </w:r>
                  <w:r>
                    <w:rPr>
                      <w:color w:val="222222"/>
                      <w:spacing w:val="11"/>
                      <w:sz w:val="34"/>
                    </w:rPr>
                    <w:t> </w:t>
                  </w:r>
                  <w:r>
                    <w:rPr>
                      <w:color w:val="222222"/>
                      <w:sz w:val="34"/>
                    </w:rPr>
                    <w:t>and</w:t>
                  </w:r>
                  <w:r>
                    <w:rPr>
                      <w:color w:val="222222"/>
                      <w:spacing w:val="11"/>
                      <w:sz w:val="34"/>
                    </w:rPr>
                    <w:t> </w:t>
                  </w:r>
                  <w:r>
                    <w:rPr>
                      <w:color w:val="222222"/>
                      <w:sz w:val="34"/>
                    </w:rPr>
                    <w:t>food</w:t>
                  </w:r>
                  <w:r>
                    <w:rPr>
                      <w:color w:val="222222"/>
                      <w:spacing w:val="11"/>
                      <w:sz w:val="34"/>
                    </w:rPr>
                    <w:t> </w:t>
                  </w:r>
                  <w:r>
                    <w:rPr>
                      <w:color w:val="222222"/>
                      <w:sz w:val="34"/>
                    </w:rPr>
                    <w:t>is</w:t>
                  </w:r>
                  <w:r>
                    <w:rPr>
                      <w:color w:val="222222"/>
                      <w:spacing w:val="11"/>
                      <w:sz w:val="34"/>
                    </w:rPr>
                    <w:t> </w:t>
                  </w:r>
                  <w:r>
                    <w:rPr>
                      <w:color w:val="222222"/>
                      <w:sz w:val="34"/>
                    </w:rPr>
                    <w:t>filtered</w:t>
                  </w:r>
                  <w:r>
                    <w:rPr>
                      <w:color w:val="222222"/>
                      <w:spacing w:val="11"/>
                      <w:sz w:val="34"/>
                    </w:rPr>
                    <w:t> </w:t>
                  </w:r>
                  <w:r>
                    <w:rPr>
                      <w:color w:val="222222"/>
                      <w:sz w:val="34"/>
                    </w:rPr>
                    <w:t>out</w:t>
                  </w:r>
                </w:p>
                <w:p>
                  <w:pPr>
                    <w:pStyle w:val="BodyText"/>
                    <w:spacing w:before="329"/>
                  </w:pPr>
                  <w:r>
                    <w:rPr>
                      <w:color w:val="222222"/>
                    </w:rPr>
                    <w:t>Structural Features</w:t>
                  </w:r>
                </w:p>
              </w:txbxContent>
            </v:textbox>
            <w10:wrap type="none"/>
          </v:shape>
        </w:pict>
      </w:r>
      <w:r>
        <w:rPr/>
        <w:pict>
          <v:shape style="position:absolute;margin-left:89pt;margin-top:430.195007pt;width:577.450pt;height:119.85pt;mso-position-horizontal-relative:page;mso-position-vertical-relative:page;z-index:-443824" type="#_x0000_t202" filled="false" stroked="false">
            <v:textbox inset="0,0,0,0">
              <w:txbxContent>
                <w:p>
                  <w:pPr>
                    <w:pStyle w:val="ListParagraph"/>
                    <w:numPr>
                      <w:ilvl w:val="0"/>
                      <w:numId w:val="79"/>
                    </w:numPr>
                    <w:tabs>
                      <w:tab w:pos="660" w:val="left" w:leader="none"/>
                    </w:tabs>
                    <w:spacing w:line="358" w:lineRule="exact" w:before="0" w:after="0"/>
                    <w:ind w:left="660" w:right="0" w:hanging="240"/>
                    <w:jc w:val="left"/>
                    <w:rPr>
                      <w:sz w:val="34"/>
                    </w:rPr>
                  </w:pPr>
                  <w:r>
                    <w:rPr>
                      <w:color w:val="222222"/>
                      <w:sz w:val="34"/>
                    </w:rPr>
                    <w:t>Mesohyl – jelly-like substance between the two layers of</w:t>
                  </w:r>
                  <w:r>
                    <w:rPr>
                      <w:color w:val="222222"/>
                      <w:spacing w:val="88"/>
                      <w:sz w:val="34"/>
                    </w:rPr>
                    <w:t> </w:t>
                  </w:r>
                  <w:r>
                    <w:rPr>
                      <w:color w:val="222222"/>
                      <w:sz w:val="34"/>
                    </w:rPr>
                    <w:t>cells</w:t>
                  </w:r>
                </w:p>
                <w:p>
                  <w:pPr>
                    <w:pStyle w:val="ListParagraph"/>
                    <w:numPr>
                      <w:ilvl w:val="0"/>
                      <w:numId w:val="79"/>
                    </w:numPr>
                    <w:tabs>
                      <w:tab w:pos="660" w:val="left" w:leader="none"/>
                    </w:tabs>
                    <w:spacing w:line="400" w:lineRule="exact" w:before="0" w:after="0"/>
                    <w:ind w:left="660" w:right="0" w:hanging="240"/>
                    <w:jc w:val="left"/>
                    <w:rPr>
                      <w:sz w:val="34"/>
                    </w:rPr>
                  </w:pPr>
                  <w:r>
                    <w:rPr>
                      <w:color w:val="222222"/>
                      <w:sz w:val="34"/>
                    </w:rPr>
                    <w:t>Spicules – protein</w:t>
                  </w:r>
                  <w:r>
                    <w:rPr>
                      <w:color w:val="222222"/>
                      <w:spacing w:val="21"/>
                      <w:sz w:val="34"/>
                    </w:rPr>
                    <w:t> </w:t>
                  </w:r>
                  <w:r>
                    <w:rPr>
                      <w:color w:val="222222"/>
                      <w:sz w:val="34"/>
                    </w:rPr>
                    <w:t>fibers</w:t>
                  </w:r>
                </w:p>
                <w:p>
                  <w:pPr>
                    <w:pStyle w:val="ListParagraph"/>
                    <w:numPr>
                      <w:ilvl w:val="0"/>
                      <w:numId w:val="79"/>
                    </w:numPr>
                    <w:tabs>
                      <w:tab w:pos="660" w:val="left" w:leader="none"/>
                    </w:tabs>
                    <w:spacing w:line="400" w:lineRule="exact" w:before="0" w:after="0"/>
                    <w:ind w:left="660" w:right="0" w:hanging="240"/>
                    <w:jc w:val="left"/>
                    <w:rPr>
                      <w:sz w:val="34"/>
                    </w:rPr>
                  </w:pPr>
                  <w:r>
                    <w:rPr>
                      <w:color w:val="222222"/>
                      <w:sz w:val="34"/>
                    </w:rPr>
                    <w:t>Choanocyte</w:t>
                  </w:r>
                  <w:r>
                    <w:rPr>
                      <w:color w:val="222222"/>
                      <w:spacing w:val="16"/>
                      <w:sz w:val="34"/>
                    </w:rPr>
                    <w:t> </w:t>
                  </w:r>
                  <w:r>
                    <w:rPr>
                      <w:color w:val="222222"/>
                      <w:sz w:val="34"/>
                    </w:rPr>
                    <w:t>–</w:t>
                  </w:r>
                  <w:r>
                    <w:rPr>
                      <w:color w:val="222222"/>
                      <w:spacing w:val="16"/>
                      <w:sz w:val="34"/>
                    </w:rPr>
                    <w:t> </w:t>
                  </w:r>
                  <w:r>
                    <w:rPr>
                      <w:color w:val="222222"/>
                      <w:sz w:val="34"/>
                    </w:rPr>
                    <w:t>“collar</w:t>
                  </w:r>
                  <w:r>
                    <w:rPr>
                      <w:color w:val="222222"/>
                      <w:spacing w:val="16"/>
                      <w:sz w:val="34"/>
                    </w:rPr>
                    <w:t> </w:t>
                  </w:r>
                  <w:r>
                    <w:rPr>
                      <w:color w:val="222222"/>
                      <w:sz w:val="34"/>
                    </w:rPr>
                    <w:t>cell”;</w:t>
                  </w:r>
                  <w:r>
                    <w:rPr>
                      <w:color w:val="222222"/>
                      <w:spacing w:val="16"/>
                      <w:sz w:val="34"/>
                    </w:rPr>
                    <w:t> </w:t>
                  </w:r>
                  <w:r>
                    <w:rPr>
                      <w:color w:val="222222"/>
                      <w:sz w:val="34"/>
                    </w:rPr>
                    <w:t>ingests</w:t>
                  </w:r>
                  <w:r>
                    <w:rPr>
                      <w:color w:val="222222"/>
                      <w:spacing w:val="16"/>
                      <w:sz w:val="34"/>
                    </w:rPr>
                    <w:t> </w:t>
                  </w:r>
                  <w:r>
                    <w:rPr>
                      <w:color w:val="222222"/>
                      <w:sz w:val="34"/>
                    </w:rPr>
                    <w:t>and</w:t>
                  </w:r>
                  <w:r>
                    <w:rPr>
                      <w:color w:val="222222"/>
                      <w:spacing w:val="16"/>
                      <w:sz w:val="34"/>
                    </w:rPr>
                    <w:t> </w:t>
                  </w:r>
                  <w:r>
                    <w:rPr>
                      <w:color w:val="222222"/>
                      <w:sz w:val="34"/>
                    </w:rPr>
                    <w:t>packages</w:t>
                  </w:r>
                  <w:r>
                    <w:rPr>
                      <w:color w:val="222222"/>
                      <w:spacing w:val="16"/>
                      <w:sz w:val="34"/>
                    </w:rPr>
                    <w:t> </w:t>
                  </w:r>
                  <w:r>
                    <w:rPr>
                      <w:color w:val="222222"/>
                      <w:sz w:val="34"/>
                    </w:rPr>
                    <w:t>food</w:t>
                  </w:r>
                  <w:r>
                    <w:rPr>
                      <w:color w:val="222222"/>
                      <w:spacing w:val="16"/>
                      <w:sz w:val="34"/>
                    </w:rPr>
                    <w:t> </w:t>
                  </w:r>
                  <w:r>
                    <w:rPr>
                      <w:color w:val="222222"/>
                      <w:sz w:val="34"/>
                    </w:rPr>
                    <w:t>in</w:t>
                  </w:r>
                  <w:r>
                    <w:rPr>
                      <w:color w:val="222222"/>
                      <w:spacing w:val="16"/>
                      <w:sz w:val="34"/>
                    </w:rPr>
                    <w:t> </w:t>
                  </w:r>
                  <w:r>
                    <w:rPr>
                      <w:color w:val="222222"/>
                      <w:sz w:val="34"/>
                    </w:rPr>
                    <w:t>vacuoles</w:t>
                  </w:r>
                </w:p>
                <w:p>
                  <w:pPr>
                    <w:pStyle w:val="ListParagraph"/>
                    <w:numPr>
                      <w:ilvl w:val="0"/>
                      <w:numId w:val="79"/>
                    </w:numPr>
                    <w:tabs>
                      <w:tab w:pos="660" w:val="left" w:leader="none"/>
                    </w:tabs>
                    <w:spacing w:line="498" w:lineRule="exact" w:before="0" w:after="0"/>
                    <w:ind w:left="660" w:right="0" w:hanging="240"/>
                    <w:jc w:val="left"/>
                    <w:rPr>
                      <w:sz w:val="34"/>
                    </w:rPr>
                  </w:pPr>
                  <w:r>
                    <w:rPr>
                      <w:color w:val="222222"/>
                      <w:sz w:val="34"/>
                    </w:rPr>
                    <w:t>Amoebocytes – take in vacuoles with nutrients and deliver to other </w:t>
                  </w:r>
                  <w:r>
                    <w:rPr>
                      <w:color w:val="222222"/>
                      <w:spacing w:val="20"/>
                      <w:sz w:val="34"/>
                    </w:rPr>
                    <w:t> </w:t>
                  </w:r>
                  <w:r>
                    <w:rPr>
                      <w:color w:val="222222"/>
                      <w:sz w:val="34"/>
                    </w:rPr>
                    <w:t>cells</w:t>
                  </w:r>
                </w:p>
                <w:p>
                  <w:pPr>
                    <w:pStyle w:val="BodyText"/>
                    <w:spacing w:before="329"/>
                  </w:pPr>
                  <w:r>
                    <w:rPr>
                      <w:color w:val="222222"/>
                    </w:rPr>
                    <w:t>1. Physiological Processes of Sponges</w:t>
                  </w:r>
                </w:p>
              </w:txbxContent>
            </v:textbox>
            <w10:wrap type="none"/>
          </v:shape>
        </w:pict>
      </w:r>
      <w:r>
        <w:rPr/>
        <w:pict>
          <v:shape style="position:absolute;margin-left:109pt;margin-top:566.195007pt;width:587.6pt;height:41.85pt;mso-position-horizontal-relative:page;mso-position-vertical-relative:page;z-index:-443800" type="#_x0000_t202" filled="false" stroked="false">
            <v:textbox inset="0,0,0,0">
              <w:txbxContent>
                <w:p>
                  <w:pPr>
                    <w:pStyle w:val="BodyText"/>
                    <w:spacing w:line="244" w:lineRule="auto"/>
                    <w:ind w:left="420" w:hanging="400"/>
                  </w:pPr>
                  <w:r>
                    <w:rPr>
                      <w:color w:val="222222"/>
                    </w:rPr>
                    <w:t>a. Digestion – intracellular within choanocytes; food particles must be smaller than cells</w:t>
                  </w:r>
                </w:p>
              </w:txbxContent>
            </v:textbox>
            <w10:wrap type="none"/>
          </v:shape>
        </w:pict>
      </w:r>
      <w:r>
        <w:rPr/>
        <w:pict>
          <v:shape style="position:absolute;margin-left:109pt;margin-top:624.195007pt;width:605.65pt;height:41.85pt;mso-position-horizontal-relative:page;mso-position-vertical-relative:page;z-index:-443776" type="#_x0000_t202" filled="false" stroked="false">
            <v:textbox inset="0,0,0,0">
              <w:txbxContent>
                <w:p>
                  <w:pPr>
                    <w:pStyle w:val="BodyText"/>
                    <w:spacing w:line="430" w:lineRule="exact" w:before="0"/>
                  </w:pPr>
                  <w:r>
                    <w:rPr>
                      <w:color w:val="222222"/>
                    </w:rPr>
                    <w:t>b. Gas exchange, circulation and excretion – simple di</w:t>
                  </w:r>
                  <w:r>
                    <w:rPr>
                      <w:rFonts w:ascii="Arial Unicode MS" w:hAnsi="Arial Unicode MS"/>
                      <w:color w:val="222222"/>
                    </w:rPr>
                    <w:t>ﬀ</w:t>
                  </w:r>
                  <w:r>
                    <w:rPr>
                      <w:color w:val="222222"/>
                    </w:rPr>
                    <w:t>usion between cells  and</w:t>
                  </w:r>
                </w:p>
                <w:p>
                  <w:pPr>
                    <w:pStyle w:val="BodyText"/>
                    <w:spacing w:line="385" w:lineRule="exact" w:before="0"/>
                    <w:ind w:left="420"/>
                  </w:pPr>
                  <w:r>
                    <w:rPr>
                      <w:color w:val="222222"/>
                    </w:rPr>
                    <w:t>water</w:t>
                  </w:r>
                </w:p>
              </w:txbxContent>
            </v:textbox>
            <w10:wrap type="none"/>
          </v:shape>
        </w:pict>
      </w:r>
      <w:r>
        <w:rPr/>
        <w:pict>
          <v:shape style="position:absolute;margin-left:109pt;margin-top:682.195007pt;width:136.75pt;height:21.85pt;mso-position-horizontal-relative:page;mso-position-vertical-relative:page;z-index:-443752" type="#_x0000_t202" filled="false" stroked="false">
            <v:textbox inset="0,0,0,0">
              <w:txbxContent>
                <w:p>
                  <w:pPr>
                    <w:pStyle w:val="BodyText"/>
                  </w:pPr>
                  <w:r>
                    <w:rPr>
                      <w:color w:val="222222"/>
                    </w:rPr>
                    <w:t>c. Reproduction –</w:t>
                  </w:r>
                </w:p>
              </w:txbxContent>
            </v:textbox>
            <w10:wrap type="none"/>
          </v:shape>
        </w:pict>
      </w:r>
      <w:r>
        <w:rPr/>
        <w:pict>
          <v:shape style="position:absolute;margin-left:129pt;margin-top:720.195007pt;width:80.7pt;height:21.85pt;mso-position-horizontal-relative:page;mso-position-vertical-relative:page;z-index:-443728" type="#_x0000_t202" filled="false" stroked="false">
            <v:textbox inset="0,0,0,0">
              <w:txbxContent>
                <w:p>
                  <w:pPr>
                    <w:pStyle w:val="BodyText"/>
                  </w:pPr>
                  <w:r>
                    <w:rPr>
                      <w:color w:val="222222"/>
                    </w:rPr>
                    <w:t>1. Asexual</w:t>
                  </w:r>
                </w:p>
              </w:txbxContent>
            </v:textbox>
            <w10:wrap type="none"/>
          </v:shape>
        </w:pict>
      </w:r>
      <w:r>
        <w:rPr/>
        <w:pict>
          <v:shape style="position:absolute;margin-left:149pt;margin-top:758.195007pt;width:265.25pt;height:61.85pt;mso-position-horizontal-relative:page;mso-position-vertical-relative:page;z-index:-443704" type="#_x0000_t202" filled="false" stroked="false">
            <v:textbox inset="0,0,0,0">
              <w:txbxContent>
                <w:p>
                  <w:pPr>
                    <w:pStyle w:val="ListParagraph"/>
                    <w:numPr>
                      <w:ilvl w:val="0"/>
                      <w:numId w:val="80"/>
                    </w:numPr>
                    <w:tabs>
                      <w:tab w:pos="392" w:val="left" w:leader="none"/>
                    </w:tabs>
                    <w:spacing w:line="430" w:lineRule="exact" w:before="0" w:after="0"/>
                    <w:ind w:left="391" w:right="0" w:hanging="371"/>
                    <w:jc w:val="left"/>
                    <w:rPr>
                      <w:rFonts w:ascii="Arial Unicode MS" w:hAnsi="Arial Unicode MS"/>
                      <w:sz w:val="34"/>
                    </w:rPr>
                  </w:pPr>
                  <w:r>
                    <w:rPr>
                      <w:color w:val="222222"/>
                      <w:sz w:val="34"/>
                    </w:rPr>
                    <w:t>fragmentation – piece breaks</w:t>
                  </w:r>
                  <w:r>
                    <w:rPr>
                      <w:color w:val="222222"/>
                      <w:spacing w:val="41"/>
                      <w:sz w:val="34"/>
                    </w:rPr>
                    <w:t> </w:t>
                  </w:r>
                  <w:r>
                    <w:rPr>
                      <w:color w:val="222222"/>
                      <w:sz w:val="34"/>
                    </w:rPr>
                    <w:t>o</w:t>
                  </w:r>
                  <w:r>
                    <w:rPr>
                      <w:rFonts w:ascii="Arial Unicode MS" w:hAnsi="Arial Unicode MS"/>
                      <w:color w:val="222222"/>
                      <w:sz w:val="34"/>
                    </w:rPr>
                    <w:t>ﬀ</w:t>
                  </w:r>
                </w:p>
                <w:p>
                  <w:pPr>
                    <w:pStyle w:val="ListParagraph"/>
                    <w:numPr>
                      <w:ilvl w:val="0"/>
                      <w:numId w:val="80"/>
                    </w:numPr>
                    <w:tabs>
                      <w:tab w:pos="411" w:val="left" w:leader="none"/>
                    </w:tabs>
                    <w:spacing w:line="385" w:lineRule="exact" w:before="0" w:after="0"/>
                    <w:ind w:left="410" w:right="0" w:hanging="390"/>
                    <w:jc w:val="left"/>
                    <w:rPr>
                      <w:sz w:val="34"/>
                    </w:rPr>
                  </w:pPr>
                  <w:r>
                    <w:rPr>
                      <w:color w:val="222222"/>
                      <w:sz w:val="34"/>
                    </w:rPr>
                    <w:t>budding – outgrowth</w:t>
                  </w:r>
                  <w:r>
                    <w:rPr>
                      <w:color w:val="222222"/>
                      <w:spacing w:val="90"/>
                      <w:sz w:val="34"/>
                    </w:rPr>
                    <w:t> </w:t>
                  </w:r>
                  <w:r>
                    <w:rPr>
                      <w:color w:val="222222"/>
                      <w:sz w:val="34"/>
                    </w:rPr>
                    <w:t>detaches</w:t>
                  </w:r>
                </w:p>
                <w:p>
                  <w:pPr>
                    <w:pStyle w:val="ListParagraph"/>
                    <w:numPr>
                      <w:ilvl w:val="0"/>
                      <w:numId w:val="80"/>
                    </w:numPr>
                    <w:tabs>
                      <w:tab w:pos="392" w:val="left" w:leader="none"/>
                    </w:tabs>
                    <w:spacing w:line="240" w:lineRule="auto" w:before="9" w:after="0"/>
                    <w:ind w:left="391" w:right="0" w:hanging="371"/>
                    <w:jc w:val="left"/>
                    <w:rPr>
                      <w:sz w:val="34"/>
                    </w:rPr>
                  </w:pPr>
                  <w:r>
                    <w:rPr>
                      <w:color w:val="222222"/>
                      <w:sz w:val="34"/>
                    </w:rPr>
                    <w:t>gemmules – clusters of</w:t>
                  </w:r>
                  <w:r>
                    <w:rPr>
                      <w:color w:val="222222"/>
                      <w:spacing w:val="23"/>
                      <w:sz w:val="34"/>
                    </w:rPr>
                    <w:t> </w:t>
                  </w:r>
                  <w:r>
                    <w:rPr>
                      <w:color w:val="222222"/>
                      <w:sz w:val="34"/>
                    </w:rPr>
                    <w:t>cells</w:t>
                  </w:r>
                </w:p>
              </w:txbxContent>
            </v:textbox>
            <w10:wrap type="none"/>
          </v:shape>
        </w:pict>
      </w:r>
      <w:r>
        <w:rPr/>
        <w:pict>
          <v:shape style="position:absolute;margin-left:713.652283pt;margin-top:967pt;width:15.3pt;height:14pt;mso-position-horizontal-relative:page;mso-position-vertical-relative:page;z-index:-443680" type="#_x0000_t202" filled="false" stroked="false">
            <v:textbox inset="0,0,0,0">
              <w:txbxContent>
                <w:p>
                  <w:pPr>
                    <w:spacing w:line="256" w:lineRule="exact" w:before="0"/>
                    <w:ind w:left="20" w:right="0" w:firstLine="0"/>
                    <w:jc w:val="left"/>
                    <w:rPr>
                      <w:b/>
                      <w:sz w:val="24"/>
                    </w:rPr>
                  </w:pPr>
                  <w:r>
                    <w:rPr>
                      <w:b/>
                      <w:color w:val="929292"/>
                      <w:sz w:val="24"/>
                    </w:rPr>
                    <w:t>82</w:t>
                  </w:r>
                </w:p>
              </w:txbxContent>
            </v:textbox>
            <w10:wrap type="none"/>
          </v:shape>
        </w:pict>
      </w:r>
    </w:p>
    <w:p>
      <w:pPr>
        <w:spacing w:after="0"/>
        <w:rPr>
          <w:sz w:val="2"/>
          <w:szCs w:val="2"/>
        </w:rPr>
        <w:sectPr>
          <w:pgSz w:w="15360" w:h="20080"/>
          <w:pgMar w:top="1600" w:bottom="280" w:left="680" w:right="680"/>
        </w:sectPr>
      </w:pPr>
    </w:p>
    <w:p>
      <w:pPr>
        <w:rPr>
          <w:sz w:val="2"/>
          <w:szCs w:val="2"/>
        </w:rPr>
      </w:pPr>
      <w:r>
        <w:rPr/>
        <w:drawing>
          <wp:anchor distT="0" distB="0" distL="0" distR="0" allowOverlap="1" layoutInCell="1" locked="0" behindDoc="1" simplePos="0" relativeHeight="267991799">
            <wp:simplePos x="0" y="0"/>
            <wp:positionH relativeFrom="page">
              <wp:posOffset>0</wp:posOffset>
            </wp:positionH>
            <wp:positionV relativeFrom="page">
              <wp:posOffset>0</wp:posOffset>
            </wp:positionV>
            <wp:extent cx="9753600" cy="12750800"/>
            <wp:effectExtent l="0" t="0" r="0" b="0"/>
            <wp:wrapNone/>
            <wp:docPr id="153" name="image1.jpeg" descr=""/>
            <wp:cNvGraphicFramePr>
              <a:graphicFrameLocks noChangeAspect="1"/>
            </wp:cNvGraphicFramePr>
            <a:graphic>
              <a:graphicData uri="http://schemas.openxmlformats.org/drawingml/2006/picture">
                <pic:pic>
                  <pic:nvPicPr>
                    <pic:cNvPr id="154"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29pt;margin-top:79.195038pt;width:72.2pt;height:21.85pt;mso-position-horizontal-relative:page;mso-position-vertical-relative:page;z-index:-443632" type="#_x0000_t202" filled="false" stroked="false">
            <v:textbox inset="0,0,0,0">
              <w:txbxContent>
                <w:p>
                  <w:pPr>
                    <w:pStyle w:val="BodyText"/>
                  </w:pPr>
                  <w:r>
                    <w:rPr>
                      <w:color w:val="222222"/>
                    </w:rPr>
                    <w:t>2. Sexual</w:t>
                  </w:r>
                </w:p>
              </w:txbxContent>
            </v:textbox>
            <w10:wrap type="none"/>
          </v:shape>
        </w:pict>
      </w:r>
      <w:r>
        <w:rPr/>
        <w:pict>
          <v:shape style="position:absolute;margin-left:149pt;margin-top:117.195038pt;width:568.65pt;height:21.85pt;mso-position-horizontal-relative:page;mso-position-vertical-relative:page;z-index:-443608" type="#_x0000_t202" filled="false" stroked="false">
            <v:textbox inset="0,0,0,0">
              <w:txbxContent>
                <w:p>
                  <w:pPr>
                    <w:pStyle w:val="BodyText"/>
                  </w:pPr>
                  <w:r>
                    <w:rPr>
                      <w:color w:val="222222"/>
                    </w:rPr>
                    <w:t>Monoecious – hermaphroditic; one organism can produce eggs and sperm</w:t>
                  </w:r>
                </w:p>
              </w:txbxContent>
            </v:textbox>
            <w10:wrap type="none"/>
          </v:shape>
        </w:pict>
      </w:r>
      <w:r>
        <w:rPr/>
        <w:pict>
          <v:shape style="position:absolute;margin-left:149pt;margin-top:155.195038pt;width:349.3pt;height:21.85pt;mso-position-horizontal-relative:page;mso-position-vertical-relative:page;z-index:-443584" type="#_x0000_t202" filled="false" stroked="false">
            <v:textbox inset="0,0,0,0">
              <w:txbxContent>
                <w:p>
                  <w:pPr>
                    <w:pStyle w:val="BodyText"/>
                  </w:pPr>
                  <w:r>
                    <w:rPr>
                      <w:color w:val="222222"/>
                    </w:rPr>
                    <w:t>Sponges may be sequentially</w:t>
                  </w:r>
                  <w:r>
                    <w:rPr>
                      <w:color w:val="222222"/>
                      <w:spacing w:val="65"/>
                    </w:rPr>
                    <w:t> </w:t>
                  </w:r>
                  <w:r>
                    <w:rPr>
                      <w:color w:val="222222"/>
                    </w:rPr>
                    <w:t>hermaphroditic:</w:t>
                  </w:r>
                </w:p>
              </w:txbxContent>
            </v:textbox>
            <w10:wrap type="none"/>
          </v:shape>
        </w:pict>
      </w:r>
      <w:r>
        <w:rPr/>
        <w:pict>
          <v:shape style="position:absolute;margin-left:169pt;margin-top:193.195007pt;width:524.35pt;height:81.850pt;mso-position-horizontal-relative:page;mso-position-vertical-relative:page;z-index:-443560" type="#_x0000_t202" filled="false" stroked="false">
            <v:textbox inset="0,0,0,0">
              <w:txbxContent>
                <w:p>
                  <w:pPr>
                    <w:pStyle w:val="BodyText"/>
                    <w:spacing w:line="244" w:lineRule="auto"/>
                    <w:ind w:right="14"/>
                  </w:pPr>
                  <w:r>
                    <w:rPr>
                      <w:color w:val="222222"/>
                    </w:rPr>
                    <w:t>Eggs produced first in amoebocytes and kept within spongocoel Sperm are  made in choanocytes and exit through osculum to fertilize</w:t>
                  </w:r>
                </w:p>
                <w:p>
                  <w:pPr>
                    <w:pStyle w:val="BodyText"/>
                    <w:spacing w:before="0"/>
                    <w:ind w:left="420"/>
                  </w:pPr>
                  <w:r>
                    <w:rPr>
                      <w:color w:val="222222"/>
                    </w:rPr>
                    <w:t>eggs of other sponges</w:t>
                  </w:r>
                </w:p>
                <w:p>
                  <w:pPr>
                    <w:pStyle w:val="BodyText"/>
                    <w:spacing w:before="8"/>
                  </w:pPr>
                  <w:r>
                    <w:rPr>
                      <w:color w:val="222222"/>
                    </w:rPr>
                    <w:t>Larvae are released through osculum</w:t>
                  </w:r>
                </w:p>
              </w:txbxContent>
            </v:textbox>
            <w10:wrap type="none"/>
          </v:shape>
        </w:pict>
      </w:r>
      <w:r>
        <w:rPr/>
        <w:pict>
          <v:shape style="position:absolute;margin-left:149pt;margin-top:291.195007pt;width:134.5pt;height:21.85pt;mso-position-horizontal-relative:page;mso-position-vertical-relative:page;z-index:-443536" type="#_x0000_t202" filled="false" stroked="false">
            <v:textbox inset="0,0,0,0">
              <w:txbxContent>
                <w:p>
                  <w:pPr>
                    <w:pStyle w:val="BodyText"/>
                  </w:pPr>
                  <w:r>
                    <w:rPr>
                      <w:color w:val="222222"/>
                    </w:rPr>
                    <w:t>Adults are sessile</w:t>
                  </w:r>
                </w:p>
              </w:txbxContent>
            </v:textbox>
            <w10:wrap type="none"/>
          </v:shape>
        </w:pict>
      </w:r>
      <w:r>
        <w:rPr/>
        <w:pict>
          <v:shape style="position:absolute;margin-left:69pt;margin-top:329.195007pt;width:104.3pt;height:21.85pt;mso-position-horizontal-relative:page;mso-position-vertical-relative:page;z-index:-443512" type="#_x0000_t202" filled="false" stroked="false">
            <v:textbox inset="0,0,0,0">
              <w:txbxContent>
                <w:p>
                  <w:pPr>
                    <w:pStyle w:val="BodyText"/>
                  </w:pPr>
                  <w:r>
                    <w:rPr>
                      <w:color w:val="222222"/>
                    </w:rPr>
                    <w:t>B. Cnidarians</w:t>
                  </w:r>
                </w:p>
              </w:txbxContent>
            </v:textbox>
            <w10:wrap type="none"/>
          </v:shape>
        </w:pict>
      </w:r>
      <w:r>
        <w:rPr/>
        <w:pict>
          <v:shape style="position:absolute;margin-left:89pt;margin-top:367.195007pt;width:122.6pt;height:21.85pt;mso-position-horizontal-relative:page;mso-position-vertical-relative:page;z-index:-443488" type="#_x0000_t202" filled="false" stroked="false">
            <v:textbox inset="0,0,0,0">
              <w:txbxContent>
                <w:p>
                  <w:pPr>
                    <w:pStyle w:val="BodyText"/>
                  </w:pPr>
                  <w:r>
                    <w:rPr>
                      <w:color w:val="222222"/>
                    </w:rPr>
                    <w:t>99% are marine</w:t>
                  </w:r>
                </w:p>
              </w:txbxContent>
            </v:textbox>
            <w10:wrap type="none"/>
          </v:shape>
        </w:pict>
      </w:r>
      <w:r>
        <w:rPr/>
        <w:pict>
          <v:shape style="position:absolute;margin-left:89pt;margin-top:405.195007pt;width:120.65pt;height:21.85pt;mso-position-horizontal-relative:page;mso-position-vertical-relative:page;z-index:-443464" type="#_x0000_t202" filled="false" stroked="false">
            <v:textbox inset="0,0,0,0">
              <w:txbxContent>
                <w:p>
                  <w:pPr>
                    <w:pStyle w:val="BodyText"/>
                  </w:pPr>
                  <w:r>
                    <w:rPr>
                      <w:color w:val="222222"/>
                    </w:rPr>
                    <w:t>Characteristics:</w:t>
                  </w:r>
                </w:p>
              </w:txbxContent>
            </v:textbox>
            <w10:wrap type="none"/>
          </v:shape>
        </w:pict>
      </w:r>
      <w:r>
        <w:rPr/>
        <w:pict>
          <v:shape style="position:absolute;margin-left:109pt;margin-top:443.195007pt;width:619.950pt;height:121.85pt;mso-position-horizontal-relative:page;mso-position-vertical-relative:page;z-index:-443440" type="#_x0000_t202" filled="false" stroked="false">
            <v:textbox inset="0,0,0,0">
              <w:txbxContent>
                <w:p>
                  <w:pPr>
                    <w:pStyle w:val="ListParagraph"/>
                    <w:numPr>
                      <w:ilvl w:val="0"/>
                      <w:numId w:val="81"/>
                    </w:numPr>
                    <w:tabs>
                      <w:tab w:pos="260" w:val="left" w:leader="none"/>
                    </w:tabs>
                    <w:spacing w:line="358" w:lineRule="exact" w:before="0" w:after="0"/>
                    <w:ind w:left="260" w:right="0" w:hanging="240"/>
                    <w:jc w:val="left"/>
                    <w:rPr>
                      <w:sz w:val="34"/>
                    </w:rPr>
                  </w:pPr>
                  <w:r>
                    <w:rPr>
                      <w:color w:val="222222"/>
                      <w:sz w:val="34"/>
                    </w:rPr>
                    <w:t>cnidocytes – “stinging </w:t>
                  </w:r>
                  <w:r>
                    <w:rPr>
                      <w:color w:val="222222"/>
                      <w:spacing w:val="28"/>
                      <w:sz w:val="34"/>
                    </w:rPr>
                    <w:t> </w:t>
                  </w:r>
                  <w:r>
                    <w:rPr>
                      <w:color w:val="222222"/>
                      <w:sz w:val="34"/>
                    </w:rPr>
                    <w:t>cells”</w:t>
                  </w:r>
                </w:p>
                <w:p>
                  <w:pPr>
                    <w:pStyle w:val="ListParagraph"/>
                    <w:numPr>
                      <w:ilvl w:val="0"/>
                      <w:numId w:val="81"/>
                    </w:numPr>
                    <w:tabs>
                      <w:tab w:pos="260" w:val="left" w:leader="none"/>
                    </w:tabs>
                    <w:spacing w:line="400" w:lineRule="exact" w:before="0" w:after="0"/>
                    <w:ind w:left="260" w:right="0" w:hanging="240"/>
                    <w:jc w:val="left"/>
                    <w:rPr>
                      <w:sz w:val="34"/>
                    </w:rPr>
                  </w:pPr>
                  <w:r>
                    <w:rPr>
                      <w:color w:val="222222"/>
                      <w:sz w:val="34"/>
                    </w:rPr>
                    <w:t>nematocysts</w:t>
                  </w:r>
                  <w:r>
                    <w:rPr>
                      <w:color w:val="222222"/>
                      <w:spacing w:val="15"/>
                      <w:sz w:val="34"/>
                    </w:rPr>
                    <w:t> </w:t>
                  </w:r>
                  <w:r>
                    <w:rPr>
                      <w:color w:val="222222"/>
                      <w:sz w:val="34"/>
                    </w:rPr>
                    <w:t>–</w:t>
                  </w:r>
                  <w:r>
                    <w:rPr>
                      <w:color w:val="222222"/>
                      <w:spacing w:val="15"/>
                      <w:sz w:val="34"/>
                    </w:rPr>
                    <w:t> </w:t>
                  </w:r>
                  <w:r>
                    <w:rPr>
                      <w:color w:val="222222"/>
                      <w:sz w:val="34"/>
                    </w:rPr>
                    <w:t>organelle</w:t>
                  </w:r>
                  <w:r>
                    <w:rPr>
                      <w:color w:val="222222"/>
                      <w:spacing w:val="15"/>
                      <w:sz w:val="34"/>
                    </w:rPr>
                    <w:t> </w:t>
                  </w:r>
                  <w:r>
                    <w:rPr>
                      <w:color w:val="222222"/>
                      <w:sz w:val="34"/>
                    </w:rPr>
                    <w:t>within</w:t>
                  </w:r>
                  <w:r>
                    <w:rPr>
                      <w:color w:val="222222"/>
                      <w:spacing w:val="15"/>
                      <w:sz w:val="34"/>
                    </w:rPr>
                    <w:t> </w:t>
                  </w:r>
                  <w:r>
                    <w:rPr>
                      <w:color w:val="222222"/>
                      <w:sz w:val="34"/>
                    </w:rPr>
                    <w:t>cnidocytes</w:t>
                  </w:r>
                  <w:r>
                    <w:rPr>
                      <w:color w:val="222222"/>
                      <w:spacing w:val="15"/>
                      <w:sz w:val="34"/>
                    </w:rPr>
                    <w:t> </w:t>
                  </w:r>
                  <w:r>
                    <w:rPr>
                      <w:color w:val="222222"/>
                      <w:sz w:val="34"/>
                    </w:rPr>
                    <w:t>with</w:t>
                  </w:r>
                  <w:r>
                    <w:rPr>
                      <w:color w:val="222222"/>
                      <w:spacing w:val="15"/>
                      <w:sz w:val="34"/>
                    </w:rPr>
                    <w:t> </w:t>
                  </w:r>
                  <w:r>
                    <w:rPr>
                      <w:color w:val="222222"/>
                      <w:sz w:val="34"/>
                    </w:rPr>
                    <w:t>with</w:t>
                  </w:r>
                  <w:r>
                    <w:rPr>
                      <w:color w:val="222222"/>
                      <w:spacing w:val="15"/>
                      <w:sz w:val="34"/>
                    </w:rPr>
                    <w:t> </w:t>
                  </w:r>
                  <w:r>
                    <w:rPr>
                      <w:color w:val="222222"/>
                      <w:sz w:val="34"/>
                    </w:rPr>
                    <w:t>a</w:t>
                  </w:r>
                  <w:r>
                    <w:rPr>
                      <w:color w:val="222222"/>
                      <w:spacing w:val="15"/>
                      <w:sz w:val="34"/>
                    </w:rPr>
                    <w:t> </w:t>
                  </w:r>
                  <w:r>
                    <w:rPr>
                      <w:color w:val="222222"/>
                      <w:sz w:val="34"/>
                    </w:rPr>
                    <w:t>coiled</w:t>
                  </w:r>
                  <w:r>
                    <w:rPr>
                      <w:color w:val="222222"/>
                      <w:spacing w:val="15"/>
                      <w:sz w:val="34"/>
                    </w:rPr>
                    <w:t> </w:t>
                  </w:r>
                  <w:r>
                    <w:rPr>
                      <w:color w:val="222222"/>
                      <w:sz w:val="34"/>
                    </w:rPr>
                    <w:t>thread</w:t>
                  </w:r>
                  <w:r>
                    <w:rPr>
                      <w:color w:val="222222"/>
                      <w:spacing w:val="15"/>
                      <w:sz w:val="34"/>
                    </w:rPr>
                    <w:t> </w:t>
                  </w:r>
                  <w:r>
                    <w:rPr>
                      <w:color w:val="222222"/>
                      <w:sz w:val="34"/>
                    </w:rPr>
                    <w:t>and</w:t>
                  </w:r>
                  <w:r>
                    <w:rPr>
                      <w:color w:val="222222"/>
                      <w:spacing w:val="15"/>
                      <w:sz w:val="34"/>
                    </w:rPr>
                    <w:t> </w:t>
                  </w:r>
                  <w:r>
                    <w:rPr>
                      <w:color w:val="222222"/>
                      <w:sz w:val="34"/>
                    </w:rPr>
                    <w:t>barb</w:t>
                  </w:r>
                </w:p>
                <w:p>
                  <w:pPr>
                    <w:pStyle w:val="ListParagraph"/>
                    <w:numPr>
                      <w:ilvl w:val="0"/>
                      <w:numId w:val="81"/>
                    </w:numPr>
                    <w:tabs>
                      <w:tab w:pos="260" w:val="left" w:leader="none"/>
                    </w:tabs>
                    <w:spacing w:line="483" w:lineRule="exact" w:before="0" w:after="0"/>
                    <w:ind w:left="260" w:right="0" w:hanging="240"/>
                    <w:jc w:val="left"/>
                    <w:rPr>
                      <w:sz w:val="34"/>
                    </w:rPr>
                  </w:pPr>
                  <w:r>
                    <w:rPr>
                      <w:color w:val="222222"/>
                      <w:w w:val="105"/>
                      <w:sz w:val="34"/>
                    </w:rPr>
                    <w:t>two body</w:t>
                  </w:r>
                  <w:r>
                    <w:rPr>
                      <w:color w:val="222222"/>
                      <w:spacing w:val="-51"/>
                      <w:w w:val="105"/>
                      <w:sz w:val="34"/>
                    </w:rPr>
                    <w:t> </w:t>
                  </w:r>
                  <w:r>
                    <w:rPr>
                      <w:color w:val="222222"/>
                      <w:w w:val="105"/>
                      <w:sz w:val="34"/>
                    </w:rPr>
                    <w:t>plans:</w:t>
                  </w:r>
                </w:p>
                <w:p>
                  <w:pPr>
                    <w:pStyle w:val="ListParagraph"/>
                    <w:numPr>
                      <w:ilvl w:val="1"/>
                      <w:numId w:val="81"/>
                    </w:numPr>
                    <w:tabs>
                      <w:tab w:pos="992" w:val="left" w:leader="none"/>
                    </w:tabs>
                    <w:spacing w:line="375" w:lineRule="exact" w:before="0" w:after="0"/>
                    <w:ind w:left="1020" w:right="0" w:hanging="400"/>
                    <w:jc w:val="left"/>
                    <w:rPr>
                      <w:sz w:val="34"/>
                    </w:rPr>
                  </w:pPr>
                  <w:r>
                    <w:rPr>
                      <w:color w:val="222222"/>
                      <w:sz w:val="34"/>
                    </w:rPr>
                    <w:t>polyp – sessile as adults; mouth up with tentacles around it; </w:t>
                  </w:r>
                  <w:r>
                    <w:rPr>
                      <w:color w:val="222222"/>
                      <w:spacing w:val="20"/>
                      <w:sz w:val="34"/>
                    </w:rPr>
                    <w:t> </w:t>
                  </w:r>
                  <w:r>
                    <w:rPr>
                      <w:color w:val="222222"/>
                      <w:sz w:val="34"/>
                    </w:rPr>
                    <w:t>Hydra</w:t>
                  </w:r>
                </w:p>
                <w:p>
                  <w:pPr>
                    <w:pStyle w:val="ListParagraph"/>
                    <w:numPr>
                      <w:ilvl w:val="1"/>
                      <w:numId w:val="81"/>
                    </w:numPr>
                    <w:tabs>
                      <w:tab w:pos="1011" w:val="left" w:leader="none"/>
                    </w:tabs>
                    <w:spacing w:line="244" w:lineRule="auto" w:before="9" w:after="0"/>
                    <w:ind w:left="1020" w:right="17" w:hanging="400"/>
                    <w:jc w:val="left"/>
                    <w:rPr>
                      <w:sz w:val="34"/>
                    </w:rPr>
                  </w:pPr>
                  <w:r>
                    <w:rPr>
                      <w:color w:val="222222"/>
                      <w:sz w:val="34"/>
                    </w:rPr>
                    <w:t>medusa – motile; mouth and tentacles hang from a bell-shaped body; jelly- fish</w:t>
                  </w:r>
                </w:p>
              </w:txbxContent>
            </v:textbox>
            <w10:wrap type="none"/>
          </v:shape>
        </w:pict>
      </w:r>
      <w:r>
        <w:rPr/>
        <w:pict>
          <v:shape style="position:absolute;margin-left:139pt;margin-top:581.195007pt;width:511.35pt;height:21.85pt;mso-position-horizontal-relative:page;mso-position-vertical-relative:page;z-index:-443416" type="#_x0000_t202" filled="false" stroked="false">
            <v:textbox inset="0,0,0,0">
              <w:txbxContent>
                <w:p>
                  <w:pPr>
                    <w:pStyle w:val="BodyText"/>
                  </w:pPr>
                  <w:r>
                    <w:rPr>
                      <w:color w:val="222222"/>
                    </w:rPr>
                    <w:t>Organisms may exhibit one form or another; sometimes both  forms</w:t>
                  </w:r>
                </w:p>
              </w:txbxContent>
            </v:textbox>
            <w10:wrap type="none"/>
          </v:shape>
        </w:pict>
      </w:r>
      <w:r>
        <w:rPr/>
        <w:pict>
          <v:shape style="position:absolute;margin-left:89pt;margin-top:619.195007pt;width:310.2pt;height:21.85pt;mso-position-horizontal-relative:page;mso-position-vertical-relative:page;z-index:-443392" type="#_x0000_t202" filled="false" stroked="false">
            <v:textbox inset="0,0,0,0">
              <w:txbxContent>
                <w:p>
                  <w:pPr>
                    <w:pStyle w:val="BodyText"/>
                  </w:pPr>
                  <w:r>
                    <w:rPr>
                      <w:color w:val="222222"/>
                    </w:rPr>
                    <w:t>1. Physiological Processes of Cnidarians</w:t>
                  </w:r>
                </w:p>
              </w:txbxContent>
            </v:textbox>
            <w10:wrap type="none"/>
          </v:shape>
        </w:pict>
      </w:r>
      <w:r>
        <w:rPr/>
        <w:pict>
          <v:shape style="position:absolute;margin-left:109pt;margin-top:657.195007pt;width:587pt;height:261.8500pt;mso-position-horizontal-relative:page;mso-position-vertical-relative:page;z-index:-443368" type="#_x0000_t202" filled="false" stroked="false">
            <v:textbox inset="0,0,0,0">
              <w:txbxContent>
                <w:p>
                  <w:pPr>
                    <w:pStyle w:val="ListParagraph"/>
                    <w:numPr>
                      <w:ilvl w:val="0"/>
                      <w:numId w:val="82"/>
                    </w:numPr>
                    <w:tabs>
                      <w:tab w:pos="392" w:val="left" w:leader="none"/>
                    </w:tabs>
                    <w:spacing w:line="240" w:lineRule="auto" w:before="24" w:after="0"/>
                    <w:ind w:left="391" w:right="0" w:hanging="371"/>
                    <w:jc w:val="left"/>
                    <w:rPr>
                      <w:sz w:val="34"/>
                    </w:rPr>
                  </w:pPr>
                  <w:r>
                    <w:rPr>
                      <w:color w:val="222222"/>
                      <w:sz w:val="34"/>
                    </w:rPr>
                    <w:t>two tissue</w:t>
                  </w:r>
                  <w:r>
                    <w:rPr>
                      <w:color w:val="222222"/>
                      <w:spacing w:val="22"/>
                      <w:sz w:val="34"/>
                    </w:rPr>
                    <w:t> </w:t>
                  </w:r>
                  <w:r>
                    <w:rPr>
                      <w:color w:val="222222"/>
                      <w:sz w:val="34"/>
                    </w:rPr>
                    <w:t>layers</w:t>
                  </w:r>
                </w:p>
                <w:p>
                  <w:pPr>
                    <w:pStyle w:val="ListParagraph"/>
                    <w:numPr>
                      <w:ilvl w:val="1"/>
                      <w:numId w:val="82"/>
                    </w:numPr>
                    <w:tabs>
                      <w:tab w:pos="799" w:val="left" w:leader="none"/>
                    </w:tabs>
                    <w:spacing w:line="240" w:lineRule="auto" w:before="8" w:after="0"/>
                    <w:ind w:left="798" w:right="0" w:hanging="378"/>
                    <w:jc w:val="left"/>
                    <w:rPr>
                      <w:sz w:val="34"/>
                    </w:rPr>
                  </w:pPr>
                  <w:r>
                    <w:rPr>
                      <w:color w:val="222222"/>
                      <w:sz w:val="34"/>
                    </w:rPr>
                    <w:t>epidermis</w:t>
                  </w:r>
                </w:p>
                <w:p>
                  <w:pPr>
                    <w:pStyle w:val="ListParagraph"/>
                    <w:numPr>
                      <w:ilvl w:val="1"/>
                      <w:numId w:val="82"/>
                    </w:numPr>
                    <w:tabs>
                      <w:tab w:pos="799" w:val="left" w:leader="none"/>
                    </w:tabs>
                    <w:spacing w:line="240" w:lineRule="auto" w:before="8" w:after="0"/>
                    <w:ind w:left="798" w:right="0" w:hanging="378"/>
                    <w:jc w:val="left"/>
                    <w:rPr>
                      <w:sz w:val="34"/>
                    </w:rPr>
                  </w:pPr>
                  <w:r>
                    <w:rPr>
                      <w:color w:val="222222"/>
                      <w:sz w:val="34"/>
                    </w:rPr>
                    <w:t>gastrodermis</w:t>
                  </w:r>
                </w:p>
                <w:p>
                  <w:pPr>
                    <w:pStyle w:val="ListParagraph"/>
                    <w:numPr>
                      <w:ilvl w:val="0"/>
                      <w:numId w:val="82"/>
                    </w:numPr>
                    <w:tabs>
                      <w:tab w:pos="411" w:val="left" w:leader="none"/>
                    </w:tabs>
                    <w:spacing w:line="303" w:lineRule="exact" w:before="8" w:after="0"/>
                    <w:ind w:left="410" w:right="0" w:hanging="390"/>
                    <w:jc w:val="left"/>
                    <w:rPr>
                      <w:sz w:val="34"/>
                    </w:rPr>
                  </w:pPr>
                  <w:r>
                    <w:rPr>
                      <w:color w:val="222222"/>
                      <w:sz w:val="34"/>
                    </w:rPr>
                    <w:t>mesoglea (jelly-like substance) between</w:t>
                  </w:r>
                  <w:r>
                    <w:rPr>
                      <w:color w:val="222222"/>
                      <w:spacing w:val="-10"/>
                      <w:sz w:val="34"/>
                    </w:rPr>
                    <w:t> </w:t>
                  </w:r>
                  <w:r>
                    <w:rPr>
                      <w:color w:val="222222"/>
                      <w:sz w:val="34"/>
                    </w:rPr>
                    <w:t>layers</w:t>
                  </w:r>
                </w:p>
                <w:p>
                  <w:pPr>
                    <w:pStyle w:val="ListParagraph"/>
                    <w:numPr>
                      <w:ilvl w:val="0"/>
                      <w:numId w:val="82"/>
                    </w:numPr>
                    <w:tabs>
                      <w:tab w:pos="392" w:val="left" w:leader="none"/>
                    </w:tabs>
                    <w:spacing w:line="503" w:lineRule="exact" w:before="0" w:after="0"/>
                    <w:ind w:left="391" w:right="0" w:hanging="371"/>
                    <w:jc w:val="left"/>
                    <w:rPr>
                      <w:sz w:val="34"/>
                    </w:rPr>
                  </w:pPr>
                  <w:r>
                    <w:rPr>
                      <w:color w:val="222222"/>
                      <w:sz w:val="34"/>
                    </w:rPr>
                    <w:t>di</w:t>
                  </w:r>
                  <w:r>
                    <w:rPr>
                      <w:rFonts w:ascii="Arial Unicode MS" w:hAnsi="Arial Unicode MS"/>
                      <w:color w:val="222222"/>
                      <w:sz w:val="34"/>
                    </w:rPr>
                    <w:t>ﬀ</w:t>
                  </w:r>
                  <w:r>
                    <w:rPr>
                      <w:color w:val="222222"/>
                      <w:sz w:val="34"/>
                    </w:rPr>
                    <w:t>erentiated cells in each</w:t>
                  </w:r>
                  <w:r>
                    <w:rPr>
                      <w:color w:val="222222"/>
                      <w:spacing w:val="21"/>
                      <w:sz w:val="34"/>
                    </w:rPr>
                    <w:t> </w:t>
                  </w:r>
                  <w:r>
                    <w:rPr>
                      <w:color w:val="222222"/>
                      <w:sz w:val="34"/>
                    </w:rPr>
                    <w:t>layer</w:t>
                  </w:r>
                </w:p>
                <w:p>
                  <w:pPr>
                    <w:pStyle w:val="ListParagraph"/>
                    <w:numPr>
                      <w:ilvl w:val="1"/>
                      <w:numId w:val="82"/>
                    </w:numPr>
                    <w:tabs>
                      <w:tab w:pos="799" w:val="left" w:leader="none"/>
                    </w:tabs>
                    <w:spacing w:line="385" w:lineRule="exact" w:before="0" w:after="0"/>
                    <w:ind w:left="798" w:right="0" w:hanging="378"/>
                    <w:jc w:val="left"/>
                    <w:rPr>
                      <w:sz w:val="34"/>
                    </w:rPr>
                  </w:pPr>
                  <w:r>
                    <w:rPr>
                      <w:color w:val="222222"/>
                      <w:sz w:val="34"/>
                    </w:rPr>
                    <w:t>nerve</w:t>
                  </w:r>
                  <w:r>
                    <w:rPr>
                      <w:color w:val="222222"/>
                      <w:spacing w:val="-8"/>
                      <w:sz w:val="34"/>
                    </w:rPr>
                    <w:t> </w:t>
                  </w:r>
                  <w:r>
                    <w:rPr>
                      <w:color w:val="222222"/>
                      <w:sz w:val="34"/>
                    </w:rPr>
                    <w:t>cells</w:t>
                  </w:r>
                </w:p>
                <w:p>
                  <w:pPr>
                    <w:pStyle w:val="ListParagraph"/>
                    <w:numPr>
                      <w:ilvl w:val="1"/>
                      <w:numId w:val="82"/>
                    </w:numPr>
                    <w:tabs>
                      <w:tab w:pos="799" w:val="left" w:leader="none"/>
                    </w:tabs>
                    <w:spacing w:line="240" w:lineRule="auto" w:before="8" w:after="0"/>
                    <w:ind w:left="798" w:right="0" w:hanging="378"/>
                    <w:jc w:val="left"/>
                    <w:rPr>
                      <w:sz w:val="34"/>
                    </w:rPr>
                  </w:pPr>
                  <w:r>
                    <w:rPr>
                      <w:color w:val="222222"/>
                      <w:sz w:val="34"/>
                    </w:rPr>
                    <w:t>enzyme-secreting</w:t>
                  </w:r>
                  <w:r>
                    <w:rPr>
                      <w:color w:val="222222"/>
                      <w:spacing w:val="22"/>
                      <w:sz w:val="34"/>
                    </w:rPr>
                    <w:t> </w:t>
                  </w:r>
                  <w:r>
                    <w:rPr>
                      <w:color w:val="222222"/>
                      <w:sz w:val="34"/>
                    </w:rPr>
                    <w:t>cells</w:t>
                  </w:r>
                </w:p>
                <w:p>
                  <w:pPr>
                    <w:pStyle w:val="ListParagraph"/>
                    <w:numPr>
                      <w:ilvl w:val="1"/>
                      <w:numId w:val="82"/>
                    </w:numPr>
                    <w:tabs>
                      <w:tab w:pos="799" w:val="left" w:leader="none"/>
                    </w:tabs>
                    <w:spacing w:line="240" w:lineRule="auto" w:before="8" w:after="0"/>
                    <w:ind w:left="798" w:right="0" w:hanging="378"/>
                    <w:jc w:val="left"/>
                    <w:rPr>
                      <w:sz w:val="34"/>
                    </w:rPr>
                  </w:pPr>
                  <w:r>
                    <w:rPr>
                      <w:color w:val="222222"/>
                      <w:sz w:val="34"/>
                    </w:rPr>
                    <w:t>nutrient absorbing</w:t>
                  </w:r>
                  <w:r>
                    <w:rPr>
                      <w:color w:val="222222"/>
                      <w:spacing w:val="55"/>
                      <w:sz w:val="34"/>
                    </w:rPr>
                    <w:t> </w:t>
                  </w:r>
                  <w:r>
                    <w:rPr>
                      <w:color w:val="222222"/>
                      <w:sz w:val="34"/>
                    </w:rPr>
                    <w:t>cells</w:t>
                  </w:r>
                </w:p>
                <w:p>
                  <w:pPr>
                    <w:pStyle w:val="ListParagraph"/>
                    <w:numPr>
                      <w:ilvl w:val="0"/>
                      <w:numId w:val="82"/>
                    </w:numPr>
                    <w:tabs>
                      <w:tab w:pos="411" w:val="left" w:leader="none"/>
                    </w:tabs>
                    <w:spacing w:line="240" w:lineRule="auto" w:before="8" w:after="0"/>
                    <w:ind w:left="410" w:right="0" w:hanging="390"/>
                    <w:jc w:val="left"/>
                    <w:rPr>
                      <w:sz w:val="34"/>
                    </w:rPr>
                  </w:pPr>
                  <w:r>
                    <w:rPr>
                      <w:color w:val="222222"/>
                      <w:sz w:val="34"/>
                    </w:rPr>
                    <w:t>no organs or organ</w:t>
                  </w:r>
                  <w:r>
                    <w:rPr>
                      <w:color w:val="222222"/>
                      <w:spacing w:val="15"/>
                      <w:sz w:val="34"/>
                    </w:rPr>
                    <w:t> </w:t>
                  </w:r>
                  <w:r>
                    <w:rPr>
                      <w:color w:val="222222"/>
                      <w:sz w:val="34"/>
                    </w:rPr>
                    <w:t>systems</w:t>
                  </w:r>
                </w:p>
                <w:p>
                  <w:pPr>
                    <w:pStyle w:val="ListParagraph"/>
                    <w:numPr>
                      <w:ilvl w:val="0"/>
                      <w:numId w:val="82"/>
                    </w:numPr>
                    <w:tabs>
                      <w:tab w:pos="392" w:val="left" w:leader="none"/>
                    </w:tabs>
                    <w:spacing w:line="240" w:lineRule="auto" w:before="8" w:after="0"/>
                    <w:ind w:left="391" w:right="0" w:hanging="371"/>
                    <w:jc w:val="left"/>
                    <w:rPr>
                      <w:sz w:val="34"/>
                    </w:rPr>
                  </w:pPr>
                  <w:r>
                    <w:rPr>
                      <w:color w:val="222222"/>
                      <w:sz w:val="34"/>
                    </w:rPr>
                    <w:t>nerve cells in nerve</w:t>
                  </w:r>
                  <w:r>
                    <w:rPr>
                      <w:color w:val="222222"/>
                      <w:spacing w:val="-15"/>
                      <w:sz w:val="34"/>
                    </w:rPr>
                    <w:t> </w:t>
                  </w:r>
                  <w:r>
                    <w:rPr>
                      <w:color w:val="222222"/>
                      <w:sz w:val="34"/>
                    </w:rPr>
                    <w:t>net</w:t>
                  </w:r>
                </w:p>
                <w:p>
                  <w:pPr>
                    <w:pStyle w:val="ListParagraph"/>
                    <w:numPr>
                      <w:ilvl w:val="0"/>
                      <w:numId w:val="82"/>
                    </w:numPr>
                    <w:tabs>
                      <w:tab w:pos="310" w:val="left" w:leader="none"/>
                    </w:tabs>
                    <w:spacing w:line="240" w:lineRule="auto" w:before="8" w:after="0"/>
                    <w:ind w:left="309" w:right="0" w:hanging="289"/>
                    <w:jc w:val="left"/>
                    <w:rPr>
                      <w:sz w:val="34"/>
                    </w:rPr>
                  </w:pPr>
                  <w:r>
                    <w:rPr>
                      <w:color w:val="222222"/>
                      <w:sz w:val="34"/>
                    </w:rPr>
                    <w:t>extracellular</w:t>
                  </w:r>
                  <w:r>
                    <w:rPr>
                      <w:color w:val="222222"/>
                      <w:spacing w:val="35"/>
                      <w:sz w:val="34"/>
                    </w:rPr>
                    <w:t> </w:t>
                  </w:r>
                  <w:r>
                    <w:rPr>
                      <w:color w:val="222222"/>
                      <w:sz w:val="34"/>
                    </w:rPr>
                    <w:t>digestion</w:t>
                  </w:r>
                </w:p>
                <w:p>
                  <w:pPr>
                    <w:pStyle w:val="ListParagraph"/>
                    <w:numPr>
                      <w:ilvl w:val="0"/>
                      <w:numId w:val="82"/>
                    </w:numPr>
                    <w:tabs>
                      <w:tab w:pos="405" w:val="left" w:leader="none"/>
                    </w:tabs>
                    <w:spacing w:line="240" w:lineRule="auto" w:before="8" w:after="0"/>
                    <w:ind w:left="404" w:right="0" w:hanging="384"/>
                    <w:jc w:val="left"/>
                    <w:rPr>
                      <w:sz w:val="34"/>
                    </w:rPr>
                  </w:pPr>
                  <w:r>
                    <w:rPr>
                      <w:color w:val="222222"/>
                      <w:sz w:val="34"/>
                    </w:rPr>
                    <w:t>food taken into gastrovascular cavity and enzymes </w:t>
                  </w:r>
                  <w:r>
                    <w:rPr>
                      <w:color w:val="222222"/>
                      <w:spacing w:val="-3"/>
                      <w:sz w:val="34"/>
                    </w:rPr>
                    <w:t>are </w:t>
                  </w:r>
                  <w:r>
                    <w:rPr>
                      <w:color w:val="222222"/>
                      <w:spacing w:val="22"/>
                      <w:sz w:val="34"/>
                    </w:rPr>
                    <w:t> </w:t>
                  </w:r>
                  <w:r>
                    <w:rPr>
                      <w:color w:val="222222"/>
                      <w:sz w:val="34"/>
                    </w:rPr>
                    <w:t>secreted into cavity</w:t>
                  </w:r>
                </w:p>
                <w:p>
                  <w:pPr>
                    <w:pStyle w:val="ListParagraph"/>
                    <w:numPr>
                      <w:ilvl w:val="0"/>
                      <w:numId w:val="82"/>
                    </w:numPr>
                    <w:tabs>
                      <w:tab w:pos="405" w:val="left" w:leader="none"/>
                    </w:tabs>
                    <w:spacing w:line="240" w:lineRule="auto" w:before="8" w:after="0"/>
                    <w:ind w:left="404" w:right="0" w:hanging="384"/>
                    <w:jc w:val="left"/>
                    <w:rPr>
                      <w:sz w:val="34"/>
                    </w:rPr>
                  </w:pPr>
                  <w:r>
                    <w:rPr>
                      <w:color w:val="222222"/>
                      <w:sz w:val="34"/>
                    </w:rPr>
                    <w:t>gastrovascular cavity has one opening which serves as mouth and</w:t>
                  </w:r>
                  <w:r>
                    <w:rPr>
                      <w:color w:val="222222"/>
                      <w:spacing w:val="70"/>
                      <w:sz w:val="34"/>
                    </w:rPr>
                    <w:t> </w:t>
                  </w:r>
                  <w:r>
                    <w:rPr>
                      <w:color w:val="222222"/>
                      <w:sz w:val="34"/>
                    </w:rPr>
                    <w:t>anus</w:t>
                  </w:r>
                </w:p>
              </w:txbxContent>
            </v:textbox>
            <w10:wrap type="none"/>
          </v:shape>
        </w:pict>
      </w:r>
      <w:r>
        <w:rPr/>
        <w:pict>
          <v:shape style="position:absolute;margin-left:713.652283pt;margin-top:967pt;width:15.3pt;height:14pt;mso-position-horizontal-relative:page;mso-position-vertical-relative:page;z-index:-443344" type="#_x0000_t202" filled="false" stroked="false">
            <v:textbox inset="0,0,0,0">
              <w:txbxContent>
                <w:p>
                  <w:pPr>
                    <w:spacing w:line="256" w:lineRule="exact" w:before="0"/>
                    <w:ind w:left="20" w:right="0" w:firstLine="0"/>
                    <w:jc w:val="left"/>
                    <w:rPr>
                      <w:b/>
                      <w:sz w:val="24"/>
                    </w:rPr>
                  </w:pPr>
                  <w:r>
                    <w:rPr>
                      <w:b/>
                      <w:color w:val="929292"/>
                      <w:sz w:val="24"/>
                    </w:rPr>
                    <w:t>83</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7992135">
            <wp:simplePos x="0" y="0"/>
            <wp:positionH relativeFrom="page">
              <wp:posOffset>0</wp:posOffset>
            </wp:positionH>
            <wp:positionV relativeFrom="page">
              <wp:posOffset>0</wp:posOffset>
            </wp:positionV>
            <wp:extent cx="9753600" cy="12750800"/>
            <wp:effectExtent l="0" t="0" r="0" b="0"/>
            <wp:wrapNone/>
            <wp:docPr id="155" name="image1.jpeg" descr=""/>
            <wp:cNvGraphicFramePr>
              <a:graphicFrameLocks noChangeAspect="1"/>
            </wp:cNvGraphicFramePr>
            <a:graphic>
              <a:graphicData uri="http://schemas.openxmlformats.org/drawingml/2006/picture">
                <pic:pic>
                  <pic:nvPicPr>
                    <pic:cNvPr id="156"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89pt;margin-top:79.195038pt;width:163.5pt;height:21.85pt;mso-position-horizontal-relative:page;mso-position-vertical-relative:page;z-index:-443296" type="#_x0000_t202" filled="false" stroked="false">
            <v:textbox inset="0,0,0,0">
              <w:txbxContent>
                <w:p>
                  <w:pPr>
                    <w:pStyle w:val="BodyText"/>
                  </w:pPr>
                  <w:r>
                    <w:rPr>
                      <w:color w:val="222222"/>
                    </w:rPr>
                    <w:t>2. Cnidarian Diversity</w:t>
                  </w:r>
                </w:p>
              </w:txbxContent>
            </v:textbox>
            <w10:wrap type="none"/>
          </v:shape>
        </w:pict>
      </w:r>
      <w:r>
        <w:rPr/>
        <w:pict>
          <v:shape style="position:absolute;margin-left:109pt;margin-top:117.195038pt;width:384.2pt;height:21.85pt;mso-position-horizontal-relative:page;mso-position-vertical-relative:page;z-index:-443272" type="#_x0000_t202" filled="false" stroked="false">
            <v:textbox inset="0,0,0,0">
              <w:txbxContent>
                <w:p>
                  <w:pPr>
                    <w:pStyle w:val="BodyText"/>
                  </w:pPr>
                  <w:r>
                    <w:rPr>
                      <w:color w:val="222222"/>
                    </w:rPr>
                    <w:t>a. Anthozoa – sea anemones, corals; sessile polyp</w:t>
                  </w:r>
                </w:p>
              </w:txbxContent>
            </v:textbox>
            <w10:wrap type="none"/>
          </v:shape>
        </w:pict>
      </w:r>
      <w:r>
        <w:rPr/>
        <w:pict>
          <v:shape style="position:absolute;margin-left:109pt;margin-top:155.195038pt;width:622pt;height:41.85pt;mso-position-horizontal-relative:page;mso-position-vertical-relative:page;z-index:-443248" type="#_x0000_t202" filled="false" stroked="false">
            <v:textbox inset="0,0,0,0">
              <w:txbxContent>
                <w:p>
                  <w:pPr>
                    <w:pStyle w:val="BodyText"/>
                    <w:spacing w:line="244" w:lineRule="auto"/>
                    <w:ind w:left="420" w:hanging="400"/>
                  </w:pPr>
                  <w:r>
                    <w:rPr>
                      <w:color w:val="222222"/>
                    </w:rPr>
                    <w:t>b. Scyphozoa – jellies; motile; marine; medusa is dominant stage in life cycle; ten- tacles surround mouth</w:t>
                  </w:r>
                </w:p>
              </w:txbxContent>
            </v:textbox>
            <w10:wrap type="none"/>
          </v:shape>
        </w:pict>
      </w:r>
      <w:r>
        <w:rPr/>
        <w:pict>
          <v:shape style="position:absolute;margin-left:109pt;margin-top:213.195007pt;width:619.75pt;height:41.85pt;mso-position-horizontal-relative:page;mso-position-vertical-relative:page;z-index:-443224" type="#_x0000_t202" filled="false" stroked="false">
            <v:textbox inset="0,0,0,0">
              <w:txbxContent>
                <w:p>
                  <w:pPr>
                    <w:pStyle w:val="BodyText"/>
                    <w:spacing w:line="430" w:lineRule="exact" w:before="0"/>
                  </w:pPr>
                  <w:r>
                    <w:rPr>
                      <w:color w:val="222222"/>
                    </w:rPr>
                    <w:t>c. Cubozoa – “box jellyfish”; tentacles are arranged di</w:t>
                  </w:r>
                  <w:r>
                    <w:rPr>
                      <w:rFonts w:ascii="Arial Unicode MS" w:hAnsi="Arial Unicode MS"/>
                      <w:color w:val="222222"/>
                    </w:rPr>
                    <w:t>ﬀ</w:t>
                  </w:r>
                  <w:r>
                    <w:rPr>
                      <w:color w:val="222222"/>
                    </w:rPr>
                    <w:t>erently than in Scyphozoa;</w:t>
                  </w:r>
                </w:p>
                <w:p>
                  <w:pPr>
                    <w:pStyle w:val="BodyText"/>
                    <w:spacing w:line="385" w:lineRule="exact" w:before="0"/>
                    <w:ind w:left="420"/>
                  </w:pPr>
                  <w:r>
                    <w:rPr>
                      <w:color w:val="222222"/>
                    </w:rPr>
                    <w:t>polyp and medusa</w:t>
                  </w:r>
                  <w:r>
                    <w:rPr>
                      <w:color w:val="222222"/>
                      <w:spacing w:val="61"/>
                    </w:rPr>
                    <w:t> </w:t>
                  </w:r>
                  <w:r>
                    <w:rPr>
                      <w:color w:val="222222"/>
                    </w:rPr>
                    <w:t>forms</w:t>
                  </w:r>
                </w:p>
              </w:txbxContent>
            </v:textbox>
            <w10:wrap type="none"/>
          </v:shape>
        </w:pict>
      </w:r>
      <w:r>
        <w:rPr/>
        <w:pict>
          <v:shape style="position:absolute;margin-left:109pt;margin-top:271.195007pt;width:610.050pt;height:41.85pt;mso-position-horizontal-relative:page;mso-position-vertical-relative:page;z-index:-443200" type="#_x0000_t202" filled="false" stroked="false">
            <v:textbox inset="0,0,0,0">
              <w:txbxContent>
                <w:p>
                  <w:pPr>
                    <w:pStyle w:val="BodyText"/>
                    <w:spacing w:line="244" w:lineRule="auto"/>
                    <w:ind w:left="420" w:hanging="400"/>
                  </w:pPr>
                  <w:r>
                    <w:rPr>
                      <w:color w:val="222222"/>
                    </w:rPr>
                    <w:t>d. Hydrozoa – Portuguese Man O’ War; both polyp and medusa forms seen as a colony</w:t>
                  </w:r>
                </w:p>
              </w:txbxContent>
            </v:textbox>
            <w10:wrap type="none"/>
          </v:shape>
        </w:pict>
      </w:r>
      <w:r>
        <w:rPr/>
        <w:pict>
          <v:shape style="position:absolute;margin-left:39pt;margin-top:329.544098pt;width:384.95pt;height:23.5pt;mso-position-horizontal-relative:page;mso-position-vertical-relative:page;z-index:-443176" type="#_x0000_t202" filled="false" stroked="false">
            <v:textbox inset="0,0,0,0">
              <w:txbxContent>
                <w:p>
                  <w:pPr>
                    <w:spacing w:before="33"/>
                    <w:ind w:left="20" w:right="0" w:firstLine="0"/>
                    <w:jc w:val="left"/>
                    <w:rPr>
                      <w:b/>
                      <w:sz w:val="36"/>
                    </w:rPr>
                  </w:pPr>
                  <w:r>
                    <w:rPr>
                      <w:b/>
                      <w:color w:val="444444"/>
                      <w:sz w:val="36"/>
                    </w:rPr>
                    <w:t>15.3 Flatworms, Nematodes, and Arthropods</w:t>
                  </w:r>
                </w:p>
              </w:txbxContent>
            </v:textbox>
            <w10:wrap type="none"/>
          </v:shape>
        </w:pict>
      </w:r>
      <w:r>
        <w:rPr/>
        <w:pict>
          <v:shape style="position:absolute;margin-left:69pt;margin-top:370.195007pt;width:458.85pt;height:61.85pt;mso-position-horizontal-relative:page;mso-position-vertical-relative:page;z-index:-443152" type="#_x0000_t202" filled="false" stroked="false">
            <v:textbox inset="0,0,0,0">
              <w:txbxContent>
                <w:p>
                  <w:pPr>
                    <w:pStyle w:val="BodyText"/>
                  </w:pPr>
                  <w:r>
                    <w:rPr>
                      <w:color w:val="222222"/>
                    </w:rPr>
                    <w:t>Triploblastic  – ectoderm, mesoderm, endoderm</w:t>
                  </w:r>
                </w:p>
                <w:p>
                  <w:pPr>
                    <w:pStyle w:val="BodyText"/>
                    <w:spacing w:line="244" w:lineRule="auto" w:before="8"/>
                  </w:pPr>
                  <w:r>
                    <w:rPr>
                      <w:color w:val="222222"/>
                    </w:rPr>
                    <w:t>Bilaterally symmetrical – mirror images of left and right sides Cephalization – nervous tissue and sensory organs in head</w:t>
                  </w:r>
                </w:p>
              </w:txbxContent>
            </v:textbox>
            <w10:wrap type="none"/>
          </v:shape>
        </w:pict>
      </w:r>
      <w:r>
        <w:rPr/>
        <w:pict>
          <v:shape style="position:absolute;margin-left:69pt;margin-top:448.195007pt;width:301.45pt;height:21.85pt;mso-position-horizontal-relative:page;mso-position-vertical-relative:page;z-index:-443128" type="#_x0000_t202" filled="false" stroked="false">
            <v:textbox inset="0,0,0,0">
              <w:txbxContent>
                <w:p>
                  <w:pPr>
                    <w:pStyle w:val="BodyText"/>
                  </w:pPr>
                  <w:r>
                    <w:rPr>
                      <w:color w:val="222222"/>
                    </w:rPr>
                    <w:t>A. Flatworms – Phylum Platyhelminthes</w:t>
                  </w:r>
                </w:p>
              </w:txbxContent>
            </v:textbox>
            <w10:wrap type="none"/>
          </v:shape>
        </w:pict>
      </w:r>
      <w:r>
        <w:rPr/>
        <w:pict>
          <v:shape style="position:absolute;margin-left:89pt;margin-top:486.195007pt;width:372.5pt;height:139.85pt;mso-position-horizontal-relative:page;mso-position-vertical-relative:page;z-index:-443104" type="#_x0000_t202" filled="false" stroked="false">
            <v:textbox inset="0,0,0,0">
              <w:txbxContent>
                <w:p>
                  <w:pPr>
                    <w:pStyle w:val="BodyText"/>
                    <w:spacing w:line="313" w:lineRule="exact"/>
                  </w:pPr>
                  <w:r>
                    <w:rPr>
                      <w:color w:val="222222"/>
                    </w:rPr>
                    <w:t>Characteristics</w:t>
                  </w:r>
                </w:p>
                <w:p>
                  <w:pPr>
                    <w:pStyle w:val="ListParagraph"/>
                    <w:numPr>
                      <w:ilvl w:val="0"/>
                      <w:numId w:val="83"/>
                    </w:numPr>
                    <w:tabs>
                      <w:tab w:pos="660" w:val="left" w:leader="none"/>
                    </w:tabs>
                    <w:spacing w:line="420" w:lineRule="exact" w:before="0" w:after="0"/>
                    <w:ind w:left="660" w:right="0" w:hanging="240"/>
                    <w:jc w:val="left"/>
                    <w:rPr>
                      <w:sz w:val="34"/>
                    </w:rPr>
                  </w:pPr>
                  <w:r>
                    <w:rPr>
                      <w:color w:val="222222"/>
                      <w:sz w:val="34"/>
                    </w:rPr>
                    <w:t>acoelomate</w:t>
                  </w:r>
                </w:p>
                <w:p>
                  <w:pPr>
                    <w:pStyle w:val="ListParagraph"/>
                    <w:numPr>
                      <w:ilvl w:val="0"/>
                      <w:numId w:val="83"/>
                    </w:numPr>
                    <w:tabs>
                      <w:tab w:pos="660" w:val="left" w:leader="none"/>
                    </w:tabs>
                    <w:spacing w:line="400" w:lineRule="exact" w:before="0" w:after="0"/>
                    <w:ind w:left="660" w:right="0" w:hanging="240"/>
                    <w:jc w:val="left"/>
                    <w:rPr>
                      <w:sz w:val="34"/>
                    </w:rPr>
                  </w:pPr>
                  <w:r>
                    <w:rPr>
                      <w:color w:val="222222"/>
                      <w:sz w:val="34"/>
                    </w:rPr>
                    <w:t>bilaterally</w:t>
                  </w:r>
                  <w:r>
                    <w:rPr>
                      <w:color w:val="222222"/>
                      <w:spacing w:val="30"/>
                      <w:sz w:val="34"/>
                    </w:rPr>
                    <w:t> </w:t>
                  </w:r>
                  <w:r>
                    <w:rPr>
                      <w:color w:val="222222"/>
                      <w:sz w:val="34"/>
                    </w:rPr>
                    <w:t>symmetrical</w:t>
                  </w:r>
                </w:p>
                <w:p>
                  <w:pPr>
                    <w:pStyle w:val="ListParagraph"/>
                    <w:numPr>
                      <w:ilvl w:val="0"/>
                      <w:numId w:val="83"/>
                    </w:numPr>
                    <w:tabs>
                      <w:tab w:pos="660" w:val="left" w:leader="none"/>
                    </w:tabs>
                    <w:spacing w:line="400" w:lineRule="exact" w:before="0" w:after="0"/>
                    <w:ind w:left="660" w:right="0" w:hanging="240"/>
                    <w:jc w:val="left"/>
                    <w:rPr>
                      <w:sz w:val="34"/>
                    </w:rPr>
                  </w:pPr>
                  <w:r>
                    <w:rPr>
                      <w:color w:val="222222"/>
                      <w:sz w:val="34"/>
                    </w:rPr>
                    <w:t>layers – epidermal, muscle, digestive</w:t>
                  </w:r>
                  <w:r>
                    <w:rPr>
                      <w:color w:val="222222"/>
                      <w:spacing w:val="22"/>
                      <w:sz w:val="34"/>
                    </w:rPr>
                    <w:t> </w:t>
                  </w:r>
                  <w:r>
                    <w:rPr>
                      <w:color w:val="222222"/>
                      <w:sz w:val="34"/>
                    </w:rPr>
                    <w:t>system</w:t>
                  </w:r>
                </w:p>
                <w:p>
                  <w:pPr>
                    <w:pStyle w:val="ListParagraph"/>
                    <w:numPr>
                      <w:ilvl w:val="0"/>
                      <w:numId w:val="83"/>
                    </w:numPr>
                    <w:tabs>
                      <w:tab w:pos="660" w:val="left" w:leader="none"/>
                    </w:tabs>
                    <w:spacing w:line="498" w:lineRule="exact" w:before="0" w:after="0"/>
                    <w:ind w:left="660" w:right="0" w:hanging="240"/>
                    <w:jc w:val="left"/>
                    <w:rPr>
                      <w:sz w:val="34"/>
                    </w:rPr>
                  </w:pPr>
                  <w:r>
                    <w:rPr>
                      <w:color w:val="222222"/>
                      <w:sz w:val="34"/>
                    </w:rPr>
                    <w:t>most</w:t>
                  </w:r>
                  <w:r>
                    <w:rPr>
                      <w:color w:val="222222"/>
                      <w:spacing w:val="30"/>
                      <w:sz w:val="34"/>
                    </w:rPr>
                    <w:t> </w:t>
                  </w:r>
                  <w:r>
                    <w:rPr>
                      <w:color w:val="222222"/>
                      <w:sz w:val="34"/>
                    </w:rPr>
                    <w:t>parasites</w:t>
                  </w:r>
                </w:p>
                <w:p>
                  <w:pPr>
                    <w:pStyle w:val="BodyText"/>
                    <w:spacing w:before="328"/>
                  </w:pPr>
                  <w:r>
                    <w:rPr>
                      <w:color w:val="222222"/>
                    </w:rPr>
                    <w:t>1. Physiological Processes of Flatworms</w:t>
                  </w:r>
                </w:p>
              </w:txbxContent>
            </v:textbox>
            <w10:wrap type="none"/>
          </v:shape>
        </w:pict>
      </w:r>
      <w:r>
        <w:rPr/>
        <w:pict>
          <v:shape style="position:absolute;margin-left:109pt;margin-top:642.195007pt;width:609.4pt;height:281.850pt;mso-position-horizontal-relative:page;mso-position-vertical-relative:page;z-index:-443080" type="#_x0000_t202" filled="false" stroked="false">
            <v:textbox inset="0,0,0,0">
              <w:txbxContent>
                <w:p>
                  <w:pPr>
                    <w:pStyle w:val="ListParagraph"/>
                    <w:numPr>
                      <w:ilvl w:val="0"/>
                      <w:numId w:val="84"/>
                    </w:numPr>
                    <w:tabs>
                      <w:tab w:pos="392" w:val="left" w:leader="none"/>
                    </w:tabs>
                    <w:spacing w:line="240" w:lineRule="auto" w:before="24" w:after="0"/>
                    <w:ind w:left="420" w:right="0" w:hanging="400"/>
                    <w:jc w:val="left"/>
                    <w:rPr>
                      <w:sz w:val="34"/>
                    </w:rPr>
                  </w:pPr>
                  <w:r>
                    <w:rPr>
                      <w:color w:val="222222"/>
                      <w:sz w:val="34"/>
                    </w:rPr>
                    <w:t>free-living or</w:t>
                  </w:r>
                  <w:r>
                    <w:rPr>
                      <w:color w:val="222222"/>
                      <w:spacing w:val="40"/>
                      <w:sz w:val="34"/>
                    </w:rPr>
                    <w:t> </w:t>
                  </w:r>
                  <w:r>
                    <w:rPr>
                      <w:color w:val="222222"/>
                      <w:sz w:val="34"/>
                    </w:rPr>
                    <w:t>parasitic</w:t>
                  </w:r>
                </w:p>
                <w:p>
                  <w:pPr>
                    <w:pStyle w:val="ListParagraph"/>
                    <w:numPr>
                      <w:ilvl w:val="0"/>
                      <w:numId w:val="84"/>
                    </w:numPr>
                    <w:tabs>
                      <w:tab w:pos="411" w:val="left" w:leader="none"/>
                    </w:tabs>
                    <w:spacing w:line="240" w:lineRule="auto" w:before="8" w:after="0"/>
                    <w:ind w:left="410" w:right="0" w:hanging="390"/>
                    <w:jc w:val="left"/>
                    <w:rPr>
                      <w:sz w:val="34"/>
                    </w:rPr>
                  </w:pPr>
                  <w:r>
                    <w:rPr>
                      <w:color w:val="222222"/>
                      <w:sz w:val="34"/>
                    </w:rPr>
                    <w:t>incomplete  digestive</w:t>
                  </w:r>
                  <w:r>
                    <w:rPr>
                      <w:color w:val="222222"/>
                      <w:spacing w:val="-27"/>
                      <w:sz w:val="34"/>
                    </w:rPr>
                    <w:t> </w:t>
                  </w:r>
                  <w:r>
                    <w:rPr>
                      <w:color w:val="222222"/>
                      <w:sz w:val="34"/>
                    </w:rPr>
                    <w:t>system</w:t>
                  </w:r>
                </w:p>
                <w:p>
                  <w:pPr>
                    <w:pStyle w:val="ListParagraph"/>
                    <w:numPr>
                      <w:ilvl w:val="0"/>
                      <w:numId w:val="84"/>
                    </w:numPr>
                    <w:tabs>
                      <w:tab w:pos="392" w:val="left" w:leader="none"/>
                    </w:tabs>
                    <w:spacing w:line="240" w:lineRule="auto" w:before="8" w:after="0"/>
                    <w:ind w:left="420" w:right="0" w:hanging="400"/>
                    <w:jc w:val="left"/>
                    <w:rPr>
                      <w:sz w:val="34"/>
                    </w:rPr>
                  </w:pPr>
                  <w:r>
                    <w:rPr>
                      <w:color w:val="222222"/>
                      <w:sz w:val="34"/>
                    </w:rPr>
                    <w:t>‘mouth’ also expels wastes; some species have</w:t>
                  </w:r>
                  <w:r>
                    <w:rPr>
                      <w:color w:val="222222"/>
                      <w:spacing w:val="77"/>
                      <w:sz w:val="34"/>
                    </w:rPr>
                    <w:t> </w:t>
                  </w:r>
                  <w:r>
                    <w:rPr>
                      <w:color w:val="222222"/>
                      <w:sz w:val="34"/>
                    </w:rPr>
                    <w:t>anus</w:t>
                  </w:r>
                </w:p>
                <w:p>
                  <w:pPr>
                    <w:pStyle w:val="ListParagraph"/>
                    <w:numPr>
                      <w:ilvl w:val="0"/>
                      <w:numId w:val="84"/>
                    </w:numPr>
                    <w:tabs>
                      <w:tab w:pos="411" w:val="left" w:leader="none"/>
                    </w:tabs>
                    <w:spacing w:line="244" w:lineRule="auto" w:before="8" w:after="0"/>
                    <w:ind w:left="420" w:right="352" w:hanging="400"/>
                    <w:jc w:val="left"/>
                    <w:rPr>
                      <w:sz w:val="34"/>
                    </w:rPr>
                  </w:pPr>
                  <w:r>
                    <w:rPr>
                      <w:color w:val="222222"/>
                      <w:sz w:val="34"/>
                    </w:rPr>
                    <w:t>extracellular digestion – enzymes secreted into digestive tract and digested material taken into same cells via</w:t>
                  </w:r>
                  <w:r>
                    <w:rPr>
                      <w:color w:val="222222"/>
                      <w:spacing w:val="65"/>
                      <w:sz w:val="34"/>
                    </w:rPr>
                    <w:t> </w:t>
                  </w:r>
                  <w:r>
                    <w:rPr>
                      <w:color w:val="222222"/>
                      <w:sz w:val="34"/>
                    </w:rPr>
                    <w:t>phagocytosis</w:t>
                  </w:r>
                </w:p>
                <w:p>
                  <w:pPr>
                    <w:pStyle w:val="BodyText"/>
                    <w:spacing w:before="1"/>
                    <w:ind w:left="420"/>
                  </w:pPr>
                  <w:r>
                    <w:rPr>
                      <w:color w:val="222222"/>
                    </w:rPr>
                    <w:t>Cestodes do not have digestive system; absorb nutrients across body wall</w:t>
                  </w:r>
                </w:p>
                <w:p>
                  <w:pPr>
                    <w:pStyle w:val="ListParagraph"/>
                    <w:numPr>
                      <w:ilvl w:val="0"/>
                      <w:numId w:val="84"/>
                    </w:numPr>
                    <w:tabs>
                      <w:tab w:pos="392" w:val="left" w:leader="none"/>
                    </w:tabs>
                    <w:spacing w:line="244" w:lineRule="auto" w:before="9" w:after="0"/>
                    <w:ind w:left="420" w:right="17" w:hanging="400"/>
                    <w:jc w:val="left"/>
                    <w:rPr>
                      <w:sz w:val="34"/>
                    </w:rPr>
                  </w:pPr>
                  <w:r>
                    <w:rPr>
                      <w:color w:val="222222"/>
                      <w:sz w:val="34"/>
                    </w:rPr>
                    <w:t>excretory system – network of tubules open to environment; nearby flame cell cilia direct wastes out of </w:t>
                  </w:r>
                  <w:r>
                    <w:rPr>
                      <w:color w:val="222222"/>
                      <w:spacing w:val="8"/>
                      <w:sz w:val="34"/>
                    </w:rPr>
                    <w:t> </w:t>
                  </w:r>
                  <w:r>
                    <w:rPr>
                      <w:color w:val="222222"/>
                      <w:sz w:val="34"/>
                    </w:rPr>
                    <w:t>body</w:t>
                  </w:r>
                </w:p>
                <w:p>
                  <w:pPr>
                    <w:pStyle w:val="ListParagraph"/>
                    <w:numPr>
                      <w:ilvl w:val="0"/>
                      <w:numId w:val="84"/>
                    </w:numPr>
                    <w:tabs>
                      <w:tab w:pos="310" w:val="left" w:leader="none"/>
                    </w:tabs>
                    <w:spacing w:line="240" w:lineRule="auto" w:before="1" w:after="0"/>
                    <w:ind w:left="309" w:right="0" w:hanging="289"/>
                    <w:jc w:val="left"/>
                    <w:rPr>
                      <w:sz w:val="34"/>
                    </w:rPr>
                  </w:pPr>
                  <w:r>
                    <w:rPr>
                      <w:color w:val="222222"/>
                      <w:sz w:val="34"/>
                    </w:rPr>
                    <w:t>nervous system – pair of nerve cords running length of</w:t>
                  </w:r>
                  <w:r>
                    <w:rPr>
                      <w:color w:val="222222"/>
                      <w:spacing w:val="82"/>
                      <w:sz w:val="34"/>
                    </w:rPr>
                    <w:t> </w:t>
                  </w:r>
                  <w:r>
                    <w:rPr>
                      <w:color w:val="222222"/>
                      <w:sz w:val="34"/>
                    </w:rPr>
                    <w:t>body</w:t>
                  </w:r>
                </w:p>
                <w:p>
                  <w:pPr>
                    <w:pStyle w:val="ListParagraph"/>
                    <w:numPr>
                      <w:ilvl w:val="0"/>
                      <w:numId w:val="84"/>
                    </w:numPr>
                    <w:tabs>
                      <w:tab w:pos="405" w:val="left" w:leader="none"/>
                    </w:tabs>
                    <w:spacing w:line="303" w:lineRule="exact" w:before="8" w:after="0"/>
                    <w:ind w:left="404" w:right="0" w:hanging="384"/>
                    <w:jc w:val="left"/>
                    <w:rPr>
                      <w:sz w:val="34"/>
                    </w:rPr>
                  </w:pPr>
                  <w:r>
                    <w:rPr>
                      <w:color w:val="222222"/>
                      <w:sz w:val="34"/>
                    </w:rPr>
                    <w:t>at head end – concentration of nerve, photosensory and chemosensory </w:t>
                  </w:r>
                  <w:r>
                    <w:rPr>
                      <w:color w:val="222222"/>
                      <w:spacing w:val="12"/>
                      <w:sz w:val="34"/>
                    </w:rPr>
                    <w:t> </w:t>
                  </w:r>
                  <w:r>
                    <w:rPr>
                      <w:color w:val="222222"/>
                      <w:sz w:val="34"/>
                    </w:rPr>
                    <w:t>cells</w:t>
                  </w:r>
                </w:p>
                <w:p>
                  <w:pPr>
                    <w:pStyle w:val="ListParagraph"/>
                    <w:numPr>
                      <w:ilvl w:val="0"/>
                      <w:numId w:val="84"/>
                    </w:numPr>
                    <w:tabs>
                      <w:tab w:pos="399" w:val="left" w:leader="none"/>
                    </w:tabs>
                    <w:spacing w:line="503" w:lineRule="exact" w:before="0" w:after="0"/>
                    <w:ind w:left="398" w:right="0" w:hanging="378"/>
                    <w:jc w:val="left"/>
                    <w:rPr>
                      <w:sz w:val="34"/>
                    </w:rPr>
                  </w:pPr>
                  <w:r>
                    <w:rPr>
                      <w:color w:val="222222"/>
                      <w:sz w:val="34"/>
                    </w:rPr>
                    <w:t>nutrient exchange – simple</w:t>
                  </w:r>
                  <w:r>
                    <w:rPr>
                      <w:color w:val="222222"/>
                      <w:spacing w:val="48"/>
                      <w:sz w:val="34"/>
                    </w:rPr>
                    <w:t> </w:t>
                  </w:r>
                  <w:r>
                    <w:rPr>
                      <w:color w:val="222222"/>
                      <w:sz w:val="34"/>
                    </w:rPr>
                    <w:t>di</w:t>
                  </w:r>
                  <w:r>
                    <w:rPr>
                      <w:rFonts w:ascii="Arial Unicode MS" w:hAnsi="Arial Unicode MS"/>
                      <w:color w:val="222222"/>
                      <w:sz w:val="34"/>
                    </w:rPr>
                    <w:t>ﬀ</w:t>
                  </w:r>
                  <w:r>
                    <w:rPr>
                      <w:color w:val="222222"/>
                      <w:sz w:val="34"/>
                    </w:rPr>
                    <w:t>usion</w:t>
                  </w:r>
                </w:p>
                <w:p>
                  <w:pPr>
                    <w:pStyle w:val="ListParagraph"/>
                    <w:numPr>
                      <w:ilvl w:val="0"/>
                      <w:numId w:val="85"/>
                    </w:numPr>
                    <w:tabs>
                      <w:tab w:pos="285" w:val="left" w:leader="none"/>
                    </w:tabs>
                    <w:spacing w:line="385" w:lineRule="exact" w:before="0" w:after="0"/>
                    <w:ind w:left="284" w:right="0" w:hanging="264"/>
                    <w:jc w:val="left"/>
                    <w:rPr>
                      <w:sz w:val="34"/>
                    </w:rPr>
                  </w:pPr>
                  <w:r>
                    <w:rPr>
                      <w:color w:val="222222"/>
                      <w:sz w:val="34"/>
                    </w:rPr>
                    <w:t>monoecieous – hermaphroditic; have both sets of sex</w:t>
                  </w:r>
                  <w:r>
                    <w:rPr>
                      <w:color w:val="222222"/>
                      <w:spacing w:val="78"/>
                      <w:sz w:val="34"/>
                    </w:rPr>
                    <w:t> </w:t>
                  </w:r>
                  <w:r>
                    <w:rPr>
                      <w:color w:val="222222"/>
                      <w:sz w:val="34"/>
                    </w:rPr>
                    <w:t>organs</w:t>
                  </w:r>
                </w:p>
                <w:p>
                  <w:pPr>
                    <w:pStyle w:val="ListParagraph"/>
                    <w:numPr>
                      <w:ilvl w:val="0"/>
                      <w:numId w:val="85"/>
                    </w:numPr>
                    <w:tabs>
                      <w:tab w:pos="285" w:val="left" w:leader="none"/>
                    </w:tabs>
                    <w:spacing w:line="240" w:lineRule="auto" w:before="8" w:after="0"/>
                    <w:ind w:left="284" w:right="0" w:hanging="264"/>
                    <w:jc w:val="left"/>
                    <w:rPr>
                      <w:sz w:val="34"/>
                    </w:rPr>
                  </w:pPr>
                  <w:r>
                    <w:rPr>
                      <w:color w:val="222222"/>
                      <w:sz w:val="34"/>
                    </w:rPr>
                    <w:t>internal</w:t>
                  </w:r>
                  <w:r>
                    <w:rPr>
                      <w:color w:val="222222"/>
                      <w:spacing w:val="21"/>
                      <w:sz w:val="34"/>
                    </w:rPr>
                    <w:t> </w:t>
                  </w:r>
                  <w:r>
                    <w:rPr>
                      <w:color w:val="222222"/>
                      <w:sz w:val="34"/>
                    </w:rPr>
                    <w:t>fertilization</w:t>
                  </w:r>
                </w:p>
                <w:p>
                  <w:pPr>
                    <w:pStyle w:val="ListParagraph"/>
                    <w:numPr>
                      <w:ilvl w:val="0"/>
                      <w:numId w:val="85"/>
                    </w:numPr>
                    <w:tabs>
                      <w:tab w:pos="386" w:val="left" w:leader="none"/>
                    </w:tabs>
                    <w:spacing w:line="240" w:lineRule="auto" w:before="8" w:after="0"/>
                    <w:ind w:left="385" w:right="0" w:hanging="365"/>
                    <w:jc w:val="left"/>
                    <w:rPr>
                      <w:sz w:val="34"/>
                    </w:rPr>
                  </w:pPr>
                  <w:r>
                    <w:rPr>
                      <w:color w:val="222222"/>
                      <w:sz w:val="34"/>
                    </w:rPr>
                    <w:t>asexual reproduction (fragmentation) seen in some</w:t>
                  </w:r>
                  <w:r>
                    <w:rPr>
                      <w:color w:val="222222"/>
                      <w:spacing w:val="18"/>
                      <w:sz w:val="34"/>
                    </w:rPr>
                    <w:t> </w:t>
                  </w:r>
                  <w:r>
                    <w:rPr>
                      <w:color w:val="222222"/>
                      <w:sz w:val="34"/>
                    </w:rPr>
                    <w:t>groups</w:t>
                  </w:r>
                </w:p>
              </w:txbxContent>
            </v:textbox>
            <w10:wrap type="none"/>
          </v:shape>
        </w:pict>
      </w:r>
      <w:r>
        <w:rPr/>
        <w:pict>
          <v:shape style="position:absolute;margin-left:713.652283pt;margin-top:967pt;width:15.3pt;height:14pt;mso-position-horizontal-relative:page;mso-position-vertical-relative:page;z-index:-443056" type="#_x0000_t202" filled="false" stroked="false">
            <v:textbox inset="0,0,0,0">
              <w:txbxContent>
                <w:p>
                  <w:pPr>
                    <w:spacing w:line="256" w:lineRule="exact" w:before="0"/>
                    <w:ind w:left="20" w:right="0" w:firstLine="0"/>
                    <w:jc w:val="left"/>
                    <w:rPr>
                      <w:b/>
                      <w:sz w:val="24"/>
                    </w:rPr>
                  </w:pPr>
                  <w:r>
                    <w:rPr>
                      <w:b/>
                      <w:color w:val="929292"/>
                      <w:sz w:val="24"/>
                    </w:rPr>
                    <w:t>84</w:t>
                  </w:r>
                </w:p>
              </w:txbxContent>
            </v:textbox>
            <w10:wrap type="none"/>
          </v:shape>
        </w:pict>
      </w:r>
    </w:p>
    <w:p>
      <w:pPr>
        <w:spacing w:after="0"/>
        <w:rPr>
          <w:sz w:val="2"/>
          <w:szCs w:val="2"/>
        </w:rPr>
        <w:sectPr>
          <w:pgSz w:w="15360" w:h="20080"/>
          <w:pgMar w:top="1580" w:bottom="280" w:left="680" w:right="640"/>
        </w:sectPr>
      </w:pPr>
    </w:p>
    <w:p>
      <w:pPr>
        <w:rPr>
          <w:sz w:val="2"/>
          <w:szCs w:val="2"/>
        </w:rPr>
      </w:pPr>
      <w:r>
        <w:rPr/>
        <w:drawing>
          <wp:anchor distT="0" distB="0" distL="0" distR="0" allowOverlap="1" layoutInCell="1" locked="0" behindDoc="1" simplePos="0" relativeHeight="267992423">
            <wp:simplePos x="0" y="0"/>
            <wp:positionH relativeFrom="page">
              <wp:posOffset>0</wp:posOffset>
            </wp:positionH>
            <wp:positionV relativeFrom="page">
              <wp:posOffset>0</wp:posOffset>
            </wp:positionV>
            <wp:extent cx="9753600" cy="12750800"/>
            <wp:effectExtent l="0" t="0" r="0" b="0"/>
            <wp:wrapNone/>
            <wp:docPr id="157" name="image1.jpeg" descr=""/>
            <wp:cNvGraphicFramePr>
              <a:graphicFrameLocks noChangeAspect="1"/>
            </wp:cNvGraphicFramePr>
            <a:graphic>
              <a:graphicData uri="http://schemas.openxmlformats.org/drawingml/2006/picture">
                <pic:pic>
                  <pic:nvPicPr>
                    <pic:cNvPr id="158"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89pt;margin-top:79.195038pt;width:189.6pt;height:21.85pt;mso-position-horizontal-relative:page;mso-position-vertical-relative:page;z-index:-443008" type="#_x0000_t202" filled="false" stroked="false">
            <v:textbox inset="0,0,0,0">
              <w:txbxContent>
                <w:p>
                  <w:pPr>
                    <w:pStyle w:val="BodyText"/>
                  </w:pPr>
                  <w:r>
                    <w:rPr>
                      <w:color w:val="222222"/>
                    </w:rPr>
                    <w:t>2. Diversity of Flatworms</w:t>
                  </w:r>
                </w:p>
              </w:txbxContent>
            </v:textbox>
            <w10:wrap type="none"/>
          </v:shape>
        </w:pict>
      </w:r>
      <w:r>
        <w:rPr/>
        <w:pict>
          <v:shape style="position:absolute;margin-left:109pt;margin-top:117.195038pt;width:441.55pt;height:21.85pt;mso-position-horizontal-relative:page;mso-position-vertical-relative:page;z-index:-442984" type="#_x0000_t202" filled="false" stroked="false">
            <v:textbox inset="0,0,0,0">
              <w:txbxContent>
                <w:p>
                  <w:pPr>
                    <w:pStyle w:val="BodyText"/>
                  </w:pPr>
                  <w:r>
                    <w:rPr>
                      <w:color w:val="222222"/>
                    </w:rPr>
                    <w:t>a. </w:t>
                  </w:r>
                  <w:r>
                    <w:rPr>
                      <w:color w:val="222222"/>
                      <w:spacing w:val="-3"/>
                    </w:rPr>
                    <w:t>Turbellaria </w:t>
                  </w:r>
                  <w:r>
                    <w:rPr>
                      <w:color w:val="222222"/>
                    </w:rPr>
                    <w:t>– Planaria; regenerates from small</w:t>
                  </w:r>
                  <w:r>
                    <w:rPr>
                      <w:color w:val="222222"/>
                      <w:spacing w:val="-58"/>
                    </w:rPr>
                    <w:t> </w:t>
                  </w:r>
                  <w:r>
                    <w:rPr>
                      <w:color w:val="222222"/>
                    </w:rPr>
                    <w:t>fragments</w:t>
                  </w:r>
                </w:p>
              </w:txbxContent>
            </v:textbox>
            <w10:wrap type="none"/>
          </v:shape>
        </w:pict>
      </w:r>
      <w:r>
        <w:rPr/>
        <w:pict>
          <v:shape style="position:absolute;margin-left:109pt;margin-top:155.195038pt;width:315.55pt;height:21.85pt;mso-position-horizontal-relative:page;mso-position-vertical-relative:page;z-index:-442960" type="#_x0000_t202" filled="false" stroked="false">
            <v:textbox inset="0,0,0,0">
              <w:txbxContent>
                <w:p>
                  <w:pPr>
                    <w:pStyle w:val="BodyText"/>
                  </w:pPr>
                  <w:r>
                    <w:rPr>
                      <w:color w:val="222222"/>
                    </w:rPr>
                    <w:t>b. Monogenea – external parasites of fish</w:t>
                  </w:r>
                </w:p>
              </w:txbxContent>
            </v:textbox>
            <w10:wrap type="none"/>
          </v:shape>
        </w:pict>
      </w:r>
      <w:r>
        <w:rPr/>
        <w:pict>
          <v:shape style="position:absolute;margin-left:109pt;margin-top:193.195007pt;width:624.8pt;height:41.85pt;mso-position-horizontal-relative:page;mso-position-vertical-relative:page;z-index:-442936" type="#_x0000_t202" filled="false" stroked="false">
            <v:textbox inset="0,0,0,0">
              <w:txbxContent>
                <w:p>
                  <w:pPr>
                    <w:pStyle w:val="BodyText"/>
                    <w:spacing w:line="244" w:lineRule="auto"/>
                    <w:ind w:left="420" w:hanging="400"/>
                  </w:pPr>
                  <w:r>
                    <w:rPr>
                      <w:color w:val="222222"/>
                    </w:rPr>
                    <w:t>c. Trematoda – flukes; primary host is snail; larvae penetrate host skin while in wa- ter</w:t>
                  </w:r>
                </w:p>
              </w:txbxContent>
            </v:textbox>
            <w10:wrap type="none"/>
          </v:shape>
        </w:pict>
      </w:r>
      <w:r>
        <w:rPr/>
        <w:pict>
          <v:shape style="position:absolute;margin-left:109pt;margin-top:251.195007pt;width:188.7pt;height:21.85pt;mso-position-horizontal-relative:page;mso-position-vertical-relative:page;z-index:-442912" type="#_x0000_t202" filled="false" stroked="false">
            <v:textbox inset="0,0,0,0">
              <w:txbxContent>
                <w:p>
                  <w:pPr>
                    <w:pStyle w:val="BodyText"/>
                  </w:pPr>
                  <w:r>
                    <w:rPr>
                      <w:color w:val="222222"/>
                    </w:rPr>
                    <w:t>d. Cestoda – tapeworms</w:t>
                  </w:r>
                </w:p>
              </w:txbxContent>
            </v:textbox>
            <w10:wrap type="none"/>
          </v:shape>
        </w:pict>
      </w:r>
      <w:r>
        <w:rPr/>
        <w:pict>
          <v:shape style="position:absolute;margin-left:129pt;margin-top:289.195007pt;width:295.75pt;height:21.85pt;mso-position-horizontal-relative:page;mso-position-vertical-relative:page;z-index:-442888" type="#_x0000_t202" filled="false" stroked="false">
            <v:textbox inset="0,0,0,0">
              <w:txbxContent>
                <w:p>
                  <w:pPr>
                    <w:pStyle w:val="BodyText"/>
                  </w:pPr>
                  <w:r>
                    <w:rPr>
                      <w:color w:val="222222"/>
                      <w:spacing w:val="-8"/>
                    </w:rPr>
                    <w:t>Types </w:t>
                  </w:r>
                  <w:r>
                    <w:rPr>
                      <w:color w:val="222222"/>
                    </w:rPr>
                    <w:t>– beef, pork and fish</w:t>
                  </w:r>
                  <w:r>
                    <w:rPr>
                      <w:color w:val="222222"/>
                      <w:spacing w:val="63"/>
                    </w:rPr>
                    <w:t> </w:t>
                  </w:r>
                  <w:r>
                    <w:rPr>
                      <w:color w:val="222222"/>
                    </w:rPr>
                    <w:t>tapeworms</w:t>
                  </w:r>
                </w:p>
              </w:txbxContent>
            </v:textbox>
            <w10:wrap type="none"/>
          </v:shape>
        </w:pict>
      </w:r>
      <w:r>
        <w:rPr/>
        <w:pict>
          <v:shape style="position:absolute;margin-left:129pt;margin-top:327.195007pt;width:141.75pt;height:21.85pt;mso-position-horizontal-relative:page;mso-position-vertical-relative:page;z-index:-442864" type="#_x0000_t202" filled="false" stroked="false">
            <v:textbox inset="0,0,0,0">
              <w:txbxContent>
                <w:p>
                  <w:pPr>
                    <w:pStyle w:val="BodyText"/>
                  </w:pPr>
                  <w:r>
                    <w:rPr>
                      <w:color w:val="222222"/>
                    </w:rPr>
                    <w:t>Structural features</w:t>
                  </w:r>
                </w:p>
              </w:txbxContent>
            </v:textbox>
            <w10:wrap type="none"/>
          </v:shape>
        </w:pict>
      </w:r>
      <w:r>
        <w:rPr/>
        <w:pict>
          <v:shape style="position:absolute;margin-left:149pt;margin-top:365.195007pt;width:264.3pt;height:41.85pt;mso-position-horizontal-relative:page;mso-position-vertical-relative:page;z-index:-442840" type="#_x0000_t202" filled="false" stroked="false">
            <v:textbox inset="0,0,0,0">
              <w:txbxContent>
                <w:p>
                  <w:pPr>
                    <w:pStyle w:val="BodyText"/>
                  </w:pPr>
                  <w:r>
                    <w:rPr>
                      <w:color w:val="222222"/>
                    </w:rPr>
                    <w:t>scolex – head</w:t>
                  </w:r>
                </w:p>
                <w:p>
                  <w:pPr>
                    <w:pStyle w:val="BodyText"/>
                    <w:spacing w:before="8"/>
                  </w:pPr>
                  <w:r>
                    <w:rPr>
                      <w:color w:val="222222"/>
                      <w:w w:val="105"/>
                    </w:rPr>
                    <w:t>proglottids</w:t>
                  </w:r>
                  <w:r>
                    <w:rPr>
                      <w:color w:val="222222"/>
                      <w:spacing w:val="-44"/>
                      <w:w w:val="105"/>
                    </w:rPr>
                    <w:t> </w:t>
                  </w:r>
                  <w:r>
                    <w:rPr>
                      <w:color w:val="222222"/>
                      <w:w w:val="105"/>
                    </w:rPr>
                    <w:t>–</w:t>
                  </w:r>
                  <w:r>
                    <w:rPr>
                      <w:color w:val="222222"/>
                      <w:spacing w:val="-44"/>
                      <w:w w:val="105"/>
                    </w:rPr>
                    <w:t> </w:t>
                  </w:r>
                  <w:r>
                    <w:rPr>
                      <w:color w:val="222222"/>
                      <w:w w:val="105"/>
                    </w:rPr>
                    <w:t>sections</w:t>
                  </w:r>
                  <w:r>
                    <w:rPr>
                      <w:color w:val="222222"/>
                      <w:spacing w:val="-44"/>
                      <w:w w:val="105"/>
                    </w:rPr>
                    <w:t> </w:t>
                  </w:r>
                  <w:r>
                    <w:rPr>
                      <w:color w:val="222222"/>
                      <w:w w:val="105"/>
                    </w:rPr>
                    <w:t>behind</w:t>
                  </w:r>
                  <w:r>
                    <w:rPr>
                      <w:color w:val="222222"/>
                      <w:spacing w:val="-44"/>
                      <w:w w:val="105"/>
                    </w:rPr>
                    <w:t> </w:t>
                  </w:r>
                  <w:r>
                    <w:rPr>
                      <w:color w:val="222222"/>
                      <w:w w:val="105"/>
                    </w:rPr>
                    <w:t>head</w:t>
                  </w:r>
                </w:p>
              </w:txbxContent>
            </v:textbox>
            <w10:wrap type="none"/>
          </v:shape>
        </w:pict>
      </w:r>
      <w:r>
        <w:rPr/>
        <w:pict>
          <v:shape style="position:absolute;margin-left:169pt;margin-top:423.195007pt;width:434pt;height:21.85pt;mso-position-horizontal-relative:page;mso-position-vertical-relative:page;z-index:-442816" type="#_x0000_t202" filled="false" stroked="false">
            <v:textbox inset="0,0,0,0">
              <w:txbxContent>
                <w:p>
                  <w:pPr>
                    <w:pStyle w:val="BodyText"/>
                    <w:spacing w:line="436" w:lineRule="exact" w:before="0"/>
                  </w:pPr>
                  <w:r>
                    <w:rPr>
                      <w:color w:val="222222"/>
                      <w:w w:val="105"/>
                    </w:rPr>
                    <w:t>Gravid</w:t>
                  </w:r>
                  <w:r>
                    <w:rPr>
                      <w:color w:val="222222"/>
                      <w:spacing w:val="-30"/>
                      <w:w w:val="105"/>
                    </w:rPr>
                    <w:t> </w:t>
                  </w:r>
                  <w:r>
                    <w:rPr>
                      <w:color w:val="222222"/>
                      <w:w w:val="105"/>
                    </w:rPr>
                    <w:t>proglottids</w:t>
                  </w:r>
                  <w:r>
                    <w:rPr>
                      <w:color w:val="222222"/>
                      <w:spacing w:val="-30"/>
                      <w:w w:val="105"/>
                    </w:rPr>
                    <w:t> </w:t>
                  </w:r>
                  <w:r>
                    <w:rPr>
                      <w:color w:val="222222"/>
                      <w:spacing w:val="-3"/>
                      <w:w w:val="105"/>
                    </w:rPr>
                    <w:t>are</w:t>
                  </w:r>
                  <w:r>
                    <w:rPr>
                      <w:color w:val="222222"/>
                      <w:spacing w:val="-30"/>
                      <w:w w:val="105"/>
                    </w:rPr>
                    <w:t> </w:t>
                  </w:r>
                  <w:r>
                    <w:rPr>
                      <w:color w:val="222222"/>
                      <w:w w:val="105"/>
                    </w:rPr>
                    <w:t>full</w:t>
                  </w:r>
                  <w:r>
                    <w:rPr>
                      <w:color w:val="222222"/>
                      <w:spacing w:val="-30"/>
                      <w:w w:val="105"/>
                    </w:rPr>
                    <w:t> </w:t>
                  </w:r>
                  <w:r>
                    <w:rPr>
                      <w:color w:val="222222"/>
                      <w:w w:val="105"/>
                    </w:rPr>
                    <w:t>of</w:t>
                  </w:r>
                  <w:r>
                    <w:rPr>
                      <w:color w:val="222222"/>
                      <w:spacing w:val="-30"/>
                      <w:w w:val="105"/>
                    </w:rPr>
                    <w:t> </w:t>
                  </w:r>
                  <w:r>
                    <w:rPr>
                      <w:color w:val="222222"/>
                      <w:w w:val="105"/>
                    </w:rPr>
                    <w:t>eggs;</w:t>
                  </w:r>
                  <w:r>
                    <w:rPr>
                      <w:color w:val="222222"/>
                      <w:spacing w:val="-30"/>
                      <w:w w:val="105"/>
                    </w:rPr>
                    <w:t> </w:t>
                  </w:r>
                  <w:r>
                    <w:rPr>
                      <w:color w:val="222222"/>
                      <w:w w:val="105"/>
                    </w:rPr>
                    <w:t>break</w:t>
                  </w:r>
                  <w:r>
                    <w:rPr>
                      <w:color w:val="222222"/>
                      <w:spacing w:val="-30"/>
                      <w:w w:val="105"/>
                    </w:rPr>
                    <w:t> </w:t>
                  </w:r>
                  <w:r>
                    <w:rPr>
                      <w:color w:val="222222"/>
                      <w:w w:val="105"/>
                    </w:rPr>
                    <w:t>o</w:t>
                  </w:r>
                  <w:r>
                    <w:rPr>
                      <w:rFonts w:ascii="Arial Unicode MS" w:hAnsi="Arial Unicode MS"/>
                      <w:color w:val="222222"/>
                      <w:w w:val="105"/>
                    </w:rPr>
                    <w:t>ﬀ</w:t>
                  </w:r>
                  <w:r>
                    <w:rPr>
                      <w:rFonts w:ascii="Arial Unicode MS" w:hAnsi="Arial Unicode MS"/>
                      <w:color w:val="222222"/>
                      <w:spacing w:val="-30"/>
                      <w:w w:val="105"/>
                    </w:rPr>
                    <w:t> </w:t>
                  </w:r>
                  <w:r>
                    <w:rPr>
                      <w:color w:val="222222"/>
                      <w:w w:val="105"/>
                    </w:rPr>
                    <w:t>and</w:t>
                  </w:r>
                  <w:r>
                    <w:rPr>
                      <w:color w:val="222222"/>
                      <w:spacing w:val="-30"/>
                      <w:w w:val="105"/>
                    </w:rPr>
                    <w:t> </w:t>
                  </w:r>
                  <w:r>
                    <w:rPr>
                      <w:color w:val="222222"/>
                      <w:w w:val="105"/>
                    </w:rPr>
                    <w:t>exit</w:t>
                  </w:r>
                  <w:r>
                    <w:rPr>
                      <w:color w:val="222222"/>
                      <w:spacing w:val="-30"/>
                      <w:w w:val="105"/>
                    </w:rPr>
                    <w:t> </w:t>
                  </w:r>
                  <w:r>
                    <w:rPr>
                      <w:color w:val="222222"/>
                      <w:w w:val="105"/>
                    </w:rPr>
                    <w:t>host</w:t>
                  </w:r>
                </w:p>
              </w:txbxContent>
            </v:textbox>
            <w10:wrap type="none"/>
          </v:shape>
        </w:pict>
      </w:r>
      <w:r>
        <w:rPr/>
        <w:pict>
          <v:shape style="position:absolute;margin-left:169pt;margin-top:461.195007pt;width:543.2pt;height:41.85pt;mso-position-horizontal-relative:page;mso-position-vertical-relative:page;z-index:-442792" type="#_x0000_t202" filled="false" stroked="false">
            <v:textbox inset="0,0,0,0">
              <w:txbxContent>
                <w:p>
                  <w:pPr>
                    <w:pStyle w:val="BodyText"/>
                    <w:spacing w:line="244" w:lineRule="auto"/>
                  </w:pPr>
                  <w:r>
                    <w:rPr>
                      <w:color w:val="222222"/>
                    </w:rPr>
                    <w:t>Fertilized eggs </w:t>
                  </w:r>
                  <w:r>
                    <w:rPr>
                      <w:color w:val="222222"/>
                      <w:spacing w:val="-3"/>
                    </w:rPr>
                    <w:t>are </w:t>
                  </w:r>
                  <w:r>
                    <w:rPr>
                      <w:color w:val="222222"/>
                    </w:rPr>
                    <w:t>eaten by intermediate host and worms infect muscle tissue; intermediate host is eaten by primary</w:t>
                  </w:r>
                  <w:r>
                    <w:rPr>
                      <w:color w:val="222222"/>
                      <w:spacing w:val="80"/>
                    </w:rPr>
                    <w:t> </w:t>
                  </w:r>
                  <w:r>
                    <w:rPr>
                      <w:color w:val="222222"/>
                    </w:rPr>
                    <w:t>host</w:t>
                  </w:r>
                </w:p>
              </w:txbxContent>
            </v:textbox>
            <w10:wrap type="none"/>
          </v:shape>
        </w:pict>
      </w:r>
      <w:r>
        <w:rPr/>
        <w:pict>
          <v:shape style="position:absolute;margin-left:69pt;margin-top:519.195007pt;width:383pt;height:21.85pt;mso-position-horizontal-relative:page;mso-position-vertical-relative:page;z-index:-442768" type="#_x0000_t202" filled="false" stroked="false">
            <v:textbox inset="0,0,0,0">
              <w:txbxContent>
                <w:p>
                  <w:pPr>
                    <w:pStyle w:val="BodyText"/>
                  </w:pPr>
                  <w:r>
                    <w:rPr>
                      <w:color w:val="222222"/>
                    </w:rPr>
                    <w:t>B. Nematodes – Phylum Nematoda – roundworms</w:t>
                  </w:r>
                </w:p>
              </w:txbxContent>
            </v:textbox>
            <w10:wrap type="none"/>
          </v:shape>
        </w:pict>
      </w:r>
      <w:r>
        <w:rPr/>
        <w:pict>
          <v:shape style="position:absolute;margin-left:89pt;margin-top:557.195007pt;width:565.35pt;height:121.85pt;mso-position-horizontal-relative:page;mso-position-vertical-relative:page;z-index:-442744" type="#_x0000_t202" filled="false" stroked="false">
            <v:textbox inset="0,0,0,0">
              <w:txbxContent>
                <w:p>
                  <w:pPr>
                    <w:pStyle w:val="BodyText"/>
                  </w:pPr>
                  <w:r>
                    <w:rPr>
                      <w:color w:val="222222"/>
                    </w:rPr>
                    <w:t>More than half of 28,000 species are parasites</w:t>
                  </w:r>
                </w:p>
                <w:p>
                  <w:pPr>
                    <w:pStyle w:val="BodyText"/>
                    <w:spacing w:line="244" w:lineRule="auto" w:before="8"/>
                  </w:pPr>
                  <w:r>
                    <w:rPr>
                      <w:color w:val="222222"/>
                    </w:rPr>
                    <w:t>Pseudocoelomates with complete digestive system; have mouth and anus External cuticle (exoskeleton) of chitin that is shed and</w:t>
                  </w:r>
                  <w:r>
                    <w:rPr>
                      <w:color w:val="222222"/>
                      <w:spacing w:val="68"/>
                    </w:rPr>
                    <w:t> </w:t>
                  </w:r>
                  <w:r>
                    <w:rPr>
                      <w:color w:val="222222"/>
                    </w:rPr>
                    <w:t>replaced</w:t>
                  </w:r>
                </w:p>
                <w:p>
                  <w:pPr>
                    <w:pStyle w:val="BodyText"/>
                    <w:spacing w:line="244" w:lineRule="auto" w:before="1"/>
                    <w:ind w:right="1252"/>
                  </w:pPr>
                  <w:r>
                    <w:rPr>
                      <w:color w:val="222222"/>
                    </w:rPr>
                    <w:t>Within mouth – sharp barb that can protrude and pierce cells Mouth leads to muscular pharynx and</w:t>
                  </w:r>
                  <w:r>
                    <w:rPr>
                      <w:color w:val="222222"/>
                      <w:spacing w:val="91"/>
                    </w:rPr>
                    <w:t> </w:t>
                  </w:r>
                  <w:r>
                    <w:rPr>
                      <w:color w:val="222222"/>
                    </w:rPr>
                    <w:t>intestine</w:t>
                  </w:r>
                </w:p>
                <w:p>
                  <w:pPr>
                    <w:spacing w:before="1"/>
                    <w:ind w:left="20" w:right="0" w:firstLine="0"/>
                    <w:jc w:val="left"/>
                    <w:rPr>
                      <w:i/>
                      <w:sz w:val="34"/>
                    </w:rPr>
                  </w:pPr>
                  <w:r>
                    <w:rPr>
                      <w:color w:val="222222"/>
                      <w:sz w:val="34"/>
                    </w:rPr>
                    <w:t>Ex.: </w:t>
                  </w:r>
                  <w:r>
                    <w:rPr>
                      <w:i/>
                      <w:color w:val="222222"/>
                      <w:sz w:val="34"/>
                    </w:rPr>
                    <w:t>Ascaris</w:t>
                  </w:r>
                </w:p>
              </w:txbxContent>
            </v:textbox>
            <w10:wrap type="none"/>
          </v:shape>
        </w:pict>
      </w:r>
      <w:r>
        <w:rPr/>
        <w:pict>
          <v:shape style="position:absolute;margin-left:89pt;margin-top:695.195007pt;width:316.8pt;height:21.85pt;mso-position-horizontal-relative:page;mso-position-vertical-relative:page;z-index:-442720" type="#_x0000_t202" filled="false" stroked="false">
            <v:textbox inset="0,0,0,0">
              <w:txbxContent>
                <w:p>
                  <w:pPr>
                    <w:pStyle w:val="BodyText"/>
                  </w:pPr>
                  <w:r>
                    <w:rPr>
                      <w:color w:val="222222"/>
                    </w:rPr>
                    <w:t>1. Physiological Processes of Nematodes</w:t>
                  </w:r>
                </w:p>
              </w:txbxContent>
            </v:textbox>
            <w10:wrap type="none"/>
          </v:shape>
        </w:pict>
      </w:r>
      <w:r>
        <w:rPr/>
        <w:pict>
          <v:shape style="position:absolute;margin-left:109pt;margin-top:733.195007pt;width:523.4pt;height:101.85pt;mso-position-horizontal-relative:page;mso-position-vertical-relative:page;z-index:-442696" type="#_x0000_t202" filled="false" stroked="false">
            <v:textbox inset="0,0,0,0">
              <w:txbxContent>
                <w:p>
                  <w:pPr>
                    <w:pStyle w:val="ListParagraph"/>
                    <w:numPr>
                      <w:ilvl w:val="0"/>
                      <w:numId w:val="86"/>
                    </w:numPr>
                    <w:tabs>
                      <w:tab w:pos="392" w:val="left" w:leader="none"/>
                    </w:tabs>
                    <w:spacing w:line="430" w:lineRule="exact" w:before="0" w:after="0"/>
                    <w:ind w:left="391" w:right="0" w:hanging="371"/>
                    <w:jc w:val="left"/>
                    <w:rPr>
                      <w:sz w:val="34"/>
                    </w:rPr>
                  </w:pPr>
                  <w:r>
                    <w:rPr>
                      <w:color w:val="222222"/>
                      <w:sz w:val="34"/>
                    </w:rPr>
                    <w:t>nitrogenous wastes removed by</w:t>
                  </w:r>
                  <w:r>
                    <w:rPr>
                      <w:color w:val="222222"/>
                      <w:spacing w:val="77"/>
                      <w:sz w:val="34"/>
                    </w:rPr>
                    <w:t> </w:t>
                  </w:r>
                  <w:r>
                    <w:rPr>
                      <w:color w:val="222222"/>
                      <w:sz w:val="34"/>
                    </w:rPr>
                    <w:t>di</w:t>
                  </w:r>
                  <w:r>
                    <w:rPr>
                      <w:rFonts w:ascii="Arial Unicode MS" w:hAnsi="Arial Unicode MS"/>
                      <w:color w:val="222222"/>
                      <w:sz w:val="34"/>
                    </w:rPr>
                    <w:t>ﬀ</w:t>
                  </w:r>
                  <w:r>
                    <w:rPr>
                      <w:color w:val="222222"/>
                      <w:sz w:val="34"/>
                    </w:rPr>
                    <w:t>usion</w:t>
                  </w:r>
                </w:p>
                <w:p>
                  <w:pPr>
                    <w:pStyle w:val="ListParagraph"/>
                    <w:numPr>
                      <w:ilvl w:val="0"/>
                      <w:numId w:val="86"/>
                    </w:numPr>
                    <w:tabs>
                      <w:tab w:pos="411" w:val="left" w:leader="none"/>
                    </w:tabs>
                    <w:spacing w:line="385" w:lineRule="exact" w:before="0" w:after="0"/>
                    <w:ind w:left="410" w:right="0" w:hanging="390"/>
                    <w:jc w:val="left"/>
                    <w:rPr>
                      <w:sz w:val="34"/>
                    </w:rPr>
                  </w:pPr>
                  <w:r>
                    <w:rPr>
                      <w:color w:val="222222"/>
                      <w:sz w:val="34"/>
                    </w:rPr>
                    <w:t>four</w:t>
                  </w:r>
                  <w:r>
                    <w:rPr>
                      <w:color w:val="222222"/>
                      <w:spacing w:val="13"/>
                      <w:sz w:val="34"/>
                    </w:rPr>
                    <w:t> </w:t>
                  </w:r>
                  <w:r>
                    <w:rPr>
                      <w:color w:val="222222"/>
                      <w:sz w:val="34"/>
                    </w:rPr>
                    <w:t>nerve</w:t>
                  </w:r>
                  <w:r>
                    <w:rPr>
                      <w:color w:val="222222"/>
                      <w:spacing w:val="13"/>
                      <w:sz w:val="34"/>
                    </w:rPr>
                    <w:t> </w:t>
                  </w:r>
                  <w:r>
                    <w:rPr>
                      <w:color w:val="222222"/>
                      <w:sz w:val="34"/>
                    </w:rPr>
                    <w:t>cords</w:t>
                  </w:r>
                  <w:r>
                    <w:rPr>
                      <w:color w:val="222222"/>
                      <w:spacing w:val="13"/>
                      <w:sz w:val="34"/>
                    </w:rPr>
                    <w:t> </w:t>
                  </w:r>
                  <w:r>
                    <w:rPr>
                      <w:color w:val="222222"/>
                      <w:sz w:val="34"/>
                    </w:rPr>
                    <w:t>run</w:t>
                  </w:r>
                  <w:r>
                    <w:rPr>
                      <w:color w:val="222222"/>
                      <w:spacing w:val="13"/>
                      <w:sz w:val="34"/>
                    </w:rPr>
                    <w:t> </w:t>
                  </w:r>
                  <w:r>
                    <w:rPr>
                      <w:color w:val="222222"/>
                      <w:sz w:val="34"/>
                    </w:rPr>
                    <w:t>length</w:t>
                  </w:r>
                  <w:r>
                    <w:rPr>
                      <w:color w:val="222222"/>
                      <w:spacing w:val="13"/>
                      <w:sz w:val="34"/>
                    </w:rPr>
                    <w:t> </w:t>
                  </w:r>
                  <w:r>
                    <w:rPr>
                      <w:color w:val="222222"/>
                      <w:sz w:val="34"/>
                    </w:rPr>
                    <w:t>of</w:t>
                  </w:r>
                  <w:r>
                    <w:rPr>
                      <w:color w:val="222222"/>
                      <w:spacing w:val="13"/>
                      <w:sz w:val="34"/>
                    </w:rPr>
                    <w:t> </w:t>
                  </w:r>
                  <w:r>
                    <w:rPr>
                      <w:color w:val="222222"/>
                      <w:sz w:val="34"/>
                    </w:rPr>
                    <w:t>body</w:t>
                  </w:r>
                  <w:r>
                    <w:rPr>
                      <w:color w:val="222222"/>
                      <w:spacing w:val="13"/>
                      <w:sz w:val="34"/>
                    </w:rPr>
                    <w:t> </w:t>
                  </w:r>
                  <w:r>
                    <w:rPr>
                      <w:color w:val="222222"/>
                      <w:sz w:val="34"/>
                    </w:rPr>
                    <w:t>–</w:t>
                  </w:r>
                  <w:r>
                    <w:rPr>
                      <w:color w:val="222222"/>
                      <w:spacing w:val="13"/>
                      <w:sz w:val="34"/>
                    </w:rPr>
                    <w:t> </w:t>
                  </w:r>
                  <w:r>
                    <w:rPr>
                      <w:color w:val="222222"/>
                      <w:sz w:val="34"/>
                    </w:rPr>
                    <w:t>top,</w:t>
                  </w:r>
                  <w:r>
                    <w:rPr>
                      <w:color w:val="222222"/>
                      <w:spacing w:val="13"/>
                      <w:sz w:val="34"/>
                    </w:rPr>
                    <w:t> </w:t>
                  </w:r>
                  <w:r>
                    <w:rPr>
                      <w:color w:val="222222"/>
                      <w:sz w:val="34"/>
                    </w:rPr>
                    <w:t>bottom</w:t>
                  </w:r>
                  <w:r>
                    <w:rPr>
                      <w:color w:val="222222"/>
                      <w:spacing w:val="13"/>
                      <w:sz w:val="34"/>
                    </w:rPr>
                    <w:t> </w:t>
                  </w:r>
                  <w:r>
                    <w:rPr>
                      <w:color w:val="222222"/>
                      <w:sz w:val="34"/>
                    </w:rPr>
                    <w:t>and</w:t>
                  </w:r>
                  <w:r>
                    <w:rPr>
                      <w:color w:val="222222"/>
                      <w:spacing w:val="13"/>
                      <w:sz w:val="34"/>
                    </w:rPr>
                    <w:t> </w:t>
                  </w:r>
                  <w:r>
                    <w:rPr>
                      <w:color w:val="222222"/>
                      <w:sz w:val="34"/>
                    </w:rPr>
                    <w:t>sides</w:t>
                  </w:r>
                </w:p>
                <w:p>
                  <w:pPr>
                    <w:pStyle w:val="ListParagraph"/>
                    <w:numPr>
                      <w:ilvl w:val="0"/>
                      <w:numId w:val="86"/>
                    </w:numPr>
                    <w:tabs>
                      <w:tab w:pos="392" w:val="left" w:leader="none"/>
                    </w:tabs>
                    <w:spacing w:line="240" w:lineRule="auto" w:before="9" w:after="0"/>
                    <w:ind w:left="391" w:right="0" w:hanging="371"/>
                    <w:jc w:val="left"/>
                    <w:rPr>
                      <w:sz w:val="34"/>
                    </w:rPr>
                  </w:pPr>
                  <w:r>
                    <w:rPr>
                      <w:color w:val="222222"/>
                      <w:sz w:val="34"/>
                    </w:rPr>
                    <w:t>nerve</w:t>
                  </w:r>
                  <w:r>
                    <w:rPr>
                      <w:color w:val="222222"/>
                      <w:spacing w:val="11"/>
                      <w:sz w:val="34"/>
                    </w:rPr>
                    <w:t> </w:t>
                  </w:r>
                  <w:r>
                    <w:rPr>
                      <w:color w:val="222222"/>
                      <w:sz w:val="34"/>
                    </w:rPr>
                    <w:t>cords</w:t>
                  </w:r>
                  <w:r>
                    <w:rPr>
                      <w:color w:val="222222"/>
                      <w:spacing w:val="11"/>
                      <w:sz w:val="34"/>
                    </w:rPr>
                    <w:t> </w:t>
                  </w:r>
                  <w:r>
                    <w:rPr>
                      <w:color w:val="222222"/>
                      <w:sz w:val="34"/>
                    </w:rPr>
                    <w:t>fuse</w:t>
                  </w:r>
                  <w:r>
                    <w:rPr>
                      <w:color w:val="222222"/>
                      <w:spacing w:val="11"/>
                      <w:sz w:val="34"/>
                    </w:rPr>
                    <w:t> </w:t>
                  </w:r>
                  <w:r>
                    <w:rPr>
                      <w:color w:val="222222"/>
                      <w:sz w:val="34"/>
                    </w:rPr>
                    <w:t>in</w:t>
                  </w:r>
                  <w:r>
                    <w:rPr>
                      <w:color w:val="222222"/>
                      <w:spacing w:val="11"/>
                      <w:sz w:val="34"/>
                    </w:rPr>
                    <w:t> </w:t>
                  </w:r>
                  <w:r>
                    <w:rPr>
                      <w:color w:val="222222"/>
                      <w:sz w:val="34"/>
                    </w:rPr>
                    <w:t>ring</w:t>
                  </w:r>
                  <w:r>
                    <w:rPr>
                      <w:color w:val="222222"/>
                      <w:spacing w:val="11"/>
                      <w:sz w:val="34"/>
                    </w:rPr>
                    <w:t> </w:t>
                  </w:r>
                  <w:r>
                    <w:rPr>
                      <w:color w:val="222222"/>
                      <w:sz w:val="34"/>
                    </w:rPr>
                    <w:t>around</w:t>
                  </w:r>
                  <w:r>
                    <w:rPr>
                      <w:color w:val="222222"/>
                      <w:spacing w:val="11"/>
                      <w:sz w:val="34"/>
                    </w:rPr>
                    <w:t> </w:t>
                  </w:r>
                  <w:r>
                    <w:rPr>
                      <w:color w:val="222222"/>
                      <w:sz w:val="34"/>
                    </w:rPr>
                    <w:t>pharynx</w:t>
                  </w:r>
                  <w:r>
                    <w:rPr>
                      <w:color w:val="222222"/>
                      <w:spacing w:val="11"/>
                      <w:sz w:val="34"/>
                    </w:rPr>
                    <w:t> </w:t>
                  </w:r>
                  <w:r>
                    <w:rPr>
                      <w:color w:val="222222"/>
                      <w:sz w:val="34"/>
                    </w:rPr>
                    <w:t>to</w:t>
                  </w:r>
                  <w:r>
                    <w:rPr>
                      <w:color w:val="222222"/>
                      <w:spacing w:val="11"/>
                      <w:sz w:val="34"/>
                    </w:rPr>
                    <w:t> </w:t>
                  </w:r>
                  <w:r>
                    <w:rPr>
                      <w:color w:val="222222"/>
                      <w:sz w:val="34"/>
                    </w:rPr>
                    <w:t>form</w:t>
                  </w:r>
                  <w:r>
                    <w:rPr>
                      <w:color w:val="222222"/>
                      <w:spacing w:val="11"/>
                      <w:sz w:val="34"/>
                    </w:rPr>
                    <w:t> </w:t>
                  </w:r>
                  <w:r>
                    <w:rPr>
                      <w:color w:val="222222"/>
                      <w:sz w:val="34"/>
                    </w:rPr>
                    <w:t>ganglion</w:t>
                  </w:r>
                  <w:r>
                    <w:rPr>
                      <w:color w:val="222222"/>
                      <w:spacing w:val="11"/>
                      <w:sz w:val="34"/>
                    </w:rPr>
                    <w:t> </w:t>
                  </w:r>
                  <w:r>
                    <w:rPr>
                      <w:color w:val="222222"/>
                      <w:sz w:val="34"/>
                    </w:rPr>
                    <w:t>or</w:t>
                  </w:r>
                  <w:r>
                    <w:rPr>
                      <w:color w:val="222222"/>
                      <w:spacing w:val="11"/>
                      <w:sz w:val="34"/>
                    </w:rPr>
                    <w:t> </w:t>
                  </w:r>
                  <w:r>
                    <w:rPr>
                      <w:color w:val="222222"/>
                      <w:sz w:val="34"/>
                    </w:rPr>
                    <w:t>‘brain’</w:t>
                  </w:r>
                </w:p>
                <w:p>
                  <w:pPr>
                    <w:pStyle w:val="ListParagraph"/>
                    <w:numPr>
                      <w:ilvl w:val="0"/>
                      <w:numId w:val="86"/>
                    </w:numPr>
                    <w:tabs>
                      <w:tab w:pos="411" w:val="left" w:leader="none"/>
                    </w:tabs>
                    <w:spacing w:line="240" w:lineRule="auto" w:before="9" w:after="0"/>
                    <w:ind w:left="410" w:right="0" w:hanging="390"/>
                    <w:jc w:val="left"/>
                    <w:rPr>
                      <w:sz w:val="34"/>
                    </w:rPr>
                  </w:pPr>
                  <w:r>
                    <w:rPr>
                      <w:color w:val="222222"/>
                      <w:sz w:val="34"/>
                    </w:rPr>
                    <w:t>longitudinal muscles – results in side to side</w:t>
                  </w:r>
                  <w:r>
                    <w:rPr>
                      <w:color w:val="222222"/>
                      <w:spacing w:val="85"/>
                      <w:sz w:val="34"/>
                    </w:rPr>
                    <w:t> </w:t>
                  </w:r>
                  <w:r>
                    <w:rPr>
                      <w:color w:val="222222"/>
                      <w:sz w:val="34"/>
                    </w:rPr>
                    <w:t>motion</w:t>
                  </w:r>
                </w:p>
                <w:p>
                  <w:pPr>
                    <w:pStyle w:val="ListParagraph"/>
                    <w:numPr>
                      <w:ilvl w:val="0"/>
                      <w:numId w:val="86"/>
                    </w:numPr>
                    <w:tabs>
                      <w:tab w:pos="392" w:val="left" w:leader="none"/>
                    </w:tabs>
                    <w:spacing w:line="240" w:lineRule="auto" w:before="9" w:after="0"/>
                    <w:ind w:left="391" w:right="0" w:hanging="371"/>
                    <w:jc w:val="left"/>
                    <w:rPr>
                      <w:sz w:val="34"/>
                    </w:rPr>
                  </w:pPr>
                  <w:r>
                    <w:rPr>
                      <w:color w:val="222222"/>
                      <w:sz w:val="34"/>
                    </w:rPr>
                    <w:t>may be monoecious, dioecious or show </w:t>
                  </w:r>
                  <w:r>
                    <w:rPr>
                      <w:color w:val="222222"/>
                      <w:spacing w:val="7"/>
                      <w:sz w:val="34"/>
                    </w:rPr>
                    <w:t> </w:t>
                  </w:r>
                  <w:r>
                    <w:rPr>
                      <w:color w:val="222222"/>
                      <w:sz w:val="34"/>
                    </w:rPr>
                    <w:t>parthenogenesis</w:t>
                  </w:r>
                </w:p>
              </w:txbxContent>
            </v:textbox>
            <w10:wrap type="none"/>
          </v:shape>
        </w:pict>
      </w:r>
      <w:r>
        <w:rPr/>
        <w:pict>
          <v:shape style="position:absolute;margin-left:713.652283pt;margin-top:967pt;width:15.3pt;height:14pt;mso-position-horizontal-relative:page;mso-position-vertical-relative:page;z-index:-442672" type="#_x0000_t202" filled="false" stroked="false">
            <v:textbox inset="0,0,0,0">
              <w:txbxContent>
                <w:p>
                  <w:pPr>
                    <w:spacing w:line="256" w:lineRule="exact" w:before="0"/>
                    <w:ind w:left="20" w:right="0" w:firstLine="0"/>
                    <w:jc w:val="left"/>
                    <w:rPr>
                      <w:b/>
                      <w:sz w:val="24"/>
                    </w:rPr>
                  </w:pPr>
                  <w:r>
                    <w:rPr>
                      <w:b/>
                      <w:color w:val="929292"/>
                      <w:sz w:val="24"/>
                    </w:rPr>
                    <w:t>85</w:t>
                  </w:r>
                </w:p>
              </w:txbxContent>
            </v:textbox>
            <w10:wrap type="none"/>
          </v:shape>
        </w:pict>
      </w:r>
    </w:p>
    <w:p>
      <w:pPr>
        <w:spacing w:after="0"/>
        <w:rPr>
          <w:sz w:val="2"/>
          <w:szCs w:val="2"/>
        </w:rPr>
        <w:sectPr>
          <w:pgSz w:w="15360" w:h="20080"/>
          <w:pgMar w:top="1580" w:bottom="280" w:left="1280" w:right="580"/>
        </w:sectPr>
      </w:pPr>
    </w:p>
    <w:p>
      <w:pPr>
        <w:rPr>
          <w:sz w:val="2"/>
          <w:szCs w:val="2"/>
        </w:rPr>
      </w:pPr>
      <w:r>
        <w:rPr/>
        <w:drawing>
          <wp:anchor distT="0" distB="0" distL="0" distR="0" allowOverlap="1" layoutInCell="1" locked="0" behindDoc="1" simplePos="0" relativeHeight="267992807">
            <wp:simplePos x="0" y="0"/>
            <wp:positionH relativeFrom="page">
              <wp:posOffset>0</wp:posOffset>
            </wp:positionH>
            <wp:positionV relativeFrom="page">
              <wp:posOffset>0</wp:posOffset>
            </wp:positionV>
            <wp:extent cx="9753600" cy="12750800"/>
            <wp:effectExtent l="0" t="0" r="0" b="0"/>
            <wp:wrapNone/>
            <wp:docPr id="159" name="image1.jpeg" descr=""/>
            <wp:cNvGraphicFramePr>
              <a:graphicFrameLocks noChangeAspect="1"/>
            </wp:cNvGraphicFramePr>
            <a:graphic>
              <a:graphicData uri="http://schemas.openxmlformats.org/drawingml/2006/picture">
                <pic:pic>
                  <pic:nvPicPr>
                    <pic:cNvPr id="160"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69pt;margin-top:79.195038pt;width:229pt;height:21.85pt;mso-position-horizontal-relative:page;mso-position-vertical-relative:page;z-index:-442624" type="#_x0000_t202" filled="false" stroked="false">
            <v:textbox inset="0,0,0,0">
              <w:txbxContent>
                <w:p>
                  <w:pPr>
                    <w:pStyle w:val="BodyText"/>
                  </w:pPr>
                  <w:r>
                    <w:rPr>
                      <w:color w:val="222222"/>
                    </w:rPr>
                    <w:t>C. Arthropoda – “jointed  legs”</w:t>
                  </w:r>
                </w:p>
              </w:txbxContent>
            </v:textbox>
            <w10:wrap type="none"/>
          </v:shape>
        </w:pict>
      </w:r>
      <w:r>
        <w:rPr/>
        <w:pict>
          <v:shape style="position:absolute;margin-left:89pt;margin-top:117.195038pt;width:606.2pt;height:101.85pt;mso-position-horizontal-relative:page;mso-position-vertical-relative:page;z-index:-442600" type="#_x0000_t202" filled="false" stroked="false">
            <v:textbox inset="0,0,0,0">
              <w:txbxContent>
                <w:p>
                  <w:pPr>
                    <w:pStyle w:val="BodyText"/>
                    <w:spacing w:line="244" w:lineRule="auto"/>
                    <w:ind w:right="10"/>
                  </w:pPr>
                  <w:r>
                    <w:rPr>
                      <w:color w:val="222222"/>
                    </w:rPr>
                    <w:t>85% of known species of animals; largest group within phylum – Insects Principle characteristics – functional segmentation of body; jointed appendages Exoskeleton of chitin</w:t>
                  </w:r>
                </w:p>
                <w:p>
                  <w:pPr>
                    <w:pStyle w:val="BodyText"/>
                    <w:spacing w:before="0"/>
                  </w:pPr>
                  <w:r>
                    <w:rPr>
                      <w:color w:val="222222"/>
                    </w:rPr>
                    <w:t>True coelomates</w:t>
                  </w:r>
                </w:p>
                <w:p>
                  <w:pPr>
                    <w:pStyle w:val="BodyText"/>
                    <w:spacing w:before="8"/>
                  </w:pPr>
                  <w:r>
                    <w:rPr>
                      <w:color w:val="222222"/>
                    </w:rPr>
                    <w:t>Protostomes – mouth develops</w:t>
                  </w:r>
                  <w:r>
                    <w:rPr>
                      <w:color w:val="222222"/>
                      <w:spacing w:val="72"/>
                    </w:rPr>
                    <w:t> </w:t>
                  </w:r>
                  <w:r>
                    <w:rPr>
                      <w:color w:val="222222"/>
                    </w:rPr>
                    <w:t>first</w:t>
                  </w:r>
                </w:p>
              </w:txbxContent>
            </v:textbox>
            <w10:wrap type="none"/>
          </v:shape>
        </w:pict>
      </w:r>
      <w:r>
        <w:rPr/>
        <w:pict>
          <v:shape style="position:absolute;margin-left:89pt;margin-top:235.195007pt;width:314pt;height:21.85pt;mso-position-horizontal-relative:page;mso-position-vertical-relative:page;z-index:-442576" type="#_x0000_t202" filled="false" stroked="false">
            <v:textbox inset="0,0,0,0">
              <w:txbxContent>
                <w:p>
                  <w:pPr>
                    <w:pStyle w:val="BodyText"/>
                  </w:pPr>
                  <w:r>
                    <w:rPr>
                      <w:color w:val="222222"/>
                    </w:rPr>
                    <w:t>1. Physiological Processes of</w:t>
                  </w:r>
                  <w:r>
                    <w:rPr>
                      <w:color w:val="222222"/>
                      <w:spacing w:val="57"/>
                    </w:rPr>
                    <w:t> </w:t>
                  </w:r>
                  <w:r>
                    <w:rPr>
                      <w:color w:val="222222"/>
                    </w:rPr>
                    <w:t>Arthropods</w:t>
                  </w:r>
                </w:p>
              </w:txbxContent>
            </v:textbox>
            <w10:wrap type="none"/>
          </v:shape>
        </w:pict>
      </w:r>
      <w:r>
        <w:rPr/>
        <w:pict>
          <v:shape style="position:absolute;margin-left:109pt;margin-top:273.195007pt;width:547.8pt;height:221.85pt;mso-position-horizontal-relative:page;mso-position-vertical-relative:page;z-index:-442552" type="#_x0000_t202" filled="false" stroked="false">
            <v:textbox inset="0,0,0,0">
              <w:txbxContent>
                <w:p>
                  <w:pPr>
                    <w:pStyle w:val="ListParagraph"/>
                    <w:numPr>
                      <w:ilvl w:val="0"/>
                      <w:numId w:val="87"/>
                    </w:numPr>
                    <w:tabs>
                      <w:tab w:pos="392" w:val="left" w:leader="none"/>
                    </w:tabs>
                    <w:spacing w:line="240" w:lineRule="auto" w:before="24" w:after="0"/>
                    <w:ind w:left="391" w:right="0" w:hanging="371"/>
                    <w:jc w:val="left"/>
                    <w:rPr>
                      <w:sz w:val="34"/>
                    </w:rPr>
                  </w:pPr>
                  <w:r>
                    <w:rPr>
                      <w:color w:val="222222"/>
                      <w:sz w:val="34"/>
                    </w:rPr>
                    <w:t>functional  body</w:t>
                  </w:r>
                  <w:r>
                    <w:rPr>
                      <w:color w:val="222222"/>
                      <w:spacing w:val="-21"/>
                      <w:sz w:val="34"/>
                    </w:rPr>
                    <w:t> </w:t>
                  </w:r>
                  <w:r>
                    <w:rPr>
                      <w:color w:val="222222"/>
                      <w:sz w:val="34"/>
                    </w:rPr>
                    <w:t>segments</w:t>
                  </w:r>
                </w:p>
                <w:p>
                  <w:pPr>
                    <w:pStyle w:val="ListParagraph"/>
                    <w:numPr>
                      <w:ilvl w:val="1"/>
                      <w:numId w:val="87"/>
                    </w:numPr>
                    <w:tabs>
                      <w:tab w:pos="799" w:val="left" w:leader="none"/>
                    </w:tabs>
                    <w:spacing w:line="240" w:lineRule="auto" w:before="8" w:after="0"/>
                    <w:ind w:left="798" w:right="0" w:hanging="378"/>
                    <w:jc w:val="left"/>
                    <w:rPr>
                      <w:sz w:val="34"/>
                    </w:rPr>
                  </w:pPr>
                  <w:r>
                    <w:rPr>
                      <w:color w:val="222222"/>
                      <w:sz w:val="34"/>
                    </w:rPr>
                    <w:t>head, thorax,</w:t>
                  </w:r>
                  <w:r>
                    <w:rPr>
                      <w:color w:val="222222"/>
                      <w:spacing w:val="41"/>
                      <w:sz w:val="34"/>
                    </w:rPr>
                    <w:t> </w:t>
                  </w:r>
                  <w:r>
                    <w:rPr>
                      <w:color w:val="222222"/>
                      <w:sz w:val="34"/>
                    </w:rPr>
                    <w:t>abdomen</w:t>
                  </w:r>
                </w:p>
                <w:p>
                  <w:pPr>
                    <w:pStyle w:val="ListParagraph"/>
                    <w:numPr>
                      <w:ilvl w:val="1"/>
                      <w:numId w:val="87"/>
                    </w:numPr>
                    <w:tabs>
                      <w:tab w:pos="799" w:val="left" w:leader="none"/>
                    </w:tabs>
                    <w:spacing w:line="240" w:lineRule="auto" w:before="8" w:after="0"/>
                    <w:ind w:left="798" w:right="0" w:hanging="378"/>
                    <w:jc w:val="left"/>
                    <w:rPr>
                      <w:sz w:val="34"/>
                    </w:rPr>
                  </w:pPr>
                  <w:r>
                    <w:rPr>
                      <w:color w:val="222222"/>
                      <w:sz w:val="34"/>
                    </w:rPr>
                    <w:t>cephalothorax  and</w:t>
                  </w:r>
                  <w:r>
                    <w:rPr>
                      <w:color w:val="222222"/>
                      <w:spacing w:val="-28"/>
                      <w:sz w:val="34"/>
                    </w:rPr>
                    <w:t> </w:t>
                  </w:r>
                  <w:r>
                    <w:rPr>
                      <w:color w:val="222222"/>
                      <w:sz w:val="34"/>
                    </w:rPr>
                    <w:t>abdomen</w:t>
                  </w:r>
                </w:p>
                <w:p>
                  <w:pPr>
                    <w:pStyle w:val="ListParagraph"/>
                    <w:numPr>
                      <w:ilvl w:val="1"/>
                      <w:numId w:val="87"/>
                    </w:numPr>
                    <w:tabs>
                      <w:tab w:pos="799" w:val="left" w:leader="none"/>
                    </w:tabs>
                    <w:spacing w:line="240" w:lineRule="auto" w:before="8" w:after="0"/>
                    <w:ind w:left="798" w:right="0" w:hanging="378"/>
                    <w:jc w:val="left"/>
                    <w:rPr>
                      <w:sz w:val="34"/>
                    </w:rPr>
                  </w:pPr>
                  <w:r>
                    <w:rPr>
                      <w:color w:val="222222"/>
                      <w:sz w:val="34"/>
                    </w:rPr>
                    <w:t>head and</w:t>
                  </w:r>
                  <w:r>
                    <w:rPr>
                      <w:color w:val="222222"/>
                      <w:spacing w:val="23"/>
                      <w:sz w:val="34"/>
                    </w:rPr>
                    <w:t> </w:t>
                  </w:r>
                  <w:r>
                    <w:rPr>
                      <w:color w:val="222222"/>
                      <w:sz w:val="34"/>
                    </w:rPr>
                    <w:t>trunk</w:t>
                  </w:r>
                </w:p>
                <w:p>
                  <w:pPr>
                    <w:pStyle w:val="ListParagraph"/>
                    <w:numPr>
                      <w:ilvl w:val="0"/>
                      <w:numId w:val="87"/>
                    </w:numPr>
                    <w:tabs>
                      <w:tab w:pos="411" w:val="left" w:leader="none"/>
                    </w:tabs>
                    <w:spacing w:line="240" w:lineRule="auto" w:before="8" w:after="0"/>
                    <w:ind w:left="410" w:right="0" w:hanging="390"/>
                    <w:jc w:val="left"/>
                    <w:rPr>
                      <w:sz w:val="34"/>
                    </w:rPr>
                  </w:pPr>
                  <w:r>
                    <w:rPr>
                      <w:color w:val="222222"/>
                      <w:sz w:val="34"/>
                    </w:rPr>
                    <w:t>open circulatory system – blood bathes internal</w:t>
                  </w:r>
                  <w:r>
                    <w:rPr>
                      <w:color w:val="222222"/>
                      <w:spacing w:val="85"/>
                      <w:sz w:val="34"/>
                    </w:rPr>
                    <w:t> </w:t>
                  </w:r>
                  <w:r>
                    <w:rPr>
                      <w:color w:val="222222"/>
                      <w:sz w:val="34"/>
                    </w:rPr>
                    <w:t>organs</w:t>
                  </w:r>
                </w:p>
                <w:p>
                  <w:pPr>
                    <w:pStyle w:val="ListParagraph"/>
                    <w:numPr>
                      <w:ilvl w:val="0"/>
                      <w:numId w:val="87"/>
                    </w:numPr>
                    <w:tabs>
                      <w:tab w:pos="392" w:val="left" w:leader="none"/>
                    </w:tabs>
                    <w:spacing w:line="240" w:lineRule="auto" w:before="8" w:after="0"/>
                    <w:ind w:left="391" w:right="0" w:hanging="371"/>
                    <w:jc w:val="left"/>
                    <w:rPr>
                      <w:sz w:val="34"/>
                    </w:rPr>
                  </w:pPr>
                  <w:r>
                    <w:rPr>
                      <w:color w:val="222222"/>
                      <w:sz w:val="34"/>
                    </w:rPr>
                    <w:t>hemocoel – blood</w:t>
                  </w:r>
                  <w:r>
                    <w:rPr>
                      <w:color w:val="222222"/>
                      <w:spacing w:val="55"/>
                      <w:sz w:val="34"/>
                    </w:rPr>
                    <w:t> </w:t>
                  </w:r>
                  <w:r>
                    <w:rPr>
                      <w:color w:val="222222"/>
                      <w:sz w:val="34"/>
                    </w:rPr>
                    <w:t>cavity</w:t>
                  </w:r>
                </w:p>
                <w:p>
                  <w:pPr>
                    <w:pStyle w:val="ListParagraph"/>
                    <w:numPr>
                      <w:ilvl w:val="0"/>
                      <w:numId w:val="87"/>
                    </w:numPr>
                    <w:tabs>
                      <w:tab w:pos="411" w:val="left" w:leader="none"/>
                    </w:tabs>
                    <w:spacing w:line="240" w:lineRule="auto" w:before="8" w:after="0"/>
                    <w:ind w:left="410" w:right="0" w:hanging="390"/>
                    <w:jc w:val="left"/>
                    <w:rPr>
                      <w:sz w:val="34"/>
                    </w:rPr>
                  </w:pPr>
                  <w:r>
                    <w:rPr>
                      <w:color w:val="222222"/>
                      <w:sz w:val="34"/>
                    </w:rPr>
                    <w:t>two-chambered</w:t>
                  </w:r>
                  <w:r>
                    <w:rPr>
                      <w:color w:val="222222"/>
                      <w:spacing w:val="66"/>
                      <w:sz w:val="34"/>
                    </w:rPr>
                    <w:t> </w:t>
                  </w:r>
                  <w:r>
                    <w:rPr>
                      <w:color w:val="222222"/>
                      <w:sz w:val="34"/>
                    </w:rPr>
                    <w:t>heart</w:t>
                  </w:r>
                </w:p>
                <w:p>
                  <w:pPr>
                    <w:pStyle w:val="ListParagraph"/>
                    <w:numPr>
                      <w:ilvl w:val="0"/>
                      <w:numId w:val="87"/>
                    </w:numPr>
                    <w:tabs>
                      <w:tab w:pos="392" w:val="left" w:leader="none"/>
                    </w:tabs>
                    <w:spacing w:line="240" w:lineRule="auto" w:before="8" w:after="0"/>
                    <w:ind w:left="391" w:right="0" w:hanging="371"/>
                    <w:jc w:val="left"/>
                    <w:rPr>
                      <w:sz w:val="34"/>
                    </w:rPr>
                  </w:pPr>
                  <w:r>
                    <w:rPr>
                      <w:color w:val="222222"/>
                      <w:sz w:val="34"/>
                    </w:rPr>
                    <w:t>respiratory systems</w:t>
                  </w:r>
                  <w:r>
                    <w:rPr>
                      <w:color w:val="222222"/>
                      <w:spacing w:val="16"/>
                      <w:sz w:val="34"/>
                    </w:rPr>
                    <w:t> </w:t>
                  </w:r>
                  <w:r>
                    <w:rPr>
                      <w:color w:val="222222"/>
                      <w:sz w:val="34"/>
                    </w:rPr>
                    <w:t>vary</w:t>
                  </w:r>
                </w:p>
                <w:p>
                  <w:pPr>
                    <w:pStyle w:val="ListParagraph"/>
                    <w:numPr>
                      <w:ilvl w:val="1"/>
                      <w:numId w:val="87"/>
                    </w:numPr>
                    <w:tabs>
                      <w:tab w:pos="799" w:val="left" w:leader="none"/>
                    </w:tabs>
                    <w:spacing w:line="240" w:lineRule="auto" w:before="8" w:after="0"/>
                    <w:ind w:left="798" w:right="0" w:hanging="378"/>
                    <w:jc w:val="left"/>
                    <w:rPr>
                      <w:sz w:val="34"/>
                    </w:rPr>
                  </w:pPr>
                  <w:r>
                    <w:rPr>
                      <w:color w:val="222222"/>
                      <w:sz w:val="34"/>
                    </w:rPr>
                    <w:t>Insects have tracheae that open through</w:t>
                  </w:r>
                  <w:r>
                    <w:rPr>
                      <w:color w:val="222222"/>
                      <w:spacing w:val="65"/>
                      <w:sz w:val="34"/>
                    </w:rPr>
                    <w:t> </w:t>
                  </w:r>
                  <w:r>
                    <w:rPr>
                      <w:color w:val="222222"/>
                      <w:sz w:val="34"/>
                    </w:rPr>
                    <w:t>spiricles</w:t>
                  </w:r>
                </w:p>
                <w:p>
                  <w:pPr>
                    <w:pStyle w:val="ListParagraph"/>
                    <w:numPr>
                      <w:ilvl w:val="1"/>
                      <w:numId w:val="87"/>
                    </w:numPr>
                    <w:tabs>
                      <w:tab w:pos="799" w:val="left" w:leader="none"/>
                    </w:tabs>
                    <w:spacing w:line="240" w:lineRule="auto" w:before="8" w:after="0"/>
                    <w:ind w:left="798" w:right="0" w:hanging="378"/>
                    <w:jc w:val="left"/>
                    <w:rPr>
                      <w:sz w:val="34"/>
                    </w:rPr>
                  </w:pPr>
                  <w:r>
                    <w:rPr>
                      <w:color w:val="222222"/>
                      <w:sz w:val="34"/>
                    </w:rPr>
                    <w:t>Crustaceans have</w:t>
                  </w:r>
                  <w:r>
                    <w:rPr>
                      <w:color w:val="222222"/>
                      <w:spacing w:val="-2"/>
                      <w:sz w:val="34"/>
                    </w:rPr>
                    <w:t> </w:t>
                  </w:r>
                  <w:r>
                    <w:rPr>
                      <w:color w:val="222222"/>
                      <w:sz w:val="34"/>
                    </w:rPr>
                    <w:t>gills</w:t>
                  </w:r>
                </w:p>
                <w:p>
                  <w:pPr>
                    <w:pStyle w:val="ListParagraph"/>
                    <w:numPr>
                      <w:ilvl w:val="1"/>
                      <w:numId w:val="87"/>
                    </w:numPr>
                    <w:tabs>
                      <w:tab w:pos="799" w:val="left" w:leader="none"/>
                    </w:tabs>
                    <w:spacing w:line="240" w:lineRule="auto" w:before="8" w:after="0"/>
                    <w:ind w:left="798" w:right="0" w:hanging="378"/>
                    <w:jc w:val="left"/>
                    <w:rPr>
                      <w:sz w:val="34"/>
                    </w:rPr>
                  </w:pPr>
                  <w:r>
                    <w:rPr>
                      <w:color w:val="222222"/>
                      <w:sz w:val="34"/>
                    </w:rPr>
                    <w:t>Arachnids</w:t>
                  </w:r>
                  <w:r>
                    <w:rPr>
                      <w:color w:val="222222"/>
                      <w:spacing w:val="11"/>
                      <w:sz w:val="34"/>
                    </w:rPr>
                    <w:t> </w:t>
                  </w:r>
                  <w:r>
                    <w:rPr>
                      <w:color w:val="222222"/>
                      <w:sz w:val="34"/>
                    </w:rPr>
                    <w:t>have</w:t>
                  </w:r>
                  <w:r>
                    <w:rPr>
                      <w:color w:val="222222"/>
                      <w:spacing w:val="11"/>
                      <w:sz w:val="34"/>
                    </w:rPr>
                    <w:t> </w:t>
                  </w:r>
                  <w:r>
                    <w:rPr>
                      <w:color w:val="222222"/>
                      <w:sz w:val="34"/>
                    </w:rPr>
                    <w:t>book</w:t>
                  </w:r>
                  <w:r>
                    <w:rPr>
                      <w:color w:val="222222"/>
                      <w:spacing w:val="11"/>
                      <w:sz w:val="34"/>
                    </w:rPr>
                    <w:t> </w:t>
                  </w:r>
                  <w:r>
                    <w:rPr>
                      <w:color w:val="222222"/>
                      <w:sz w:val="34"/>
                    </w:rPr>
                    <w:t>lungs</w:t>
                  </w:r>
                  <w:r>
                    <w:rPr>
                      <w:color w:val="222222"/>
                      <w:spacing w:val="11"/>
                      <w:sz w:val="34"/>
                    </w:rPr>
                    <w:t> </w:t>
                  </w:r>
                  <w:r>
                    <w:rPr>
                      <w:color w:val="222222"/>
                      <w:sz w:val="34"/>
                    </w:rPr>
                    <w:t>which</w:t>
                  </w:r>
                  <w:r>
                    <w:rPr>
                      <w:color w:val="222222"/>
                      <w:spacing w:val="11"/>
                      <w:sz w:val="34"/>
                    </w:rPr>
                    <w:t> </w:t>
                  </w:r>
                  <w:r>
                    <w:rPr>
                      <w:color w:val="222222"/>
                      <w:spacing w:val="-3"/>
                      <w:sz w:val="34"/>
                    </w:rPr>
                    <w:t>are</w:t>
                  </w:r>
                  <w:r>
                    <w:rPr>
                      <w:color w:val="222222"/>
                      <w:spacing w:val="11"/>
                      <w:sz w:val="34"/>
                    </w:rPr>
                    <w:t> </w:t>
                  </w:r>
                  <w:r>
                    <w:rPr>
                      <w:color w:val="222222"/>
                      <w:sz w:val="34"/>
                    </w:rPr>
                    <w:t>internal</w:t>
                  </w:r>
                  <w:r>
                    <w:rPr>
                      <w:color w:val="222222"/>
                      <w:spacing w:val="11"/>
                      <w:sz w:val="34"/>
                    </w:rPr>
                    <w:t> </w:t>
                  </w:r>
                  <w:r>
                    <w:rPr>
                      <w:color w:val="222222"/>
                      <w:sz w:val="34"/>
                    </w:rPr>
                    <w:t>stacks</w:t>
                  </w:r>
                  <w:r>
                    <w:rPr>
                      <w:color w:val="222222"/>
                      <w:spacing w:val="11"/>
                      <w:sz w:val="34"/>
                    </w:rPr>
                    <w:t> </w:t>
                  </w:r>
                  <w:r>
                    <w:rPr>
                      <w:color w:val="222222"/>
                      <w:sz w:val="34"/>
                    </w:rPr>
                    <w:t>of</w:t>
                  </w:r>
                  <w:r>
                    <w:rPr>
                      <w:color w:val="222222"/>
                      <w:spacing w:val="11"/>
                      <w:sz w:val="34"/>
                    </w:rPr>
                    <w:t> </w:t>
                  </w:r>
                  <w:r>
                    <w:rPr>
                      <w:color w:val="222222"/>
                      <w:sz w:val="34"/>
                    </w:rPr>
                    <w:t>air</w:t>
                  </w:r>
                  <w:r>
                    <w:rPr>
                      <w:color w:val="222222"/>
                      <w:spacing w:val="11"/>
                      <w:sz w:val="34"/>
                    </w:rPr>
                    <w:t> </w:t>
                  </w:r>
                  <w:r>
                    <w:rPr>
                      <w:color w:val="222222"/>
                      <w:sz w:val="34"/>
                    </w:rPr>
                    <w:t>pockets</w:t>
                  </w:r>
                </w:p>
              </w:txbxContent>
            </v:textbox>
            <w10:wrap type="none"/>
          </v:shape>
        </w:pict>
      </w:r>
      <w:r>
        <w:rPr/>
        <w:pict>
          <v:shape style="position:absolute;margin-left:89pt;margin-top:511.195007pt;width:167.3pt;height:21.85pt;mso-position-horizontal-relative:page;mso-position-vertical-relative:page;z-index:-442528" type="#_x0000_t202" filled="false" stroked="false">
            <v:textbox inset="0,0,0,0">
              <w:txbxContent>
                <w:p>
                  <w:pPr>
                    <w:pStyle w:val="BodyText"/>
                  </w:pPr>
                  <w:r>
                    <w:rPr>
                      <w:color w:val="222222"/>
                    </w:rPr>
                    <w:t>2. Arthropod Diversity</w:t>
                  </w:r>
                </w:p>
              </w:txbxContent>
            </v:textbox>
            <w10:wrap type="none"/>
          </v:shape>
        </w:pict>
      </w:r>
      <w:r>
        <w:rPr/>
        <w:pict>
          <v:shape style="position:absolute;margin-left:109pt;margin-top:549.195007pt;width:579.4pt;height:396.85pt;mso-position-horizontal-relative:page;mso-position-vertical-relative:page;z-index:-442504" type="#_x0000_t202" filled="false" stroked="false">
            <v:textbox inset="0,0,0,0">
              <w:txbxContent>
                <w:p>
                  <w:pPr>
                    <w:pStyle w:val="ListParagraph"/>
                    <w:numPr>
                      <w:ilvl w:val="0"/>
                      <w:numId w:val="88"/>
                    </w:numPr>
                    <w:tabs>
                      <w:tab w:pos="392" w:val="left" w:leader="none"/>
                    </w:tabs>
                    <w:spacing w:line="313" w:lineRule="exact" w:before="24" w:after="0"/>
                    <w:ind w:left="391" w:right="0" w:hanging="371"/>
                    <w:jc w:val="left"/>
                    <w:rPr>
                      <w:sz w:val="34"/>
                    </w:rPr>
                  </w:pPr>
                  <w:r>
                    <w:rPr>
                      <w:color w:val="222222"/>
                      <w:spacing w:val="-3"/>
                      <w:sz w:val="34"/>
                    </w:rPr>
                    <w:t>Trilobitomorpha</w:t>
                  </w:r>
                  <w:r>
                    <w:rPr>
                      <w:color w:val="222222"/>
                      <w:spacing w:val="42"/>
                      <w:sz w:val="34"/>
                    </w:rPr>
                    <w:t> </w:t>
                  </w:r>
                  <w:r>
                    <w:rPr>
                      <w:color w:val="222222"/>
                      <w:sz w:val="34"/>
                    </w:rPr>
                    <w:t>(trilobites)</w:t>
                  </w:r>
                </w:p>
                <w:p>
                  <w:pPr>
                    <w:pStyle w:val="ListParagraph"/>
                    <w:numPr>
                      <w:ilvl w:val="1"/>
                      <w:numId w:val="88"/>
                    </w:numPr>
                    <w:tabs>
                      <w:tab w:pos="660" w:val="left" w:leader="none"/>
                    </w:tabs>
                    <w:spacing w:line="420" w:lineRule="exact" w:before="0" w:after="0"/>
                    <w:ind w:left="660" w:right="0" w:hanging="240"/>
                    <w:jc w:val="left"/>
                    <w:rPr>
                      <w:sz w:val="34"/>
                    </w:rPr>
                  </w:pPr>
                  <w:r>
                    <w:rPr>
                      <w:color w:val="222222"/>
                      <w:w w:val="105"/>
                      <w:sz w:val="34"/>
                    </w:rPr>
                    <w:t>extinct</w:t>
                  </w:r>
                  <w:r>
                    <w:rPr>
                      <w:color w:val="222222"/>
                      <w:spacing w:val="-43"/>
                      <w:w w:val="105"/>
                      <w:sz w:val="34"/>
                    </w:rPr>
                    <w:t> </w:t>
                  </w:r>
                  <w:r>
                    <w:rPr>
                      <w:color w:val="222222"/>
                      <w:w w:val="105"/>
                      <w:sz w:val="34"/>
                    </w:rPr>
                    <w:t>group</w:t>
                  </w:r>
                </w:p>
                <w:p>
                  <w:pPr>
                    <w:pStyle w:val="ListParagraph"/>
                    <w:numPr>
                      <w:ilvl w:val="1"/>
                      <w:numId w:val="88"/>
                    </w:numPr>
                    <w:tabs>
                      <w:tab w:pos="660" w:val="left" w:leader="none"/>
                    </w:tabs>
                    <w:spacing w:line="498" w:lineRule="exact" w:before="0" w:after="0"/>
                    <w:ind w:left="660" w:right="0" w:hanging="240"/>
                    <w:jc w:val="left"/>
                    <w:rPr>
                      <w:sz w:val="34"/>
                    </w:rPr>
                  </w:pPr>
                  <w:r>
                    <w:rPr>
                      <w:color w:val="222222"/>
                      <w:sz w:val="34"/>
                    </w:rPr>
                    <w:t>17,000 species identified from</w:t>
                  </w:r>
                  <w:r>
                    <w:rPr>
                      <w:color w:val="222222"/>
                      <w:spacing w:val="65"/>
                      <w:sz w:val="34"/>
                    </w:rPr>
                    <w:t> </w:t>
                  </w:r>
                  <w:r>
                    <w:rPr>
                      <w:color w:val="222222"/>
                      <w:sz w:val="34"/>
                    </w:rPr>
                    <w:t>fossils</w:t>
                  </w:r>
                </w:p>
                <w:p>
                  <w:pPr>
                    <w:pStyle w:val="ListParagraph"/>
                    <w:numPr>
                      <w:ilvl w:val="0"/>
                      <w:numId w:val="88"/>
                    </w:numPr>
                    <w:tabs>
                      <w:tab w:pos="411" w:val="left" w:leader="none"/>
                    </w:tabs>
                    <w:spacing w:line="313" w:lineRule="exact" w:before="328" w:after="0"/>
                    <w:ind w:left="410" w:right="0" w:hanging="390"/>
                    <w:jc w:val="left"/>
                    <w:rPr>
                      <w:sz w:val="34"/>
                    </w:rPr>
                  </w:pPr>
                  <w:r>
                    <w:rPr>
                      <w:color w:val="222222"/>
                      <w:sz w:val="34"/>
                    </w:rPr>
                    <w:t>Hexapoda (insects and</w:t>
                  </w:r>
                  <w:r>
                    <w:rPr>
                      <w:color w:val="222222"/>
                      <w:spacing w:val="-23"/>
                      <w:sz w:val="34"/>
                    </w:rPr>
                    <w:t> </w:t>
                  </w:r>
                  <w:r>
                    <w:rPr>
                      <w:color w:val="222222"/>
                      <w:sz w:val="34"/>
                    </w:rPr>
                    <w:t>relatives)</w:t>
                  </w:r>
                </w:p>
                <w:p>
                  <w:pPr>
                    <w:pStyle w:val="ListParagraph"/>
                    <w:numPr>
                      <w:ilvl w:val="1"/>
                      <w:numId w:val="88"/>
                    </w:numPr>
                    <w:tabs>
                      <w:tab w:pos="660" w:val="left" w:leader="none"/>
                    </w:tabs>
                    <w:spacing w:line="420" w:lineRule="exact" w:before="0" w:after="0"/>
                    <w:ind w:left="660" w:right="0" w:hanging="240"/>
                    <w:jc w:val="left"/>
                    <w:rPr>
                      <w:sz w:val="34"/>
                    </w:rPr>
                  </w:pPr>
                  <w:r>
                    <w:rPr>
                      <w:color w:val="222222"/>
                      <w:sz w:val="34"/>
                    </w:rPr>
                    <w:t>three pairs of jointed</w:t>
                  </w:r>
                  <w:r>
                    <w:rPr>
                      <w:color w:val="222222"/>
                      <w:spacing w:val="33"/>
                      <w:sz w:val="34"/>
                    </w:rPr>
                    <w:t> </w:t>
                  </w:r>
                  <w:r>
                    <w:rPr>
                      <w:color w:val="222222"/>
                      <w:sz w:val="34"/>
                    </w:rPr>
                    <w:t>legs</w:t>
                  </w:r>
                </w:p>
                <w:p>
                  <w:pPr>
                    <w:pStyle w:val="ListParagraph"/>
                    <w:numPr>
                      <w:ilvl w:val="1"/>
                      <w:numId w:val="88"/>
                    </w:numPr>
                    <w:tabs>
                      <w:tab w:pos="660" w:val="left" w:leader="none"/>
                    </w:tabs>
                    <w:spacing w:line="400" w:lineRule="exact" w:before="0" w:after="0"/>
                    <w:ind w:left="660" w:right="0" w:hanging="240"/>
                    <w:jc w:val="left"/>
                    <w:rPr>
                      <w:sz w:val="34"/>
                    </w:rPr>
                  </w:pPr>
                  <w:r>
                    <w:rPr>
                      <w:color w:val="222222"/>
                      <w:sz w:val="34"/>
                    </w:rPr>
                    <w:t>head, thorax and</w:t>
                  </w:r>
                  <w:r>
                    <w:rPr>
                      <w:color w:val="222222"/>
                      <w:spacing w:val="47"/>
                      <w:sz w:val="34"/>
                    </w:rPr>
                    <w:t> </w:t>
                  </w:r>
                  <w:r>
                    <w:rPr>
                      <w:color w:val="222222"/>
                      <w:sz w:val="34"/>
                    </w:rPr>
                    <w:t>abdomen</w:t>
                  </w:r>
                </w:p>
                <w:p>
                  <w:pPr>
                    <w:pStyle w:val="ListParagraph"/>
                    <w:numPr>
                      <w:ilvl w:val="1"/>
                      <w:numId w:val="88"/>
                    </w:numPr>
                    <w:tabs>
                      <w:tab w:pos="660" w:val="left" w:leader="none"/>
                    </w:tabs>
                    <w:spacing w:line="498" w:lineRule="exact" w:before="0" w:after="0"/>
                    <w:ind w:left="660" w:right="0" w:hanging="240"/>
                    <w:jc w:val="left"/>
                    <w:rPr>
                      <w:sz w:val="34"/>
                    </w:rPr>
                  </w:pPr>
                  <w:r>
                    <w:rPr>
                      <w:color w:val="222222"/>
                      <w:sz w:val="34"/>
                    </w:rPr>
                    <w:t>wings and legs on</w:t>
                  </w:r>
                  <w:r>
                    <w:rPr>
                      <w:color w:val="222222"/>
                      <w:spacing w:val="46"/>
                      <w:sz w:val="34"/>
                    </w:rPr>
                    <w:t> </w:t>
                  </w:r>
                  <w:r>
                    <w:rPr>
                      <w:color w:val="222222"/>
                      <w:sz w:val="34"/>
                    </w:rPr>
                    <w:t>thorax</w:t>
                  </w:r>
                </w:p>
                <w:p>
                  <w:pPr>
                    <w:pStyle w:val="ListParagraph"/>
                    <w:numPr>
                      <w:ilvl w:val="0"/>
                      <w:numId w:val="88"/>
                    </w:numPr>
                    <w:tabs>
                      <w:tab w:pos="392" w:val="left" w:leader="none"/>
                    </w:tabs>
                    <w:spacing w:line="313" w:lineRule="exact" w:before="329" w:after="0"/>
                    <w:ind w:left="391" w:right="0" w:hanging="371"/>
                    <w:jc w:val="left"/>
                    <w:rPr>
                      <w:sz w:val="34"/>
                    </w:rPr>
                  </w:pPr>
                  <w:r>
                    <w:rPr>
                      <w:color w:val="222222"/>
                      <w:sz w:val="34"/>
                    </w:rPr>
                    <w:t>Myriapoda (millipedes, centipedes and</w:t>
                  </w:r>
                  <w:r>
                    <w:rPr>
                      <w:color w:val="222222"/>
                      <w:spacing w:val="20"/>
                      <w:sz w:val="34"/>
                    </w:rPr>
                    <w:t> </w:t>
                  </w:r>
                  <w:r>
                    <w:rPr>
                      <w:color w:val="222222"/>
                      <w:sz w:val="34"/>
                    </w:rPr>
                    <w:t>relatives)</w:t>
                  </w:r>
                </w:p>
                <w:p>
                  <w:pPr>
                    <w:pStyle w:val="ListParagraph"/>
                    <w:numPr>
                      <w:ilvl w:val="1"/>
                      <w:numId w:val="88"/>
                    </w:numPr>
                    <w:tabs>
                      <w:tab w:pos="660" w:val="left" w:leader="none"/>
                    </w:tabs>
                    <w:spacing w:line="420" w:lineRule="exact" w:before="0" w:after="0"/>
                    <w:ind w:left="660" w:right="0" w:hanging="240"/>
                    <w:jc w:val="left"/>
                    <w:rPr>
                      <w:sz w:val="34"/>
                    </w:rPr>
                  </w:pPr>
                  <w:r>
                    <w:rPr>
                      <w:color w:val="222222"/>
                      <w:sz w:val="34"/>
                    </w:rPr>
                    <w:t>all terrestrial; live in humid</w:t>
                  </w:r>
                  <w:r>
                    <w:rPr>
                      <w:color w:val="222222"/>
                      <w:spacing w:val="8"/>
                      <w:sz w:val="34"/>
                    </w:rPr>
                    <w:t> </w:t>
                  </w:r>
                  <w:r>
                    <w:rPr>
                      <w:color w:val="222222"/>
                      <w:sz w:val="34"/>
                    </w:rPr>
                    <w:t>environments</w:t>
                  </w:r>
                </w:p>
                <w:p>
                  <w:pPr>
                    <w:pStyle w:val="ListParagraph"/>
                    <w:numPr>
                      <w:ilvl w:val="1"/>
                      <w:numId w:val="88"/>
                    </w:numPr>
                    <w:tabs>
                      <w:tab w:pos="660" w:val="left" w:leader="none"/>
                    </w:tabs>
                    <w:spacing w:line="498" w:lineRule="exact" w:before="0" w:after="0"/>
                    <w:ind w:left="660" w:right="0" w:hanging="240"/>
                    <w:jc w:val="left"/>
                    <w:rPr>
                      <w:sz w:val="34"/>
                    </w:rPr>
                  </w:pPr>
                  <w:r>
                    <w:rPr>
                      <w:color w:val="222222"/>
                      <w:sz w:val="34"/>
                    </w:rPr>
                    <w:t>10 – 750</w:t>
                  </w:r>
                  <w:r>
                    <w:rPr>
                      <w:color w:val="222222"/>
                      <w:spacing w:val="-20"/>
                      <w:sz w:val="34"/>
                    </w:rPr>
                    <w:t> </w:t>
                  </w:r>
                  <w:r>
                    <w:rPr>
                      <w:color w:val="222222"/>
                      <w:sz w:val="34"/>
                    </w:rPr>
                    <w:t>legs</w:t>
                  </w:r>
                </w:p>
                <w:p>
                  <w:pPr>
                    <w:pStyle w:val="ListParagraph"/>
                    <w:numPr>
                      <w:ilvl w:val="0"/>
                      <w:numId w:val="88"/>
                    </w:numPr>
                    <w:tabs>
                      <w:tab w:pos="411" w:val="left" w:leader="none"/>
                    </w:tabs>
                    <w:spacing w:line="313" w:lineRule="exact" w:before="329" w:after="0"/>
                    <w:ind w:left="410" w:right="0" w:hanging="390"/>
                    <w:jc w:val="left"/>
                    <w:rPr>
                      <w:sz w:val="34"/>
                    </w:rPr>
                  </w:pPr>
                  <w:r>
                    <w:rPr>
                      <w:color w:val="222222"/>
                      <w:sz w:val="34"/>
                    </w:rPr>
                    <w:t>Crustacea (crabs, lobsters, crayfish, isopods, barnacles and </w:t>
                  </w:r>
                  <w:r>
                    <w:rPr>
                      <w:color w:val="222222"/>
                      <w:spacing w:val="6"/>
                      <w:sz w:val="34"/>
                    </w:rPr>
                    <w:t> </w:t>
                  </w:r>
                  <w:r>
                    <w:rPr>
                      <w:color w:val="222222"/>
                      <w:sz w:val="34"/>
                    </w:rPr>
                    <w:t>zooplankton)</w:t>
                  </w:r>
                </w:p>
                <w:p>
                  <w:pPr>
                    <w:pStyle w:val="ListParagraph"/>
                    <w:numPr>
                      <w:ilvl w:val="1"/>
                      <w:numId w:val="88"/>
                    </w:numPr>
                    <w:tabs>
                      <w:tab w:pos="660" w:val="left" w:leader="none"/>
                    </w:tabs>
                    <w:spacing w:line="420" w:lineRule="exact" w:before="0" w:after="0"/>
                    <w:ind w:left="660" w:right="0" w:hanging="240"/>
                    <w:jc w:val="left"/>
                    <w:rPr>
                      <w:sz w:val="34"/>
                    </w:rPr>
                  </w:pPr>
                  <w:r>
                    <w:rPr>
                      <w:color w:val="222222"/>
                      <w:sz w:val="34"/>
                    </w:rPr>
                    <w:t>some terrestrial – pill bugs (roly</w:t>
                  </w:r>
                  <w:r>
                    <w:rPr>
                      <w:color w:val="222222"/>
                      <w:spacing w:val="-17"/>
                      <w:sz w:val="34"/>
                    </w:rPr>
                    <w:t> </w:t>
                  </w:r>
                  <w:r>
                    <w:rPr>
                      <w:color w:val="222222"/>
                      <w:sz w:val="34"/>
                    </w:rPr>
                    <w:t>poly)</w:t>
                  </w:r>
                </w:p>
                <w:p>
                  <w:pPr>
                    <w:pStyle w:val="ListParagraph"/>
                    <w:numPr>
                      <w:ilvl w:val="1"/>
                      <w:numId w:val="88"/>
                    </w:numPr>
                    <w:tabs>
                      <w:tab w:pos="660" w:val="left" w:leader="none"/>
                    </w:tabs>
                    <w:spacing w:line="400" w:lineRule="exact" w:before="0" w:after="0"/>
                    <w:ind w:left="660" w:right="0" w:hanging="240"/>
                    <w:jc w:val="left"/>
                    <w:rPr>
                      <w:sz w:val="34"/>
                    </w:rPr>
                  </w:pPr>
                  <w:r>
                    <w:rPr>
                      <w:color w:val="222222"/>
                      <w:sz w:val="34"/>
                    </w:rPr>
                    <w:t>cephalothorax – head and thorax</w:t>
                  </w:r>
                  <w:r>
                    <w:rPr>
                      <w:color w:val="222222"/>
                      <w:spacing w:val="51"/>
                      <w:sz w:val="34"/>
                    </w:rPr>
                    <w:t> </w:t>
                  </w:r>
                  <w:r>
                    <w:rPr>
                      <w:color w:val="222222"/>
                      <w:sz w:val="34"/>
                    </w:rPr>
                    <w:t>fused</w:t>
                  </w:r>
                </w:p>
                <w:p>
                  <w:pPr>
                    <w:pStyle w:val="ListParagraph"/>
                    <w:numPr>
                      <w:ilvl w:val="1"/>
                      <w:numId w:val="88"/>
                    </w:numPr>
                    <w:tabs>
                      <w:tab w:pos="660" w:val="left" w:leader="none"/>
                    </w:tabs>
                    <w:spacing w:line="400" w:lineRule="exact" w:before="0" w:after="0"/>
                    <w:ind w:left="660" w:right="0" w:hanging="240"/>
                    <w:jc w:val="left"/>
                    <w:rPr>
                      <w:sz w:val="34"/>
                    </w:rPr>
                  </w:pPr>
                  <w:r>
                    <w:rPr>
                      <w:color w:val="222222"/>
                      <w:sz w:val="34"/>
                    </w:rPr>
                    <w:t>exoskeleton</w:t>
                  </w:r>
                  <w:r>
                    <w:rPr>
                      <w:color w:val="222222"/>
                      <w:spacing w:val="20"/>
                      <w:sz w:val="34"/>
                    </w:rPr>
                    <w:t> </w:t>
                  </w:r>
                  <w:r>
                    <w:rPr>
                      <w:color w:val="222222"/>
                      <w:sz w:val="34"/>
                    </w:rPr>
                    <w:t>infused</w:t>
                  </w:r>
                  <w:r>
                    <w:rPr>
                      <w:color w:val="222222"/>
                      <w:spacing w:val="20"/>
                      <w:sz w:val="34"/>
                    </w:rPr>
                    <w:t> </w:t>
                  </w:r>
                  <w:r>
                    <w:rPr>
                      <w:color w:val="222222"/>
                      <w:sz w:val="34"/>
                    </w:rPr>
                    <w:t>with</w:t>
                  </w:r>
                  <w:r>
                    <w:rPr>
                      <w:color w:val="222222"/>
                      <w:spacing w:val="20"/>
                      <w:sz w:val="34"/>
                    </w:rPr>
                    <w:t> </w:t>
                  </w:r>
                  <w:r>
                    <w:rPr>
                      <w:color w:val="222222"/>
                      <w:sz w:val="34"/>
                    </w:rPr>
                    <w:t>calcium</w:t>
                  </w:r>
                  <w:r>
                    <w:rPr>
                      <w:color w:val="222222"/>
                      <w:spacing w:val="20"/>
                      <w:sz w:val="34"/>
                    </w:rPr>
                    <w:t> </w:t>
                  </w:r>
                  <w:r>
                    <w:rPr>
                      <w:color w:val="222222"/>
                      <w:sz w:val="34"/>
                    </w:rPr>
                    <w:t>carbonate</w:t>
                  </w:r>
                  <w:r>
                    <w:rPr>
                      <w:color w:val="222222"/>
                      <w:spacing w:val="20"/>
                      <w:sz w:val="34"/>
                    </w:rPr>
                    <w:t> </w:t>
                  </w:r>
                  <w:r>
                    <w:rPr>
                      <w:color w:val="222222"/>
                      <w:sz w:val="34"/>
                    </w:rPr>
                    <w:t>making</w:t>
                  </w:r>
                  <w:r>
                    <w:rPr>
                      <w:color w:val="222222"/>
                      <w:spacing w:val="20"/>
                      <w:sz w:val="34"/>
                    </w:rPr>
                    <w:t> </w:t>
                  </w:r>
                  <w:r>
                    <w:rPr>
                      <w:color w:val="222222"/>
                      <w:sz w:val="34"/>
                    </w:rPr>
                    <w:t>it</w:t>
                  </w:r>
                  <w:r>
                    <w:rPr>
                      <w:color w:val="222222"/>
                      <w:spacing w:val="20"/>
                      <w:sz w:val="34"/>
                    </w:rPr>
                    <w:t> </w:t>
                  </w:r>
                  <w:r>
                    <w:rPr>
                      <w:color w:val="222222"/>
                      <w:sz w:val="34"/>
                    </w:rPr>
                    <w:t>strong</w:t>
                  </w:r>
                </w:p>
                <w:p>
                  <w:pPr>
                    <w:pStyle w:val="ListParagraph"/>
                    <w:numPr>
                      <w:ilvl w:val="1"/>
                      <w:numId w:val="88"/>
                    </w:numPr>
                    <w:tabs>
                      <w:tab w:pos="660" w:val="left" w:leader="none"/>
                    </w:tabs>
                    <w:spacing w:line="400" w:lineRule="exact" w:before="0" w:after="0"/>
                    <w:ind w:left="660" w:right="0" w:hanging="240"/>
                    <w:jc w:val="left"/>
                    <w:rPr>
                      <w:sz w:val="34"/>
                    </w:rPr>
                  </w:pPr>
                  <w:r>
                    <w:rPr>
                      <w:color w:val="222222"/>
                      <w:sz w:val="34"/>
                    </w:rPr>
                    <w:t>open</w:t>
                  </w:r>
                  <w:r>
                    <w:rPr>
                      <w:color w:val="222222"/>
                      <w:spacing w:val="20"/>
                      <w:sz w:val="34"/>
                    </w:rPr>
                    <w:t> </w:t>
                  </w:r>
                  <w:r>
                    <w:rPr>
                      <w:color w:val="222222"/>
                      <w:sz w:val="34"/>
                    </w:rPr>
                    <w:t>circulatory</w:t>
                  </w:r>
                  <w:r>
                    <w:rPr>
                      <w:color w:val="222222"/>
                      <w:spacing w:val="20"/>
                      <w:sz w:val="34"/>
                    </w:rPr>
                    <w:t> </w:t>
                  </w:r>
                  <w:r>
                    <w:rPr>
                      <w:color w:val="222222"/>
                      <w:sz w:val="34"/>
                    </w:rPr>
                    <w:t>system</w:t>
                  </w:r>
                  <w:r>
                    <w:rPr>
                      <w:color w:val="222222"/>
                      <w:spacing w:val="20"/>
                      <w:sz w:val="34"/>
                    </w:rPr>
                    <w:t> </w:t>
                  </w:r>
                  <w:r>
                    <w:rPr>
                      <w:color w:val="222222"/>
                      <w:sz w:val="34"/>
                    </w:rPr>
                    <w:t>–</w:t>
                  </w:r>
                  <w:r>
                    <w:rPr>
                      <w:color w:val="222222"/>
                      <w:spacing w:val="20"/>
                      <w:sz w:val="34"/>
                    </w:rPr>
                    <w:t> </w:t>
                  </w:r>
                  <w:r>
                    <w:rPr>
                      <w:color w:val="222222"/>
                      <w:sz w:val="34"/>
                    </w:rPr>
                    <w:t>blood</w:t>
                  </w:r>
                  <w:r>
                    <w:rPr>
                      <w:color w:val="222222"/>
                      <w:spacing w:val="20"/>
                      <w:sz w:val="34"/>
                    </w:rPr>
                    <w:t> </w:t>
                  </w:r>
                  <w:r>
                    <w:rPr>
                      <w:color w:val="222222"/>
                      <w:sz w:val="34"/>
                    </w:rPr>
                    <w:t>pumped</w:t>
                  </w:r>
                  <w:r>
                    <w:rPr>
                      <w:color w:val="222222"/>
                      <w:spacing w:val="20"/>
                      <w:sz w:val="34"/>
                    </w:rPr>
                    <w:t> </w:t>
                  </w:r>
                  <w:r>
                    <w:rPr>
                      <w:color w:val="222222"/>
                      <w:sz w:val="34"/>
                    </w:rPr>
                    <w:t>into</w:t>
                  </w:r>
                  <w:r>
                    <w:rPr>
                      <w:color w:val="222222"/>
                      <w:spacing w:val="20"/>
                      <w:sz w:val="34"/>
                    </w:rPr>
                    <w:t> </w:t>
                  </w:r>
                  <w:r>
                    <w:rPr>
                      <w:color w:val="222222"/>
                      <w:sz w:val="34"/>
                    </w:rPr>
                    <w:t>hemocoel</w:t>
                  </w:r>
                </w:p>
                <w:p>
                  <w:pPr>
                    <w:pStyle w:val="ListParagraph"/>
                    <w:numPr>
                      <w:ilvl w:val="1"/>
                      <w:numId w:val="88"/>
                    </w:numPr>
                    <w:tabs>
                      <w:tab w:pos="660" w:val="left" w:leader="none"/>
                    </w:tabs>
                    <w:spacing w:line="400" w:lineRule="exact" w:before="0" w:after="0"/>
                    <w:ind w:left="660" w:right="0" w:hanging="240"/>
                    <w:jc w:val="left"/>
                    <w:rPr>
                      <w:sz w:val="34"/>
                    </w:rPr>
                  </w:pPr>
                  <w:r>
                    <w:rPr>
                      <w:color w:val="222222"/>
                      <w:sz w:val="34"/>
                    </w:rPr>
                    <w:t>mostly separate</w:t>
                  </w:r>
                  <w:r>
                    <w:rPr>
                      <w:color w:val="222222"/>
                      <w:spacing w:val="16"/>
                      <w:sz w:val="34"/>
                    </w:rPr>
                    <w:t> </w:t>
                  </w:r>
                  <w:r>
                    <w:rPr>
                      <w:color w:val="222222"/>
                      <w:sz w:val="34"/>
                    </w:rPr>
                    <w:t>sexes</w:t>
                  </w:r>
                </w:p>
                <w:p>
                  <w:pPr>
                    <w:pStyle w:val="ListParagraph"/>
                    <w:numPr>
                      <w:ilvl w:val="1"/>
                      <w:numId w:val="88"/>
                    </w:numPr>
                    <w:tabs>
                      <w:tab w:pos="660" w:val="left" w:leader="none"/>
                    </w:tabs>
                    <w:spacing w:line="498" w:lineRule="exact" w:before="0" w:after="0"/>
                    <w:ind w:left="660" w:right="0" w:hanging="240"/>
                    <w:jc w:val="left"/>
                    <w:rPr>
                      <w:sz w:val="34"/>
                    </w:rPr>
                  </w:pPr>
                  <w:r>
                    <w:rPr>
                      <w:color w:val="222222"/>
                      <w:sz w:val="34"/>
                    </w:rPr>
                    <w:t>most </w:t>
                  </w:r>
                  <w:r>
                    <w:rPr>
                      <w:color w:val="222222"/>
                      <w:spacing w:val="-3"/>
                      <w:sz w:val="34"/>
                    </w:rPr>
                    <w:t>are</w:t>
                  </w:r>
                  <w:r>
                    <w:rPr>
                      <w:color w:val="222222"/>
                      <w:spacing w:val="30"/>
                      <w:sz w:val="34"/>
                    </w:rPr>
                    <w:t> </w:t>
                  </w:r>
                  <w:r>
                    <w:rPr>
                      <w:color w:val="222222"/>
                      <w:sz w:val="34"/>
                    </w:rPr>
                    <w:t>carnivorous</w:t>
                  </w:r>
                </w:p>
              </w:txbxContent>
            </v:textbox>
            <w10:wrap type="none"/>
          </v:shape>
        </w:pict>
      </w:r>
      <w:r>
        <w:rPr/>
        <w:pict>
          <v:shape style="position:absolute;margin-left:713.652283pt;margin-top:967pt;width:15.3pt;height:14pt;mso-position-horizontal-relative:page;mso-position-vertical-relative:page;z-index:-442480" type="#_x0000_t202" filled="false" stroked="false">
            <v:textbox inset="0,0,0,0">
              <w:txbxContent>
                <w:p>
                  <w:pPr>
                    <w:spacing w:line="256" w:lineRule="exact" w:before="0"/>
                    <w:ind w:left="20" w:right="0" w:firstLine="0"/>
                    <w:jc w:val="left"/>
                    <w:rPr>
                      <w:b/>
                      <w:sz w:val="24"/>
                    </w:rPr>
                  </w:pPr>
                  <w:r>
                    <w:rPr>
                      <w:b/>
                      <w:color w:val="929292"/>
                      <w:sz w:val="24"/>
                    </w:rPr>
                    <w:t>86</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7992999">
            <wp:simplePos x="0" y="0"/>
            <wp:positionH relativeFrom="page">
              <wp:posOffset>0</wp:posOffset>
            </wp:positionH>
            <wp:positionV relativeFrom="page">
              <wp:posOffset>0</wp:posOffset>
            </wp:positionV>
            <wp:extent cx="9753600" cy="12750800"/>
            <wp:effectExtent l="0" t="0" r="0" b="0"/>
            <wp:wrapNone/>
            <wp:docPr id="161" name="image1.jpeg" descr=""/>
            <wp:cNvGraphicFramePr>
              <a:graphicFrameLocks noChangeAspect="1"/>
            </wp:cNvGraphicFramePr>
            <a:graphic>
              <a:graphicData uri="http://schemas.openxmlformats.org/drawingml/2006/picture">
                <pic:pic>
                  <pic:nvPicPr>
                    <pic:cNvPr id="162"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09pt;margin-top:79.195038pt;width:540.35pt;height:21.85pt;mso-position-horizontal-relative:page;mso-position-vertical-relative:page;z-index:-442432" type="#_x0000_t202" filled="false" stroked="false">
            <v:textbox inset="0,0,0,0">
              <w:txbxContent>
                <w:p>
                  <w:pPr>
                    <w:pStyle w:val="BodyText"/>
                  </w:pPr>
                  <w:r>
                    <w:rPr>
                      <w:color w:val="222222"/>
                    </w:rPr>
                    <w:t>e. Chelicerata (horseshoe crabs, arachnids, scorpions, daddy</w:t>
                  </w:r>
                  <w:r>
                    <w:rPr>
                      <w:color w:val="222222"/>
                      <w:spacing w:val="50"/>
                    </w:rPr>
                    <w:t> </w:t>
                  </w:r>
                  <w:r>
                    <w:rPr>
                      <w:color w:val="222222"/>
                    </w:rPr>
                    <w:t>longlegs)</w:t>
                  </w:r>
                </w:p>
              </w:txbxContent>
            </v:textbox>
            <w10:wrap type="none"/>
          </v:shape>
        </w:pict>
      </w:r>
      <w:r>
        <w:rPr/>
        <w:pict>
          <v:shape style="position:absolute;margin-left:129pt;margin-top:117.195038pt;width:548.9pt;height:201.85pt;mso-position-horizontal-relative:page;mso-position-vertical-relative:page;z-index:-442408" type="#_x0000_t202" filled="false" stroked="false">
            <v:textbox inset="0,0,0,0">
              <w:txbxContent>
                <w:p>
                  <w:pPr>
                    <w:pStyle w:val="ListParagraph"/>
                    <w:numPr>
                      <w:ilvl w:val="0"/>
                      <w:numId w:val="89"/>
                    </w:numPr>
                    <w:tabs>
                      <w:tab w:pos="260" w:val="left" w:leader="none"/>
                    </w:tabs>
                    <w:spacing w:line="358" w:lineRule="exact" w:before="0" w:after="0"/>
                    <w:ind w:left="260" w:right="0" w:hanging="240"/>
                    <w:jc w:val="left"/>
                    <w:rPr>
                      <w:sz w:val="34"/>
                    </w:rPr>
                  </w:pPr>
                  <w:r>
                    <w:rPr>
                      <w:color w:val="222222"/>
                      <w:sz w:val="34"/>
                    </w:rPr>
                    <w:t>mainly</w:t>
                  </w:r>
                  <w:r>
                    <w:rPr>
                      <w:color w:val="222222"/>
                      <w:spacing w:val="-2"/>
                      <w:sz w:val="34"/>
                    </w:rPr>
                    <w:t> </w:t>
                  </w:r>
                  <w:r>
                    <w:rPr>
                      <w:color w:val="222222"/>
                      <w:sz w:val="34"/>
                    </w:rPr>
                    <w:t>terrestrial</w:t>
                  </w:r>
                </w:p>
                <w:p>
                  <w:pPr>
                    <w:pStyle w:val="ListParagraph"/>
                    <w:numPr>
                      <w:ilvl w:val="0"/>
                      <w:numId w:val="89"/>
                    </w:numPr>
                    <w:tabs>
                      <w:tab w:pos="260" w:val="left" w:leader="none"/>
                    </w:tabs>
                    <w:spacing w:line="400" w:lineRule="exact" w:before="0" w:after="0"/>
                    <w:ind w:left="260" w:right="0" w:hanging="240"/>
                    <w:jc w:val="left"/>
                    <w:rPr>
                      <w:sz w:val="34"/>
                    </w:rPr>
                  </w:pPr>
                  <w:r>
                    <w:rPr>
                      <w:color w:val="222222"/>
                      <w:w w:val="105"/>
                      <w:sz w:val="34"/>
                    </w:rPr>
                    <w:t>two</w:t>
                  </w:r>
                  <w:r>
                    <w:rPr>
                      <w:color w:val="222222"/>
                      <w:spacing w:val="-19"/>
                      <w:w w:val="105"/>
                      <w:sz w:val="34"/>
                    </w:rPr>
                    <w:t> </w:t>
                  </w:r>
                  <w:r>
                    <w:rPr>
                      <w:color w:val="222222"/>
                      <w:w w:val="105"/>
                      <w:sz w:val="34"/>
                    </w:rPr>
                    <w:t>part</w:t>
                  </w:r>
                  <w:r>
                    <w:rPr>
                      <w:color w:val="222222"/>
                      <w:spacing w:val="-19"/>
                      <w:w w:val="105"/>
                      <w:sz w:val="34"/>
                    </w:rPr>
                    <w:t> </w:t>
                  </w:r>
                  <w:r>
                    <w:rPr>
                      <w:color w:val="222222"/>
                      <w:w w:val="105"/>
                      <w:sz w:val="34"/>
                    </w:rPr>
                    <w:t>body;</w:t>
                  </w:r>
                  <w:r>
                    <w:rPr>
                      <w:color w:val="222222"/>
                      <w:spacing w:val="-19"/>
                      <w:w w:val="105"/>
                      <w:sz w:val="34"/>
                    </w:rPr>
                    <w:t> </w:t>
                  </w:r>
                  <w:r>
                    <w:rPr>
                      <w:color w:val="222222"/>
                      <w:w w:val="105"/>
                      <w:sz w:val="34"/>
                    </w:rPr>
                    <w:t>no</w:t>
                  </w:r>
                  <w:r>
                    <w:rPr>
                      <w:color w:val="222222"/>
                      <w:spacing w:val="-19"/>
                      <w:w w:val="105"/>
                      <w:sz w:val="34"/>
                    </w:rPr>
                    <w:t> </w:t>
                  </w:r>
                  <w:r>
                    <w:rPr>
                      <w:color w:val="222222"/>
                      <w:w w:val="105"/>
                      <w:sz w:val="34"/>
                    </w:rPr>
                    <w:t>distinct</w:t>
                  </w:r>
                  <w:r>
                    <w:rPr>
                      <w:color w:val="222222"/>
                      <w:spacing w:val="-19"/>
                      <w:w w:val="105"/>
                      <w:sz w:val="34"/>
                    </w:rPr>
                    <w:t> </w:t>
                  </w:r>
                  <w:r>
                    <w:rPr>
                      <w:color w:val="222222"/>
                      <w:w w:val="105"/>
                      <w:sz w:val="34"/>
                    </w:rPr>
                    <w:t>head</w:t>
                  </w:r>
                </w:p>
                <w:p>
                  <w:pPr>
                    <w:pStyle w:val="ListParagraph"/>
                    <w:numPr>
                      <w:ilvl w:val="0"/>
                      <w:numId w:val="89"/>
                    </w:numPr>
                    <w:tabs>
                      <w:tab w:pos="260" w:val="left" w:leader="none"/>
                    </w:tabs>
                    <w:spacing w:line="483" w:lineRule="exact" w:before="0" w:after="0"/>
                    <w:ind w:left="260" w:right="0" w:hanging="240"/>
                    <w:jc w:val="left"/>
                    <w:rPr>
                      <w:sz w:val="34"/>
                    </w:rPr>
                  </w:pPr>
                  <w:r>
                    <w:rPr>
                      <w:color w:val="222222"/>
                      <w:sz w:val="34"/>
                    </w:rPr>
                    <w:t>chelicerae – first pair of appendages which </w:t>
                  </w:r>
                  <w:r>
                    <w:rPr>
                      <w:color w:val="222222"/>
                      <w:spacing w:val="-3"/>
                      <w:sz w:val="34"/>
                    </w:rPr>
                    <w:t>are </w:t>
                  </w:r>
                  <w:r>
                    <w:rPr>
                      <w:color w:val="222222"/>
                      <w:sz w:val="34"/>
                    </w:rPr>
                    <w:t>specialized </w:t>
                  </w:r>
                  <w:r>
                    <w:rPr>
                      <w:color w:val="222222"/>
                      <w:spacing w:val="10"/>
                      <w:sz w:val="34"/>
                    </w:rPr>
                    <w:t> </w:t>
                  </w:r>
                  <w:r>
                    <w:rPr>
                      <w:color w:val="222222"/>
                      <w:sz w:val="34"/>
                    </w:rPr>
                    <w:t>mouthparts</w:t>
                  </w:r>
                </w:p>
                <w:p>
                  <w:pPr>
                    <w:pStyle w:val="ListParagraph"/>
                    <w:numPr>
                      <w:ilvl w:val="1"/>
                      <w:numId w:val="89"/>
                    </w:numPr>
                    <w:tabs>
                      <w:tab w:pos="799" w:val="left" w:leader="none"/>
                    </w:tabs>
                    <w:spacing w:line="375" w:lineRule="exact" w:before="0" w:after="0"/>
                    <w:ind w:left="798" w:right="0" w:hanging="378"/>
                    <w:jc w:val="left"/>
                    <w:rPr>
                      <w:sz w:val="34"/>
                    </w:rPr>
                  </w:pPr>
                  <w:r>
                    <w:rPr>
                      <w:color w:val="222222"/>
                      <w:sz w:val="34"/>
                    </w:rPr>
                    <w:t>used for</w:t>
                  </w:r>
                  <w:r>
                    <w:rPr>
                      <w:color w:val="222222"/>
                      <w:spacing w:val="28"/>
                      <w:sz w:val="34"/>
                    </w:rPr>
                    <w:t> </w:t>
                  </w:r>
                  <w:r>
                    <w:rPr>
                      <w:color w:val="222222"/>
                      <w:sz w:val="34"/>
                    </w:rPr>
                    <w:t>feeding</w:t>
                  </w:r>
                </w:p>
                <w:p>
                  <w:pPr>
                    <w:pStyle w:val="ListParagraph"/>
                    <w:numPr>
                      <w:ilvl w:val="1"/>
                      <w:numId w:val="89"/>
                    </w:numPr>
                    <w:tabs>
                      <w:tab w:pos="799" w:val="left" w:leader="none"/>
                    </w:tabs>
                    <w:spacing w:line="313" w:lineRule="exact" w:before="9" w:after="0"/>
                    <w:ind w:left="798" w:right="0" w:hanging="378"/>
                    <w:jc w:val="left"/>
                    <w:rPr>
                      <w:sz w:val="34"/>
                    </w:rPr>
                  </w:pPr>
                  <w:r>
                    <w:rPr>
                      <w:color w:val="222222"/>
                      <w:sz w:val="34"/>
                    </w:rPr>
                    <w:t>inject venom in</w:t>
                  </w:r>
                  <w:r>
                    <w:rPr>
                      <w:color w:val="222222"/>
                      <w:spacing w:val="42"/>
                      <w:sz w:val="34"/>
                    </w:rPr>
                    <w:t> </w:t>
                  </w:r>
                  <w:r>
                    <w:rPr>
                      <w:color w:val="222222"/>
                      <w:sz w:val="34"/>
                    </w:rPr>
                    <w:t>spiders</w:t>
                  </w:r>
                </w:p>
                <w:p>
                  <w:pPr>
                    <w:pStyle w:val="ListParagraph"/>
                    <w:numPr>
                      <w:ilvl w:val="0"/>
                      <w:numId w:val="89"/>
                    </w:numPr>
                    <w:tabs>
                      <w:tab w:pos="260" w:val="left" w:leader="none"/>
                    </w:tabs>
                    <w:spacing w:line="420" w:lineRule="exact" w:before="0" w:after="0"/>
                    <w:ind w:left="260" w:right="0" w:hanging="240"/>
                    <w:jc w:val="left"/>
                    <w:rPr>
                      <w:sz w:val="34"/>
                    </w:rPr>
                  </w:pPr>
                  <w:r>
                    <w:rPr>
                      <w:color w:val="222222"/>
                      <w:sz w:val="34"/>
                    </w:rPr>
                    <w:t>open circulatory</w:t>
                  </w:r>
                  <w:r>
                    <w:rPr>
                      <w:color w:val="222222"/>
                      <w:spacing w:val="55"/>
                      <w:sz w:val="34"/>
                    </w:rPr>
                    <w:t> </w:t>
                  </w:r>
                  <w:r>
                    <w:rPr>
                      <w:color w:val="222222"/>
                      <w:sz w:val="34"/>
                    </w:rPr>
                    <w:t>system</w:t>
                  </w:r>
                </w:p>
                <w:p>
                  <w:pPr>
                    <w:pStyle w:val="ListParagraph"/>
                    <w:numPr>
                      <w:ilvl w:val="0"/>
                      <w:numId w:val="89"/>
                    </w:numPr>
                    <w:tabs>
                      <w:tab w:pos="260" w:val="left" w:leader="none"/>
                    </w:tabs>
                    <w:spacing w:line="400" w:lineRule="exact" w:before="0" w:after="0"/>
                    <w:ind w:left="260" w:right="0" w:hanging="240"/>
                    <w:jc w:val="left"/>
                    <w:rPr>
                      <w:sz w:val="34"/>
                    </w:rPr>
                  </w:pPr>
                  <w:r>
                    <w:rPr>
                      <w:color w:val="222222"/>
                      <w:sz w:val="34"/>
                    </w:rPr>
                    <w:t>heart pumps blood into </w:t>
                  </w:r>
                  <w:r>
                    <w:rPr>
                      <w:color w:val="222222"/>
                      <w:spacing w:val="10"/>
                      <w:sz w:val="34"/>
                    </w:rPr>
                    <w:t> </w:t>
                  </w:r>
                  <w:r>
                    <w:rPr>
                      <w:color w:val="222222"/>
                      <w:sz w:val="34"/>
                    </w:rPr>
                    <w:t>hemocoel</w:t>
                  </w:r>
                </w:p>
                <w:p>
                  <w:pPr>
                    <w:pStyle w:val="ListParagraph"/>
                    <w:numPr>
                      <w:ilvl w:val="0"/>
                      <w:numId w:val="89"/>
                    </w:numPr>
                    <w:tabs>
                      <w:tab w:pos="260" w:val="left" w:leader="none"/>
                    </w:tabs>
                    <w:spacing w:line="483" w:lineRule="exact" w:before="0" w:after="0"/>
                    <w:ind w:left="260" w:right="0" w:hanging="240"/>
                    <w:jc w:val="left"/>
                    <w:rPr>
                      <w:sz w:val="34"/>
                    </w:rPr>
                  </w:pPr>
                  <w:r>
                    <w:rPr>
                      <w:color w:val="222222"/>
                      <w:sz w:val="34"/>
                    </w:rPr>
                    <w:t>respiration</w:t>
                  </w:r>
                </w:p>
                <w:p>
                  <w:pPr>
                    <w:pStyle w:val="ListParagraph"/>
                    <w:numPr>
                      <w:ilvl w:val="1"/>
                      <w:numId w:val="89"/>
                    </w:numPr>
                    <w:tabs>
                      <w:tab w:pos="799" w:val="left" w:leader="none"/>
                    </w:tabs>
                    <w:spacing w:line="375" w:lineRule="exact" w:before="0" w:after="0"/>
                    <w:ind w:left="798" w:right="0" w:hanging="378"/>
                    <w:jc w:val="left"/>
                    <w:rPr>
                      <w:sz w:val="34"/>
                    </w:rPr>
                  </w:pPr>
                  <w:r>
                    <w:rPr>
                      <w:color w:val="222222"/>
                      <w:sz w:val="34"/>
                    </w:rPr>
                    <w:t>gills</w:t>
                  </w:r>
                  <w:r>
                    <w:rPr>
                      <w:color w:val="222222"/>
                      <w:spacing w:val="-20"/>
                      <w:sz w:val="34"/>
                    </w:rPr>
                    <w:t> </w:t>
                  </w:r>
                  <w:r>
                    <w:rPr>
                      <w:color w:val="222222"/>
                      <w:sz w:val="34"/>
                    </w:rPr>
                    <w:t>(aquatic)</w:t>
                  </w:r>
                </w:p>
                <w:p>
                  <w:pPr>
                    <w:pStyle w:val="ListParagraph"/>
                    <w:numPr>
                      <w:ilvl w:val="1"/>
                      <w:numId w:val="89"/>
                    </w:numPr>
                    <w:tabs>
                      <w:tab w:pos="799" w:val="left" w:leader="none"/>
                    </w:tabs>
                    <w:spacing w:line="240" w:lineRule="auto" w:before="9" w:after="0"/>
                    <w:ind w:left="798" w:right="0" w:hanging="378"/>
                    <w:jc w:val="left"/>
                    <w:rPr>
                      <w:sz w:val="34"/>
                    </w:rPr>
                  </w:pPr>
                  <w:r>
                    <w:rPr>
                      <w:color w:val="222222"/>
                      <w:sz w:val="34"/>
                    </w:rPr>
                    <w:t>tracheae or book lungs</w:t>
                  </w:r>
                  <w:r>
                    <w:rPr>
                      <w:color w:val="222222"/>
                      <w:spacing w:val="-10"/>
                      <w:sz w:val="34"/>
                    </w:rPr>
                    <w:t> </w:t>
                  </w:r>
                  <w:r>
                    <w:rPr>
                      <w:color w:val="222222"/>
                      <w:sz w:val="34"/>
                    </w:rPr>
                    <w:t>(terrestrial)</w:t>
                  </w:r>
                </w:p>
              </w:txbxContent>
            </v:textbox>
            <w10:wrap type="none"/>
          </v:shape>
        </w:pict>
      </w:r>
      <w:r>
        <w:rPr/>
        <w:pict>
          <v:shape style="position:absolute;margin-left:39pt;margin-top:335.544098pt;width:234.95pt;height:23.5pt;mso-position-horizontal-relative:page;mso-position-vertical-relative:page;z-index:-442384" type="#_x0000_t202" filled="false" stroked="false">
            <v:textbox inset="0,0,0,0">
              <w:txbxContent>
                <w:p>
                  <w:pPr>
                    <w:spacing w:before="33"/>
                    <w:ind w:left="20" w:right="0" w:firstLine="0"/>
                    <w:jc w:val="left"/>
                    <w:rPr>
                      <w:b/>
                      <w:sz w:val="36"/>
                    </w:rPr>
                  </w:pPr>
                  <w:r>
                    <w:rPr>
                      <w:b/>
                      <w:color w:val="444444"/>
                      <w:sz w:val="36"/>
                    </w:rPr>
                    <w:t>15.4 Mollusks and</w:t>
                  </w:r>
                  <w:r>
                    <w:rPr>
                      <w:b/>
                      <w:color w:val="444444"/>
                      <w:spacing w:val="-43"/>
                      <w:sz w:val="36"/>
                    </w:rPr>
                    <w:t> </w:t>
                  </w:r>
                  <w:r>
                    <w:rPr>
                      <w:b/>
                      <w:color w:val="444444"/>
                      <w:sz w:val="36"/>
                    </w:rPr>
                    <w:t>Annelids</w:t>
                  </w:r>
                </w:p>
              </w:txbxContent>
            </v:textbox>
            <w10:wrap type="none"/>
          </v:shape>
        </w:pict>
      </w:r>
      <w:r>
        <w:rPr/>
        <w:pict>
          <v:shape style="position:absolute;margin-left:69pt;margin-top:376.195007pt;width:423.95pt;height:41.85pt;mso-position-horizontal-relative:page;mso-position-vertical-relative:page;z-index:-442360" type="#_x0000_t202" filled="false" stroked="false">
            <v:textbox inset="0,0,0,0">
              <w:txbxContent>
                <w:p>
                  <w:pPr>
                    <w:pStyle w:val="BodyText"/>
                    <w:spacing w:line="244" w:lineRule="auto"/>
                  </w:pPr>
                  <w:r>
                    <w:rPr>
                      <w:color w:val="222222"/>
                    </w:rPr>
                    <w:t>Mollusks – mostly marine; squid, octopus, clams, snails Annelids – earthworms and leeches</w:t>
                  </w:r>
                </w:p>
              </w:txbxContent>
            </v:textbox>
            <w10:wrap type="none"/>
          </v:shape>
        </w:pict>
      </w:r>
      <w:r>
        <w:rPr/>
        <w:pict>
          <v:shape style="position:absolute;margin-left:69pt;margin-top:434.195007pt;width:258.3pt;height:21.85pt;mso-position-horizontal-relative:page;mso-position-vertical-relative:page;z-index:-442336" type="#_x0000_t202" filled="false" stroked="false">
            <v:textbox inset="0,0,0,0">
              <w:txbxContent>
                <w:p>
                  <w:pPr>
                    <w:pStyle w:val="BodyText"/>
                  </w:pPr>
                  <w:r>
                    <w:rPr>
                      <w:color w:val="222222"/>
                    </w:rPr>
                    <w:t>A. Phylum Mollusca –  “soft-body”</w:t>
                  </w:r>
                </w:p>
              </w:txbxContent>
            </v:textbox>
            <w10:wrap type="none"/>
          </v:shape>
        </w:pict>
      </w:r>
      <w:r>
        <w:rPr/>
        <w:pict>
          <v:shape style="position:absolute;margin-left:89pt;margin-top:472.195007pt;width:434.65pt;height:161.85pt;mso-position-horizontal-relative:page;mso-position-vertical-relative:page;z-index:-442312" type="#_x0000_t202" filled="false" stroked="false">
            <v:textbox inset="0,0,0,0">
              <w:txbxContent>
                <w:p>
                  <w:pPr>
                    <w:pStyle w:val="BodyText"/>
                    <w:spacing w:line="244" w:lineRule="auto"/>
                    <w:ind w:right="1114"/>
                  </w:pPr>
                  <w:r>
                    <w:rPr>
                      <w:color w:val="222222"/>
                    </w:rPr>
                    <w:t>23% of all marine species; 75,000 species Bilateral symmetry</w:t>
                  </w:r>
                </w:p>
                <w:p>
                  <w:pPr>
                    <w:pStyle w:val="BodyText"/>
                    <w:spacing w:line="244" w:lineRule="auto" w:before="0"/>
                  </w:pPr>
                  <w:r>
                    <w:rPr>
                      <w:color w:val="222222"/>
                    </w:rPr>
                    <w:t>Open circulatory system (exceptions: octopus and squid) Body plan:</w:t>
                  </w:r>
                </w:p>
                <w:p>
                  <w:pPr>
                    <w:pStyle w:val="ListParagraph"/>
                    <w:numPr>
                      <w:ilvl w:val="0"/>
                      <w:numId w:val="90"/>
                    </w:numPr>
                    <w:tabs>
                      <w:tab w:pos="660" w:val="left" w:leader="none"/>
                    </w:tabs>
                    <w:spacing w:line="334" w:lineRule="exact" w:before="0" w:after="0"/>
                    <w:ind w:left="660" w:right="0" w:hanging="240"/>
                    <w:jc w:val="left"/>
                    <w:rPr>
                      <w:sz w:val="34"/>
                    </w:rPr>
                  </w:pPr>
                  <w:r>
                    <w:rPr>
                      <w:color w:val="222222"/>
                      <w:sz w:val="34"/>
                    </w:rPr>
                    <w:t>ventral muscular foot – locomotion and</w:t>
                  </w:r>
                  <w:r>
                    <w:rPr>
                      <w:color w:val="222222"/>
                      <w:spacing w:val="90"/>
                      <w:sz w:val="34"/>
                    </w:rPr>
                    <w:t> </w:t>
                  </w:r>
                  <w:r>
                    <w:rPr>
                      <w:color w:val="222222"/>
                      <w:sz w:val="34"/>
                    </w:rPr>
                    <w:t>anchorage</w:t>
                  </w:r>
                </w:p>
                <w:p>
                  <w:pPr>
                    <w:pStyle w:val="ListParagraph"/>
                    <w:numPr>
                      <w:ilvl w:val="0"/>
                      <w:numId w:val="90"/>
                    </w:numPr>
                    <w:tabs>
                      <w:tab w:pos="660" w:val="left" w:leader="none"/>
                    </w:tabs>
                    <w:spacing w:line="400" w:lineRule="exact" w:before="0" w:after="0"/>
                    <w:ind w:left="660" w:right="0" w:hanging="240"/>
                    <w:jc w:val="left"/>
                    <w:rPr>
                      <w:sz w:val="34"/>
                    </w:rPr>
                  </w:pPr>
                  <w:r>
                    <w:rPr>
                      <w:color w:val="222222"/>
                      <w:sz w:val="34"/>
                    </w:rPr>
                    <w:t>visceral mass with internal</w:t>
                  </w:r>
                  <w:r>
                    <w:rPr>
                      <w:color w:val="222222"/>
                      <w:spacing w:val="25"/>
                      <w:sz w:val="34"/>
                    </w:rPr>
                    <w:t> </w:t>
                  </w:r>
                  <w:r>
                    <w:rPr>
                      <w:color w:val="222222"/>
                      <w:sz w:val="34"/>
                    </w:rPr>
                    <w:t>organs</w:t>
                  </w:r>
                </w:p>
                <w:p>
                  <w:pPr>
                    <w:pStyle w:val="ListParagraph"/>
                    <w:numPr>
                      <w:ilvl w:val="0"/>
                      <w:numId w:val="90"/>
                    </w:numPr>
                    <w:tabs>
                      <w:tab w:pos="660" w:val="left" w:leader="none"/>
                    </w:tabs>
                    <w:spacing w:line="483" w:lineRule="exact" w:before="0" w:after="0"/>
                    <w:ind w:left="660" w:right="0" w:hanging="240"/>
                    <w:jc w:val="left"/>
                    <w:rPr>
                      <w:sz w:val="34"/>
                    </w:rPr>
                  </w:pPr>
                  <w:r>
                    <w:rPr>
                      <w:color w:val="222222"/>
                      <w:sz w:val="34"/>
                    </w:rPr>
                    <w:t>dorsal mantle – may or may not secrete</w:t>
                  </w:r>
                  <w:r>
                    <w:rPr>
                      <w:color w:val="222222"/>
                      <w:spacing w:val="15"/>
                      <w:sz w:val="34"/>
                    </w:rPr>
                    <w:t> </w:t>
                  </w:r>
                  <w:r>
                    <w:rPr>
                      <w:color w:val="222222"/>
                      <w:sz w:val="34"/>
                    </w:rPr>
                    <w:t>shell</w:t>
                  </w:r>
                </w:p>
                <w:p>
                  <w:pPr>
                    <w:pStyle w:val="BodyText"/>
                    <w:spacing w:line="375" w:lineRule="exact" w:before="0"/>
                  </w:pPr>
                  <w:r>
                    <w:rPr>
                      <w:color w:val="222222"/>
                    </w:rPr>
                    <w:t>Radula – scraping structure at mouth; teeth of  chitin</w:t>
                  </w:r>
                </w:p>
              </w:txbxContent>
            </v:textbox>
            <w10:wrap type="none"/>
          </v:shape>
        </w:pict>
      </w:r>
      <w:r>
        <w:rPr/>
        <w:pict>
          <v:shape style="position:absolute;margin-left:89pt;margin-top:650.195007pt;width:149.65pt;height:21.85pt;mso-position-horizontal-relative:page;mso-position-vertical-relative:page;z-index:-442288" type="#_x0000_t202" filled="false" stroked="false">
            <v:textbox inset="0,0,0,0">
              <w:txbxContent>
                <w:p>
                  <w:pPr>
                    <w:pStyle w:val="BodyText"/>
                  </w:pPr>
                  <w:r>
                    <w:rPr>
                      <w:color w:val="222222"/>
                    </w:rPr>
                    <w:t>1. Mollusk Diversity</w:t>
                  </w:r>
                </w:p>
              </w:txbxContent>
            </v:textbox>
            <w10:wrap type="none"/>
          </v:shape>
        </w:pict>
      </w:r>
      <w:r>
        <w:rPr/>
        <w:pict>
          <v:shape style="position:absolute;margin-left:109pt;margin-top:688.195007pt;width:455.05pt;height:21.85pt;mso-position-horizontal-relative:page;mso-position-vertical-relative:page;z-index:-442264" type="#_x0000_t202" filled="false" stroked="false">
            <v:textbox inset="0,0,0,0">
              <w:txbxContent>
                <w:p>
                  <w:pPr>
                    <w:pStyle w:val="BodyText"/>
                  </w:pPr>
                  <w:r>
                    <w:rPr>
                      <w:color w:val="222222"/>
                    </w:rPr>
                    <w:t>a. Bivalves – “two shells”; clams, oysters, mussels,  scallops</w:t>
                  </w:r>
                </w:p>
              </w:txbxContent>
            </v:textbox>
            <w10:wrap type="none"/>
          </v:shape>
        </w:pict>
      </w:r>
      <w:r>
        <w:rPr/>
        <w:pict>
          <v:shape style="position:absolute;margin-left:129pt;margin-top:726.195007pt;width:591.75pt;height:121.85pt;mso-position-horizontal-relative:page;mso-position-vertical-relative:page;z-index:-442240" type="#_x0000_t202" filled="false" stroked="false">
            <v:textbox inset="0,0,0,0">
              <w:txbxContent>
                <w:p>
                  <w:pPr>
                    <w:pStyle w:val="ListParagraph"/>
                    <w:numPr>
                      <w:ilvl w:val="0"/>
                      <w:numId w:val="91"/>
                    </w:numPr>
                    <w:tabs>
                      <w:tab w:pos="260" w:val="left" w:leader="none"/>
                    </w:tabs>
                    <w:spacing w:line="358" w:lineRule="exact" w:before="0" w:after="0"/>
                    <w:ind w:left="260" w:right="0" w:hanging="240"/>
                    <w:jc w:val="left"/>
                    <w:rPr>
                      <w:sz w:val="34"/>
                    </w:rPr>
                  </w:pPr>
                  <w:r>
                    <w:rPr>
                      <w:color w:val="222222"/>
                      <w:sz w:val="34"/>
                    </w:rPr>
                    <w:t>pair of shells that </w:t>
                  </w:r>
                  <w:r>
                    <w:rPr>
                      <w:color w:val="222222"/>
                      <w:spacing w:val="-3"/>
                      <w:sz w:val="34"/>
                    </w:rPr>
                    <w:t>are</w:t>
                  </w:r>
                  <w:r>
                    <w:rPr>
                      <w:color w:val="222222"/>
                      <w:spacing w:val="30"/>
                      <w:sz w:val="34"/>
                    </w:rPr>
                    <w:t> </w:t>
                  </w:r>
                  <w:r>
                    <w:rPr>
                      <w:color w:val="222222"/>
                      <w:sz w:val="34"/>
                    </w:rPr>
                    <w:t>hinged</w:t>
                  </w:r>
                </w:p>
                <w:p>
                  <w:pPr>
                    <w:pStyle w:val="ListParagraph"/>
                    <w:numPr>
                      <w:ilvl w:val="0"/>
                      <w:numId w:val="91"/>
                    </w:numPr>
                    <w:tabs>
                      <w:tab w:pos="260" w:val="left" w:leader="none"/>
                    </w:tabs>
                    <w:spacing w:line="400" w:lineRule="exact" w:before="0" w:after="0"/>
                    <w:ind w:left="260" w:right="0" w:hanging="240"/>
                    <w:jc w:val="left"/>
                    <w:rPr>
                      <w:sz w:val="34"/>
                    </w:rPr>
                  </w:pPr>
                  <w:r>
                    <w:rPr>
                      <w:color w:val="222222"/>
                      <w:sz w:val="34"/>
                    </w:rPr>
                    <w:t>filter feeders; no</w:t>
                  </w:r>
                  <w:r>
                    <w:rPr>
                      <w:color w:val="222222"/>
                      <w:spacing w:val="15"/>
                      <w:sz w:val="34"/>
                    </w:rPr>
                    <w:t> </w:t>
                  </w:r>
                  <w:r>
                    <w:rPr>
                      <w:color w:val="222222"/>
                      <w:sz w:val="34"/>
                    </w:rPr>
                    <w:t>radula</w:t>
                  </w:r>
                </w:p>
                <w:p>
                  <w:pPr>
                    <w:pStyle w:val="ListParagraph"/>
                    <w:numPr>
                      <w:ilvl w:val="0"/>
                      <w:numId w:val="91"/>
                    </w:numPr>
                    <w:tabs>
                      <w:tab w:pos="260" w:val="left" w:leader="none"/>
                    </w:tabs>
                    <w:spacing w:line="400" w:lineRule="exact" w:before="0" w:after="0"/>
                    <w:ind w:left="260" w:right="0" w:hanging="240"/>
                    <w:jc w:val="left"/>
                    <w:rPr>
                      <w:sz w:val="34"/>
                    </w:rPr>
                  </w:pPr>
                  <w:r>
                    <w:rPr>
                      <w:color w:val="222222"/>
                      <w:sz w:val="34"/>
                    </w:rPr>
                    <w:t>gas exchange – pair of</w:t>
                  </w:r>
                  <w:r>
                    <w:rPr>
                      <w:color w:val="222222"/>
                      <w:spacing w:val="8"/>
                      <w:sz w:val="34"/>
                    </w:rPr>
                    <w:t> </w:t>
                  </w:r>
                  <w:r>
                    <w:rPr>
                      <w:color w:val="222222"/>
                      <w:sz w:val="34"/>
                    </w:rPr>
                    <w:t>gills</w:t>
                  </w:r>
                </w:p>
                <w:p>
                  <w:pPr>
                    <w:pStyle w:val="ListParagraph"/>
                    <w:numPr>
                      <w:ilvl w:val="0"/>
                      <w:numId w:val="91"/>
                    </w:numPr>
                    <w:tabs>
                      <w:tab w:pos="260" w:val="left" w:leader="none"/>
                    </w:tabs>
                    <w:spacing w:line="400" w:lineRule="exact" w:before="0" w:after="0"/>
                    <w:ind w:left="260" w:right="0" w:hanging="240"/>
                    <w:jc w:val="left"/>
                    <w:rPr>
                      <w:sz w:val="34"/>
                    </w:rPr>
                  </w:pPr>
                  <w:r>
                    <w:rPr>
                      <w:color w:val="222222"/>
                      <w:sz w:val="34"/>
                    </w:rPr>
                    <w:t>excretion and osmoregulation – pair of</w:t>
                  </w:r>
                  <w:r>
                    <w:rPr>
                      <w:color w:val="222222"/>
                      <w:spacing w:val="56"/>
                      <w:sz w:val="34"/>
                    </w:rPr>
                    <w:t> </w:t>
                  </w:r>
                  <w:r>
                    <w:rPr>
                      <w:color w:val="222222"/>
                      <w:sz w:val="34"/>
                    </w:rPr>
                    <w:t>nephridia</w:t>
                  </w:r>
                </w:p>
                <w:p>
                  <w:pPr>
                    <w:pStyle w:val="ListParagraph"/>
                    <w:numPr>
                      <w:ilvl w:val="0"/>
                      <w:numId w:val="91"/>
                    </w:numPr>
                    <w:tabs>
                      <w:tab w:pos="260" w:val="left" w:leader="none"/>
                    </w:tabs>
                    <w:spacing w:line="483" w:lineRule="exact" w:before="0" w:after="0"/>
                    <w:ind w:left="260" w:right="0" w:hanging="240"/>
                    <w:jc w:val="left"/>
                    <w:rPr>
                      <w:sz w:val="34"/>
                    </w:rPr>
                  </w:pPr>
                  <w:r>
                    <w:rPr>
                      <w:color w:val="222222"/>
                      <w:sz w:val="34"/>
                    </w:rPr>
                    <w:t>oysters and mussels deposit nacre (mother of pearl) around foreign</w:t>
                  </w:r>
                  <w:r>
                    <w:rPr>
                      <w:color w:val="222222"/>
                      <w:spacing w:val="61"/>
                      <w:sz w:val="34"/>
                    </w:rPr>
                    <w:t> </w:t>
                  </w:r>
                  <w:r>
                    <w:rPr>
                      <w:color w:val="222222"/>
                      <w:sz w:val="34"/>
                    </w:rPr>
                    <w:t>particles</w:t>
                  </w:r>
                </w:p>
                <w:p>
                  <w:pPr>
                    <w:pStyle w:val="BodyText"/>
                    <w:spacing w:line="375" w:lineRule="exact" w:before="0"/>
                    <w:ind w:left="260"/>
                  </w:pPr>
                  <w:r>
                    <w:rPr>
                      <w:color w:val="222222"/>
                    </w:rPr>
                    <w:t>that enter mantle cavity</w:t>
                  </w:r>
                </w:p>
              </w:txbxContent>
            </v:textbox>
            <w10:wrap type="none"/>
          </v:shape>
        </w:pict>
      </w:r>
      <w:r>
        <w:rPr/>
        <w:pict>
          <v:shape style="position:absolute;margin-left:713.652283pt;margin-top:967pt;width:15.3pt;height:14pt;mso-position-horizontal-relative:page;mso-position-vertical-relative:page;z-index:-442216" type="#_x0000_t202" filled="false" stroked="false">
            <v:textbox inset="0,0,0,0">
              <w:txbxContent>
                <w:p>
                  <w:pPr>
                    <w:spacing w:line="256" w:lineRule="exact" w:before="0"/>
                    <w:ind w:left="20" w:right="0" w:firstLine="0"/>
                    <w:jc w:val="left"/>
                    <w:rPr>
                      <w:b/>
                      <w:sz w:val="24"/>
                    </w:rPr>
                  </w:pPr>
                  <w:r>
                    <w:rPr>
                      <w:b/>
                      <w:color w:val="929292"/>
                      <w:sz w:val="24"/>
                    </w:rPr>
                    <w:t>87</w:t>
                  </w:r>
                </w:p>
              </w:txbxContent>
            </v:textbox>
            <w10:wrap type="none"/>
          </v:shape>
        </w:pict>
      </w:r>
    </w:p>
    <w:p>
      <w:pPr>
        <w:spacing w:after="0"/>
        <w:rPr>
          <w:sz w:val="2"/>
          <w:szCs w:val="2"/>
        </w:rPr>
        <w:sectPr>
          <w:pgSz w:w="15360" w:h="20080"/>
          <w:pgMar w:top="1580" w:bottom="280" w:left="680" w:right="680"/>
        </w:sectPr>
      </w:pPr>
    </w:p>
    <w:p>
      <w:pPr>
        <w:rPr>
          <w:sz w:val="2"/>
          <w:szCs w:val="2"/>
        </w:rPr>
      </w:pPr>
      <w:r>
        <w:rPr/>
        <w:drawing>
          <wp:anchor distT="0" distB="0" distL="0" distR="0" allowOverlap="1" layoutInCell="1" locked="0" behindDoc="1" simplePos="0" relativeHeight="267993263">
            <wp:simplePos x="0" y="0"/>
            <wp:positionH relativeFrom="page">
              <wp:posOffset>0</wp:posOffset>
            </wp:positionH>
            <wp:positionV relativeFrom="page">
              <wp:posOffset>0</wp:posOffset>
            </wp:positionV>
            <wp:extent cx="9753600" cy="12750800"/>
            <wp:effectExtent l="0" t="0" r="0" b="0"/>
            <wp:wrapNone/>
            <wp:docPr id="163" name="image1.jpeg" descr=""/>
            <wp:cNvGraphicFramePr>
              <a:graphicFrameLocks noChangeAspect="1"/>
            </wp:cNvGraphicFramePr>
            <a:graphic>
              <a:graphicData uri="http://schemas.openxmlformats.org/drawingml/2006/picture">
                <pic:pic>
                  <pic:nvPicPr>
                    <pic:cNvPr id="164"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09pt;margin-top:79.195038pt;width:410.7pt;height:139.85pt;mso-position-horizontal-relative:page;mso-position-vertical-relative:page;z-index:-442168" type="#_x0000_t202" filled="false" stroked="false">
            <v:textbox inset="0,0,0,0">
              <w:txbxContent>
                <w:p>
                  <w:pPr>
                    <w:pStyle w:val="ListParagraph"/>
                    <w:numPr>
                      <w:ilvl w:val="0"/>
                      <w:numId w:val="92"/>
                    </w:numPr>
                    <w:tabs>
                      <w:tab w:pos="411" w:val="left" w:leader="none"/>
                    </w:tabs>
                    <w:spacing w:line="313" w:lineRule="exact" w:before="24" w:after="0"/>
                    <w:ind w:left="410" w:right="0" w:hanging="390"/>
                    <w:jc w:val="left"/>
                    <w:rPr>
                      <w:sz w:val="34"/>
                    </w:rPr>
                  </w:pPr>
                  <w:r>
                    <w:rPr>
                      <w:color w:val="222222"/>
                      <w:sz w:val="34"/>
                    </w:rPr>
                    <w:t>Gastropods</w:t>
                  </w:r>
                  <w:r>
                    <w:rPr>
                      <w:color w:val="222222"/>
                      <w:spacing w:val="26"/>
                      <w:sz w:val="34"/>
                    </w:rPr>
                    <w:t> </w:t>
                  </w:r>
                  <w:r>
                    <w:rPr>
                      <w:color w:val="222222"/>
                      <w:sz w:val="34"/>
                    </w:rPr>
                    <w:t>–</w:t>
                  </w:r>
                  <w:r>
                    <w:rPr>
                      <w:color w:val="222222"/>
                      <w:spacing w:val="26"/>
                      <w:sz w:val="34"/>
                    </w:rPr>
                    <w:t> </w:t>
                  </w:r>
                  <w:r>
                    <w:rPr>
                      <w:color w:val="222222"/>
                      <w:sz w:val="34"/>
                    </w:rPr>
                    <w:t>“stomach</w:t>
                  </w:r>
                  <w:r>
                    <w:rPr>
                      <w:color w:val="222222"/>
                      <w:spacing w:val="26"/>
                      <w:sz w:val="34"/>
                    </w:rPr>
                    <w:t> </w:t>
                  </w:r>
                  <w:r>
                    <w:rPr>
                      <w:color w:val="222222"/>
                      <w:sz w:val="34"/>
                    </w:rPr>
                    <w:t>foot”;</w:t>
                  </w:r>
                  <w:r>
                    <w:rPr>
                      <w:color w:val="222222"/>
                      <w:spacing w:val="26"/>
                      <w:sz w:val="34"/>
                    </w:rPr>
                    <w:t> </w:t>
                  </w:r>
                  <w:r>
                    <w:rPr>
                      <w:color w:val="222222"/>
                      <w:sz w:val="34"/>
                    </w:rPr>
                    <w:t>snails,</w:t>
                  </w:r>
                  <w:r>
                    <w:rPr>
                      <w:color w:val="222222"/>
                      <w:spacing w:val="26"/>
                      <w:sz w:val="34"/>
                    </w:rPr>
                    <w:t> </w:t>
                  </w:r>
                  <w:r>
                    <w:rPr>
                      <w:color w:val="222222"/>
                      <w:sz w:val="34"/>
                    </w:rPr>
                    <w:t>slugs,</w:t>
                  </w:r>
                  <w:r>
                    <w:rPr>
                      <w:color w:val="222222"/>
                      <w:spacing w:val="26"/>
                      <w:sz w:val="34"/>
                    </w:rPr>
                    <w:t> </w:t>
                  </w:r>
                  <w:r>
                    <w:rPr>
                      <w:color w:val="222222"/>
                      <w:sz w:val="34"/>
                    </w:rPr>
                    <w:t>conchs</w:t>
                  </w:r>
                </w:p>
                <w:p>
                  <w:pPr>
                    <w:pStyle w:val="ListParagraph"/>
                    <w:numPr>
                      <w:ilvl w:val="1"/>
                      <w:numId w:val="92"/>
                    </w:numPr>
                    <w:tabs>
                      <w:tab w:pos="660" w:val="left" w:leader="none"/>
                    </w:tabs>
                    <w:spacing w:line="420" w:lineRule="exact" w:before="0" w:after="0"/>
                    <w:ind w:left="660" w:right="0" w:hanging="240"/>
                    <w:jc w:val="left"/>
                    <w:rPr>
                      <w:sz w:val="34"/>
                    </w:rPr>
                  </w:pPr>
                  <w:r>
                    <w:rPr>
                      <w:color w:val="222222"/>
                      <w:sz w:val="34"/>
                    </w:rPr>
                    <w:t>asymmetrical; usually have coiled</w:t>
                  </w:r>
                  <w:r>
                    <w:rPr>
                      <w:color w:val="222222"/>
                      <w:spacing w:val="16"/>
                      <w:sz w:val="34"/>
                    </w:rPr>
                    <w:t> </w:t>
                  </w:r>
                  <w:r>
                    <w:rPr>
                      <w:color w:val="222222"/>
                      <w:sz w:val="34"/>
                    </w:rPr>
                    <w:t>shell</w:t>
                  </w:r>
                </w:p>
                <w:p>
                  <w:pPr>
                    <w:pStyle w:val="ListParagraph"/>
                    <w:numPr>
                      <w:ilvl w:val="1"/>
                      <w:numId w:val="92"/>
                    </w:numPr>
                    <w:tabs>
                      <w:tab w:pos="660" w:val="left" w:leader="none"/>
                    </w:tabs>
                    <w:spacing w:line="400" w:lineRule="exact" w:before="0" w:after="0"/>
                    <w:ind w:left="660" w:right="0" w:hanging="240"/>
                    <w:jc w:val="left"/>
                    <w:rPr>
                      <w:sz w:val="34"/>
                    </w:rPr>
                  </w:pPr>
                  <w:r>
                    <w:rPr>
                      <w:color w:val="222222"/>
                      <w:w w:val="105"/>
                      <w:sz w:val="34"/>
                    </w:rPr>
                    <w:t>foot</w:t>
                  </w:r>
                  <w:r>
                    <w:rPr>
                      <w:color w:val="222222"/>
                      <w:spacing w:val="-30"/>
                      <w:w w:val="105"/>
                      <w:sz w:val="34"/>
                    </w:rPr>
                    <w:t> </w:t>
                  </w:r>
                  <w:r>
                    <w:rPr>
                      <w:color w:val="222222"/>
                      <w:w w:val="105"/>
                      <w:sz w:val="34"/>
                    </w:rPr>
                    <w:t>used</w:t>
                  </w:r>
                  <w:r>
                    <w:rPr>
                      <w:color w:val="222222"/>
                      <w:spacing w:val="-30"/>
                      <w:w w:val="105"/>
                      <w:sz w:val="34"/>
                    </w:rPr>
                    <w:t> </w:t>
                  </w:r>
                  <w:r>
                    <w:rPr>
                      <w:color w:val="222222"/>
                      <w:w w:val="105"/>
                      <w:sz w:val="34"/>
                    </w:rPr>
                    <w:t>for</w:t>
                  </w:r>
                  <w:r>
                    <w:rPr>
                      <w:color w:val="222222"/>
                      <w:spacing w:val="-30"/>
                      <w:w w:val="105"/>
                      <w:sz w:val="34"/>
                    </w:rPr>
                    <w:t> </w:t>
                  </w:r>
                  <w:r>
                    <w:rPr>
                      <w:color w:val="222222"/>
                      <w:w w:val="105"/>
                      <w:sz w:val="34"/>
                    </w:rPr>
                    <w:t>crawling</w:t>
                  </w:r>
                </w:p>
                <w:p>
                  <w:pPr>
                    <w:pStyle w:val="ListParagraph"/>
                    <w:numPr>
                      <w:ilvl w:val="1"/>
                      <w:numId w:val="92"/>
                    </w:numPr>
                    <w:tabs>
                      <w:tab w:pos="660" w:val="left" w:leader="none"/>
                    </w:tabs>
                    <w:spacing w:line="400" w:lineRule="exact" w:before="0" w:after="0"/>
                    <w:ind w:left="660" w:right="0" w:hanging="240"/>
                    <w:jc w:val="left"/>
                    <w:rPr>
                      <w:sz w:val="34"/>
                    </w:rPr>
                  </w:pPr>
                  <w:r>
                    <w:rPr>
                      <w:color w:val="222222"/>
                      <w:sz w:val="34"/>
                    </w:rPr>
                    <w:t>radula scrapes food from</w:t>
                  </w:r>
                  <w:r>
                    <w:rPr>
                      <w:color w:val="222222"/>
                      <w:spacing w:val="60"/>
                      <w:sz w:val="34"/>
                    </w:rPr>
                    <w:t> </w:t>
                  </w:r>
                  <w:r>
                    <w:rPr>
                      <w:color w:val="222222"/>
                      <w:sz w:val="34"/>
                    </w:rPr>
                    <w:t>surface</w:t>
                  </w:r>
                </w:p>
                <w:p>
                  <w:pPr>
                    <w:pStyle w:val="ListParagraph"/>
                    <w:numPr>
                      <w:ilvl w:val="1"/>
                      <w:numId w:val="92"/>
                    </w:numPr>
                    <w:tabs>
                      <w:tab w:pos="660" w:val="left" w:leader="none"/>
                    </w:tabs>
                    <w:spacing w:line="498" w:lineRule="exact" w:before="0" w:after="0"/>
                    <w:ind w:left="660" w:right="0" w:hanging="240"/>
                    <w:jc w:val="left"/>
                    <w:rPr>
                      <w:sz w:val="34"/>
                    </w:rPr>
                  </w:pPr>
                  <w:r>
                    <w:rPr>
                      <w:color w:val="222222"/>
                      <w:sz w:val="34"/>
                    </w:rPr>
                    <w:t>have pairs of gills and</w:t>
                  </w:r>
                  <w:r>
                    <w:rPr>
                      <w:color w:val="222222"/>
                      <w:spacing w:val="27"/>
                      <w:sz w:val="34"/>
                    </w:rPr>
                    <w:t> </w:t>
                  </w:r>
                  <w:r>
                    <w:rPr>
                      <w:color w:val="222222"/>
                      <w:sz w:val="34"/>
                    </w:rPr>
                    <w:t>nephridia</w:t>
                  </w:r>
                </w:p>
                <w:p>
                  <w:pPr>
                    <w:pStyle w:val="ListParagraph"/>
                    <w:numPr>
                      <w:ilvl w:val="0"/>
                      <w:numId w:val="92"/>
                    </w:numPr>
                    <w:tabs>
                      <w:tab w:pos="392" w:val="left" w:leader="none"/>
                    </w:tabs>
                    <w:spacing w:line="240" w:lineRule="auto" w:before="328" w:after="0"/>
                    <w:ind w:left="391" w:right="0" w:hanging="371"/>
                    <w:jc w:val="left"/>
                    <w:rPr>
                      <w:sz w:val="34"/>
                    </w:rPr>
                  </w:pPr>
                  <w:r>
                    <w:rPr>
                      <w:color w:val="222222"/>
                      <w:sz w:val="34"/>
                    </w:rPr>
                    <w:t>Cephalopods</w:t>
                  </w:r>
                  <w:r>
                    <w:rPr>
                      <w:color w:val="222222"/>
                      <w:spacing w:val="30"/>
                      <w:sz w:val="34"/>
                    </w:rPr>
                    <w:t> </w:t>
                  </w:r>
                  <w:r>
                    <w:rPr>
                      <w:color w:val="222222"/>
                      <w:sz w:val="34"/>
                    </w:rPr>
                    <w:t>–</w:t>
                  </w:r>
                  <w:r>
                    <w:rPr>
                      <w:color w:val="222222"/>
                      <w:spacing w:val="30"/>
                      <w:sz w:val="34"/>
                    </w:rPr>
                    <w:t> </w:t>
                  </w:r>
                  <w:r>
                    <w:rPr>
                      <w:color w:val="222222"/>
                      <w:sz w:val="34"/>
                    </w:rPr>
                    <w:t>“head</w:t>
                  </w:r>
                  <w:r>
                    <w:rPr>
                      <w:color w:val="222222"/>
                      <w:spacing w:val="30"/>
                      <w:sz w:val="34"/>
                    </w:rPr>
                    <w:t> </w:t>
                  </w:r>
                  <w:r>
                    <w:rPr>
                      <w:color w:val="222222"/>
                      <w:sz w:val="34"/>
                    </w:rPr>
                    <w:t>foot”;</w:t>
                  </w:r>
                  <w:r>
                    <w:rPr>
                      <w:color w:val="222222"/>
                      <w:spacing w:val="30"/>
                      <w:sz w:val="34"/>
                    </w:rPr>
                    <w:t> </w:t>
                  </w:r>
                  <w:r>
                    <w:rPr>
                      <w:color w:val="222222"/>
                      <w:sz w:val="34"/>
                    </w:rPr>
                    <w:t>octopus</w:t>
                  </w:r>
                  <w:r>
                    <w:rPr>
                      <w:color w:val="222222"/>
                      <w:spacing w:val="30"/>
                      <w:sz w:val="34"/>
                    </w:rPr>
                    <w:t> </w:t>
                  </w:r>
                  <w:r>
                    <w:rPr>
                      <w:color w:val="222222"/>
                      <w:sz w:val="34"/>
                    </w:rPr>
                    <w:t>and</w:t>
                  </w:r>
                  <w:r>
                    <w:rPr>
                      <w:color w:val="222222"/>
                      <w:spacing w:val="30"/>
                      <w:sz w:val="34"/>
                    </w:rPr>
                    <w:t> </w:t>
                  </w:r>
                  <w:r>
                    <w:rPr>
                      <w:color w:val="222222"/>
                      <w:sz w:val="34"/>
                    </w:rPr>
                    <w:t>squid</w:t>
                  </w:r>
                </w:p>
              </w:txbxContent>
            </v:textbox>
            <w10:wrap type="none"/>
          </v:shape>
        </w:pict>
      </w:r>
      <w:r>
        <w:rPr/>
        <w:pict>
          <v:shape style="position:absolute;margin-left:69pt;margin-top:235.195007pt;width:440.15pt;height:199.85pt;mso-position-horizontal-relative:page;mso-position-vertical-relative:page;z-index:-442144" type="#_x0000_t202" filled="false" stroked="false">
            <v:textbox inset="0,0,0,0">
              <w:txbxContent>
                <w:p>
                  <w:pPr>
                    <w:pStyle w:val="ListParagraph"/>
                    <w:numPr>
                      <w:ilvl w:val="0"/>
                      <w:numId w:val="93"/>
                    </w:numPr>
                    <w:tabs>
                      <w:tab w:pos="1460" w:val="left" w:leader="none"/>
                    </w:tabs>
                    <w:spacing w:line="358" w:lineRule="exact" w:before="0" w:after="0"/>
                    <w:ind w:left="1460" w:right="0" w:hanging="240"/>
                    <w:jc w:val="left"/>
                    <w:rPr>
                      <w:sz w:val="34"/>
                    </w:rPr>
                  </w:pPr>
                  <w:r>
                    <w:rPr>
                      <w:color w:val="222222"/>
                      <w:sz w:val="34"/>
                    </w:rPr>
                    <w:t>color used for camouflage; can adjust </w:t>
                  </w:r>
                  <w:r>
                    <w:rPr>
                      <w:color w:val="222222"/>
                      <w:spacing w:val="15"/>
                      <w:sz w:val="34"/>
                    </w:rPr>
                    <w:t> </w:t>
                  </w:r>
                  <w:r>
                    <w:rPr>
                      <w:color w:val="222222"/>
                      <w:sz w:val="34"/>
                    </w:rPr>
                    <w:t>color</w:t>
                  </w:r>
                </w:p>
                <w:p>
                  <w:pPr>
                    <w:pStyle w:val="ListParagraph"/>
                    <w:numPr>
                      <w:ilvl w:val="0"/>
                      <w:numId w:val="93"/>
                    </w:numPr>
                    <w:tabs>
                      <w:tab w:pos="1460" w:val="left" w:leader="none"/>
                    </w:tabs>
                    <w:spacing w:line="400" w:lineRule="exact" w:before="0" w:after="0"/>
                    <w:ind w:left="1460" w:right="0" w:hanging="240"/>
                    <w:jc w:val="left"/>
                    <w:rPr>
                      <w:sz w:val="34"/>
                    </w:rPr>
                  </w:pPr>
                  <w:r>
                    <w:rPr>
                      <w:color w:val="222222"/>
                      <w:sz w:val="34"/>
                    </w:rPr>
                    <w:t>predators; beak-like</w:t>
                  </w:r>
                  <w:r>
                    <w:rPr>
                      <w:color w:val="222222"/>
                      <w:spacing w:val="53"/>
                      <w:sz w:val="34"/>
                    </w:rPr>
                    <w:t> </w:t>
                  </w:r>
                  <w:r>
                    <w:rPr>
                      <w:color w:val="222222"/>
                      <w:sz w:val="34"/>
                    </w:rPr>
                    <w:t>jaws</w:t>
                  </w:r>
                </w:p>
                <w:p>
                  <w:pPr>
                    <w:pStyle w:val="ListParagraph"/>
                    <w:numPr>
                      <w:ilvl w:val="0"/>
                      <w:numId w:val="93"/>
                    </w:numPr>
                    <w:tabs>
                      <w:tab w:pos="1460" w:val="left" w:leader="none"/>
                    </w:tabs>
                    <w:spacing w:line="400" w:lineRule="exact" w:before="0" w:after="0"/>
                    <w:ind w:left="1460" w:right="0" w:hanging="240"/>
                    <w:jc w:val="left"/>
                    <w:rPr>
                      <w:sz w:val="34"/>
                    </w:rPr>
                  </w:pPr>
                  <w:r>
                    <w:rPr>
                      <w:color w:val="222222"/>
                      <w:sz w:val="34"/>
                    </w:rPr>
                    <w:t>well-developed  nervous</w:t>
                  </w:r>
                  <w:r>
                    <w:rPr>
                      <w:color w:val="222222"/>
                      <w:spacing w:val="-34"/>
                      <w:sz w:val="34"/>
                    </w:rPr>
                    <w:t> </w:t>
                  </w:r>
                  <w:r>
                    <w:rPr>
                      <w:color w:val="222222"/>
                      <w:sz w:val="34"/>
                    </w:rPr>
                    <w:t>system</w:t>
                  </w:r>
                </w:p>
                <w:p>
                  <w:pPr>
                    <w:pStyle w:val="ListParagraph"/>
                    <w:numPr>
                      <w:ilvl w:val="0"/>
                      <w:numId w:val="93"/>
                    </w:numPr>
                    <w:tabs>
                      <w:tab w:pos="1460" w:val="left" w:leader="none"/>
                    </w:tabs>
                    <w:spacing w:line="400" w:lineRule="exact" w:before="0" w:after="0"/>
                    <w:ind w:left="1460" w:right="0" w:hanging="240"/>
                    <w:jc w:val="left"/>
                    <w:rPr>
                      <w:sz w:val="34"/>
                    </w:rPr>
                  </w:pPr>
                  <w:r>
                    <w:rPr>
                      <w:color w:val="222222"/>
                      <w:sz w:val="34"/>
                    </w:rPr>
                    <w:t>complex</w:t>
                  </w:r>
                  <w:r>
                    <w:rPr>
                      <w:color w:val="222222"/>
                      <w:spacing w:val="23"/>
                      <w:sz w:val="34"/>
                    </w:rPr>
                    <w:t> </w:t>
                  </w:r>
                  <w:r>
                    <w:rPr>
                      <w:color w:val="222222"/>
                      <w:sz w:val="34"/>
                    </w:rPr>
                    <w:t>eyes</w:t>
                  </w:r>
                </w:p>
                <w:p>
                  <w:pPr>
                    <w:pStyle w:val="ListParagraph"/>
                    <w:numPr>
                      <w:ilvl w:val="0"/>
                      <w:numId w:val="93"/>
                    </w:numPr>
                    <w:tabs>
                      <w:tab w:pos="1460" w:val="left" w:leader="none"/>
                    </w:tabs>
                    <w:spacing w:line="400" w:lineRule="exact" w:before="0" w:after="0"/>
                    <w:ind w:left="1460" w:right="0" w:hanging="240"/>
                    <w:jc w:val="left"/>
                    <w:rPr>
                      <w:sz w:val="34"/>
                    </w:rPr>
                  </w:pPr>
                  <w:r>
                    <w:rPr>
                      <w:color w:val="222222"/>
                      <w:sz w:val="34"/>
                    </w:rPr>
                    <w:t>closed  circulatory</w:t>
                  </w:r>
                  <w:r>
                    <w:rPr>
                      <w:color w:val="222222"/>
                      <w:spacing w:val="-27"/>
                      <w:sz w:val="34"/>
                    </w:rPr>
                    <w:t> </w:t>
                  </w:r>
                  <w:r>
                    <w:rPr>
                      <w:color w:val="222222"/>
                      <w:sz w:val="34"/>
                    </w:rPr>
                    <w:t>system</w:t>
                  </w:r>
                </w:p>
                <w:p>
                  <w:pPr>
                    <w:pStyle w:val="ListParagraph"/>
                    <w:numPr>
                      <w:ilvl w:val="0"/>
                      <w:numId w:val="93"/>
                    </w:numPr>
                    <w:tabs>
                      <w:tab w:pos="1460" w:val="left" w:leader="none"/>
                    </w:tabs>
                    <w:spacing w:line="400" w:lineRule="exact" w:before="0" w:after="0"/>
                    <w:ind w:left="1460" w:right="0" w:hanging="240"/>
                    <w:jc w:val="left"/>
                    <w:rPr>
                      <w:sz w:val="34"/>
                    </w:rPr>
                  </w:pPr>
                  <w:r>
                    <w:rPr>
                      <w:color w:val="222222"/>
                      <w:sz w:val="34"/>
                    </w:rPr>
                    <w:t>foot – has developed into tentacles with </w:t>
                  </w:r>
                  <w:r>
                    <w:rPr>
                      <w:color w:val="222222"/>
                      <w:spacing w:val="7"/>
                      <w:sz w:val="34"/>
                    </w:rPr>
                    <w:t> </w:t>
                  </w:r>
                  <w:r>
                    <w:rPr>
                      <w:color w:val="222222"/>
                      <w:sz w:val="34"/>
                    </w:rPr>
                    <w:t>suckers</w:t>
                  </w:r>
                </w:p>
                <w:p>
                  <w:pPr>
                    <w:pStyle w:val="ListParagraph"/>
                    <w:numPr>
                      <w:ilvl w:val="0"/>
                      <w:numId w:val="93"/>
                    </w:numPr>
                    <w:tabs>
                      <w:tab w:pos="1460" w:val="left" w:leader="none"/>
                    </w:tabs>
                    <w:spacing w:line="400" w:lineRule="exact" w:before="0" w:after="0"/>
                    <w:ind w:left="1460" w:right="0" w:hanging="240"/>
                    <w:jc w:val="left"/>
                    <w:rPr>
                      <w:sz w:val="34"/>
                    </w:rPr>
                  </w:pPr>
                  <w:r>
                    <w:rPr>
                      <w:color w:val="222222"/>
                      <w:sz w:val="34"/>
                    </w:rPr>
                    <w:t>locomotion – jet</w:t>
                  </w:r>
                  <w:r>
                    <w:rPr>
                      <w:color w:val="222222"/>
                      <w:spacing w:val="72"/>
                      <w:sz w:val="34"/>
                    </w:rPr>
                    <w:t> </w:t>
                  </w:r>
                  <w:r>
                    <w:rPr>
                      <w:color w:val="222222"/>
                      <w:sz w:val="34"/>
                    </w:rPr>
                    <w:t>propulsion</w:t>
                  </w:r>
                </w:p>
                <w:p>
                  <w:pPr>
                    <w:pStyle w:val="ListParagraph"/>
                    <w:numPr>
                      <w:ilvl w:val="0"/>
                      <w:numId w:val="93"/>
                    </w:numPr>
                    <w:tabs>
                      <w:tab w:pos="1460" w:val="left" w:leader="none"/>
                    </w:tabs>
                    <w:spacing w:line="498" w:lineRule="exact" w:before="0" w:after="0"/>
                    <w:ind w:left="1460" w:right="0" w:hanging="240"/>
                    <w:jc w:val="left"/>
                    <w:rPr>
                      <w:sz w:val="34"/>
                    </w:rPr>
                  </w:pPr>
                  <w:r>
                    <w:rPr>
                      <w:color w:val="222222"/>
                      <w:sz w:val="34"/>
                    </w:rPr>
                    <w:t>separate</w:t>
                  </w:r>
                  <w:r>
                    <w:rPr>
                      <w:color w:val="222222"/>
                      <w:spacing w:val="-8"/>
                      <w:sz w:val="34"/>
                    </w:rPr>
                    <w:t> </w:t>
                  </w:r>
                  <w:r>
                    <w:rPr>
                      <w:color w:val="222222"/>
                      <w:sz w:val="34"/>
                    </w:rPr>
                    <w:t>sexes</w:t>
                  </w:r>
                </w:p>
                <w:p>
                  <w:pPr>
                    <w:pStyle w:val="BodyText"/>
                    <w:spacing w:before="329"/>
                  </w:pPr>
                  <w:r>
                    <w:rPr>
                      <w:color w:val="222222"/>
                    </w:rPr>
                    <w:t>B. Annelida</w:t>
                  </w:r>
                </w:p>
              </w:txbxContent>
            </v:textbox>
            <w10:wrap type="none"/>
          </v:shape>
        </w:pict>
      </w:r>
      <w:r>
        <w:rPr/>
        <w:pict>
          <v:shape style="position:absolute;margin-left:89pt;margin-top:451.195007pt;width:623.6pt;height:101.85pt;mso-position-horizontal-relative:page;mso-position-vertical-relative:page;z-index:-442120" type="#_x0000_t202" filled="false" stroked="false">
            <v:textbox inset="0,0,0,0">
              <w:txbxContent>
                <w:p>
                  <w:pPr>
                    <w:pStyle w:val="BodyText"/>
                  </w:pPr>
                  <w:r>
                    <w:rPr>
                      <w:color w:val="222222"/>
                    </w:rPr>
                    <w:t>“Annellus” – small ring</w:t>
                  </w:r>
                </w:p>
                <w:p>
                  <w:pPr>
                    <w:pStyle w:val="BodyText"/>
                    <w:spacing w:line="244" w:lineRule="auto" w:before="8"/>
                    <w:ind w:right="5007"/>
                  </w:pPr>
                  <w:r>
                    <w:rPr>
                      <w:color w:val="222222"/>
                    </w:rPr>
                    <w:t>Segmented worms; marine and terrestrial Bilateral symmetry</w:t>
                  </w:r>
                </w:p>
                <w:p>
                  <w:pPr>
                    <w:pStyle w:val="BodyText"/>
                    <w:spacing w:line="244" w:lineRule="auto" w:before="1"/>
                    <w:ind w:left="420" w:right="15" w:hanging="400"/>
                  </w:pPr>
                  <w:r>
                    <w:rPr>
                      <w:color w:val="222222"/>
                    </w:rPr>
                    <w:t>Segmented body plan – metamerism – the same internal and external features are seen in each segment</w:t>
                  </w:r>
                </w:p>
              </w:txbxContent>
            </v:textbox>
            <w10:wrap type="none"/>
          </v:shape>
        </w:pict>
      </w:r>
      <w:r>
        <w:rPr/>
        <w:pict>
          <v:shape style="position:absolute;margin-left:89pt;margin-top:569.195007pt;width:294.150pt;height:21.85pt;mso-position-horizontal-relative:page;mso-position-vertical-relative:page;z-index:-442096" type="#_x0000_t202" filled="false" stroked="false">
            <v:textbox inset="0,0,0,0">
              <w:txbxContent>
                <w:p>
                  <w:pPr>
                    <w:pStyle w:val="BodyText"/>
                  </w:pPr>
                  <w:r>
                    <w:rPr>
                      <w:color w:val="222222"/>
                    </w:rPr>
                    <w:t>1. Physiological Processes of Annelids</w:t>
                  </w:r>
                </w:p>
              </w:txbxContent>
            </v:textbox>
            <w10:wrap type="none"/>
          </v:shape>
        </w:pict>
      </w:r>
      <w:r>
        <w:rPr/>
        <w:pict>
          <v:shape style="position:absolute;margin-left:109pt;margin-top:607.195007pt;width:490.75pt;height:241.85pt;mso-position-horizontal-relative:page;mso-position-vertical-relative:page;z-index:-442072" type="#_x0000_t202" filled="false" stroked="false">
            <v:textbox inset="0,0,0,0">
              <w:txbxContent>
                <w:p>
                  <w:pPr>
                    <w:pStyle w:val="ListParagraph"/>
                    <w:numPr>
                      <w:ilvl w:val="0"/>
                      <w:numId w:val="94"/>
                    </w:numPr>
                    <w:tabs>
                      <w:tab w:pos="260" w:val="left" w:leader="none"/>
                    </w:tabs>
                    <w:spacing w:line="358" w:lineRule="exact" w:before="0" w:after="0"/>
                    <w:ind w:left="260" w:right="0" w:hanging="240"/>
                    <w:jc w:val="left"/>
                    <w:rPr>
                      <w:sz w:val="34"/>
                    </w:rPr>
                  </w:pPr>
                  <w:r>
                    <w:rPr>
                      <w:color w:val="222222"/>
                      <w:w w:val="105"/>
                      <w:sz w:val="34"/>
                    </w:rPr>
                    <w:t>skin</w:t>
                  </w:r>
                  <w:r>
                    <w:rPr>
                      <w:color w:val="222222"/>
                      <w:spacing w:val="-28"/>
                      <w:w w:val="105"/>
                      <w:sz w:val="34"/>
                    </w:rPr>
                    <w:t> </w:t>
                  </w:r>
                  <w:r>
                    <w:rPr>
                      <w:color w:val="222222"/>
                      <w:w w:val="105"/>
                      <w:sz w:val="34"/>
                    </w:rPr>
                    <w:t>protected</w:t>
                  </w:r>
                  <w:r>
                    <w:rPr>
                      <w:color w:val="222222"/>
                      <w:spacing w:val="-28"/>
                      <w:w w:val="105"/>
                      <w:sz w:val="34"/>
                    </w:rPr>
                    <w:t> </w:t>
                  </w:r>
                  <w:r>
                    <w:rPr>
                      <w:color w:val="222222"/>
                      <w:w w:val="105"/>
                      <w:sz w:val="34"/>
                    </w:rPr>
                    <w:t>by</w:t>
                  </w:r>
                  <w:r>
                    <w:rPr>
                      <w:color w:val="222222"/>
                      <w:spacing w:val="-28"/>
                      <w:w w:val="105"/>
                      <w:sz w:val="34"/>
                    </w:rPr>
                    <w:t> </w:t>
                  </w:r>
                  <w:r>
                    <w:rPr>
                      <w:color w:val="222222"/>
                      <w:w w:val="105"/>
                      <w:sz w:val="34"/>
                    </w:rPr>
                    <w:t>cuticle</w:t>
                  </w:r>
                </w:p>
                <w:p>
                  <w:pPr>
                    <w:pStyle w:val="ListParagraph"/>
                    <w:numPr>
                      <w:ilvl w:val="0"/>
                      <w:numId w:val="94"/>
                    </w:numPr>
                    <w:tabs>
                      <w:tab w:pos="260" w:val="left" w:leader="none"/>
                    </w:tabs>
                    <w:spacing w:line="400" w:lineRule="exact" w:before="0" w:after="0"/>
                    <w:ind w:left="260" w:right="0" w:hanging="240"/>
                    <w:jc w:val="left"/>
                    <w:rPr>
                      <w:sz w:val="34"/>
                    </w:rPr>
                  </w:pPr>
                  <w:r>
                    <w:rPr>
                      <w:color w:val="222222"/>
                      <w:sz w:val="34"/>
                    </w:rPr>
                    <w:t>chaetae – chitin extensions seen in each</w:t>
                  </w:r>
                  <w:r>
                    <w:rPr>
                      <w:color w:val="222222"/>
                      <w:spacing w:val="15"/>
                      <w:sz w:val="34"/>
                    </w:rPr>
                    <w:t> </w:t>
                  </w:r>
                  <w:r>
                    <w:rPr>
                      <w:color w:val="222222"/>
                      <w:sz w:val="34"/>
                    </w:rPr>
                    <w:t>segment</w:t>
                  </w:r>
                </w:p>
                <w:p>
                  <w:pPr>
                    <w:pStyle w:val="ListParagraph"/>
                    <w:numPr>
                      <w:ilvl w:val="0"/>
                      <w:numId w:val="94"/>
                    </w:numPr>
                    <w:tabs>
                      <w:tab w:pos="260" w:val="left" w:leader="none"/>
                    </w:tabs>
                    <w:spacing w:line="400" w:lineRule="exact" w:before="0" w:after="0"/>
                    <w:ind w:left="260" w:right="0" w:hanging="240"/>
                    <w:jc w:val="left"/>
                    <w:rPr>
                      <w:sz w:val="34"/>
                    </w:rPr>
                  </w:pPr>
                  <w:r>
                    <w:rPr>
                      <w:color w:val="222222"/>
                      <w:sz w:val="34"/>
                    </w:rPr>
                    <w:t>two layers of muscle – longitudinal and</w:t>
                  </w:r>
                  <w:r>
                    <w:rPr>
                      <w:color w:val="222222"/>
                      <w:spacing w:val="70"/>
                      <w:sz w:val="34"/>
                    </w:rPr>
                    <w:t> </w:t>
                  </w:r>
                  <w:r>
                    <w:rPr>
                      <w:color w:val="222222"/>
                      <w:sz w:val="34"/>
                    </w:rPr>
                    <w:t>circular</w:t>
                  </w:r>
                </w:p>
                <w:p>
                  <w:pPr>
                    <w:pStyle w:val="ListParagraph"/>
                    <w:numPr>
                      <w:ilvl w:val="0"/>
                      <w:numId w:val="94"/>
                    </w:numPr>
                    <w:tabs>
                      <w:tab w:pos="260" w:val="left" w:leader="none"/>
                    </w:tabs>
                    <w:spacing w:line="400" w:lineRule="exact" w:before="0" w:after="0"/>
                    <w:ind w:left="260" w:right="0" w:hanging="240"/>
                    <w:jc w:val="left"/>
                    <w:rPr>
                      <w:sz w:val="34"/>
                    </w:rPr>
                  </w:pPr>
                  <w:r>
                    <w:rPr>
                      <w:color w:val="222222"/>
                      <w:sz w:val="34"/>
                    </w:rPr>
                    <w:t>true coelom with</w:t>
                  </w:r>
                  <w:r>
                    <w:rPr>
                      <w:color w:val="222222"/>
                      <w:spacing w:val="50"/>
                      <w:sz w:val="34"/>
                    </w:rPr>
                    <w:t> </w:t>
                  </w:r>
                  <w:r>
                    <w:rPr>
                      <w:color w:val="222222"/>
                      <w:sz w:val="34"/>
                    </w:rPr>
                    <w:t>organs</w:t>
                  </w:r>
                </w:p>
                <w:p>
                  <w:pPr>
                    <w:pStyle w:val="ListParagraph"/>
                    <w:numPr>
                      <w:ilvl w:val="0"/>
                      <w:numId w:val="94"/>
                    </w:numPr>
                    <w:tabs>
                      <w:tab w:pos="260" w:val="left" w:leader="none"/>
                    </w:tabs>
                    <w:spacing w:line="400" w:lineRule="exact" w:before="0" w:after="0"/>
                    <w:ind w:left="260" w:right="0" w:hanging="240"/>
                    <w:jc w:val="left"/>
                    <w:rPr>
                      <w:sz w:val="34"/>
                    </w:rPr>
                  </w:pPr>
                  <w:r>
                    <w:rPr>
                      <w:color w:val="222222"/>
                      <w:sz w:val="34"/>
                    </w:rPr>
                    <w:t>complete digestive system – mouth, pharynx, esophagus, </w:t>
                  </w:r>
                  <w:r>
                    <w:rPr>
                      <w:color w:val="222222"/>
                      <w:spacing w:val="27"/>
                      <w:sz w:val="34"/>
                    </w:rPr>
                    <w:t> </w:t>
                  </w:r>
                  <w:r>
                    <w:rPr>
                      <w:color w:val="222222"/>
                      <w:sz w:val="34"/>
                    </w:rPr>
                    <w:t>crop</w:t>
                  </w:r>
                </w:p>
                <w:p>
                  <w:pPr>
                    <w:pStyle w:val="ListParagraph"/>
                    <w:numPr>
                      <w:ilvl w:val="0"/>
                      <w:numId w:val="94"/>
                    </w:numPr>
                    <w:tabs>
                      <w:tab w:pos="260" w:val="left" w:leader="none"/>
                    </w:tabs>
                    <w:spacing w:line="400" w:lineRule="exact" w:before="0" w:after="0"/>
                    <w:ind w:left="260" w:right="0" w:hanging="240"/>
                    <w:jc w:val="left"/>
                    <w:rPr>
                      <w:sz w:val="34"/>
                    </w:rPr>
                  </w:pPr>
                  <w:r>
                    <w:rPr>
                      <w:color w:val="222222"/>
                      <w:sz w:val="34"/>
                    </w:rPr>
                    <w:t>closed circulatory system – dorsal and ventral blood</w:t>
                  </w:r>
                  <w:r>
                    <w:rPr>
                      <w:color w:val="222222"/>
                      <w:spacing w:val="90"/>
                      <w:sz w:val="34"/>
                    </w:rPr>
                    <w:t> </w:t>
                  </w:r>
                  <w:r>
                    <w:rPr>
                      <w:color w:val="222222"/>
                      <w:sz w:val="34"/>
                    </w:rPr>
                    <w:t>vessel</w:t>
                  </w:r>
                </w:p>
                <w:p>
                  <w:pPr>
                    <w:pStyle w:val="ListParagraph"/>
                    <w:numPr>
                      <w:ilvl w:val="0"/>
                      <w:numId w:val="94"/>
                    </w:numPr>
                    <w:tabs>
                      <w:tab w:pos="260" w:val="left" w:leader="none"/>
                    </w:tabs>
                    <w:spacing w:line="400" w:lineRule="exact" w:before="0" w:after="0"/>
                    <w:ind w:left="260" w:right="0" w:hanging="240"/>
                    <w:jc w:val="left"/>
                    <w:rPr>
                      <w:sz w:val="34"/>
                    </w:rPr>
                  </w:pPr>
                  <w:r>
                    <w:rPr>
                      <w:color w:val="222222"/>
                      <w:sz w:val="34"/>
                    </w:rPr>
                    <w:t>muscular pumping</w:t>
                  </w:r>
                  <w:r>
                    <w:rPr>
                      <w:color w:val="222222"/>
                      <w:spacing w:val="50"/>
                      <w:sz w:val="34"/>
                    </w:rPr>
                    <w:t> </w:t>
                  </w:r>
                  <w:r>
                    <w:rPr>
                      <w:color w:val="222222"/>
                      <w:sz w:val="34"/>
                    </w:rPr>
                    <w:t>hearts</w:t>
                  </w:r>
                </w:p>
                <w:p>
                  <w:pPr>
                    <w:pStyle w:val="ListParagraph"/>
                    <w:numPr>
                      <w:ilvl w:val="0"/>
                      <w:numId w:val="94"/>
                    </w:numPr>
                    <w:tabs>
                      <w:tab w:pos="260" w:val="left" w:leader="none"/>
                    </w:tabs>
                    <w:spacing w:line="400" w:lineRule="exact" w:before="0" w:after="0"/>
                    <w:ind w:left="260" w:right="0" w:hanging="240"/>
                    <w:jc w:val="left"/>
                    <w:rPr>
                      <w:sz w:val="34"/>
                    </w:rPr>
                  </w:pPr>
                  <w:r>
                    <w:rPr>
                      <w:color w:val="222222"/>
                      <w:sz w:val="34"/>
                    </w:rPr>
                    <w:t>excretion – pairs of</w:t>
                  </w:r>
                  <w:r>
                    <w:rPr>
                      <w:color w:val="222222"/>
                      <w:spacing w:val="33"/>
                      <w:sz w:val="34"/>
                    </w:rPr>
                    <w:t> </w:t>
                  </w:r>
                  <w:r>
                    <w:rPr>
                      <w:color w:val="222222"/>
                      <w:sz w:val="34"/>
                    </w:rPr>
                    <w:t>metanephridia</w:t>
                  </w:r>
                </w:p>
                <w:p>
                  <w:pPr>
                    <w:pStyle w:val="ListParagraph"/>
                    <w:numPr>
                      <w:ilvl w:val="0"/>
                      <w:numId w:val="94"/>
                    </w:numPr>
                    <w:tabs>
                      <w:tab w:pos="260" w:val="left" w:leader="none"/>
                    </w:tabs>
                    <w:spacing w:line="400" w:lineRule="exact" w:before="0" w:after="0"/>
                    <w:ind w:left="260" w:right="0" w:hanging="240"/>
                    <w:jc w:val="left"/>
                    <w:rPr>
                      <w:sz w:val="34"/>
                    </w:rPr>
                  </w:pPr>
                  <w:r>
                    <w:rPr>
                      <w:color w:val="222222"/>
                      <w:sz w:val="34"/>
                    </w:rPr>
                    <w:t>well-developed nervous system – two ventral nerve</w:t>
                  </w:r>
                  <w:r>
                    <w:rPr>
                      <w:color w:val="222222"/>
                      <w:spacing w:val="82"/>
                      <w:sz w:val="34"/>
                    </w:rPr>
                    <w:t> </w:t>
                  </w:r>
                  <w:r>
                    <w:rPr>
                      <w:color w:val="222222"/>
                      <w:sz w:val="34"/>
                    </w:rPr>
                    <w:t>cords</w:t>
                  </w:r>
                </w:p>
                <w:p>
                  <w:pPr>
                    <w:pStyle w:val="ListParagraph"/>
                    <w:numPr>
                      <w:ilvl w:val="0"/>
                      <w:numId w:val="94"/>
                    </w:numPr>
                    <w:tabs>
                      <w:tab w:pos="260" w:val="left" w:leader="none"/>
                    </w:tabs>
                    <w:spacing w:line="483" w:lineRule="exact" w:before="0" w:after="0"/>
                    <w:ind w:left="260" w:right="0" w:hanging="240"/>
                    <w:jc w:val="left"/>
                    <w:rPr>
                      <w:sz w:val="34"/>
                    </w:rPr>
                  </w:pPr>
                  <w:r>
                    <w:rPr>
                      <w:color w:val="222222"/>
                      <w:w w:val="105"/>
                      <w:sz w:val="34"/>
                    </w:rPr>
                    <w:t>reproduction:</w:t>
                  </w:r>
                </w:p>
                <w:p>
                  <w:pPr>
                    <w:pStyle w:val="ListParagraph"/>
                    <w:numPr>
                      <w:ilvl w:val="1"/>
                      <w:numId w:val="94"/>
                    </w:numPr>
                    <w:tabs>
                      <w:tab w:pos="799" w:val="left" w:leader="none"/>
                    </w:tabs>
                    <w:spacing w:line="375" w:lineRule="exact" w:before="0" w:after="0"/>
                    <w:ind w:left="798" w:right="0" w:hanging="378"/>
                    <w:jc w:val="left"/>
                    <w:rPr>
                      <w:sz w:val="34"/>
                    </w:rPr>
                  </w:pPr>
                  <w:r>
                    <w:rPr>
                      <w:color w:val="222222"/>
                      <w:sz w:val="34"/>
                    </w:rPr>
                    <w:t>monoecious – earthworms and</w:t>
                  </w:r>
                  <w:r>
                    <w:rPr>
                      <w:color w:val="222222"/>
                      <w:spacing w:val="35"/>
                      <w:sz w:val="34"/>
                    </w:rPr>
                    <w:t> </w:t>
                  </w:r>
                  <w:r>
                    <w:rPr>
                      <w:color w:val="222222"/>
                      <w:sz w:val="34"/>
                    </w:rPr>
                    <w:t>leeches</w:t>
                  </w:r>
                </w:p>
                <w:p>
                  <w:pPr>
                    <w:pStyle w:val="ListParagraph"/>
                    <w:numPr>
                      <w:ilvl w:val="1"/>
                      <w:numId w:val="94"/>
                    </w:numPr>
                    <w:tabs>
                      <w:tab w:pos="799" w:val="left" w:leader="none"/>
                    </w:tabs>
                    <w:spacing w:line="240" w:lineRule="auto" w:before="9" w:after="0"/>
                    <w:ind w:left="798" w:right="0" w:hanging="378"/>
                    <w:jc w:val="left"/>
                    <w:rPr>
                      <w:sz w:val="34"/>
                    </w:rPr>
                  </w:pPr>
                  <w:r>
                    <w:rPr>
                      <w:color w:val="222222"/>
                      <w:w w:val="105"/>
                      <w:sz w:val="34"/>
                    </w:rPr>
                    <w:t>dioecious</w:t>
                  </w:r>
                  <w:r>
                    <w:rPr>
                      <w:color w:val="222222"/>
                      <w:spacing w:val="-52"/>
                      <w:w w:val="105"/>
                      <w:sz w:val="34"/>
                    </w:rPr>
                    <w:t> </w:t>
                  </w:r>
                  <w:r>
                    <w:rPr>
                      <w:color w:val="222222"/>
                      <w:w w:val="105"/>
                      <w:sz w:val="34"/>
                    </w:rPr>
                    <w:t>-</w:t>
                  </w:r>
                  <w:r>
                    <w:rPr>
                      <w:color w:val="222222"/>
                      <w:spacing w:val="-52"/>
                      <w:w w:val="105"/>
                      <w:sz w:val="34"/>
                    </w:rPr>
                    <w:t> </w:t>
                  </w:r>
                  <w:r>
                    <w:rPr>
                      <w:color w:val="222222"/>
                      <w:w w:val="105"/>
                      <w:sz w:val="34"/>
                    </w:rPr>
                    <w:t>polychaetes</w:t>
                  </w:r>
                </w:p>
              </w:txbxContent>
            </v:textbox>
            <w10:wrap type="none"/>
          </v:shape>
        </w:pict>
      </w:r>
      <w:r>
        <w:rPr/>
        <w:pict>
          <v:shape style="position:absolute;margin-left:713.652283pt;margin-top:967pt;width:15.3pt;height:14pt;mso-position-horizontal-relative:page;mso-position-vertical-relative:page;z-index:-442048" type="#_x0000_t202" filled="false" stroked="false">
            <v:textbox inset="0,0,0,0">
              <w:txbxContent>
                <w:p>
                  <w:pPr>
                    <w:spacing w:line="256" w:lineRule="exact" w:before="0"/>
                    <w:ind w:left="20" w:right="0" w:firstLine="0"/>
                    <w:jc w:val="left"/>
                    <w:rPr>
                      <w:b/>
                      <w:sz w:val="24"/>
                    </w:rPr>
                  </w:pPr>
                  <w:r>
                    <w:rPr>
                      <w:b/>
                      <w:color w:val="929292"/>
                      <w:sz w:val="24"/>
                    </w:rPr>
                    <w:t>88</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7993431">
            <wp:simplePos x="0" y="0"/>
            <wp:positionH relativeFrom="page">
              <wp:posOffset>0</wp:posOffset>
            </wp:positionH>
            <wp:positionV relativeFrom="page">
              <wp:posOffset>0</wp:posOffset>
            </wp:positionV>
            <wp:extent cx="9753600" cy="12750800"/>
            <wp:effectExtent l="0" t="0" r="0" b="0"/>
            <wp:wrapNone/>
            <wp:docPr id="165" name="image1.jpeg" descr=""/>
            <wp:cNvGraphicFramePr>
              <a:graphicFrameLocks noChangeAspect="1"/>
            </wp:cNvGraphicFramePr>
            <a:graphic>
              <a:graphicData uri="http://schemas.openxmlformats.org/drawingml/2006/picture">
                <pic:pic>
                  <pic:nvPicPr>
                    <pic:cNvPr id="166"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89pt;margin-top:79.195038pt;width:147.450pt;height:21.85pt;mso-position-horizontal-relative:page;mso-position-vertical-relative:page;z-index:-442000" type="#_x0000_t202" filled="false" stroked="false">
            <v:textbox inset="0,0,0,0">
              <w:txbxContent>
                <w:p>
                  <w:pPr>
                    <w:pStyle w:val="BodyText"/>
                  </w:pPr>
                  <w:r>
                    <w:rPr>
                      <w:color w:val="222222"/>
                    </w:rPr>
                    <w:t>2. Annelid Diversity</w:t>
                  </w:r>
                </w:p>
              </w:txbxContent>
            </v:textbox>
            <w10:wrap type="none"/>
          </v:shape>
        </w:pict>
      </w:r>
      <w:r>
        <w:rPr/>
        <w:pict>
          <v:shape style="position:absolute;margin-left:109pt;margin-top:117.195038pt;width:104.95pt;height:21.85pt;mso-position-horizontal-relative:page;mso-position-vertical-relative:page;z-index:-441976" type="#_x0000_t202" filled="false" stroked="false">
            <v:textbox inset="0,0,0,0">
              <w:txbxContent>
                <w:p>
                  <w:pPr>
                    <w:pStyle w:val="BodyText"/>
                  </w:pPr>
                  <w:r>
                    <w:rPr>
                      <w:color w:val="222222"/>
                    </w:rPr>
                    <w:t>a. Polychaeta</w:t>
                  </w:r>
                </w:p>
              </w:txbxContent>
            </v:textbox>
            <w10:wrap type="none"/>
          </v:shape>
        </w:pict>
      </w:r>
      <w:r>
        <w:rPr/>
        <w:pict>
          <v:shape style="position:absolute;margin-left:109pt;margin-top:155.195038pt;width:361.45pt;height:59.85pt;mso-position-horizontal-relative:page;mso-position-vertical-relative:page;z-index:-441952" type="#_x0000_t202" filled="false" stroked="false">
            <v:textbox inset="0,0,0,0">
              <w:txbxContent>
                <w:p>
                  <w:pPr>
                    <w:pStyle w:val="ListParagraph"/>
                    <w:numPr>
                      <w:ilvl w:val="0"/>
                      <w:numId w:val="95"/>
                    </w:numPr>
                    <w:tabs>
                      <w:tab w:pos="660" w:val="left" w:leader="none"/>
                    </w:tabs>
                    <w:spacing w:line="456" w:lineRule="exact" w:before="0" w:after="0"/>
                    <w:ind w:left="660" w:right="0" w:hanging="240"/>
                    <w:jc w:val="left"/>
                    <w:rPr>
                      <w:sz w:val="34"/>
                    </w:rPr>
                  </w:pPr>
                  <w:r>
                    <w:rPr>
                      <w:color w:val="222222"/>
                      <w:sz w:val="34"/>
                    </w:rPr>
                    <w:t>chaetae within parapodia on each</w:t>
                  </w:r>
                  <w:r>
                    <w:rPr>
                      <w:color w:val="222222"/>
                      <w:spacing w:val="65"/>
                      <w:sz w:val="34"/>
                    </w:rPr>
                    <w:t> </w:t>
                  </w:r>
                  <w:r>
                    <w:rPr>
                      <w:color w:val="222222"/>
                      <w:sz w:val="34"/>
                    </w:rPr>
                    <w:t>segment</w:t>
                  </w:r>
                </w:p>
                <w:p>
                  <w:pPr>
                    <w:pStyle w:val="BodyText"/>
                    <w:spacing w:before="329"/>
                  </w:pPr>
                  <w:r>
                    <w:rPr>
                      <w:color w:val="222222"/>
                    </w:rPr>
                    <w:t>b. Clitellata</w:t>
                  </w:r>
                </w:p>
              </w:txbxContent>
            </v:textbox>
            <w10:wrap type="none"/>
          </v:shape>
        </w:pict>
      </w:r>
      <w:r>
        <w:rPr/>
        <w:pict>
          <v:shape style="position:absolute;margin-left:129pt;margin-top:231.195007pt;width:220.15pt;height:21.85pt;mso-position-horizontal-relative:page;mso-position-vertical-relative:page;z-index:-441928" type="#_x0000_t202" filled="false" stroked="false">
            <v:textbox inset="0,0,0,0">
              <w:txbxContent>
                <w:p>
                  <w:pPr>
                    <w:pStyle w:val="BodyText"/>
                  </w:pPr>
                  <w:r>
                    <w:rPr>
                      <w:color w:val="222222"/>
                    </w:rPr>
                    <w:t>1. Oligochaeta – earthworms</w:t>
                  </w:r>
                </w:p>
              </w:txbxContent>
            </v:textbox>
            <w10:wrap type="none"/>
          </v:shape>
        </w:pict>
      </w:r>
      <w:r>
        <w:rPr/>
        <w:pict>
          <v:shape style="position:absolute;margin-left:149pt;margin-top:269.195007pt;width:566pt;height:41.85pt;mso-position-horizontal-relative:page;mso-position-vertical-relative:page;z-index:-441904" type="#_x0000_t202" filled="false" stroked="false">
            <v:textbox inset="0,0,0,0">
              <w:txbxContent>
                <w:p>
                  <w:pPr>
                    <w:pStyle w:val="BodyText"/>
                    <w:spacing w:line="244" w:lineRule="auto"/>
                    <w:ind w:left="420" w:hanging="400"/>
                  </w:pPr>
                  <w:r>
                    <w:rPr>
                      <w:color w:val="222222"/>
                    </w:rPr>
                    <w:t>Clitellum – structure in skin which secretes mucous that binds mating indi- viduals and forms a protective place for</w:t>
                  </w:r>
                  <w:r>
                    <w:rPr>
                      <w:color w:val="222222"/>
                      <w:spacing w:val="90"/>
                    </w:rPr>
                    <w:t> </w:t>
                  </w:r>
                  <w:r>
                    <w:rPr>
                      <w:color w:val="222222"/>
                    </w:rPr>
                    <w:t>eggs</w:t>
                  </w:r>
                </w:p>
              </w:txbxContent>
            </v:textbox>
            <w10:wrap type="none"/>
          </v:shape>
        </w:pict>
      </w:r>
      <w:r>
        <w:rPr/>
        <w:pict>
          <v:shape style="position:absolute;margin-left:129pt;margin-top:327.195007pt;width:193.4pt;height:21.85pt;mso-position-horizontal-relative:page;mso-position-vertical-relative:page;z-index:-441880" type="#_x0000_t202" filled="false" stroked="false">
            <v:textbox inset="0,0,0,0">
              <w:txbxContent>
                <w:p>
                  <w:pPr>
                    <w:pStyle w:val="BodyText"/>
                  </w:pPr>
                  <w:r>
                    <w:rPr>
                      <w:color w:val="222222"/>
                    </w:rPr>
                    <w:t>2. Hirudinoidea – leeches</w:t>
                  </w:r>
                </w:p>
              </w:txbxContent>
            </v:textbox>
            <w10:wrap type="none"/>
          </v:shape>
        </w:pict>
      </w:r>
      <w:r>
        <w:rPr/>
        <w:pict>
          <v:shape style="position:absolute;margin-left:149pt;margin-top:365.195007pt;width:293.2pt;height:61.85pt;mso-position-horizontal-relative:page;mso-position-vertical-relative:page;z-index:-441856" type="#_x0000_t202" filled="false" stroked="false">
            <v:textbox inset="0,0,0,0">
              <w:txbxContent>
                <w:p>
                  <w:pPr>
                    <w:pStyle w:val="BodyText"/>
                  </w:pPr>
                  <w:r>
                    <w:rPr>
                      <w:color w:val="222222"/>
                    </w:rPr>
                    <w:t>No chaetae</w:t>
                  </w:r>
                </w:p>
                <w:p>
                  <w:pPr>
                    <w:pStyle w:val="BodyText"/>
                    <w:spacing w:line="244" w:lineRule="auto" w:before="8"/>
                  </w:pPr>
                  <w:r>
                    <w:rPr>
                      <w:color w:val="222222"/>
                    </w:rPr>
                    <w:t>Suckers at anterior and posterior ends Need a host – obligate</w:t>
                  </w:r>
                  <w:r>
                    <w:rPr>
                      <w:color w:val="222222"/>
                      <w:spacing w:val="53"/>
                    </w:rPr>
                    <w:t> </w:t>
                  </w:r>
                  <w:r>
                    <w:rPr>
                      <w:color w:val="222222"/>
                    </w:rPr>
                    <w:t>symbionts</w:t>
                  </w:r>
                </w:p>
              </w:txbxContent>
            </v:textbox>
            <w10:wrap type="none"/>
          </v:shape>
        </w:pict>
      </w:r>
      <w:r>
        <w:rPr/>
        <w:pict>
          <v:shape style="position:absolute;margin-left:39pt;margin-top:443.544098pt;width:286.650pt;height:23.5pt;mso-position-horizontal-relative:page;mso-position-vertical-relative:page;z-index:-441832" type="#_x0000_t202" filled="false" stroked="false">
            <v:textbox inset="0,0,0,0">
              <w:txbxContent>
                <w:p>
                  <w:pPr>
                    <w:spacing w:before="33"/>
                    <w:ind w:left="20" w:right="0" w:firstLine="0"/>
                    <w:jc w:val="left"/>
                    <w:rPr>
                      <w:b/>
                      <w:sz w:val="36"/>
                    </w:rPr>
                  </w:pPr>
                  <w:r>
                    <w:rPr>
                      <w:b/>
                      <w:color w:val="444444"/>
                      <w:sz w:val="36"/>
                    </w:rPr>
                    <w:t>15.5 Echinoderms and Chordates</w:t>
                  </w:r>
                </w:p>
              </w:txbxContent>
            </v:textbox>
            <w10:wrap type="none"/>
          </v:shape>
        </w:pict>
      </w:r>
      <w:r>
        <w:rPr/>
        <w:pict>
          <v:shape style="position:absolute;margin-left:69pt;margin-top:484.195007pt;width:654.450pt;height:41.85pt;mso-position-horizontal-relative:page;mso-position-vertical-relative:page;z-index:-441808" type="#_x0000_t202" filled="false" stroked="false">
            <v:textbox inset="0,0,0,0">
              <w:txbxContent>
                <w:p>
                  <w:pPr>
                    <w:pStyle w:val="BodyText"/>
                    <w:spacing w:line="244" w:lineRule="auto"/>
                    <w:ind w:left="420" w:hanging="400"/>
                  </w:pPr>
                  <w:r>
                    <w:rPr>
                      <w:color w:val="222222"/>
                    </w:rPr>
                    <w:t>Deuterostomes – mouth develops second (after anus develops from blastopore at one end)</w:t>
                  </w:r>
                </w:p>
              </w:txbxContent>
            </v:textbox>
            <w10:wrap type="none"/>
          </v:shape>
        </w:pict>
      </w:r>
      <w:r>
        <w:rPr/>
        <w:pict>
          <v:shape style="position:absolute;margin-left:69pt;margin-top:542.195007pt;width:230.3pt;height:21.85pt;mso-position-horizontal-relative:page;mso-position-vertical-relative:page;z-index:-441784" type="#_x0000_t202" filled="false" stroked="false">
            <v:textbox inset="0,0,0,0">
              <w:txbxContent>
                <w:p>
                  <w:pPr>
                    <w:pStyle w:val="BodyText"/>
                  </w:pPr>
                  <w:r>
                    <w:rPr>
                      <w:color w:val="222222"/>
                    </w:rPr>
                    <w:t>A. Echinoderms – “spiny</w:t>
                  </w:r>
                  <w:r>
                    <w:rPr>
                      <w:color w:val="222222"/>
                      <w:spacing w:val="67"/>
                    </w:rPr>
                    <w:t> </w:t>
                  </w:r>
                  <w:r>
                    <w:rPr>
                      <w:color w:val="222222"/>
                    </w:rPr>
                    <w:t>skin”</w:t>
                  </w:r>
                </w:p>
              </w:txbxContent>
            </v:textbox>
            <w10:wrap type="none"/>
          </v:shape>
        </w:pict>
      </w:r>
      <w:r>
        <w:rPr/>
        <w:pict>
          <v:shape style="position:absolute;margin-left:89pt;margin-top:580.195007pt;width:411pt;height:141.85pt;mso-position-horizontal-relative:page;mso-position-vertical-relative:page;z-index:-441760" type="#_x0000_t202" filled="false" stroked="false">
            <v:textbox inset="0,0,0,0">
              <w:txbxContent>
                <w:p>
                  <w:pPr>
                    <w:pStyle w:val="BodyText"/>
                    <w:spacing w:line="244" w:lineRule="auto"/>
                    <w:ind w:right="16"/>
                  </w:pPr>
                  <w:r>
                    <w:rPr>
                      <w:color w:val="222222"/>
                    </w:rPr>
                    <w:t>Ex.: sea stars, sand dollars, sea urchin, sea cucumber All marine</w:t>
                  </w:r>
                </w:p>
                <w:p>
                  <w:pPr>
                    <w:pStyle w:val="BodyText"/>
                    <w:spacing w:line="244" w:lineRule="auto" w:before="0"/>
                    <w:ind w:right="2833"/>
                  </w:pPr>
                  <w:r>
                    <w:rPr>
                      <w:color w:val="222222"/>
                    </w:rPr>
                    <w:t>Pentaradial symmetry – five arms Endoskeleton made of ossicles True coelom</w:t>
                  </w:r>
                </w:p>
                <w:p>
                  <w:pPr>
                    <w:pStyle w:val="BodyText"/>
                    <w:spacing w:line="244" w:lineRule="auto" w:before="0"/>
                    <w:ind w:right="16"/>
                  </w:pPr>
                  <w:r>
                    <w:rPr>
                      <w:color w:val="222222"/>
                    </w:rPr>
                    <w:t>Water vascular system – a type of circulatory system Regeneration</w:t>
                  </w:r>
                </w:p>
              </w:txbxContent>
            </v:textbox>
            <w10:wrap type="none"/>
          </v:shape>
        </w:pict>
      </w:r>
      <w:r>
        <w:rPr/>
        <w:pict>
          <v:shape style="position:absolute;margin-left:89pt;margin-top:738.195007pt;width:328.8pt;height:21.85pt;mso-position-horizontal-relative:page;mso-position-vertical-relative:page;z-index:-441736" type="#_x0000_t202" filled="false" stroked="false">
            <v:textbox inset="0,0,0,0">
              <w:txbxContent>
                <w:p>
                  <w:pPr>
                    <w:pStyle w:val="BodyText"/>
                  </w:pPr>
                  <w:r>
                    <w:rPr>
                      <w:color w:val="222222"/>
                    </w:rPr>
                    <w:t>1. Physiological Processes of Echinoderms</w:t>
                  </w:r>
                </w:p>
              </w:txbxContent>
            </v:textbox>
            <w10:wrap type="none"/>
          </v:shape>
        </w:pict>
      </w:r>
      <w:r>
        <w:rPr/>
        <w:pict>
          <v:shape style="position:absolute;margin-left:109pt;margin-top:776.195007pt;width:201.95pt;height:101.85pt;mso-position-horizontal-relative:page;mso-position-vertical-relative:page;z-index:-441712" type="#_x0000_t202" filled="false" stroked="false">
            <v:textbox inset="0,0,0,0">
              <w:txbxContent>
                <w:p>
                  <w:pPr>
                    <w:pStyle w:val="ListParagraph"/>
                    <w:numPr>
                      <w:ilvl w:val="0"/>
                      <w:numId w:val="96"/>
                    </w:numPr>
                    <w:tabs>
                      <w:tab w:pos="260" w:val="left" w:leader="none"/>
                    </w:tabs>
                    <w:spacing w:line="440" w:lineRule="exact" w:before="0" w:after="0"/>
                    <w:ind w:left="260" w:right="0" w:hanging="240"/>
                    <w:jc w:val="left"/>
                    <w:rPr>
                      <w:sz w:val="34"/>
                    </w:rPr>
                  </w:pPr>
                  <w:r>
                    <w:rPr>
                      <w:color w:val="222222"/>
                      <w:spacing w:val="-3"/>
                      <w:sz w:val="34"/>
                    </w:rPr>
                    <w:t>Water </w:t>
                  </w:r>
                  <w:r>
                    <w:rPr>
                      <w:color w:val="222222"/>
                      <w:sz w:val="34"/>
                    </w:rPr>
                    <w:t>vascular</w:t>
                  </w:r>
                  <w:r>
                    <w:rPr>
                      <w:color w:val="222222"/>
                      <w:spacing w:val="10"/>
                      <w:sz w:val="34"/>
                    </w:rPr>
                    <w:t> </w:t>
                  </w:r>
                  <w:r>
                    <w:rPr>
                      <w:color w:val="222222"/>
                      <w:sz w:val="34"/>
                    </w:rPr>
                    <w:t>system</w:t>
                  </w:r>
                </w:p>
                <w:p>
                  <w:pPr>
                    <w:pStyle w:val="BodyText"/>
                    <w:spacing w:line="375" w:lineRule="exact" w:before="0"/>
                    <w:ind w:left="420"/>
                  </w:pPr>
                  <w:r>
                    <w:rPr>
                      <w:color w:val="222222"/>
                    </w:rPr>
                    <w:t>Used for:</w:t>
                  </w:r>
                </w:p>
                <w:p>
                  <w:pPr>
                    <w:pStyle w:val="ListParagraph"/>
                    <w:numPr>
                      <w:ilvl w:val="1"/>
                      <w:numId w:val="96"/>
                    </w:numPr>
                    <w:tabs>
                      <w:tab w:pos="1192" w:val="left" w:leader="none"/>
                    </w:tabs>
                    <w:spacing w:line="240" w:lineRule="auto" w:before="9" w:after="0"/>
                    <w:ind w:left="1191" w:right="0" w:hanging="371"/>
                    <w:jc w:val="left"/>
                    <w:rPr>
                      <w:sz w:val="34"/>
                    </w:rPr>
                  </w:pPr>
                  <w:r>
                    <w:rPr>
                      <w:color w:val="222222"/>
                      <w:sz w:val="34"/>
                    </w:rPr>
                    <w:t>gas</w:t>
                  </w:r>
                  <w:r>
                    <w:rPr>
                      <w:color w:val="222222"/>
                      <w:spacing w:val="3"/>
                      <w:sz w:val="34"/>
                    </w:rPr>
                    <w:t> </w:t>
                  </w:r>
                  <w:r>
                    <w:rPr>
                      <w:color w:val="222222"/>
                      <w:sz w:val="34"/>
                    </w:rPr>
                    <w:t>exchange</w:t>
                  </w:r>
                </w:p>
                <w:p>
                  <w:pPr>
                    <w:pStyle w:val="ListParagraph"/>
                    <w:numPr>
                      <w:ilvl w:val="1"/>
                      <w:numId w:val="96"/>
                    </w:numPr>
                    <w:tabs>
                      <w:tab w:pos="1211" w:val="left" w:leader="none"/>
                    </w:tabs>
                    <w:spacing w:line="240" w:lineRule="auto" w:before="9" w:after="0"/>
                    <w:ind w:left="1210" w:right="0" w:hanging="390"/>
                    <w:jc w:val="left"/>
                    <w:rPr>
                      <w:sz w:val="34"/>
                    </w:rPr>
                  </w:pPr>
                  <w:r>
                    <w:rPr>
                      <w:color w:val="222222"/>
                      <w:sz w:val="34"/>
                    </w:rPr>
                    <w:t>nutrient</w:t>
                  </w:r>
                  <w:r>
                    <w:rPr>
                      <w:color w:val="222222"/>
                      <w:spacing w:val="47"/>
                      <w:sz w:val="34"/>
                    </w:rPr>
                    <w:t> </w:t>
                  </w:r>
                  <w:r>
                    <w:rPr>
                      <w:color w:val="222222"/>
                      <w:sz w:val="34"/>
                    </w:rPr>
                    <w:t>circulation</w:t>
                  </w:r>
                </w:p>
                <w:p>
                  <w:pPr>
                    <w:pStyle w:val="ListParagraph"/>
                    <w:numPr>
                      <w:ilvl w:val="1"/>
                      <w:numId w:val="96"/>
                    </w:numPr>
                    <w:tabs>
                      <w:tab w:pos="1192" w:val="left" w:leader="none"/>
                    </w:tabs>
                    <w:spacing w:line="240" w:lineRule="auto" w:before="9" w:after="0"/>
                    <w:ind w:left="1191" w:right="0" w:hanging="371"/>
                    <w:jc w:val="left"/>
                    <w:rPr>
                      <w:sz w:val="34"/>
                    </w:rPr>
                  </w:pPr>
                  <w:r>
                    <w:rPr>
                      <w:color w:val="222222"/>
                      <w:w w:val="105"/>
                      <w:sz w:val="34"/>
                    </w:rPr>
                    <w:t>locomotion</w:t>
                  </w:r>
                </w:p>
              </w:txbxContent>
            </v:textbox>
            <w10:wrap type="none"/>
          </v:shape>
        </w:pict>
      </w:r>
      <w:r>
        <w:rPr/>
        <w:pict>
          <v:shape style="position:absolute;margin-left:713.652283pt;margin-top:967pt;width:15.3pt;height:14pt;mso-position-horizontal-relative:page;mso-position-vertical-relative:page;z-index:-441688" type="#_x0000_t202" filled="false" stroked="false">
            <v:textbox inset="0,0,0,0">
              <w:txbxContent>
                <w:p>
                  <w:pPr>
                    <w:spacing w:line="256" w:lineRule="exact" w:before="0"/>
                    <w:ind w:left="20" w:right="0" w:firstLine="0"/>
                    <w:jc w:val="left"/>
                    <w:rPr>
                      <w:b/>
                      <w:sz w:val="24"/>
                    </w:rPr>
                  </w:pPr>
                  <w:r>
                    <w:rPr>
                      <w:b/>
                      <w:color w:val="929292"/>
                      <w:sz w:val="24"/>
                    </w:rPr>
                    <w:t>89</w:t>
                  </w:r>
                </w:p>
              </w:txbxContent>
            </v:textbox>
            <w10:wrap type="none"/>
          </v:shape>
        </w:pict>
      </w:r>
    </w:p>
    <w:p>
      <w:pPr>
        <w:spacing w:after="0"/>
        <w:rPr>
          <w:sz w:val="2"/>
          <w:szCs w:val="2"/>
        </w:rPr>
        <w:sectPr>
          <w:pgSz w:w="15360" w:h="20080"/>
          <w:pgMar w:top="1580" w:bottom="280" w:left="680" w:right="680"/>
        </w:sectPr>
      </w:pPr>
    </w:p>
    <w:p>
      <w:pPr>
        <w:rPr>
          <w:sz w:val="2"/>
          <w:szCs w:val="2"/>
        </w:rPr>
      </w:pPr>
      <w:r>
        <w:rPr/>
        <w:drawing>
          <wp:anchor distT="0" distB="0" distL="0" distR="0" allowOverlap="1" layoutInCell="1" locked="0" behindDoc="1" simplePos="0" relativeHeight="267993791">
            <wp:simplePos x="0" y="0"/>
            <wp:positionH relativeFrom="page">
              <wp:posOffset>0</wp:posOffset>
            </wp:positionH>
            <wp:positionV relativeFrom="page">
              <wp:posOffset>0</wp:posOffset>
            </wp:positionV>
            <wp:extent cx="9753600" cy="12750800"/>
            <wp:effectExtent l="0" t="0" r="0" b="0"/>
            <wp:wrapNone/>
            <wp:docPr id="167" name="image1.jpeg" descr=""/>
            <wp:cNvGraphicFramePr>
              <a:graphicFrameLocks noChangeAspect="1"/>
            </wp:cNvGraphicFramePr>
            <a:graphic>
              <a:graphicData uri="http://schemas.openxmlformats.org/drawingml/2006/picture">
                <pic:pic>
                  <pic:nvPicPr>
                    <pic:cNvPr id="168"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09pt;margin-top:79.195038pt;width:624.8pt;height:301.850pt;mso-position-horizontal-relative:page;mso-position-vertical-relative:page;z-index:-441640" type="#_x0000_t202" filled="false" stroked="false">
            <v:textbox inset="0,0,0,0">
              <w:txbxContent>
                <w:p>
                  <w:pPr>
                    <w:pStyle w:val="BodyText"/>
                    <w:ind w:left="420"/>
                  </w:pPr>
                  <w:r>
                    <w:rPr>
                      <w:color w:val="222222"/>
                    </w:rPr>
                    <w:t>Parts:</w:t>
                  </w:r>
                </w:p>
                <w:p>
                  <w:pPr>
                    <w:pStyle w:val="ListParagraph"/>
                    <w:numPr>
                      <w:ilvl w:val="0"/>
                      <w:numId w:val="97"/>
                    </w:numPr>
                    <w:tabs>
                      <w:tab w:pos="1192" w:val="left" w:leader="none"/>
                    </w:tabs>
                    <w:spacing w:line="240" w:lineRule="auto" w:before="8" w:after="0"/>
                    <w:ind w:left="1220" w:right="0" w:hanging="400"/>
                    <w:jc w:val="left"/>
                    <w:rPr>
                      <w:sz w:val="34"/>
                    </w:rPr>
                  </w:pPr>
                  <w:r>
                    <w:rPr>
                      <w:color w:val="222222"/>
                      <w:sz w:val="34"/>
                    </w:rPr>
                    <w:t>central ring</w:t>
                  </w:r>
                  <w:r>
                    <w:rPr>
                      <w:color w:val="222222"/>
                      <w:spacing w:val="16"/>
                      <w:sz w:val="34"/>
                    </w:rPr>
                    <w:t> </w:t>
                  </w:r>
                  <w:r>
                    <w:rPr>
                      <w:color w:val="222222"/>
                      <w:sz w:val="34"/>
                    </w:rPr>
                    <w:t>canal</w:t>
                  </w:r>
                </w:p>
                <w:p>
                  <w:pPr>
                    <w:pStyle w:val="ListParagraph"/>
                    <w:numPr>
                      <w:ilvl w:val="0"/>
                      <w:numId w:val="97"/>
                    </w:numPr>
                    <w:tabs>
                      <w:tab w:pos="1211" w:val="left" w:leader="none"/>
                    </w:tabs>
                    <w:spacing w:line="240" w:lineRule="auto" w:before="8" w:after="0"/>
                    <w:ind w:left="1210" w:right="0" w:hanging="390"/>
                    <w:jc w:val="left"/>
                    <w:rPr>
                      <w:sz w:val="34"/>
                    </w:rPr>
                  </w:pPr>
                  <w:r>
                    <w:rPr>
                      <w:color w:val="222222"/>
                      <w:sz w:val="34"/>
                    </w:rPr>
                    <w:t>radial</w:t>
                  </w:r>
                  <w:r>
                    <w:rPr>
                      <w:color w:val="222222"/>
                      <w:spacing w:val="-2"/>
                      <w:sz w:val="34"/>
                    </w:rPr>
                    <w:t> </w:t>
                  </w:r>
                  <w:r>
                    <w:rPr>
                      <w:color w:val="222222"/>
                      <w:sz w:val="34"/>
                    </w:rPr>
                    <w:t>canals</w:t>
                  </w:r>
                </w:p>
                <w:p>
                  <w:pPr>
                    <w:pStyle w:val="ListParagraph"/>
                    <w:numPr>
                      <w:ilvl w:val="0"/>
                      <w:numId w:val="97"/>
                    </w:numPr>
                    <w:tabs>
                      <w:tab w:pos="1192" w:val="left" w:leader="none"/>
                    </w:tabs>
                    <w:spacing w:line="244" w:lineRule="auto" w:before="8" w:after="0"/>
                    <w:ind w:left="1220" w:right="17" w:hanging="400"/>
                    <w:jc w:val="left"/>
                    <w:rPr>
                      <w:sz w:val="34"/>
                    </w:rPr>
                  </w:pPr>
                  <w:r>
                    <w:rPr>
                      <w:color w:val="222222"/>
                      <w:sz w:val="34"/>
                    </w:rPr>
                    <w:t>madreporite – on top of body; adjusts amount of water in the water vascu- lar</w:t>
                  </w:r>
                  <w:r>
                    <w:rPr>
                      <w:color w:val="222222"/>
                      <w:spacing w:val="5"/>
                      <w:sz w:val="34"/>
                    </w:rPr>
                    <w:t> </w:t>
                  </w:r>
                  <w:r>
                    <w:rPr>
                      <w:color w:val="222222"/>
                      <w:sz w:val="34"/>
                    </w:rPr>
                    <w:t>system</w:t>
                  </w:r>
                </w:p>
                <w:p>
                  <w:pPr>
                    <w:pStyle w:val="ListParagraph"/>
                    <w:numPr>
                      <w:ilvl w:val="0"/>
                      <w:numId w:val="97"/>
                    </w:numPr>
                    <w:tabs>
                      <w:tab w:pos="1211" w:val="left" w:leader="none"/>
                    </w:tabs>
                    <w:spacing w:line="244" w:lineRule="auto" w:before="1" w:after="0"/>
                    <w:ind w:left="1220" w:right="526" w:hanging="400"/>
                    <w:jc w:val="left"/>
                    <w:rPr>
                      <w:sz w:val="34"/>
                    </w:rPr>
                  </w:pPr>
                  <w:r>
                    <w:rPr>
                      <w:color w:val="222222"/>
                      <w:sz w:val="34"/>
                    </w:rPr>
                    <w:t>tube feet – stick through openings in endoskeleton; expand or contract due to hydrostatic</w:t>
                  </w:r>
                  <w:r>
                    <w:rPr>
                      <w:color w:val="222222"/>
                      <w:spacing w:val="51"/>
                      <w:sz w:val="34"/>
                    </w:rPr>
                    <w:t> </w:t>
                  </w:r>
                  <w:r>
                    <w:rPr>
                      <w:color w:val="222222"/>
                      <w:sz w:val="34"/>
                    </w:rPr>
                    <w:t>pressure</w:t>
                  </w:r>
                </w:p>
                <w:p>
                  <w:pPr>
                    <w:pStyle w:val="ListParagraph"/>
                    <w:numPr>
                      <w:ilvl w:val="0"/>
                      <w:numId w:val="98"/>
                    </w:numPr>
                    <w:tabs>
                      <w:tab w:pos="260" w:val="left" w:leader="none"/>
                    </w:tabs>
                    <w:spacing w:line="417" w:lineRule="exact" w:before="0" w:after="0"/>
                    <w:ind w:left="260" w:right="0" w:hanging="240"/>
                    <w:jc w:val="left"/>
                    <w:rPr>
                      <w:sz w:val="34"/>
                    </w:rPr>
                  </w:pPr>
                  <w:r>
                    <w:rPr>
                      <w:color w:val="222222"/>
                      <w:sz w:val="34"/>
                    </w:rPr>
                    <w:t>Nervous</w:t>
                  </w:r>
                  <w:r>
                    <w:rPr>
                      <w:color w:val="222222"/>
                      <w:spacing w:val="11"/>
                      <w:sz w:val="34"/>
                    </w:rPr>
                    <w:t> </w:t>
                  </w:r>
                  <w:r>
                    <w:rPr>
                      <w:color w:val="222222"/>
                      <w:sz w:val="34"/>
                    </w:rPr>
                    <w:t>system</w:t>
                  </w:r>
                </w:p>
                <w:p>
                  <w:pPr>
                    <w:pStyle w:val="BodyText"/>
                    <w:spacing w:line="375" w:lineRule="exact" w:before="0"/>
                    <w:ind w:left="420"/>
                  </w:pPr>
                  <w:r>
                    <w:rPr>
                      <w:color w:val="222222"/>
                    </w:rPr>
                    <w:t>Parts:</w:t>
                  </w:r>
                </w:p>
                <w:p>
                  <w:pPr>
                    <w:pStyle w:val="ListParagraph"/>
                    <w:numPr>
                      <w:ilvl w:val="1"/>
                      <w:numId w:val="98"/>
                    </w:numPr>
                    <w:tabs>
                      <w:tab w:pos="1192" w:val="left" w:leader="none"/>
                    </w:tabs>
                    <w:spacing w:line="240" w:lineRule="auto" w:before="9" w:after="0"/>
                    <w:ind w:left="1191" w:right="0" w:hanging="371"/>
                    <w:jc w:val="left"/>
                    <w:rPr>
                      <w:sz w:val="34"/>
                    </w:rPr>
                  </w:pPr>
                  <w:r>
                    <w:rPr>
                      <w:color w:val="222222"/>
                      <w:sz w:val="34"/>
                    </w:rPr>
                    <w:t>nerve</w:t>
                  </w:r>
                  <w:r>
                    <w:rPr>
                      <w:color w:val="222222"/>
                      <w:spacing w:val="-8"/>
                      <w:sz w:val="34"/>
                    </w:rPr>
                    <w:t> </w:t>
                  </w:r>
                  <w:r>
                    <w:rPr>
                      <w:color w:val="222222"/>
                      <w:sz w:val="34"/>
                    </w:rPr>
                    <w:t>ring</w:t>
                  </w:r>
                </w:p>
                <w:p>
                  <w:pPr>
                    <w:pStyle w:val="ListParagraph"/>
                    <w:numPr>
                      <w:ilvl w:val="1"/>
                      <w:numId w:val="98"/>
                    </w:numPr>
                    <w:tabs>
                      <w:tab w:pos="1211" w:val="left" w:leader="none"/>
                    </w:tabs>
                    <w:spacing w:line="240" w:lineRule="auto" w:before="9" w:after="0"/>
                    <w:ind w:left="1210" w:right="0" w:hanging="390"/>
                    <w:jc w:val="left"/>
                    <w:rPr>
                      <w:sz w:val="34"/>
                    </w:rPr>
                  </w:pPr>
                  <w:r>
                    <w:rPr>
                      <w:color w:val="222222"/>
                      <w:sz w:val="34"/>
                    </w:rPr>
                    <w:t>five radial</w:t>
                  </w:r>
                  <w:r>
                    <w:rPr>
                      <w:color w:val="222222"/>
                      <w:spacing w:val="-15"/>
                      <w:sz w:val="34"/>
                    </w:rPr>
                    <w:t> </w:t>
                  </w:r>
                  <w:r>
                    <w:rPr>
                      <w:color w:val="222222"/>
                      <w:sz w:val="34"/>
                    </w:rPr>
                    <w:t>nerves</w:t>
                  </w:r>
                </w:p>
                <w:p>
                  <w:pPr>
                    <w:pStyle w:val="ListParagraph"/>
                    <w:numPr>
                      <w:ilvl w:val="1"/>
                      <w:numId w:val="98"/>
                    </w:numPr>
                    <w:tabs>
                      <w:tab w:pos="1192" w:val="left" w:leader="none"/>
                    </w:tabs>
                    <w:spacing w:line="313" w:lineRule="exact" w:before="9" w:after="0"/>
                    <w:ind w:left="1191" w:right="0" w:hanging="371"/>
                    <w:jc w:val="left"/>
                    <w:rPr>
                      <w:sz w:val="34"/>
                    </w:rPr>
                  </w:pPr>
                  <w:r>
                    <w:rPr>
                      <w:color w:val="222222"/>
                      <w:sz w:val="34"/>
                    </w:rPr>
                    <w:t>no central nervous</w:t>
                  </w:r>
                  <w:r>
                    <w:rPr>
                      <w:color w:val="222222"/>
                      <w:spacing w:val="30"/>
                      <w:sz w:val="34"/>
                    </w:rPr>
                    <w:t> </w:t>
                  </w:r>
                  <w:r>
                    <w:rPr>
                      <w:color w:val="222222"/>
                      <w:sz w:val="34"/>
                    </w:rPr>
                    <w:t>system</w:t>
                  </w:r>
                </w:p>
                <w:p>
                  <w:pPr>
                    <w:pStyle w:val="ListParagraph"/>
                    <w:numPr>
                      <w:ilvl w:val="0"/>
                      <w:numId w:val="98"/>
                    </w:numPr>
                    <w:tabs>
                      <w:tab w:pos="260" w:val="left" w:leader="none"/>
                    </w:tabs>
                    <w:spacing w:line="503" w:lineRule="exact" w:before="0" w:after="0"/>
                    <w:ind w:left="260" w:right="0" w:hanging="240"/>
                    <w:jc w:val="left"/>
                    <w:rPr>
                      <w:sz w:val="34"/>
                    </w:rPr>
                  </w:pPr>
                  <w:r>
                    <w:rPr>
                      <w:color w:val="222222"/>
                      <w:sz w:val="34"/>
                    </w:rPr>
                    <w:t>Reproduction</w:t>
                  </w:r>
                </w:p>
                <w:p>
                  <w:pPr>
                    <w:pStyle w:val="ListParagraph"/>
                    <w:numPr>
                      <w:ilvl w:val="1"/>
                      <w:numId w:val="98"/>
                    </w:numPr>
                    <w:tabs>
                      <w:tab w:pos="1192" w:val="left" w:leader="none"/>
                    </w:tabs>
                    <w:spacing w:line="375" w:lineRule="exact" w:before="0" w:after="0"/>
                    <w:ind w:left="1191" w:right="0" w:hanging="371"/>
                    <w:jc w:val="left"/>
                    <w:rPr>
                      <w:sz w:val="34"/>
                    </w:rPr>
                  </w:pPr>
                  <w:r>
                    <w:rPr>
                      <w:color w:val="222222"/>
                      <w:sz w:val="34"/>
                    </w:rPr>
                    <w:t>sexual – separate sexes; external</w:t>
                  </w:r>
                  <w:r>
                    <w:rPr>
                      <w:color w:val="222222"/>
                      <w:spacing w:val="-12"/>
                      <w:sz w:val="34"/>
                    </w:rPr>
                    <w:t> </w:t>
                  </w:r>
                  <w:r>
                    <w:rPr>
                      <w:color w:val="222222"/>
                      <w:sz w:val="34"/>
                    </w:rPr>
                    <w:t>fertilization</w:t>
                  </w:r>
                </w:p>
                <w:p>
                  <w:pPr>
                    <w:pStyle w:val="ListParagraph"/>
                    <w:numPr>
                      <w:ilvl w:val="1"/>
                      <w:numId w:val="98"/>
                    </w:numPr>
                    <w:tabs>
                      <w:tab w:pos="1211" w:val="left" w:leader="none"/>
                    </w:tabs>
                    <w:spacing w:line="240" w:lineRule="auto" w:before="9" w:after="0"/>
                    <w:ind w:left="1210" w:right="0" w:hanging="390"/>
                    <w:jc w:val="left"/>
                    <w:rPr>
                      <w:sz w:val="34"/>
                    </w:rPr>
                  </w:pPr>
                  <w:r>
                    <w:rPr>
                      <w:color w:val="222222"/>
                      <w:sz w:val="34"/>
                    </w:rPr>
                    <w:t>asexual -</w:t>
                  </w:r>
                  <w:r>
                    <w:rPr>
                      <w:color w:val="222222"/>
                      <w:spacing w:val="-3"/>
                      <w:sz w:val="34"/>
                    </w:rPr>
                    <w:t> </w:t>
                  </w:r>
                  <w:r>
                    <w:rPr>
                      <w:color w:val="222222"/>
                      <w:sz w:val="34"/>
                    </w:rPr>
                    <w:t>regeneration</w:t>
                  </w:r>
                </w:p>
              </w:txbxContent>
            </v:textbox>
            <w10:wrap type="none"/>
          </v:shape>
        </w:pict>
      </w:r>
      <w:r>
        <w:rPr/>
        <w:pict>
          <v:shape style="position:absolute;margin-left:89pt;margin-top:397.195007pt;width:182.1pt;height:21.85pt;mso-position-horizontal-relative:page;mso-position-vertical-relative:page;z-index:-441616" type="#_x0000_t202" filled="false" stroked="false">
            <v:textbox inset="0,0,0,0">
              <w:txbxContent>
                <w:p>
                  <w:pPr>
                    <w:pStyle w:val="BodyText"/>
                  </w:pPr>
                  <w:r>
                    <w:rPr>
                      <w:color w:val="222222"/>
                    </w:rPr>
                    <w:t>2. Echinoderm Diversity</w:t>
                  </w:r>
                </w:p>
              </w:txbxContent>
            </v:textbox>
            <w10:wrap type="none"/>
          </v:shape>
        </w:pict>
      </w:r>
      <w:r>
        <w:rPr/>
        <w:pict>
          <v:shape style="position:absolute;margin-left:109pt;margin-top:435.195007pt;width:188.35pt;height:21.85pt;mso-position-horizontal-relative:page;mso-position-vertical-relative:page;z-index:-441592" type="#_x0000_t202" filled="false" stroked="false">
            <v:textbox inset="0,0,0,0">
              <w:txbxContent>
                <w:p>
                  <w:pPr>
                    <w:pStyle w:val="BodyText"/>
                  </w:pPr>
                  <w:r>
                    <w:rPr>
                      <w:color w:val="222222"/>
                    </w:rPr>
                    <w:t>a. Asteroidea – sea</w:t>
                  </w:r>
                  <w:r>
                    <w:rPr>
                      <w:color w:val="222222"/>
                      <w:spacing w:val="-35"/>
                    </w:rPr>
                    <w:t> </w:t>
                  </w:r>
                  <w:r>
                    <w:rPr>
                      <w:color w:val="222222"/>
                    </w:rPr>
                    <w:t>stars</w:t>
                  </w:r>
                </w:p>
              </w:txbxContent>
            </v:textbox>
            <w10:wrap type="none"/>
          </v:shape>
        </w:pict>
      </w:r>
      <w:r>
        <w:rPr/>
        <w:pict>
          <v:shape style="position:absolute;margin-left:109pt;margin-top:473.195007pt;width:532.5pt;height:99.85pt;mso-position-horizontal-relative:page;mso-position-vertical-relative:page;z-index:-441568" type="#_x0000_t202" filled="false" stroked="false">
            <v:textbox inset="0,0,0,0">
              <w:txbxContent>
                <w:p>
                  <w:pPr>
                    <w:pStyle w:val="ListParagraph"/>
                    <w:numPr>
                      <w:ilvl w:val="0"/>
                      <w:numId w:val="99"/>
                    </w:numPr>
                    <w:tabs>
                      <w:tab w:pos="660" w:val="left" w:leader="none"/>
                    </w:tabs>
                    <w:spacing w:line="358" w:lineRule="exact" w:before="0" w:after="0"/>
                    <w:ind w:left="660" w:right="0" w:hanging="240"/>
                    <w:jc w:val="left"/>
                    <w:rPr>
                      <w:sz w:val="34"/>
                    </w:rPr>
                  </w:pPr>
                  <w:r>
                    <w:rPr>
                      <w:color w:val="222222"/>
                      <w:sz w:val="34"/>
                    </w:rPr>
                    <w:t>organs penetrate into</w:t>
                  </w:r>
                  <w:r>
                    <w:rPr>
                      <w:color w:val="222222"/>
                      <w:spacing w:val="25"/>
                      <w:sz w:val="34"/>
                    </w:rPr>
                    <w:t> </w:t>
                  </w:r>
                  <w:r>
                    <w:rPr>
                      <w:color w:val="222222"/>
                      <w:sz w:val="34"/>
                    </w:rPr>
                    <w:t>arms</w:t>
                  </w:r>
                </w:p>
                <w:p>
                  <w:pPr>
                    <w:pStyle w:val="ListParagraph"/>
                    <w:numPr>
                      <w:ilvl w:val="0"/>
                      <w:numId w:val="99"/>
                    </w:numPr>
                    <w:tabs>
                      <w:tab w:pos="660" w:val="left" w:leader="none"/>
                    </w:tabs>
                    <w:spacing w:line="400" w:lineRule="exact" w:before="0" w:after="0"/>
                    <w:ind w:left="660" w:right="0" w:hanging="240"/>
                    <w:jc w:val="left"/>
                    <w:rPr>
                      <w:sz w:val="34"/>
                    </w:rPr>
                  </w:pPr>
                  <w:r>
                    <w:rPr>
                      <w:color w:val="222222"/>
                      <w:sz w:val="34"/>
                    </w:rPr>
                    <w:t>tube feet grasp</w:t>
                  </w:r>
                  <w:r>
                    <w:rPr>
                      <w:color w:val="222222"/>
                      <w:spacing w:val="35"/>
                      <w:sz w:val="34"/>
                    </w:rPr>
                    <w:t> </w:t>
                  </w:r>
                  <w:r>
                    <w:rPr>
                      <w:color w:val="222222"/>
                      <w:sz w:val="34"/>
                    </w:rPr>
                    <w:t>prey</w:t>
                  </w:r>
                </w:p>
                <w:p>
                  <w:pPr>
                    <w:pStyle w:val="ListParagraph"/>
                    <w:numPr>
                      <w:ilvl w:val="0"/>
                      <w:numId w:val="99"/>
                    </w:numPr>
                    <w:tabs>
                      <w:tab w:pos="660" w:val="left" w:leader="none"/>
                    </w:tabs>
                    <w:spacing w:line="498" w:lineRule="exact" w:before="0" w:after="0"/>
                    <w:ind w:left="660" w:right="0" w:hanging="240"/>
                    <w:jc w:val="left"/>
                    <w:rPr>
                      <w:sz w:val="34"/>
                    </w:rPr>
                  </w:pPr>
                  <w:r>
                    <w:rPr>
                      <w:color w:val="222222"/>
                      <w:w w:val="105"/>
                      <w:sz w:val="34"/>
                    </w:rPr>
                    <w:t>two</w:t>
                  </w:r>
                  <w:r>
                    <w:rPr>
                      <w:color w:val="222222"/>
                      <w:spacing w:val="-36"/>
                      <w:w w:val="105"/>
                      <w:sz w:val="34"/>
                    </w:rPr>
                    <w:t> </w:t>
                  </w:r>
                  <w:r>
                    <w:rPr>
                      <w:color w:val="222222"/>
                      <w:w w:val="105"/>
                      <w:sz w:val="34"/>
                    </w:rPr>
                    <w:t>stomachs</w:t>
                  </w:r>
                  <w:r>
                    <w:rPr>
                      <w:color w:val="222222"/>
                      <w:spacing w:val="-36"/>
                      <w:w w:val="105"/>
                      <w:sz w:val="34"/>
                    </w:rPr>
                    <w:t> </w:t>
                  </w:r>
                  <w:r>
                    <w:rPr>
                      <w:color w:val="222222"/>
                      <w:w w:val="105"/>
                      <w:sz w:val="34"/>
                    </w:rPr>
                    <w:t>–</w:t>
                  </w:r>
                  <w:r>
                    <w:rPr>
                      <w:color w:val="222222"/>
                      <w:spacing w:val="-36"/>
                      <w:w w:val="105"/>
                      <w:sz w:val="34"/>
                    </w:rPr>
                    <w:t> </w:t>
                  </w:r>
                  <w:r>
                    <w:rPr>
                      <w:color w:val="222222"/>
                      <w:w w:val="105"/>
                      <w:sz w:val="34"/>
                    </w:rPr>
                    <w:t>one</w:t>
                  </w:r>
                  <w:r>
                    <w:rPr>
                      <w:color w:val="222222"/>
                      <w:spacing w:val="-36"/>
                      <w:w w:val="105"/>
                      <w:sz w:val="34"/>
                    </w:rPr>
                    <w:t> </w:t>
                  </w:r>
                  <w:r>
                    <w:rPr>
                      <w:color w:val="222222"/>
                      <w:w w:val="105"/>
                      <w:sz w:val="34"/>
                    </w:rPr>
                    <w:t>can</w:t>
                  </w:r>
                  <w:r>
                    <w:rPr>
                      <w:color w:val="222222"/>
                      <w:spacing w:val="-36"/>
                      <w:w w:val="105"/>
                      <w:sz w:val="34"/>
                    </w:rPr>
                    <w:t> </w:t>
                  </w:r>
                  <w:r>
                    <w:rPr>
                      <w:color w:val="222222"/>
                      <w:w w:val="105"/>
                      <w:sz w:val="34"/>
                    </w:rPr>
                    <w:t>evert</w:t>
                  </w:r>
                  <w:r>
                    <w:rPr>
                      <w:color w:val="222222"/>
                      <w:spacing w:val="-36"/>
                      <w:w w:val="105"/>
                      <w:sz w:val="34"/>
                    </w:rPr>
                    <w:t> </w:t>
                  </w:r>
                  <w:r>
                    <w:rPr>
                      <w:color w:val="222222"/>
                      <w:w w:val="105"/>
                      <w:sz w:val="34"/>
                    </w:rPr>
                    <w:t>through</w:t>
                  </w:r>
                  <w:r>
                    <w:rPr>
                      <w:color w:val="222222"/>
                      <w:spacing w:val="-36"/>
                      <w:w w:val="105"/>
                      <w:sz w:val="34"/>
                    </w:rPr>
                    <w:t> </w:t>
                  </w:r>
                  <w:r>
                    <w:rPr>
                      <w:color w:val="222222"/>
                      <w:w w:val="105"/>
                      <w:sz w:val="34"/>
                    </w:rPr>
                    <w:t>mouth</w:t>
                  </w:r>
                  <w:r>
                    <w:rPr>
                      <w:color w:val="222222"/>
                      <w:spacing w:val="-36"/>
                      <w:w w:val="105"/>
                      <w:sz w:val="34"/>
                    </w:rPr>
                    <w:t> </w:t>
                  </w:r>
                  <w:r>
                    <w:rPr>
                      <w:color w:val="222222"/>
                      <w:w w:val="105"/>
                      <w:sz w:val="34"/>
                    </w:rPr>
                    <w:t>and</w:t>
                  </w:r>
                  <w:r>
                    <w:rPr>
                      <w:color w:val="222222"/>
                      <w:spacing w:val="-36"/>
                      <w:w w:val="105"/>
                      <w:sz w:val="34"/>
                    </w:rPr>
                    <w:t> </w:t>
                  </w:r>
                  <w:r>
                    <w:rPr>
                      <w:color w:val="222222"/>
                      <w:w w:val="105"/>
                      <w:sz w:val="34"/>
                    </w:rPr>
                    <w:t>pre-digest</w:t>
                  </w:r>
                  <w:r>
                    <w:rPr>
                      <w:color w:val="222222"/>
                      <w:spacing w:val="-36"/>
                      <w:w w:val="105"/>
                      <w:sz w:val="34"/>
                    </w:rPr>
                    <w:t> </w:t>
                  </w:r>
                  <w:r>
                    <w:rPr>
                      <w:color w:val="222222"/>
                      <w:w w:val="105"/>
                      <w:sz w:val="34"/>
                    </w:rPr>
                    <w:t>prey</w:t>
                  </w:r>
                </w:p>
                <w:p>
                  <w:pPr>
                    <w:pStyle w:val="BodyText"/>
                    <w:spacing w:before="329"/>
                  </w:pPr>
                  <w:r>
                    <w:rPr>
                      <w:color w:val="222222"/>
                    </w:rPr>
                    <w:t>b. Ophiuroidea – brittle stars</w:t>
                  </w:r>
                </w:p>
              </w:txbxContent>
            </v:textbox>
            <w10:wrap type="none"/>
          </v:shape>
        </w:pict>
      </w:r>
      <w:r>
        <w:rPr/>
        <w:pict>
          <v:shape style="position:absolute;margin-left:109pt;margin-top:589.195007pt;width:311.2pt;height:59.85pt;mso-position-horizontal-relative:page;mso-position-vertical-relative:page;z-index:-441544" type="#_x0000_t202" filled="false" stroked="false">
            <v:textbox inset="0,0,0,0">
              <w:txbxContent>
                <w:p>
                  <w:pPr>
                    <w:pStyle w:val="ListParagraph"/>
                    <w:numPr>
                      <w:ilvl w:val="0"/>
                      <w:numId w:val="100"/>
                    </w:numPr>
                    <w:tabs>
                      <w:tab w:pos="660" w:val="left" w:leader="none"/>
                    </w:tabs>
                    <w:spacing w:line="456" w:lineRule="exact" w:before="0" w:after="0"/>
                    <w:ind w:left="660" w:right="0" w:hanging="240"/>
                    <w:jc w:val="left"/>
                    <w:rPr>
                      <w:sz w:val="34"/>
                    </w:rPr>
                  </w:pPr>
                  <w:r>
                    <w:rPr>
                      <w:color w:val="222222"/>
                      <w:sz w:val="34"/>
                    </w:rPr>
                    <w:t>no organs in long, thin</w:t>
                  </w:r>
                  <w:r>
                    <w:rPr>
                      <w:color w:val="222222"/>
                      <w:spacing w:val="25"/>
                      <w:sz w:val="34"/>
                    </w:rPr>
                    <w:t> </w:t>
                  </w:r>
                  <w:r>
                    <w:rPr>
                      <w:color w:val="222222"/>
                      <w:sz w:val="34"/>
                    </w:rPr>
                    <w:t>arms</w:t>
                  </w:r>
                </w:p>
                <w:p>
                  <w:pPr>
                    <w:pStyle w:val="BodyText"/>
                    <w:spacing w:before="329"/>
                  </w:pPr>
                  <w:r>
                    <w:rPr>
                      <w:color w:val="222222"/>
                    </w:rPr>
                    <w:t>c. Echinoidea – sea urchins, sand dollars</w:t>
                  </w:r>
                </w:p>
              </w:txbxContent>
            </v:textbox>
            <w10:wrap type="none"/>
          </v:shape>
        </w:pict>
      </w:r>
      <w:r>
        <w:rPr/>
        <w:pict>
          <v:shape style="position:absolute;margin-left:109pt;margin-top:665.195007pt;width:180.5pt;height:59.85pt;mso-position-horizontal-relative:page;mso-position-vertical-relative:page;z-index:-441520" type="#_x0000_t202" filled="false" stroked="false">
            <v:textbox inset="0,0,0,0">
              <w:txbxContent>
                <w:p>
                  <w:pPr>
                    <w:pStyle w:val="ListParagraph"/>
                    <w:numPr>
                      <w:ilvl w:val="0"/>
                      <w:numId w:val="101"/>
                    </w:numPr>
                    <w:tabs>
                      <w:tab w:pos="660" w:val="left" w:leader="none"/>
                    </w:tabs>
                    <w:spacing w:line="456" w:lineRule="exact" w:before="0" w:after="0"/>
                    <w:ind w:left="660" w:right="0" w:hanging="240"/>
                    <w:jc w:val="left"/>
                    <w:rPr>
                      <w:sz w:val="34"/>
                    </w:rPr>
                  </w:pPr>
                  <w:r>
                    <w:rPr>
                      <w:color w:val="222222"/>
                      <w:sz w:val="34"/>
                    </w:rPr>
                    <w:t>no arms;</w:t>
                  </w:r>
                  <w:r>
                    <w:rPr>
                      <w:color w:val="222222"/>
                      <w:spacing w:val="17"/>
                      <w:sz w:val="34"/>
                    </w:rPr>
                    <w:t> </w:t>
                  </w:r>
                  <w:r>
                    <w:rPr>
                      <w:color w:val="222222"/>
                      <w:sz w:val="34"/>
                    </w:rPr>
                    <w:t>flat</w:t>
                  </w:r>
                </w:p>
                <w:p>
                  <w:pPr>
                    <w:pStyle w:val="BodyText"/>
                    <w:spacing w:before="329"/>
                  </w:pPr>
                  <w:r>
                    <w:rPr>
                      <w:color w:val="222222"/>
                    </w:rPr>
                    <w:t>d. Crinloidea – sea</w:t>
                  </w:r>
                  <w:r>
                    <w:rPr>
                      <w:color w:val="222222"/>
                      <w:spacing w:val="-21"/>
                    </w:rPr>
                    <w:t> </w:t>
                  </w:r>
                  <w:r>
                    <w:rPr>
                      <w:color w:val="222222"/>
                    </w:rPr>
                    <w:t>lilies</w:t>
                  </w:r>
                </w:p>
              </w:txbxContent>
            </v:textbox>
            <w10:wrap type="none"/>
          </v:shape>
        </w:pict>
      </w:r>
      <w:r>
        <w:rPr/>
        <w:pict>
          <v:shape style="position:absolute;margin-left:109pt;margin-top:741.195007pt;width:262.1pt;height:21.85pt;mso-position-horizontal-relative:page;mso-position-vertical-relative:page;z-index:-441496" type="#_x0000_t202" filled="false" stroked="false">
            <v:textbox inset="0,0,0,0">
              <w:txbxContent>
                <w:p>
                  <w:pPr>
                    <w:pStyle w:val="BodyText"/>
                  </w:pPr>
                  <w:r>
                    <w:rPr>
                      <w:color w:val="222222"/>
                    </w:rPr>
                    <w:t>e. Holothuroidea – sea cucumbers</w:t>
                  </w:r>
                </w:p>
              </w:txbxContent>
            </v:textbox>
            <w10:wrap type="none"/>
          </v:shape>
        </w:pict>
      </w:r>
      <w:r>
        <w:rPr/>
        <w:pict>
          <v:shape style="position:absolute;margin-left:129pt;margin-top:779.195007pt;width:258.95pt;height:42.85pt;mso-position-horizontal-relative:page;mso-position-vertical-relative:page;z-index:-441472" type="#_x0000_t202" filled="false" stroked="false">
            <v:textbox inset="0,0,0,0">
              <w:txbxContent>
                <w:p>
                  <w:pPr>
                    <w:pStyle w:val="ListParagraph"/>
                    <w:numPr>
                      <w:ilvl w:val="0"/>
                      <w:numId w:val="102"/>
                    </w:numPr>
                    <w:tabs>
                      <w:tab w:pos="260" w:val="left" w:leader="none"/>
                    </w:tabs>
                    <w:spacing w:line="358" w:lineRule="exact" w:before="0" w:after="0"/>
                    <w:ind w:left="260" w:right="0" w:hanging="240"/>
                    <w:jc w:val="left"/>
                    <w:rPr>
                      <w:sz w:val="34"/>
                    </w:rPr>
                  </w:pPr>
                  <w:r>
                    <w:rPr>
                      <w:color w:val="222222"/>
                      <w:sz w:val="34"/>
                    </w:rPr>
                    <w:t>tube-like</w:t>
                  </w:r>
                  <w:r>
                    <w:rPr>
                      <w:color w:val="222222"/>
                      <w:spacing w:val="35"/>
                      <w:sz w:val="34"/>
                    </w:rPr>
                    <w:t> </w:t>
                  </w:r>
                  <w:r>
                    <w:rPr>
                      <w:color w:val="222222"/>
                      <w:sz w:val="34"/>
                    </w:rPr>
                    <w:t>shape</w:t>
                  </w:r>
                </w:p>
                <w:p>
                  <w:pPr>
                    <w:pStyle w:val="ListParagraph"/>
                    <w:numPr>
                      <w:ilvl w:val="0"/>
                      <w:numId w:val="102"/>
                    </w:numPr>
                    <w:tabs>
                      <w:tab w:pos="260" w:val="left" w:leader="none"/>
                    </w:tabs>
                    <w:spacing w:line="498" w:lineRule="exact" w:before="0" w:after="0"/>
                    <w:ind w:left="260" w:right="0" w:hanging="240"/>
                    <w:jc w:val="left"/>
                    <w:rPr>
                      <w:sz w:val="34"/>
                    </w:rPr>
                  </w:pPr>
                  <w:r>
                    <w:rPr>
                      <w:color w:val="222222"/>
                      <w:sz w:val="34"/>
                    </w:rPr>
                    <w:t>tube feet modified into </w:t>
                  </w:r>
                  <w:r>
                    <w:rPr>
                      <w:color w:val="222222"/>
                      <w:spacing w:val="3"/>
                      <w:sz w:val="34"/>
                    </w:rPr>
                    <w:t> </w:t>
                  </w:r>
                  <w:r>
                    <w:rPr>
                      <w:color w:val="222222"/>
                      <w:sz w:val="34"/>
                    </w:rPr>
                    <w:t>tentacles</w:t>
                  </w:r>
                </w:p>
              </w:txbxContent>
            </v:textbox>
            <w10:wrap type="none"/>
          </v:shape>
        </w:pict>
      </w:r>
      <w:r>
        <w:rPr/>
        <w:pict>
          <v:shape style="position:absolute;margin-left:713.652283pt;margin-top:967pt;width:15.3pt;height:14pt;mso-position-horizontal-relative:page;mso-position-vertical-relative:page;z-index:-441448" type="#_x0000_t202" filled="false" stroked="false">
            <v:textbox inset="0,0,0,0">
              <w:txbxContent>
                <w:p>
                  <w:pPr>
                    <w:spacing w:line="256" w:lineRule="exact" w:before="0"/>
                    <w:ind w:left="20" w:right="0" w:firstLine="0"/>
                    <w:jc w:val="left"/>
                    <w:rPr>
                      <w:b/>
                      <w:sz w:val="24"/>
                    </w:rPr>
                  </w:pPr>
                  <w:r>
                    <w:rPr>
                      <w:b/>
                      <w:color w:val="929292"/>
                      <w:sz w:val="24"/>
                    </w:rPr>
                    <w:t>90</w:t>
                  </w:r>
                </w:p>
              </w:txbxContent>
            </v:textbox>
            <w10:wrap type="none"/>
          </v:shape>
        </w:pict>
      </w:r>
    </w:p>
    <w:p>
      <w:pPr>
        <w:spacing w:after="0"/>
        <w:rPr>
          <w:sz w:val="2"/>
          <w:szCs w:val="2"/>
        </w:rPr>
        <w:sectPr>
          <w:pgSz w:w="15360" w:h="20080"/>
          <w:pgMar w:top="1580" w:bottom="280" w:left="1680" w:right="580"/>
        </w:sectPr>
      </w:pPr>
    </w:p>
    <w:p>
      <w:pPr>
        <w:rPr>
          <w:sz w:val="2"/>
          <w:szCs w:val="2"/>
        </w:rPr>
      </w:pPr>
      <w:r>
        <w:rPr/>
        <w:drawing>
          <wp:anchor distT="0" distB="0" distL="0" distR="0" allowOverlap="1" layoutInCell="1" locked="0" behindDoc="1" simplePos="0" relativeHeight="267994031">
            <wp:simplePos x="0" y="0"/>
            <wp:positionH relativeFrom="page">
              <wp:posOffset>0</wp:posOffset>
            </wp:positionH>
            <wp:positionV relativeFrom="page">
              <wp:posOffset>0</wp:posOffset>
            </wp:positionV>
            <wp:extent cx="9753600" cy="12750800"/>
            <wp:effectExtent l="0" t="0" r="0" b="0"/>
            <wp:wrapNone/>
            <wp:docPr id="169" name="image1.jpeg" descr=""/>
            <wp:cNvGraphicFramePr>
              <a:graphicFrameLocks noChangeAspect="1"/>
            </wp:cNvGraphicFramePr>
            <a:graphic>
              <a:graphicData uri="http://schemas.openxmlformats.org/drawingml/2006/picture">
                <pic:pic>
                  <pic:nvPicPr>
                    <pic:cNvPr id="170"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69pt;margin-top:79.195038pt;width:102.1pt;height:21.85pt;mso-position-horizontal-relative:page;mso-position-vertical-relative:page;z-index:-441400" type="#_x0000_t202" filled="false" stroked="false">
            <v:textbox inset="0,0,0,0">
              <w:txbxContent>
                <w:p>
                  <w:pPr>
                    <w:pStyle w:val="BodyText"/>
                  </w:pPr>
                  <w:r>
                    <w:rPr>
                      <w:color w:val="222222"/>
                    </w:rPr>
                    <w:t>B. Chordates</w:t>
                  </w:r>
                </w:p>
              </w:txbxContent>
            </v:textbox>
            <w10:wrap type="none"/>
          </v:shape>
        </w:pict>
      </w:r>
      <w:r>
        <w:rPr/>
        <w:pict>
          <v:shape style="position:absolute;margin-left:89pt;margin-top:117.195038pt;width:563.8pt;height:21.85pt;mso-position-horizontal-relative:page;mso-position-vertical-relative:page;z-index:-441376" type="#_x0000_t202" filled="false" stroked="false">
            <v:textbox inset="0,0,0,0">
              <w:txbxContent>
                <w:p>
                  <w:pPr>
                    <w:pStyle w:val="BodyText"/>
                  </w:pPr>
                  <w:r>
                    <w:rPr>
                      <w:color w:val="222222"/>
                    </w:rPr>
                    <w:t>Most species within phylum </w:t>
                  </w:r>
                  <w:r>
                    <w:rPr>
                      <w:color w:val="222222"/>
                      <w:spacing w:val="-3"/>
                    </w:rPr>
                    <w:t>are </w:t>
                  </w:r>
                  <w:r>
                    <w:rPr>
                      <w:color w:val="222222"/>
                    </w:rPr>
                    <w:t>in subphylum Vertebrata – 60,000</w:t>
                  </w:r>
                  <w:r>
                    <w:rPr>
                      <w:color w:val="222222"/>
                      <w:spacing w:val="76"/>
                    </w:rPr>
                    <w:t> </w:t>
                  </w:r>
                  <w:r>
                    <w:rPr>
                      <w:color w:val="222222"/>
                    </w:rPr>
                    <w:t>species</w:t>
                  </w:r>
                </w:p>
              </w:txbxContent>
            </v:textbox>
            <w10:wrap type="none"/>
          </v:shape>
        </w:pict>
      </w:r>
      <w:r>
        <w:rPr/>
        <w:pict>
          <v:shape style="position:absolute;margin-left:89pt;margin-top:155.195038pt;width:228.65pt;height:21.85pt;mso-position-horizontal-relative:page;mso-position-vertical-relative:page;z-index:-441352" type="#_x0000_t202" filled="false" stroked="false">
            <v:textbox inset="0,0,0,0">
              <w:txbxContent>
                <w:p>
                  <w:pPr>
                    <w:pStyle w:val="BodyText"/>
                  </w:pPr>
                  <w:r>
                    <w:rPr>
                      <w:color w:val="222222"/>
                    </w:rPr>
                    <w:t>All have the following features</w:t>
                  </w:r>
                </w:p>
              </w:txbxContent>
            </v:textbox>
            <w10:wrap type="none"/>
          </v:shape>
        </w:pict>
      </w:r>
      <w:r>
        <w:rPr/>
        <w:pict>
          <v:shape style="position:absolute;margin-left:109pt;margin-top:193.195007pt;width:613.65pt;height:81.850pt;mso-position-horizontal-relative:page;mso-position-vertical-relative:page;z-index:-441328" type="#_x0000_t202" filled="false" stroked="false">
            <v:textbox inset="0,0,0,0">
              <w:txbxContent>
                <w:p>
                  <w:pPr>
                    <w:pStyle w:val="ListParagraph"/>
                    <w:numPr>
                      <w:ilvl w:val="0"/>
                      <w:numId w:val="103"/>
                    </w:numPr>
                    <w:tabs>
                      <w:tab w:pos="260" w:val="left" w:leader="none"/>
                    </w:tabs>
                    <w:spacing w:line="440" w:lineRule="exact" w:before="0" w:after="0"/>
                    <w:ind w:left="260" w:right="0" w:hanging="240"/>
                    <w:jc w:val="left"/>
                    <w:rPr>
                      <w:sz w:val="34"/>
                    </w:rPr>
                  </w:pPr>
                  <w:r>
                    <w:rPr>
                      <w:color w:val="222222"/>
                      <w:sz w:val="34"/>
                    </w:rPr>
                    <w:t>Notochord</w:t>
                  </w:r>
                  <w:r>
                    <w:rPr>
                      <w:color w:val="222222"/>
                      <w:spacing w:val="16"/>
                      <w:sz w:val="34"/>
                    </w:rPr>
                    <w:t> </w:t>
                  </w:r>
                  <w:r>
                    <w:rPr>
                      <w:color w:val="222222"/>
                      <w:sz w:val="34"/>
                    </w:rPr>
                    <w:t>–</w:t>
                  </w:r>
                  <w:r>
                    <w:rPr>
                      <w:color w:val="222222"/>
                      <w:spacing w:val="16"/>
                      <w:sz w:val="34"/>
                    </w:rPr>
                    <w:t> </w:t>
                  </w:r>
                  <w:r>
                    <w:rPr>
                      <w:color w:val="222222"/>
                      <w:sz w:val="34"/>
                    </w:rPr>
                    <w:t>flexible</w:t>
                  </w:r>
                  <w:r>
                    <w:rPr>
                      <w:color w:val="222222"/>
                      <w:spacing w:val="16"/>
                      <w:sz w:val="34"/>
                    </w:rPr>
                    <w:t> </w:t>
                  </w:r>
                  <w:r>
                    <w:rPr>
                      <w:color w:val="222222"/>
                      <w:sz w:val="34"/>
                    </w:rPr>
                    <w:t>rod-shaped</w:t>
                  </w:r>
                  <w:r>
                    <w:rPr>
                      <w:color w:val="222222"/>
                      <w:spacing w:val="16"/>
                      <w:sz w:val="34"/>
                    </w:rPr>
                    <w:t> </w:t>
                  </w:r>
                  <w:r>
                    <w:rPr>
                      <w:color w:val="222222"/>
                      <w:sz w:val="34"/>
                    </w:rPr>
                    <w:t>structure</w:t>
                  </w:r>
                  <w:r>
                    <w:rPr>
                      <w:color w:val="222222"/>
                      <w:spacing w:val="16"/>
                      <w:sz w:val="34"/>
                    </w:rPr>
                    <w:t> </w:t>
                  </w:r>
                  <w:r>
                    <w:rPr>
                      <w:color w:val="222222"/>
                      <w:sz w:val="34"/>
                    </w:rPr>
                    <w:t>between</w:t>
                  </w:r>
                  <w:r>
                    <w:rPr>
                      <w:color w:val="222222"/>
                      <w:spacing w:val="16"/>
                      <w:sz w:val="34"/>
                    </w:rPr>
                    <w:t> </w:t>
                  </w:r>
                  <w:r>
                    <w:rPr>
                      <w:color w:val="222222"/>
                      <w:sz w:val="34"/>
                    </w:rPr>
                    <w:t>digestive</w:t>
                  </w:r>
                  <w:r>
                    <w:rPr>
                      <w:color w:val="222222"/>
                      <w:spacing w:val="16"/>
                      <w:sz w:val="34"/>
                    </w:rPr>
                    <w:t> </w:t>
                  </w:r>
                  <w:r>
                    <w:rPr>
                      <w:color w:val="222222"/>
                      <w:sz w:val="34"/>
                    </w:rPr>
                    <w:t>tube</w:t>
                  </w:r>
                  <w:r>
                    <w:rPr>
                      <w:color w:val="222222"/>
                      <w:spacing w:val="16"/>
                      <w:sz w:val="34"/>
                    </w:rPr>
                    <w:t> </w:t>
                  </w:r>
                  <w:r>
                    <w:rPr>
                      <w:color w:val="222222"/>
                      <w:sz w:val="34"/>
                    </w:rPr>
                    <w:t>and</w:t>
                  </w:r>
                  <w:r>
                    <w:rPr>
                      <w:color w:val="222222"/>
                      <w:spacing w:val="16"/>
                      <w:sz w:val="34"/>
                    </w:rPr>
                    <w:t> </w:t>
                  </w:r>
                  <w:r>
                    <w:rPr>
                      <w:color w:val="222222"/>
                      <w:sz w:val="34"/>
                    </w:rPr>
                    <w:t>nerve</w:t>
                  </w:r>
                </w:p>
                <w:p>
                  <w:pPr>
                    <w:pStyle w:val="BodyText"/>
                    <w:spacing w:line="375" w:lineRule="exact" w:before="0"/>
                    <w:ind w:left="260"/>
                  </w:pPr>
                  <w:r>
                    <w:rPr>
                      <w:color w:val="222222"/>
                      <w:w w:val="105"/>
                    </w:rPr>
                    <w:t>cord</w:t>
                  </w:r>
                </w:p>
                <w:p>
                  <w:pPr>
                    <w:pStyle w:val="BodyText"/>
                    <w:spacing w:line="244" w:lineRule="auto" w:before="9"/>
                    <w:ind w:left="420"/>
                  </w:pPr>
                  <w:r>
                    <w:rPr>
                      <w:color w:val="222222"/>
                    </w:rPr>
                    <w:t>Present during embryonic development in vertebrates: after birth it is replaced by vertebral column</w:t>
                  </w:r>
                </w:p>
              </w:txbxContent>
            </v:textbox>
            <w10:wrap type="none"/>
          </v:shape>
        </w:pict>
      </w:r>
      <w:r>
        <w:rPr/>
        <w:pict>
          <v:shape style="position:absolute;margin-left:109pt;margin-top:291.195007pt;width:587.050pt;height:41.85pt;mso-position-horizontal-relative:page;mso-position-vertical-relative:page;z-index:-441304" type="#_x0000_t202" filled="false" stroked="false">
            <v:textbox inset="0,0,0,0">
              <w:txbxContent>
                <w:p>
                  <w:pPr>
                    <w:pStyle w:val="ListParagraph"/>
                    <w:numPr>
                      <w:ilvl w:val="0"/>
                      <w:numId w:val="104"/>
                    </w:numPr>
                    <w:tabs>
                      <w:tab w:pos="260" w:val="left" w:leader="none"/>
                    </w:tabs>
                    <w:spacing w:line="440" w:lineRule="exact" w:before="0" w:after="0"/>
                    <w:ind w:left="260" w:right="0" w:hanging="240"/>
                    <w:jc w:val="left"/>
                    <w:rPr>
                      <w:sz w:val="34"/>
                    </w:rPr>
                  </w:pPr>
                  <w:r>
                    <w:rPr>
                      <w:color w:val="222222"/>
                      <w:w w:val="105"/>
                      <w:sz w:val="34"/>
                    </w:rPr>
                    <w:t>Dorsal</w:t>
                  </w:r>
                  <w:r>
                    <w:rPr>
                      <w:color w:val="222222"/>
                      <w:spacing w:val="-41"/>
                      <w:w w:val="105"/>
                      <w:sz w:val="34"/>
                    </w:rPr>
                    <w:t> </w:t>
                  </w:r>
                  <w:r>
                    <w:rPr>
                      <w:color w:val="222222"/>
                      <w:w w:val="105"/>
                      <w:sz w:val="34"/>
                    </w:rPr>
                    <w:t>hollow</w:t>
                  </w:r>
                  <w:r>
                    <w:rPr>
                      <w:color w:val="222222"/>
                      <w:spacing w:val="-41"/>
                      <w:w w:val="105"/>
                      <w:sz w:val="34"/>
                    </w:rPr>
                    <w:t> </w:t>
                  </w:r>
                  <w:r>
                    <w:rPr>
                      <w:color w:val="222222"/>
                      <w:w w:val="105"/>
                      <w:sz w:val="34"/>
                    </w:rPr>
                    <w:t>nerve</w:t>
                  </w:r>
                  <w:r>
                    <w:rPr>
                      <w:color w:val="222222"/>
                      <w:spacing w:val="-41"/>
                      <w:w w:val="105"/>
                      <w:sz w:val="34"/>
                    </w:rPr>
                    <w:t> </w:t>
                  </w:r>
                  <w:r>
                    <w:rPr>
                      <w:color w:val="222222"/>
                      <w:w w:val="105"/>
                      <w:sz w:val="34"/>
                    </w:rPr>
                    <w:t>cord</w:t>
                  </w:r>
                  <w:r>
                    <w:rPr>
                      <w:color w:val="222222"/>
                      <w:spacing w:val="-41"/>
                      <w:w w:val="105"/>
                      <w:sz w:val="34"/>
                    </w:rPr>
                    <w:t> </w:t>
                  </w:r>
                  <w:r>
                    <w:rPr>
                      <w:color w:val="222222"/>
                      <w:w w:val="105"/>
                      <w:sz w:val="34"/>
                    </w:rPr>
                    <w:t>–</w:t>
                  </w:r>
                  <w:r>
                    <w:rPr>
                      <w:color w:val="222222"/>
                      <w:spacing w:val="-41"/>
                      <w:w w:val="105"/>
                      <w:sz w:val="34"/>
                    </w:rPr>
                    <w:t> </w:t>
                  </w:r>
                  <w:r>
                    <w:rPr>
                      <w:color w:val="222222"/>
                      <w:w w:val="105"/>
                      <w:sz w:val="34"/>
                    </w:rPr>
                    <w:t>above</w:t>
                  </w:r>
                  <w:r>
                    <w:rPr>
                      <w:color w:val="222222"/>
                      <w:spacing w:val="-41"/>
                      <w:w w:val="105"/>
                      <w:sz w:val="34"/>
                    </w:rPr>
                    <w:t> </w:t>
                  </w:r>
                  <w:r>
                    <w:rPr>
                      <w:color w:val="222222"/>
                      <w:w w:val="105"/>
                      <w:sz w:val="34"/>
                    </w:rPr>
                    <w:t>notochord;</w:t>
                  </w:r>
                  <w:r>
                    <w:rPr>
                      <w:color w:val="222222"/>
                      <w:spacing w:val="-41"/>
                      <w:w w:val="105"/>
                      <w:sz w:val="34"/>
                    </w:rPr>
                    <w:t> </w:t>
                  </w:r>
                  <w:r>
                    <w:rPr>
                      <w:color w:val="222222"/>
                      <w:w w:val="105"/>
                      <w:sz w:val="34"/>
                    </w:rPr>
                    <w:t>develops</w:t>
                  </w:r>
                  <w:r>
                    <w:rPr>
                      <w:color w:val="222222"/>
                      <w:spacing w:val="-41"/>
                      <w:w w:val="105"/>
                      <w:sz w:val="34"/>
                    </w:rPr>
                    <w:t> </w:t>
                  </w:r>
                  <w:r>
                    <w:rPr>
                      <w:color w:val="222222"/>
                      <w:w w:val="105"/>
                      <w:sz w:val="34"/>
                    </w:rPr>
                    <w:t>into</w:t>
                  </w:r>
                  <w:r>
                    <w:rPr>
                      <w:color w:val="222222"/>
                      <w:spacing w:val="-41"/>
                      <w:w w:val="105"/>
                      <w:sz w:val="34"/>
                    </w:rPr>
                    <w:t> </w:t>
                  </w:r>
                  <w:r>
                    <w:rPr>
                      <w:color w:val="222222"/>
                      <w:w w:val="105"/>
                      <w:sz w:val="34"/>
                    </w:rPr>
                    <w:t>brain</w:t>
                  </w:r>
                  <w:r>
                    <w:rPr>
                      <w:color w:val="222222"/>
                      <w:spacing w:val="-41"/>
                      <w:w w:val="105"/>
                      <w:sz w:val="34"/>
                    </w:rPr>
                    <w:t> </w:t>
                  </w:r>
                  <w:r>
                    <w:rPr>
                      <w:color w:val="222222"/>
                      <w:w w:val="105"/>
                      <w:sz w:val="34"/>
                    </w:rPr>
                    <w:t>and</w:t>
                  </w:r>
                  <w:r>
                    <w:rPr>
                      <w:color w:val="222222"/>
                      <w:spacing w:val="-41"/>
                      <w:w w:val="105"/>
                      <w:sz w:val="34"/>
                    </w:rPr>
                    <w:t> </w:t>
                  </w:r>
                  <w:r>
                    <w:rPr>
                      <w:color w:val="222222"/>
                      <w:w w:val="105"/>
                      <w:sz w:val="34"/>
                    </w:rPr>
                    <w:t>spinal</w:t>
                  </w:r>
                </w:p>
                <w:p>
                  <w:pPr>
                    <w:pStyle w:val="BodyText"/>
                    <w:spacing w:line="375" w:lineRule="exact" w:before="0"/>
                    <w:ind w:left="260"/>
                  </w:pPr>
                  <w:r>
                    <w:rPr>
                      <w:color w:val="222222"/>
                      <w:w w:val="105"/>
                    </w:rPr>
                    <w:t>cord</w:t>
                  </w:r>
                </w:p>
              </w:txbxContent>
            </v:textbox>
            <w10:wrap type="none"/>
          </v:shape>
        </w:pict>
      </w:r>
      <w:r>
        <w:rPr/>
        <w:pict>
          <v:shape style="position:absolute;margin-left:109pt;margin-top:349.195007pt;width:609.35pt;height:81.850pt;mso-position-horizontal-relative:page;mso-position-vertical-relative:page;z-index:-441280" type="#_x0000_t202" filled="false" stroked="false">
            <v:textbox inset="0,0,0,0">
              <w:txbxContent>
                <w:p>
                  <w:pPr>
                    <w:pStyle w:val="ListParagraph"/>
                    <w:numPr>
                      <w:ilvl w:val="0"/>
                      <w:numId w:val="105"/>
                    </w:numPr>
                    <w:tabs>
                      <w:tab w:pos="260" w:val="left" w:leader="none"/>
                    </w:tabs>
                    <w:spacing w:line="440" w:lineRule="exact" w:before="0" w:after="0"/>
                    <w:ind w:left="260" w:right="0" w:hanging="240"/>
                    <w:jc w:val="left"/>
                    <w:rPr>
                      <w:sz w:val="34"/>
                    </w:rPr>
                  </w:pPr>
                  <w:r>
                    <w:rPr>
                      <w:color w:val="222222"/>
                      <w:sz w:val="34"/>
                    </w:rPr>
                    <w:t>Pharyngeal slits – in aquatic environments, they allow the exit of water that</w:t>
                  </w:r>
                  <w:r>
                    <w:rPr>
                      <w:color w:val="222222"/>
                      <w:spacing w:val="93"/>
                      <w:sz w:val="34"/>
                    </w:rPr>
                    <w:t> </w:t>
                  </w:r>
                  <w:r>
                    <w:rPr>
                      <w:color w:val="222222"/>
                      <w:sz w:val="34"/>
                    </w:rPr>
                    <w:t>en-</w:t>
                  </w:r>
                </w:p>
                <w:p>
                  <w:pPr>
                    <w:pStyle w:val="BodyText"/>
                    <w:spacing w:line="375" w:lineRule="exact" w:before="0"/>
                    <w:ind w:left="260"/>
                  </w:pPr>
                  <w:r>
                    <w:rPr>
                      <w:color w:val="222222"/>
                    </w:rPr>
                    <w:t>ters mouth during feeding; in some organisms, they filter food from water</w:t>
                  </w:r>
                </w:p>
                <w:p>
                  <w:pPr>
                    <w:pStyle w:val="BodyText"/>
                    <w:spacing w:before="9"/>
                    <w:ind w:left="420"/>
                  </w:pPr>
                  <w:r>
                    <w:rPr>
                      <w:color w:val="222222"/>
                    </w:rPr>
                    <w:t>In fish – become gill</w:t>
                  </w:r>
                  <w:r>
                    <w:rPr>
                      <w:color w:val="222222"/>
                      <w:spacing w:val="55"/>
                    </w:rPr>
                    <w:t> </w:t>
                  </w:r>
                  <w:r>
                    <w:rPr>
                      <w:color w:val="222222"/>
                    </w:rPr>
                    <w:t>supports</w:t>
                  </w:r>
                </w:p>
                <w:p>
                  <w:pPr>
                    <w:pStyle w:val="BodyText"/>
                    <w:spacing w:before="9"/>
                    <w:ind w:left="420"/>
                  </w:pPr>
                  <w:r>
                    <w:rPr>
                      <w:color w:val="222222"/>
                    </w:rPr>
                    <w:t>In tetrapods – become components of tonsils and  ears</w:t>
                  </w:r>
                </w:p>
              </w:txbxContent>
            </v:textbox>
            <w10:wrap type="none"/>
          </v:shape>
        </w:pict>
      </w:r>
      <w:r>
        <w:rPr/>
        <w:pict>
          <v:shape style="position:absolute;margin-left:109pt;margin-top:447.195007pt;width:604.8pt;height:101.85pt;mso-position-horizontal-relative:page;mso-position-vertical-relative:page;z-index:-441256" type="#_x0000_t202" filled="false" stroked="false">
            <v:textbox inset="0,0,0,0">
              <w:txbxContent>
                <w:p>
                  <w:pPr>
                    <w:pStyle w:val="ListParagraph"/>
                    <w:numPr>
                      <w:ilvl w:val="0"/>
                      <w:numId w:val="106"/>
                    </w:numPr>
                    <w:tabs>
                      <w:tab w:pos="260" w:val="left" w:leader="none"/>
                    </w:tabs>
                    <w:spacing w:line="440" w:lineRule="exact" w:before="0" w:after="0"/>
                    <w:ind w:left="260" w:right="0" w:hanging="240"/>
                    <w:jc w:val="left"/>
                    <w:rPr>
                      <w:sz w:val="34"/>
                    </w:rPr>
                  </w:pPr>
                  <w:r>
                    <w:rPr>
                      <w:color w:val="222222"/>
                      <w:sz w:val="34"/>
                    </w:rPr>
                    <w:t>Post-anal tail – made of skeleton and</w:t>
                  </w:r>
                  <w:r>
                    <w:rPr>
                      <w:color w:val="222222"/>
                      <w:spacing w:val="53"/>
                      <w:sz w:val="34"/>
                    </w:rPr>
                    <w:t> </w:t>
                  </w:r>
                  <w:r>
                    <w:rPr>
                      <w:color w:val="222222"/>
                      <w:sz w:val="34"/>
                    </w:rPr>
                    <w:t>muscle</w:t>
                  </w:r>
                </w:p>
                <w:p>
                  <w:pPr>
                    <w:pStyle w:val="BodyText"/>
                    <w:spacing w:line="375" w:lineRule="exact" w:before="0"/>
                    <w:ind w:left="420"/>
                  </w:pPr>
                  <w:r>
                    <w:rPr>
                      <w:color w:val="222222"/>
                    </w:rPr>
                    <w:t>In fish – aids in locomotion</w:t>
                  </w:r>
                </w:p>
                <w:p>
                  <w:pPr>
                    <w:pStyle w:val="BodyText"/>
                    <w:spacing w:line="244" w:lineRule="auto" w:before="9"/>
                    <w:ind w:left="820" w:hanging="400"/>
                  </w:pPr>
                  <w:r>
                    <w:rPr>
                      <w:color w:val="222222"/>
                    </w:rPr>
                    <w:t>In terrestrial vertebrates – may function in balance, locomotion, courting, and communication</w:t>
                  </w:r>
                </w:p>
                <w:p>
                  <w:pPr>
                    <w:pStyle w:val="BodyText"/>
                    <w:spacing w:before="1"/>
                    <w:ind w:left="420"/>
                  </w:pPr>
                  <w:r>
                    <w:rPr>
                      <w:color w:val="222222"/>
                    </w:rPr>
                    <w:t>In many species – present in embryo, but not in</w:t>
                  </w:r>
                  <w:r>
                    <w:rPr>
                      <w:color w:val="222222"/>
                      <w:spacing w:val="71"/>
                    </w:rPr>
                    <w:t> </w:t>
                  </w:r>
                  <w:r>
                    <w:rPr>
                      <w:color w:val="222222"/>
                    </w:rPr>
                    <w:t>adult</w:t>
                  </w:r>
                </w:p>
              </w:txbxContent>
            </v:textbox>
            <w10:wrap type="none"/>
          </v:shape>
        </w:pict>
      </w:r>
      <w:r>
        <w:rPr/>
        <w:pict>
          <v:shape style="position:absolute;margin-left:69pt;margin-top:565.195007pt;width:198.45pt;height:21.85pt;mso-position-horizontal-relative:page;mso-position-vertical-relative:page;z-index:-441232" type="#_x0000_t202" filled="false" stroked="false">
            <v:textbox inset="0,0,0,0">
              <w:txbxContent>
                <w:p>
                  <w:pPr>
                    <w:pStyle w:val="BodyText"/>
                  </w:pPr>
                  <w:r>
                    <w:rPr>
                      <w:color w:val="222222"/>
                    </w:rPr>
                    <w:t>C. Invertebrate Chordates</w:t>
                  </w:r>
                </w:p>
              </w:txbxContent>
            </v:textbox>
            <w10:wrap type="none"/>
          </v:shape>
        </w:pict>
      </w:r>
      <w:r>
        <w:rPr/>
        <w:pict>
          <v:shape style="position:absolute;margin-left:89pt;margin-top:603.195007pt;width:301.850pt;height:120.85pt;mso-position-horizontal-relative:page;mso-position-vertical-relative:page;z-index:-441208" type="#_x0000_t202" filled="false" stroked="false">
            <v:textbox inset="0,0,0,0">
              <w:txbxContent>
                <w:p>
                  <w:pPr>
                    <w:pStyle w:val="ListParagraph"/>
                    <w:numPr>
                      <w:ilvl w:val="0"/>
                      <w:numId w:val="107"/>
                    </w:numPr>
                    <w:tabs>
                      <w:tab w:pos="399" w:val="left" w:leader="none"/>
                    </w:tabs>
                    <w:spacing w:line="313" w:lineRule="exact" w:before="24" w:after="0"/>
                    <w:ind w:left="398" w:right="0" w:hanging="378"/>
                    <w:jc w:val="left"/>
                    <w:rPr>
                      <w:sz w:val="34"/>
                    </w:rPr>
                  </w:pPr>
                  <w:r>
                    <w:rPr>
                      <w:color w:val="222222"/>
                      <w:spacing w:val="-4"/>
                      <w:sz w:val="34"/>
                    </w:rPr>
                    <w:t>Tunicates </w:t>
                  </w:r>
                  <w:r>
                    <w:rPr>
                      <w:color w:val="222222"/>
                      <w:sz w:val="34"/>
                    </w:rPr>
                    <w:t>– sea squirts</w:t>
                  </w:r>
                </w:p>
                <w:p>
                  <w:pPr>
                    <w:pStyle w:val="ListParagraph"/>
                    <w:numPr>
                      <w:ilvl w:val="1"/>
                      <w:numId w:val="107"/>
                    </w:numPr>
                    <w:tabs>
                      <w:tab w:pos="660" w:val="left" w:leader="none"/>
                    </w:tabs>
                    <w:spacing w:line="420" w:lineRule="exact" w:before="0" w:after="0"/>
                    <w:ind w:left="660" w:right="0" w:hanging="240"/>
                    <w:jc w:val="left"/>
                    <w:rPr>
                      <w:sz w:val="34"/>
                    </w:rPr>
                  </w:pPr>
                  <w:r>
                    <w:rPr>
                      <w:color w:val="222222"/>
                      <w:sz w:val="34"/>
                    </w:rPr>
                    <w:t>Larvae show all four</w:t>
                  </w:r>
                  <w:r>
                    <w:rPr>
                      <w:color w:val="222222"/>
                      <w:spacing w:val="46"/>
                      <w:sz w:val="34"/>
                    </w:rPr>
                    <w:t> </w:t>
                  </w:r>
                  <w:r>
                    <w:rPr>
                      <w:color w:val="222222"/>
                      <w:sz w:val="34"/>
                    </w:rPr>
                    <w:t>characteristics</w:t>
                  </w:r>
                </w:p>
                <w:p>
                  <w:pPr>
                    <w:pStyle w:val="ListParagraph"/>
                    <w:numPr>
                      <w:ilvl w:val="1"/>
                      <w:numId w:val="107"/>
                    </w:numPr>
                    <w:tabs>
                      <w:tab w:pos="660" w:val="left" w:leader="none"/>
                    </w:tabs>
                    <w:spacing w:line="498" w:lineRule="exact" w:before="0" w:after="0"/>
                    <w:ind w:left="660" w:right="0" w:hanging="240"/>
                    <w:jc w:val="left"/>
                    <w:rPr>
                      <w:sz w:val="34"/>
                    </w:rPr>
                  </w:pPr>
                  <w:r>
                    <w:rPr>
                      <w:color w:val="222222"/>
                      <w:sz w:val="34"/>
                    </w:rPr>
                    <w:t>Adults only have pharyngeal</w:t>
                  </w:r>
                  <w:r>
                    <w:rPr>
                      <w:color w:val="222222"/>
                      <w:spacing w:val="21"/>
                      <w:sz w:val="34"/>
                    </w:rPr>
                    <w:t> </w:t>
                  </w:r>
                  <w:r>
                    <w:rPr>
                      <w:color w:val="222222"/>
                      <w:sz w:val="34"/>
                    </w:rPr>
                    <w:t>slits</w:t>
                  </w:r>
                </w:p>
                <w:p>
                  <w:pPr>
                    <w:pStyle w:val="ListParagraph"/>
                    <w:numPr>
                      <w:ilvl w:val="0"/>
                      <w:numId w:val="107"/>
                    </w:numPr>
                    <w:tabs>
                      <w:tab w:pos="399" w:val="left" w:leader="none"/>
                    </w:tabs>
                    <w:spacing w:line="313" w:lineRule="exact" w:before="328" w:after="0"/>
                    <w:ind w:left="398" w:right="0" w:hanging="378"/>
                    <w:jc w:val="left"/>
                    <w:rPr>
                      <w:sz w:val="34"/>
                    </w:rPr>
                  </w:pPr>
                  <w:r>
                    <w:rPr>
                      <w:color w:val="222222"/>
                      <w:sz w:val="34"/>
                    </w:rPr>
                    <w:t>Lancelets</w:t>
                  </w:r>
                </w:p>
                <w:p>
                  <w:pPr>
                    <w:pStyle w:val="ListParagraph"/>
                    <w:numPr>
                      <w:ilvl w:val="1"/>
                      <w:numId w:val="107"/>
                    </w:numPr>
                    <w:tabs>
                      <w:tab w:pos="660" w:val="left" w:leader="none"/>
                    </w:tabs>
                    <w:spacing w:line="518" w:lineRule="exact" w:before="0" w:after="0"/>
                    <w:ind w:left="660" w:right="0" w:hanging="240"/>
                    <w:jc w:val="left"/>
                    <w:rPr>
                      <w:sz w:val="34"/>
                    </w:rPr>
                  </w:pPr>
                  <w:r>
                    <w:rPr>
                      <w:color w:val="222222"/>
                      <w:sz w:val="34"/>
                    </w:rPr>
                    <w:t>Adults show all four</w:t>
                  </w:r>
                  <w:r>
                    <w:rPr>
                      <w:color w:val="222222"/>
                      <w:spacing w:val="85"/>
                      <w:sz w:val="34"/>
                    </w:rPr>
                    <w:t> </w:t>
                  </w:r>
                  <w:r>
                    <w:rPr>
                      <w:color w:val="222222"/>
                      <w:sz w:val="34"/>
                    </w:rPr>
                    <w:t>characteristics</w:t>
                  </w:r>
                </w:p>
              </w:txbxContent>
            </v:textbox>
            <w10:wrap type="none"/>
          </v:shape>
        </w:pict>
      </w:r>
      <w:r>
        <w:rPr/>
        <w:pict>
          <v:shape style="position:absolute;margin-left:39pt;margin-top:739.544128pt;width:141.050pt;height:23.5pt;mso-position-horizontal-relative:page;mso-position-vertical-relative:page;z-index:-441184" type="#_x0000_t202" filled="false" stroked="false">
            <v:textbox inset="0,0,0,0">
              <w:txbxContent>
                <w:p>
                  <w:pPr>
                    <w:spacing w:before="33"/>
                    <w:ind w:left="20" w:right="0" w:firstLine="0"/>
                    <w:jc w:val="left"/>
                    <w:rPr>
                      <w:b/>
                      <w:sz w:val="36"/>
                    </w:rPr>
                  </w:pPr>
                  <w:r>
                    <w:rPr>
                      <w:b/>
                      <w:color w:val="444444"/>
                      <w:sz w:val="36"/>
                    </w:rPr>
                    <w:t>15.6 Vertebrates</w:t>
                  </w:r>
                </w:p>
              </w:txbxContent>
            </v:textbox>
            <w10:wrap type="none"/>
          </v:shape>
        </w:pict>
      </w:r>
      <w:r>
        <w:rPr/>
        <w:pict>
          <v:shape style="position:absolute;margin-left:69pt;margin-top:780.195007pt;width:644.35pt;height:41.85pt;mso-position-horizontal-relative:page;mso-position-vertical-relative:page;z-index:-441160" type="#_x0000_t202" filled="false" stroked="false">
            <v:textbox inset="0,0,0,0">
              <w:txbxContent>
                <w:p>
                  <w:pPr>
                    <w:pStyle w:val="BodyText"/>
                    <w:spacing w:line="244" w:lineRule="auto"/>
                  </w:pPr>
                  <w:r>
                    <w:rPr>
                      <w:color w:val="222222"/>
                    </w:rPr>
                    <w:t>62,000 species; only a fraction of the vertebrates that have inhabited the Earth (dino- saurs)</w:t>
                  </w:r>
                </w:p>
              </w:txbxContent>
            </v:textbox>
            <w10:wrap type="none"/>
          </v:shape>
        </w:pict>
      </w:r>
      <w:r>
        <w:rPr/>
        <w:pict>
          <v:shape style="position:absolute;margin-left:69pt;margin-top:838.195007pt;width:71.55pt;height:21.85pt;mso-position-horizontal-relative:page;mso-position-vertical-relative:page;z-index:-441136" type="#_x0000_t202" filled="false" stroked="false">
            <v:textbox inset="0,0,0,0">
              <w:txbxContent>
                <w:p>
                  <w:pPr>
                    <w:pStyle w:val="BodyText"/>
                  </w:pPr>
                  <w:r>
                    <w:rPr>
                      <w:color w:val="222222"/>
                    </w:rPr>
                    <w:t>A.</w:t>
                  </w:r>
                  <w:r>
                    <w:rPr>
                      <w:color w:val="222222"/>
                      <w:spacing w:val="-26"/>
                    </w:rPr>
                    <w:t> </w:t>
                  </w:r>
                  <w:r>
                    <w:rPr>
                      <w:color w:val="222222"/>
                    </w:rPr>
                    <w:t>Fishes</w:t>
                  </w:r>
                </w:p>
              </w:txbxContent>
            </v:textbox>
            <w10:wrap type="none"/>
          </v:shape>
        </w:pict>
      </w:r>
      <w:r>
        <w:rPr/>
        <w:pict>
          <v:shape style="position:absolute;margin-left:89pt;margin-top:876.195007pt;width:116.95pt;height:21.85pt;mso-position-horizontal-relative:page;mso-position-vertical-relative:page;z-index:-441112" type="#_x0000_t202" filled="false" stroked="false">
            <v:textbox inset="0,0,0,0">
              <w:txbxContent>
                <w:p>
                  <w:pPr>
                    <w:pStyle w:val="BodyText"/>
                  </w:pPr>
                  <w:r>
                    <w:rPr>
                      <w:color w:val="222222"/>
                    </w:rPr>
                    <w:t>31,000 species</w:t>
                  </w:r>
                </w:p>
              </w:txbxContent>
            </v:textbox>
            <w10:wrap type="none"/>
          </v:shape>
        </w:pict>
      </w:r>
      <w:r>
        <w:rPr/>
        <w:pict>
          <v:shape style="position:absolute;margin-left:713.652283pt;margin-top:967pt;width:15.3pt;height:14pt;mso-position-horizontal-relative:page;mso-position-vertical-relative:page;z-index:-441088" type="#_x0000_t202" filled="false" stroked="false">
            <v:textbox inset="0,0,0,0">
              <w:txbxContent>
                <w:p>
                  <w:pPr>
                    <w:spacing w:line="256" w:lineRule="exact" w:before="0"/>
                    <w:ind w:left="20" w:right="0" w:firstLine="0"/>
                    <w:jc w:val="left"/>
                    <w:rPr>
                      <w:b/>
                      <w:sz w:val="24"/>
                    </w:rPr>
                  </w:pPr>
                  <w:r>
                    <w:rPr>
                      <w:b/>
                      <w:color w:val="929292"/>
                      <w:sz w:val="24"/>
                    </w:rPr>
                    <w:t>91</w:t>
                  </w:r>
                </w:p>
              </w:txbxContent>
            </v:textbox>
            <w10:wrap type="none"/>
          </v:shape>
        </w:pict>
      </w:r>
    </w:p>
    <w:p>
      <w:pPr>
        <w:spacing w:after="0"/>
        <w:rPr>
          <w:sz w:val="2"/>
          <w:szCs w:val="2"/>
        </w:rPr>
        <w:sectPr>
          <w:pgSz w:w="15360" w:h="20080"/>
          <w:pgMar w:top="1580" w:bottom="280" w:left="680" w:right="680"/>
        </w:sectPr>
      </w:pPr>
    </w:p>
    <w:p>
      <w:pPr>
        <w:rPr>
          <w:sz w:val="2"/>
          <w:szCs w:val="2"/>
        </w:rPr>
      </w:pPr>
      <w:r>
        <w:rPr/>
        <w:drawing>
          <wp:anchor distT="0" distB="0" distL="0" distR="0" allowOverlap="1" layoutInCell="1" locked="0" behindDoc="1" simplePos="0" relativeHeight="267994391">
            <wp:simplePos x="0" y="0"/>
            <wp:positionH relativeFrom="page">
              <wp:posOffset>0</wp:posOffset>
            </wp:positionH>
            <wp:positionV relativeFrom="page">
              <wp:posOffset>0</wp:posOffset>
            </wp:positionV>
            <wp:extent cx="9753600" cy="12750800"/>
            <wp:effectExtent l="0" t="0" r="0" b="0"/>
            <wp:wrapNone/>
            <wp:docPr id="171" name="image1.jpeg" descr=""/>
            <wp:cNvGraphicFramePr>
              <a:graphicFrameLocks noChangeAspect="1"/>
            </wp:cNvGraphicFramePr>
            <a:graphic>
              <a:graphicData uri="http://schemas.openxmlformats.org/drawingml/2006/picture">
                <pic:pic>
                  <pic:nvPicPr>
                    <pic:cNvPr id="172"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89pt;margin-top:79.195038pt;width:135.450pt;height:21.85pt;mso-position-horizontal-relative:page;mso-position-vertical-relative:page;z-index:-441040" type="#_x0000_t202" filled="false" stroked="false">
            <v:textbox inset="0,0,0,0">
              <w:txbxContent>
                <w:p>
                  <w:pPr>
                    <w:pStyle w:val="BodyText"/>
                  </w:pPr>
                  <w:r>
                    <w:rPr>
                      <w:color w:val="222222"/>
                    </w:rPr>
                    <w:t>1. Jawless Fishes</w:t>
                  </w:r>
                </w:p>
              </w:txbxContent>
            </v:textbox>
            <w10:wrap type="none"/>
          </v:shape>
        </w:pict>
      </w:r>
      <w:r>
        <w:rPr/>
        <w:pict>
          <v:shape style="position:absolute;margin-left:109pt;margin-top:117.195038pt;width:453pt;height:21.85pt;mso-position-horizontal-relative:page;mso-position-vertical-relative:page;z-index:-441016" type="#_x0000_t202" filled="false" stroked="false">
            <v:textbox inset="0,0,0,0">
              <w:txbxContent>
                <w:p>
                  <w:pPr>
                    <w:pStyle w:val="BodyText"/>
                  </w:pPr>
                  <w:r>
                    <w:rPr>
                      <w:color w:val="222222"/>
                    </w:rPr>
                    <w:t>a. Hagfishes – eel-like scavengers; feed on dead organisms</w:t>
                  </w:r>
                </w:p>
              </w:txbxContent>
            </v:textbox>
            <w10:wrap type="none"/>
          </v:shape>
        </w:pict>
      </w:r>
      <w:r>
        <w:rPr/>
        <w:pict>
          <v:shape style="position:absolute;margin-left:129pt;margin-top:155.195038pt;width:603.1pt;height:61.85pt;mso-position-horizontal-relative:page;mso-position-vertical-relative:page;z-index:-440992" type="#_x0000_t202" filled="false" stroked="false">
            <v:textbox inset="0,0,0,0">
              <w:txbxContent>
                <w:p>
                  <w:pPr>
                    <w:pStyle w:val="BodyText"/>
                  </w:pPr>
                  <w:r>
                    <w:rPr>
                      <w:color w:val="222222"/>
                    </w:rPr>
                    <w:t>Enter the bodies of dead or dying organisms and eat them from the  inside</w:t>
                  </w:r>
                </w:p>
                <w:p>
                  <w:pPr>
                    <w:pStyle w:val="BodyText"/>
                    <w:spacing w:line="244" w:lineRule="auto" w:before="8"/>
                    <w:ind w:left="420" w:hanging="400"/>
                  </w:pPr>
                  <w:r>
                    <w:rPr>
                      <w:color w:val="222222"/>
                    </w:rPr>
                    <w:t>Are not Vertebrates since notochord is not replaced by vertebral column; skele- ton and notochord of  cartilage</w:t>
                  </w:r>
                </w:p>
              </w:txbxContent>
            </v:textbox>
            <w10:wrap type="none"/>
          </v:shape>
        </w:pict>
      </w:r>
      <w:r>
        <w:rPr/>
        <w:pict>
          <v:shape style="position:absolute;margin-left:109pt;margin-top:233.195007pt;width:397.15pt;height:21.85pt;mso-position-horizontal-relative:page;mso-position-vertical-relative:page;z-index:-440968" type="#_x0000_t202" filled="false" stroked="false">
            <v:textbox inset="0,0,0,0">
              <w:txbxContent>
                <w:p>
                  <w:pPr>
                    <w:pStyle w:val="BodyText"/>
                  </w:pPr>
                  <w:r>
                    <w:rPr>
                      <w:color w:val="222222"/>
                    </w:rPr>
                    <w:t>b. Lampreys – similar to hagfishes in size and shape</w:t>
                  </w:r>
                </w:p>
              </w:txbxContent>
            </v:textbox>
            <w10:wrap type="none"/>
          </v:shape>
        </w:pict>
      </w:r>
      <w:r>
        <w:rPr/>
        <w:pict>
          <v:shape style="position:absolute;margin-left:129pt;margin-top:271.195007pt;width:496.35pt;height:101.85pt;mso-position-horizontal-relative:page;mso-position-vertical-relative:page;z-index:-440944" type="#_x0000_t202" filled="false" stroked="false">
            <v:textbox inset="0,0,0,0">
              <w:txbxContent>
                <w:p>
                  <w:pPr>
                    <w:pStyle w:val="BodyText"/>
                    <w:spacing w:line="244" w:lineRule="auto"/>
                  </w:pPr>
                  <w:r>
                    <w:rPr>
                      <w:color w:val="222222"/>
                    </w:rPr>
                    <w:t>As adults – have notochord, incomplete vertebrae and brain case Some </w:t>
                  </w:r>
                  <w:r>
                    <w:rPr>
                      <w:color w:val="222222"/>
                      <w:spacing w:val="-3"/>
                    </w:rPr>
                    <w:t>are </w:t>
                  </w:r>
                  <w:r>
                    <w:rPr>
                      <w:color w:val="222222"/>
                    </w:rPr>
                    <w:t>parasitic; have a toothed, sucking</w:t>
                  </w:r>
                  <w:r>
                    <w:rPr>
                      <w:color w:val="222222"/>
                      <w:spacing w:val="90"/>
                    </w:rPr>
                    <w:t> </w:t>
                  </w:r>
                  <w:r>
                    <w:rPr>
                      <w:color w:val="222222"/>
                    </w:rPr>
                    <w:t>mouth</w:t>
                  </w:r>
                </w:p>
                <w:p>
                  <w:pPr>
                    <w:pStyle w:val="BodyText"/>
                    <w:spacing w:before="0"/>
                  </w:pPr>
                  <w:r>
                    <w:rPr>
                      <w:color w:val="222222"/>
                      <w:w w:val="105"/>
                    </w:rPr>
                    <w:t>Attach to fish and suck body fluids</w:t>
                  </w:r>
                </w:p>
                <w:p>
                  <w:pPr>
                    <w:pStyle w:val="BodyText"/>
                    <w:spacing w:line="244" w:lineRule="auto" w:before="8"/>
                    <w:ind w:right="364"/>
                  </w:pPr>
                  <w:r>
                    <w:rPr>
                      <w:color w:val="222222"/>
                    </w:rPr>
                    <w:t>Larvae – take 3 -15 years before sexual maturity reached Adults reproduce and die within</w:t>
                  </w:r>
                  <w:r>
                    <w:rPr>
                      <w:color w:val="222222"/>
                      <w:spacing w:val="76"/>
                    </w:rPr>
                    <w:t> </w:t>
                  </w:r>
                  <w:r>
                    <w:rPr>
                      <w:color w:val="222222"/>
                    </w:rPr>
                    <w:t>days</w:t>
                  </w:r>
                </w:p>
              </w:txbxContent>
            </v:textbox>
            <w10:wrap type="none"/>
          </v:shape>
        </w:pict>
      </w:r>
      <w:r>
        <w:rPr/>
        <w:pict>
          <v:shape style="position:absolute;margin-left:89pt;margin-top:389.195007pt;width:124.75pt;height:21.85pt;mso-position-horizontal-relative:page;mso-position-vertical-relative:page;z-index:-440920" type="#_x0000_t202" filled="false" stroked="false">
            <v:textbox inset="0,0,0,0">
              <w:txbxContent>
                <w:p>
                  <w:pPr>
                    <w:pStyle w:val="BodyText"/>
                  </w:pPr>
                  <w:r>
                    <w:rPr>
                      <w:color w:val="222222"/>
                    </w:rPr>
                    <w:t>2. Jawed Fishes</w:t>
                  </w:r>
                </w:p>
              </w:txbxContent>
            </v:textbox>
            <w10:wrap type="none"/>
          </v:shape>
        </w:pict>
      </w:r>
      <w:r>
        <w:rPr/>
        <w:pict>
          <v:shape style="position:absolute;margin-left:109pt;margin-top:427.195007pt;width:233.75pt;height:21.85pt;mso-position-horizontal-relative:page;mso-position-vertical-relative:page;z-index:-440896" type="#_x0000_t202" filled="false" stroked="false">
            <v:textbox inset="0,0,0,0">
              <w:txbxContent>
                <w:p>
                  <w:pPr>
                    <w:pStyle w:val="BodyText"/>
                  </w:pPr>
                  <w:r>
                    <w:rPr>
                      <w:color w:val="222222"/>
                    </w:rPr>
                    <w:t>Gnathostomes – “jaw  mouths”</w:t>
                  </w:r>
                </w:p>
              </w:txbxContent>
            </v:textbox>
            <w10:wrap type="none"/>
          </v:shape>
        </w:pict>
      </w:r>
      <w:r>
        <w:rPr/>
        <w:pict>
          <v:shape style="position:absolute;margin-left:109pt;margin-top:465.195007pt;width:297.95pt;height:21.85pt;mso-position-horizontal-relative:page;mso-position-vertical-relative:page;z-index:-440872" type="#_x0000_t202" filled="false" stroked="false">
            <v:textbox inset="0,0,0,0">
              <w:txbxContent>
                <w:p>
                  <w:pPr>
                    <w:pStyle w:val="BodyText"/>
                  </w:pPr>
                  <w:r>
                    <w:rPr>
                      <w:color w:val="222222"/>
                    </w:rPr>
                    <w:t>a. Cartilaginous fishes – Chondricthyes</w:t>
                  </w:r>
                </w:p>
              </w:txbxContent>
            </v:textbox>
            <w10:wrap type="none"/>
          </v:shape>
        </w:pict>
      </w:r>
      <w:r>
        <w:rPr/>
        <w:pict>
          <v:shape style="position:absolute;margin-left:129pt;margin-top:503.195007pt;width:578.550pt;height:297.850pt;mso-position-horizontal-relative:page;mso-position-vertical-relative:page;z-index:-440848" type="#_x0000_t202" filled="false" stroked="false">
            <v:textbox inset="0,0,0,0">
              <w:txbxContent>
                <w:p>
                  <w:pPr>
                    <w:pStyle w:val="ListParagraph"/>
                    <w:numPr>
                      <w:ilvl w:val="0"/>
                      <w:numId w:val="108"/>
                    </w:numPr>
                    <w:tabs>
                      <w:tab w:pos="260" w:val="left" w:leader="none"/>
                    </w:tabs>
                    <w:spacing w:line="358" w:lineRule="exact" w:before="0" w:after="0"/>
                    <w:ind w:left="420" w:right="0" w:hanging="400"/>
                    <w:jc w:val="left"/>
                    <w:rPr>
                      <w:sz w:val="34"/>
                    </w:rPr>
                  </w:pPr>
                  <w:r>
                    <w:rPr>
                      <w:color w:val="222222"/>
                      <w:sz w:val="34"/>
                    </w:rPr>
                    <w:t>sharks, rays,</w:t>
                  </w:r>
                  <w:r>
                    <w:rPr>
                      <w:color w:val="222222"/>
                      <w:spacing w:val="-1"/>
                      <w:sz w:val="34"/>
                    </w:rPr>
                    <w:t> </w:t>
                  </w:r>
                  <w:r>
                    <w:rPr>
                      <w:color w:val="222222"/>
                      <w:sz w:val="34"/>
                    </w:rPr>
                    <w:t>skates</w:t>
                  </w:r>
                </w:p>
                <w:p>
                  <w:pPr>
                    <w:pStyle w:val="ListParagraph"/>
                    <w:numPr>
                      <w:ilvl w:val="0"/>
                      <w:numId w:val="108"/>
                    </w:numPr>
                    <w:tabs>
                      <w:tab w:pos="260" w:val="left" w:leader="none"/>
                    </w:tabs>
                    <w:spacing w:line="498" w:lineRule="exact" w:before="0" w:after="0"/>
                    <w:ind w:left="420" w:right="0" w:hanging="400"/>
                    <w:jc w:val="left"/>
                    <w:rPr>
                      <w:sz w:val="34"/>
                    </w:rPr>
                  </w:pPr>
                  <w:r>
                    <w:rPr>
                      <w:color w:val="222222"/>
                      <w:sz w:val="34"/>
                    </w:rPr>
                    <w:t>skeleton of</w:t>
                  </w:r>
                  <w:r>
                    <w:rPr>
                      <w:color w:val="222222"/>
                      <w:spacing w:val="35"/>
                      <w:sz w:val="34"/>
                    </w:rPr>
                    <w:t> </w:t>
                  </w:r>
                  <w:r>
                    <w:rPr>
                      <w:color w:val="222222"/>
                      <w:sz w:val="34"/>
                    </w:rPr>
                    <w:t>cartilage</w:t>
                  </w:r>
                </w:p>
                <w:p>
                  <w:pPr>
                    <w:pStyle w:val="ListParagraph"/>
                    <w:numPr>
                      <w:ilvl w:val="0"/>
                      <w:numId w:val="108"/>
                    </w:numPr>
                    <w:tabs>
                      <w:tab w:pos="260" w:val="left" w:leader="none"/>
                    </w:tabs>
                    <w:spacing w:line="720" w:lineRule="atLeast" w:before="40" w:after="0"/>
                    <w:ind w:left="420" w:right="9373" w:hanging="400"/>
                    <w:jc w:val="left"/>
                    <w:rPr>
                      <w:sz w:val="34"/>
                    </w:rPr>
                  </w:pPr>
                  <w:r>
                    <w:rPr>
                      <w:color w:val="222222"/>
                      <w:sz w:val="34"/>
                    </w:rPr>
                    <w:t>sharks: carnivorous</w:t>
                  </w:r>
                </w:p>
                <w:p>
                  <w:pPr>
                    <w:pStyle w:val="BodyText"/>
                    <w:spacing w:before="9"/>
                    <w:ind w:left="420"/>
                  </w:pPr>
                  <w:r>
                    <w:rPr>
                      <w:color w:val="222222"/>
                    </w:rPr>
                    <w:t>teeth are modifies scales</w:t>
                  </w:r>
                </w:p>
                <w:p>
                  <w:pPr>
                    <w:pStyle w:val="BodyText"/>
                    <w:spacing w:before="9"/>
                    <w:ind w:left="420"/>
                  </w:pPr>
                  <w:r>
                    <w:rPr>
                      <w:color w:val="222222"/>
                    </w:rPr>
                    <w:t>well-developed sense organs:</w:t>
                  </w:r>
                </w:p>
                <w:p>
                  <w:pPr>
                    <w:pStyle w:val="ListParagraph"/>
                    <w:numPr>
                      <w:ilvl w:val="1"/>
                      <w:numId w:val="108"/>
                    </w:numPr>
                    <w:tabs>
                      <w:tab w:pos="1192" w:val="left" w:leader="none"/>
                    </w:tabs>
                    <w:spacing w:line="240" w:lineRule="auto" w:before="9" w:after="0"/>
                    <w:ind w:left="420" w:right="0" w:firstLine="400"/>
                    <w:jc w:val="left"/>
                    <w:rPr>
                      <w:sz w:val="34"/>
                    </w:rPr>
                  </w:pPr>
                  <w:r>
                    <w:rPr>
                      <w:color w:val="222222"/>
                      <w:sz w:val="34"/>
                    </w:rPr>
                    <w:t>ampullae of Lorenzini – detects electromagnetic</w:t>
                  </w:r>
                  <w:r>
                    <w:rPr>
                      <w:color w:val="222222"/>
                      <w:spacing w:val="62"/>
                      <w:sz w:val="34"/>
                    </w:rPr>
                    <w:t> </w:t>
                  </w:r>
                  <w:r>
                    <w:rPr>
                      <w:color w:val="222222"/>
                      <w:sz w:val="34"/>
                    </w:rPr>
                    <w:t>fields</w:t>
                  </w:r>
                </w:p>
                <w:p>
                  <w:pPr>
                    <w:pStyle w:val="ListParagraph"/>
                    <w:numPr>
                      <w:ilvl w:val="1"/>
                      <w:numId w:val="108"/>
                    </w:numPr>
                    <w:tabs>
                      <w:tab w:pos="1211" w:val="left" w:leader="none"/>
                    </w:tabs>
                    <w:spacing w:line="165" w:lineRule="auto" w:before="130" w:after="0"/>
                    <w:ind w:left="420" w:right="3556" w:firstLine="400"/>
                    <w:jc w:val="left"/>
                    <w:rPr>
                      <w:sz w:val="34"/>
                    </w:rPr>
                  </w:pPr>
                  <w:r>
                    <w:rPr>
                      <w:color w:val="222222"/>
                      <w:sz w:val="34"/>
                    </w:rPr>
                    <w:t>lateral line – detects movement and vibration internal fertilization; di</w:t>
                  </w:r>
                  <w:r>
                    <w:rPr>
                      <w:rFonts w:ascii="Arial Unicode MS" w:hAnsi="Arial Unicode MS"/>
                      <w:color w:val="222222"/>
                      <w:sz w:val="34"/>
                    </w:rPr>
                    <w:t>ﬀ</w:t>
                  </w:r>
                  <w:r>
                    <w:rPr>
                      <w:color w:val="222222"/>
                      <w:sz w:val="34"/>
                    </w:rPr>
                    <w:t>erent methods</w:t>
                  </w:r>
                  <w:r>
                    <w:rPr>
                      <w:color w:val="222222"/>
                      <w:spacing w:val="58"/>
                      <w:sz w:val="34"/>
                    </w:rPr>
                    <w:t> </w:t>
                  </w:r>
                  <w:r>
                    <w:rPr>
                      <w:color w:val="222222"/>
                      <w:sz w:val="34"/>
                    </w:rPr>
                    <w:t>seen:</w:t>
                  </w:r>
                </w:p>
                <w:p>
                  <w:pPr>
                    <w:pStyle w:val="ListParagraph"/>
                    <w:numPr>
                      <w:ilvl w:val="0"/>
                      <w:numId w:val="109"/>
                    </w:numPr>
                    <w:tabs>
                      <w:tab w:pos="1192" w:val="left" w:leader="none"/>
                    </w:tabs>
                    <w:spacing w:line="380" w:lineRule="exact" w:before="0" w:after="0"/>
                    <w:ind w:left="1220" w:right="0" w:hanging="400"/>
                    <w:jc w:val="left"/>
                    <w:rPr>
                      <w:sz w:val="34"/>
                    </w:rPr>
                  </w:pPr>
                  <w:r>
                    <w:rPr>
                      <w:color w:val="222222"/>
                      <w:sz w:val="34"/>
                    </w:rPr>
                    <w:t>eggs hatch in uterus and young </w:t>
                  </w:r>
                  <w:r>
                    <w:rPr>
                      <w:color w:val="222222"/>
                      <w:spacing w:val="-3"/>
                      <w:sz w:val="34"/>
                    </w:rPr>
                    <w:t>are </w:t>
                  </w:r>
                  <w:r>
                    <w:rPr>
                      <w:color w:val="222222"/>
                      <w:sz w:val="34"/>
                    </w:rPr>
                    <w:t>born</w:t>
                  </w:r>
                  <w:r>
                    <w:rPr>
                      <w:color w:val="222222"/>
                      <w:spacing w:val="50"/>
                      <w:sz w:val="34"/>
                    </w:rPr>
                    <w:t> </w:t>
                  </w:r>
                  <w:r>
                    <w:rPr>
                      <w:color w:val="222222"/>
                      <w:sz w:val="34"/>
                    </w:rPr>
                    <w:t>alive</w:t>
                  </w:r>
                </w:p>
                <w:p>
                  <w:pPr>
                    <w:pStyle w:val="ListParagraph"/>
                    <w:numPr>
                      <w:ilvl w:val="0"/>
                      <w:numId w:val="109"/>
                    </w:numPr>
                    <w:tabs>
                      <w:tab w:pos="1211" w:val="left" w:leader="none"/>
                    </w:tabs>
                    <w:spacing w:line="244" w:lineRule="auto" w:before="9" w:after="0"/>
                    <w:ind w:left="1220" w:right="17" w:hanging="400"/>
                    <w:jc w:val="left"/>
                    <w:rPr>
                      <w:sz w:val="34"/>
                    </w:rPr>
                  </w:pPr>
                  <w:r>
                    <w:rPr>
                      <w:color w:val="222222"/>
                      <w:sz w:val="34"/>
                    </w:rPr>
                    <w:t>eggs exit body and hatch; embryos </w:t>
                  </w:r>
                  <w:r>
                    <w:rPr>
                      <w:color w:val="222222"/>
                      <w:spacing w:val="-3"/>
                      <w:sz w:val="34"/>
                    </w:rPr>
                    <w:t>are </w:t>
                  </w:r>
                  <w:r>
                    <w:rPr>
                      <w:color w:val="222222"/>
                      <w:sz w:val="34"/>
                    </w:rPr>
                    <w:t>protected by egg case (mer- </w:t>
                  </w:r>
                  <w:r>
                    <w:rPr>
                      <w:color w:val="222222"/>
                      <w:spacing w:val="-5"/>
                      <w:sz w:val="34"/>
                    </w:rPr>
                    <w:t>maid’s</w:t>
                  </w:r>
                  <w:r>
                    <w:rPr>
                      <w:color w:val="222222"/>
                      <w:spacing w:val="15"/>
                      <w:sz w:val="34"/>
                    </w:rPr>
                    <w:t> </w:t>
                  </w:r>
                  <w:r>
                    <w:rPr>
                      <w:color w:val="222222"/>
                      <w:sz w:val="34"/>
                    </w:rPr>
                    <w:t>purse)</w:t>
                  </w:r>
                </w:p>
                <w:p>
                  <w:pPr>
                    <w:pStyle w:val="ListParagraph"/>
                    <w:numPr>
                      <w:ilvl w:val="0"/>
                      <w:numId w:val="109"/>
                    </w:numPr>
                    <w:tabs>
                      <w:tab w:pos="1192" w:val="left" w:leader="none"/>
                    </w:tabs>
                    <w:spacing w:line="240" w:lineRule="auto" w:before="1" w:after="0"/>
                    <w:ind w:left="1220" w:right="0" w:hanging="400"/>
                    <w:jc w:val="left"/>
                    <w:rPr>
                      <w:sz w:val="34"/>
                    </w:rPr>
                  </w:pPr>
                  <w:r>
                    <w:rPr>
                      <w:color w:val="222222"/>
                      <w:sz w:val="34"/>
                    </w:rPr>
                    <w:t>young develop within body and </w:t>
                  </w:r>
                  <w:r>
                    <w:rPr>
                      <w:color w:val="222222"/>
                      <w:spacing w:val="-3"/>
                      <w:sz w:val="34"/>
                    </w:rPr>
                    <w:t>are </w:t>
                  </w:r>
                  <w:r>
                    <w:rPr>
                      <w:color w:val="222222"/>
                      <w:sz w:val="34"/>
                    </w:rPr>
                    <w:t>born  alive</w:t>
                  </w:r>
                </w:p>
              </w:txbxContent>
            </v:textbox>
            <w10:wrap type="none"/>
          </v:shape>
        </w:pict>
      </w:r>
      <w:r>
        <w:rPr/>
        <w:pict>
          <v:shape style="position:absolute;margin-left:129pt;margin-top:817.195007pt;width:258.3pt;height:22.85pt;mso-position-horizontal-relative:page;mso-position-vertical-relative:page;z-index:-440824" type="#_x0000_t202" filled="false" stroked="false">
            <v:textbox inset="0,0,0,0">
              <w:txbxContent>
                <w:p>
                  <w:pPr>
                    <w:pStyle w:val="ListParagraph"/>
                    <w:numPr>
                      <w:ilvl w:val="0"/>
                      <w:numId w:val="110"/>
                    </w:numPr>
                    <w:tabs>
                      <w:tab w:pos="260" w:val="left" w:leader="none"/>
                    </w:tabs>
                    <w:spacing w:line="456" w:lineRule="exact" w:before="0" w:after="0"/>
                    <w:ind w:left="260" w:right="0" w:hanging="240"/>
                    <w:jc w:val="left"/>
                    <w:rPr>
                      <w:sz w:val="34"/>
                    </w:rPr>
                  </w:pPr>
                  <w:r>
                    <w:rPr>
                      <w:color w:val="222222"/>
                      <w:sz w:val="34"/>
                    </w:rPr>
                    <w:t>rays and skates have flat</w:t>
                  </w:r>
                  <w:r>
                    <w:rPr>
                      <w:color w:val="222222"/>
                      <w:spacing w:val="28"/>
                      <w:sz w:val="34"/>
                    </w:rPr>
                    <w:t> </w:t>
                  </w:r>
                  <w:r>
                    <w:rPr>
                      <w:color w:val="222222"/>
                      <w:sz w:val="34"/>
                    </w:rPr>
                    <w:t>bodies</w:t>
                  </w:r>
                </w:p>
              </w:txbxContent>
            </v:textbox>
            <w10:wrap type="none"/>
          </v:shape>
        </w:pict>
      </w:r>
      <w:r>
        <w:rPr/>
        <w:pict>
          <v:shape style="position:absolute;margin-left:713.652283pt;margin-top:967pt;width:15.3pt;height:14pt;mso-position-horizontal-relative:page;mso-position-vertical-relative:page;z-index:-440800" type="#_x0000_t202" filled="false" stroked="false">
            <v:textbox inset="0,0,0,0">
              <w:txbxContent>
                <w:p>
                  <w:pPr>
                    <w:spacing w:line="256" w:lineRule="exact" w:before="0"/>
                    <w:ind w:left="20" w:right="0" w:firstLine="0"/>
                    <w:jc w:val="left"/>
                    <w:rPr>
                      <w:b/>
                      <w:sz w:val="24"/>
                    </w:rPr>
                  </w:pPr>
                  <w:r>
                    <w:rPr>
                      <w:b/>
                      <w:color w:val="929292"/>
                      <w:sz w:val="24"/>
                    </w:rPr>
                    <w:t>92</w:t>
                  </w:r>
                </w:p>
              </w:txbxContent>
            </v:textbox>
            <w10:wrap type="none"/>
          </v:shape>
        </w:pict>
      </w:r>
    </w:p>
    <w:p>
      <w:pPr>
        <w:spacing w:after="0"/>
        <w:rPr>
          <w:sz w:val="2"/>
          <w:szCs w:val="2"/>
        </w:rPr>
        <w:sectPr>
          <w:pgSz w:w="15360" w:h="20080"/>
          <w:pgMar w:top="1580" w:bottom="280" w:left="1680" w:right="600"/>
        </w:sectPr>
      </w:pPr>
    </w:p>
    <w:p>
      <w:pPr>
        <w:rPr>
          <w:sz w:val="2"/>
          <w:szCs w:val="2"/>
        </w:rPr>
      </w:pPr>
      <w:r>
        <w:rPr/>
        <w:drawing>
          <wp:anchor distT="0" distB="0" distL="0" distR="0" allowOverlap="1" layoutInCell="1" locked="0" behindDoc="1" simplePos="0" relativeHeight="267994679">
            <wp:simplePos x="0" y="0"/>
            <wp:positionH relativeFrom="page">
              <wp:posOffset>0</wp:posOffset>
            </wp:positionH>
            <wp:positionV relativeFrom="page">
              <wp:posOffset>0</wp:posOffset>
            </wp:positionV>
            <wp:extent cx="9753600" cy="12750800"/>
            <wp:effectExtent l="0" t="0" r="0" b="0"/>
            <wp:wrapNone/>
            <wp:docPr id="173" name="image1.jpeg" descr=""/>
            <wp:cNvGraphicFramePr>
              <a:graphicFrameLocks noChangeAspect="1"/>
            </wp:cNvGraphicFramePr>
            <a:graphic>
              <a:graphicData uri="http://schemas.openxmlformats.org/drawingml/2006/picture">
                <pic:pic>
                  <pic:nvPicPr>
                    <pic:cNvPr id="174"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09pt;margin-top:79.195038pt;width:229.95pt;height:21.85pt;mso-position-horizontal-relative:page;mso-position-vertical-relative:page;z-index:-440752" type="#_x0000_t202" filled="false" stroked="false">
            <v:textbox inset="0,0,0,0">
              <w:txbxContent>
                <w:p>
                  <w:pPr>
                    <w:pStyle w:val="BodyText"/>
                  </w:pPr>
                  <w:r>
                    <w:rPr>
                      <w:color w:val="222222"/>
                    </w:rPr>
                    <w:t>b. Bony Fishes - Osteichthyes</w:t>
                  </w:r>
                </w:p>
              </w:txbxContent>
            </v:textbox>
            <w10:wrap type="none"/>
          </v:shape>
        </w:pict>
      </w:r>
      <w:r>
        <w:rPr/>
        <w:pict>
          <v:shape style="position:absolute;margin-left:69pt;margin-top:117.195038pt;width:642.050pt;height:199.85pt;mso-position-horizontal-relative:page;mso-position-vertical-relative:page;z-index:-440728" type="#_x0000_t202" filled="false" stroked="false">
            <v:textbox inset="0,0,0,0">
              <w:txbxContent>
                <w:p>
                  <w:pPr>
                    <w:pStyle w:val="ListParagraph"/>
                    <w:numPr>
                      <w:ilvl w:val="0"/>
                      <w:numId w:val="111"/>
                    </w:numPr>
                    <w:tabs>
                      <w:tab w:pos="1460" w:val="left" w:leader="none"/>
                    </w:tabs>
                    <w:spacing w:line="358" w:lineRule="exact" w:before="0" w:after="0"/>
                    <w:ind w:left="1460" w:right="0" w:hanging="240"/>
                    <w:jc w:val="left"/>
                    <w:rPr>
                      <w:sz w:val="34"/>
                    </w:rPr>
                  </w:pPr>
                  <w:r>
                    <w:rPr>
                      <w:color w:val="222222"/>
                      <w:sz w:val="34"/>
                    </w:rPr>
                    <w:t>30,000</w:t>
                  </w:r>
                  <w:r>
                    <w:rPr>
                      <w:color w:val="222222"/>
                      <w:spacing w:val="10"/>
                      <w:sz w:val="34"/>
                    </w:rPr>
                    <w:t> </w:t>
                  </w:r>
                  <w:r>
                    <w:rPr>
                      <w:color w:val="222222"/>
                      <w:sz w:val="34"/>
                    </w:rPr>
                    <w:t>species</w:t>
                  </w:r>
                </w:p>
                <w:p>
                  <w:pPr>
                    <w:pStyle w:val="ListParagraph"/>
                    <w:numPr>
                      <w:ilvl w:val="0"/>
                      <w:numId w:val="111"/>
                    </w:numPr>
                    <w:tabs>
                      <w:tab w:pos="1460" w:val="left" w:leader="none"/>
                    </w:tabs>
                    <w:spacing w:line="400" w:lineRule="exact" w:before="0" w:after="0"/>
                    <w:ind w:left="1460" w:right="0" w:hanging="240"/>
                    <w:jc w:val="left"/>
                    <w:rPr>
                      <w:sz w:val="34"/>
                    </w:rPr>
                  </w:pPr>
                  <w:r>
                    <w:rPr>
                      <w:color w:val="222222"/>
                      <w:sz w:val="34"/>
                    </w:rPr>
                    <w:t>skeleton of</w:t>
                  </w:r>
                  <w:r>
                    <w:rPr>
                      <w:color w:val="222222"/>
                      <w:spacing w:val="35"/>
                      <w:sz w:val="34"/>
                    </w:rPr>
                    <w:t> </w:t>
                  </w:r>
                  <w:r>
                    <w:rPr>
                      <w:color w:val="222222"/>
                      <w:sz w:val="34"/>
                    </w:rPr>
                    <w:t>bone</w:t>
                  </w:r>
                </w:p>
                <w:p>
                  <w:pPr>
                    <w:pStyle w:val="ListParagraph"/>
                    <w:numPr>
                      <w:ilvl w:val="0"/>
                      <w:numId w:val="111"/>
                    </w:numPr>
                    <w:tabs>
                      <w:tab w:pos="1460" w:val="left" w:leader="none"/>
                    </w:tabs>
                    <w:spacing w:line="400" w:lineRule="exact" w:before="0" w:after="0"/>
                    <w:ind w:left="1460" w:right="0" w:hanging="240"/>
                    <w:jc w:val="left"/>
                    <w:rPr>
                      <w:sz w:val="34"/>
                    </w:rPr>
                  </w:pPr>
                  <w:r>
                    <w:rPr>
                      <w:color w:val="222222"/>
                      <w:sz w:val="34"/>
                    </w:rPr>
                    <w:t>skin has scales covered with</w:t>
                  </w:r>
                  <w:r>
                    <w:rPr>
                      <w:color w:val="222222"/>
                      <w:spacing w:val="60"/>
                      <w:sz w:val="34"/>
                    </w:rPr>
                    <w:t> </w:t>
                  </w:r>
                  <w:r>
                    <w:rPr>
                      <w:color w:val="222222"/>
                      <w:sz w:val="34"/>
                    </w:rPr>
                    <w:t>mucous</w:t>
                  </w:r>
                </w:p>
                <w:p>
                  <w:pPr>
                    <w:pStyle w:val="ListParagraph"/>
                    <w:numPr>
                      <w:ilvl w:val="0"/>
                      <w:numId w:val="111"/>
                    </w:numPr>
                    <w:tabs>
                      <w:tab w:pos="1460" w:val="left" w:leader="none"/>
                    </w:tabs>
                    <w:spacing w:line="400" w:lineRule="exact" w:before="0" w:after="0"/>
                    <w:ind w:left="1460" w:right="0" w:hanging="240"/>
                    <w:jc w:val="left"/>
                    <w:rPr>
                      <w:sz w:val="34"/>
                    </w:rPr>
                  </w:pPr>
                  <w:r>
                    <w:rPr>
                      <w:color w:val="222222"/>
                      <w:sz w:val="34"/>
                    </w:rPr>
                    <w:t>lateral line detects</w:t>
                  </w:r>
                  <w:r>
                    <w:rPr>
                      <w:color w:val="222222"/>
                      <w:spacing w:val="41"/>
                      <w:sz w:val="34"/>
                    </w:rPr>
                    <w:t> </w:t>
                  </w:r>
                  <w:r>
                    <w:rPr>
                      <w:color w:val="222222"/>
                      <w:sz w:val="34"/>
                    </w:rPr>
                    <w:t>movement</w:t>
                  </w:r>
                </w:p>
                <w:p>
                  <w:pPr>
                    <w:pStyle w:val="ListParagraph"/>
                    <w:numPr>
                      <w:ilvl w:val="0"/>
                      <w:numId w:val="111"/>
                    </w:numPr>
                    <w:tabs>
                      <w:tab w:pos="1460" w:val="left" w:leader="none"/>
                    </w:tabs>
                    <w:spacing w:line="400" w:lineRule="exact" w:before="0" w:after="0"/>
                    <w:ind w:left="1460" w:right="0" w:hanging="240"/>
                    <w:jc w:val="left"/>
                    <w:rPr>
                      <w:sz w:val="34"/>
                    </w:rPr>
                  </w:pPr>
                  <w:r>
                    <w:rPr>
                      <w:color w:val="222222"/>
                      <w:sz w:val="34"/>
                    </w:rPr>
                    <w:t>some use eyesight to detect</w:t>
                  </w:r>
                  <w:r>
                    <w:rPr>
                      <w:color w:val="222222"/>
                      <w:spacing w:val="60"/>
                      <w:sz w:val="34"/>
                    </w:rPr>
                    <w:t> </w:t>
                  </w:r>
                  <w:r>
                    <w:rPr>
                      <w:color w:val="222222"/>
                      <w:sz w:val="34"/>
                    </w:rPr>
                    <w:t>prey</w:t>
                  </w:r>
                </w:p>
                <w:p>
                  <w:pPr>
                    <w:pStyle w:val="ListParagraph"/>
                    <w:numPr>
                      <w:ilvl w:val="0"/>
                      <w:numId w:val="111"/>
                    </w:numPr>
                    <w:tabs>
                      <w:tab w:pos="1460" w:val="left" w:leader="none"/>
                    </w:tabs>
                    <w:spacing w:line="483" w:lineRule="exact" w:before="0" w:after="0"/>
                    <w:ind w:left="1460" w:right="0" w:hanging="240"/>
                    <w:jc w:val="left"/>
                    <w:rPr>
                      <w:sz w:val="34"/>
                    </w:rPr>
                  </w:pPr>
                  <w:r>
                    <w:rPr>
                      <w:color w:val="222222"/>
                      <w:sz w:val="34"/>
                    </w:rPr>
                    <w:t>have</w:t>
                  </w:r>
                  <w:r>
                    <w:rPr>
                      <w:color w:val="222222"/>
                      <w:spacing w:val="18"/>
                      <w:sz w:val="34"/>
                    </w:rPr>
                    <w:t> </w:t>
                  </w:r>
                  <w:r>
                    <w:rPr>
                      <w:color w:val="222222"/>
                      <w:sz w:val="34"/>
                    </w:rPr>
                    <w:t>taste</w:t>
                  </w:r>
                  <w:r>
                    <w:rPr>
                      <w:color w:val="222222"/>
                      <w:spacing w:val="18"/>
                      <w:sz w:val="34"/>
                    </w:rPr>
                    <w:t> </w:t>
                  </w:r>
                  <w:r>
                    <w:rPr>
                      <w:color w:val="222222"/>
                      <w:sz w:val="34"/>
                    </w:rPr>
                    <w:t>cells</w:t>
                  </w:r>
                  <w:r>
                    <w:rPr>
                      <w:color w:val="222222"/>
                      <w:spacing w:val="18"/>
                      <w:sz w:val="34"/>
                    </w:rPr>
                    <w:t> </w:t>
                  </w:r>
                  <w:r>
                    <w:rPr>
                      <w:color w:val="222222"/>
                      <w:sz w:val="34"/>
                    </w:rPr>
                    <w:t>in</w:t>
                  </w:r>
                  <w:r>
                    <w:rPr>
                      <w:color w:val="222222"/>
                      <w:spacing w:val="18"/>
                      <w:sz w:val="34"/>
                    </w:rPr>
                    <w:t> </w:t>
                  </w:r>
                  <w:r>
                    <w:rPr>
                      <w:color w:val="222222"/>
                      <w:sz w:val="34"/>
                    </w:rPr>
                    <w:t>head/truck;</w:t>
                  </w:r>
                  <w:r>
                    <w:rPr>
                      <w:color w:val="222222"/>
                      <w:spacing w:val="18"/>
                      <w:sz w:val="34"/>
                    </w:rPr>
                    <w:t> </w:t>
                  </w:r>
                  <w:r>
                    <w:rPr>
                      <w:color w:val="222222"/>
                      <w:sz w:val="34"/>
                    </w:rPr>
                    <w:t>can</w:t>
                  </w:r>
                  <w:r>
                    <w:rPr>
                      <w:color w:val="222222"/>
                      <w:spacing w:val="18"/>
                      <w:sz w:val="34"/>
                    </w:rPr>
                    <w:t> </w:t>
                  </w:r>
                  <w:r>
                    <w:rPr>
                      <w:color w:val="222222"/>
                      <w:sz w:val="34"/>
                    </w:rPr>
                    <w:t>detect</w:t>
                  </w:r>
                  <w:r>
                    <w:rPr>
                      <w:color w:val="222222"/>
                      <w:spacing w:val="18"/>
                      <w:sz w:val="34"/>
                    </w:rPr>
                    <w:t> </w:t>
                  </w:r>
                  <w:r>
                    <w:rPr>
                      <w:color w:val="222222"/>
                      <w:sz w:val="34"/>
                    </w:rPr>
                    <w:t>minute</w:t>
                  </w:r>
                  <w:r>
                    <w:rPr>
                      <w:color w:val="222222"/>
                      <w:spacing w:val="18"/>
                      <w:sz w:val="34"/>
                    </w:rPr>
                    <w:t> </w:t>
                  </w:r>
                  <w:r>
                    <w:rPr>
                      <w:color w:val="222222"/>
                      <w:sz w:val="34"/>
                    </w:rPr>
                    <w:t>concentrations</w:t>
                  </w:r>
                  <w:r>
                    <w:rPr>
                      <w:color w:val="222222"/>
                      <w:spacing w:val="18"/>
                      <w:sz w:val="34"/>
                    </w:rPr>
                    <w:t> </w:t>
                  </w:r>
                  <w:r>
                    <w:rPr>
                      <w:color w:val="222222"/>
                      <w:sz w:val="34"/>
                    </w:rPr>
                    <w:t>molecules</w:t>
                  </w:r>
                </w:p>
                <w:p>
                  <w:pPr>
                    <w:pStyle w:val="BodyText"/>
                    <w:spacing w:line="297" w:lineRule="exact" w:before="0"/>
                    <w:ind w:left="1460"/>
                  </w:pPr>
                  <w:r>
                    <w:rPr>
                      <w:color w:val="222222"/>
                    </w:rPr>
                    <w:t>in water</w:t>
                  </w:r>
                </w:p>
                <w:p>
                  <w:pPr>
                    <w:pStyle w:val="ListParagraph"/>
                    <w:numPr>
                      <w:ilvl w:val="0"/>
                      <w:numId w:val="111"/>
                    </w:numPr>
                    <w:tabs>
                      <w:tab w:pos="1460" w:val="left" w:leader="none"/>
                    </w:tabs>
                    <w:spacing w:line="518" w:lineRule="exact" w:before="0" w:after="0"/>
                    <w:ind w:left="1460" w:right="0" w:hanging="240"/>
                    <w:jc w:val="left"/>
                    <w:rPr>
                      <w:sz w:val="34"/>
                    </w:rPr>
                  </w:pPr>
                  <w:r>
                    <w:rPr>
                      <w:color w:val="222222"/>
                      <w:sz w:val="34"/>
                    </w:rPr>
                    <w:t>have swim bladders – controls buoyancy</w:t>
                  </w:r>
                  <w:r>
                    <w:rPr>
                      <w:color w:val="222222"/>
                      <w:spacing w:val="45"/>
                      <w:sz w:val="34"/>
                    </w:rPr>
                    <w:t> </w:t>
                  </w:r>
                  <w:r>
                    <w:rPr>
                      <w:color w:val="222222"/>
                      <w:sz w:val="34"/>
                    </w:rPr>
                    <w:t>(gas-filled)</w:t>
                  </w:r>
                </w:p>
                <w:p>
                  <w:pPr>
                    <w:pStyle w:val="BodyText"/>
                    <w:spacing w:before="329"/>
                  </w:pPr>
                  <w:r>
                    <w:rPr>
                      <w:color w:val="222222"/>
                    </w:rPr>
                    <w:t>B. Amphibians</w:t>
                  </w:r>
                </w:p>
              </w:txbxContent>
            </v:textbox>
            <w10:wrap type="none"/>
          </v:shape>
        </w:pict>
      </w:r>
      <w:r>
        <w:rPr/>
        <w:pict>
          <v:shape style="position:absolute;margin-left:89pt;margin-top:333.195007pt;width:499.5pt;height:81.850pt;mso-position-horizontal-relative:page;mso-position-vertical-relative:page;z-index:-440704" type="#_x0000_t202" filled="false" stroked="false">
            <v:textbox inset="0,0,0,0">
              <w:txbxContent>
                <w:p>
                  <w:pPr>
                    <w:pStyle w:val="BodyText"/>
                    <w:spacing w:line="244" w:lineRule="auto"/>
                    <w:ind w:right="5319"/>
                  </w:pPr>
                  <w:r>
                    <w:rPr>
                      <w:color w:val="222222"/>
                    </w:rPr>
                    <w:t>Salamanders, frogs, caecilians Vertebrate tetrapods</w:t>
                  </w:r>
                </w:p>
                <w:p>
                  <w:pPr>
                    <w:pStyle w:val="BodyText"/>
                    <w:spacing w:before="0"/>
                  </w:pPr>
                  <w:r>
                    <w:rPr>
                      <w:color w:val="222222"/>
                    </w:rPr>
                    <w:t>Cutaneous respiration – moist permeable skin</w:t>
                  </w:r>
                </w:p>
                <w:p>
                  <w:pPr>
                    <w:pStyle w:val="BodyText"/>
                    <w:spacing w:before="8"/>
                  </w:pPr>
                  <w:r>
                    <w:rPr>
                      <w:color w:val="222222"/>
                    </w:rPr>
                    <w:t>Adults are carnivorous – some extend sticky tongue to catch prey</w:t>
                  </w:r>
                </w:p>
              </w:txbxContent>
            </v:textbox>
            <w10:wrap type="none"/>
          </v:shape>
        </w:pict>
      </w:r>
      <w:r>
        <w:rPr/>
        <w:pict>
          <v:shape style="position:absolute;margin-left:89pt;margin-top:431.195007pt;width:172.05pt;height:21.85pt;mso-position-horizontal-relative:page;mso-position-vertical-relative:page;z-index:-440680" type="#_x0000_t202" filled="false" stroked="false">
            <v:textbox inset="0,0,0,0">
              <w:txbxContent>
                <w:p>
                  <w:pPr>
                    <w:pStyle w:val="BodyText"/>
                  </w:pPr>
                  <w:r>
                    <w:rPr>
                      <w:color w:val="222222"/>
                    </w:rPr>
                    <w:t>1. Amphibian Diversity</w:t>
                  </w:r>
                </w:p>
              </w:txbxContent>
            </v:textbox>
            <w10:wrap type="none"/>
          </v:shape>
        </w:pict>
      </w:r>
      <w:r>
        <w:rPr/>
        <w:pict>
          <v:shape style="position:absolute;margin-left:109pt;margin-top:469.195007pt;width:201pt;height:21.85pt;mso-position-horizontal-relative:page;mso-position-vertical-relative:page;z-index:-440656" type="#_x0000_t202" filled="false" stroked="false">
            <v:textbox inset="0,0,0,0">
              <w:txbxContent>
                <w:p>
                  <w:pPr>
                    <w:pStyle w:val="BodyText"/>
                  </w:pPr>
                  <w:r>
                    <w:rPr>
                      <w:color w:val="222222"/>
                    </w:rPr>
                    <w:t>a. salamanders and newts</w:t>
                  </w:r>
                </w:p>
              </w:txbxContent>
            </v:textbox>
            <w10:wrap type="none"/>
          </v:shape>
        </w:pict>
      </w:r>
      <w:r>
        <w:rPr/>
        <w:pict>
          <v:shape style="position:absolute;margin-left:109pt;margin-top:507.195007pt;width:157.050pt;height:59.85pt;mso-position-horizontal-relative:page;mso-position-vertical-relative:page;z-index:-440632" type="#_x0000_t202" filled="false" stroked="false">
            <v:textbox inset="0,0,0,0">
              <w:txbxContent>
                <w:p>
                  <w:pPr>
                    <w:pStyle w:val="ListParagraph"/>
                    <w:numPr>
                      <w:ilvl w:val="0"/>
                      <w:numId w:val="112"/>
                    </w:numPr>
                    <w:tabs>
                      <w:tab w:pos="660" w:val="left" w:leader="none"/>
                    </w:tabs>
                    <w:spacing w:line="456" w:lineRule="exact" w:before="0" w:after="0"/>
                    <w:ind w:left="660" w:right="0" w:hanging="240"/>
                    <w:jc w:val="left"/>
                    <w:rPr>
                      <w:sz w:val="34"/>
                    </w:rPr>
                  </w:pPr>
                  <w:r>
                    <w:rPr>
                      <w:color w:val="222222"/>
                      <w:sz w:val="34"/>
                    </w:rPr>
                    <w:t>resemble</w:t>
                  </w:r>
                  <w:r>
                    <w:rPr>
                      <w:color w:val="222222"/>
                      <w:spacing w:val="-16"/>
                      <w:sz w:val="34"/>
                    </w:rPr>
                    <w:t> </w:t>
                  </w:r>
                  <w:r>
                    <w:rPr>
                      <w:color w:val="222222"/>
                      <w:sz w:val="34"/>
                    </w:rPr>
                    <w:t>lizards</w:t>
                  </w:r>
                </w:p>
                <w:p>
                  <w:pPr>
                    <w:pStyle w:val="BodyText"/>
                    <w:spacing w:before="329"/>
                  </w:pPr>
                  <w:r>
                    <w:rPr>
                      <w:color w:val="222222"/>
                      <w:w w:val="105"/>
                    </w:rPr>
                    <w:t>b. frogs and toads</w:t>
                  </w:r>
                </w:p>
              </w:txbxContent>
            </v:textbox>
            <w10:wrap type="none"/>
          </v:shape>
        </w:pict>
      </w:r>
      <w:r>
        <w:rPr/>
        <w:pict>
          <v:shape style="position:absolute;margin-left:109pt;margin-top:583.195007pt;width:479.85pt;height:239.85pt;mso-position-horizontal-relative:page;mso-position-vertical-relative:page;z-index:-440608" type="#_x0000_t202" filled="false" stroked="false">
            <v:textbox inset="0,0,0,0">
              <w:txbxContent>
                <w:p>
                  <w:pPr>
                    <w:pStyle w:val="ListParagraph"/>
                    <w:numPr>
                      <w:ilvl w:val="0"/>
                      <w:numId w:val="113"/>
                    </w:numPr>
                    <w:tabs>
                      <w:tab w:pos="660" w:val="left" w:leader="none"/>
                    </w:tabs>
                    <w:spacing w:line="358" w:lineRule="exact" w:before="0" w:after="0"/>
                    <w:ind w:left="660" w:right="0" w:hanging="240"/>
                    <w:jc w:val="left"/>
                    <w:rPr>
                      <w:sz w:val="34"/>
                    </w:rPr>
                  </w:pPr>
                  <w:r>
                    <w:rPr>
                      <w:color w:val="222222"/>
                      <w:sz w:val="34"/>
                    </w:rPr>
                    <w:t>life cycle – two stages; larva (tadpole) and</w:t>
                  </w:r>
                  <w:r>
                    <w:rPr>
                      <w:color w:val="222222"/>
                      <w:spacing w:val="26"/>
                      <w:sz w:val="34"/>
                    </w:rPr>
                    <w:t> </w:t>
                  </w:r>
                  <w:r>
                    <w:rPr>
                      <w:color w:val="222222"/>
                      <w:sz w:val="34"/>
                    </w:rPr>
                    <w:t>adult</w:t>
                  </w:r>
                </w:p>
                <w:p>
                  <w:pPr>
                    <w:pStyle w:val="ListParagraph"/>
                    <w:numPr>
                      <w:ilvl w:val="0"/>
                      <w:numId w:val="113"/>
                    </w:numPr>
                    <w:tabs>
                      <w:tab w:pos="660" w:val="left" w:leader="none"/>
                    </w:tabs>
                    <w:spacing w:line="400" w:lineRule="exact" w:before="0" w:after="0"/>
                    <w:ind w:left="660" w:right="0" w:hanging="240"/>
                    <w:jc w:val="left"/>
                    <w:rPr>
                      <w:sz w:val="34"/>
                    </w:rPr>
                  </w:pPr>
                  <w:r>
                    <w:rPr>
                      <w:color w:val="222222"/>
                      <w:sz w:val="34"/>
                    </w:rPr>
                    <w:t>metamorphosis – change from larval stage to</w:t>
                  </w:r>
                  <w:r>
                    <w:rPr>
                      <w:color w:val="222222"/>
                      <w:spacing w:val="65"/>
                      <w:sz w:val="34"/>
                    </w:rPr>
                    <w:t> </w:t>
                  </w:r>
                  <w:r>
                    <w:rPr>
                      <w:color w:val="222222"/>
                      <w:sz w:val="34"/>
                    </w:rPr>
                    <w:t>adult</w:t>
                  </w:r>
                </w:p>
                <w:p>
                  <w:pPr>
                    <w:pStyle w:val="ListParagraph"/>
                    <w:numPr>
                      <w:ilvl w:val="0"/>
                      <w:numId w:val="113"/>
                    </w:numPr>
                    <w:tabs>
                      <w:tab w:pos="660" w:val="left" w:leader="none"/>
                    </w:tabs>
                    <w:spacing w:line="400" w:lineRule="exact" w:before="0" w:after="0"/>
                    <w:ind w:left="660" w:right="0" w:hanging="240"/>
                    <w:jc w:val="left"/>
                    <w:rPr>
                      <w:sz w:val="34"/>
                    </w:rPr>
                  </w:pPr>
                  <w:r>
                    <w:rPr>
                      <w:color w:val="222222"/>
                      <w:w w:val="105"/>
                      <w:sz w:val="34"/>
                    </w:rPr>
                    <w:t>jump</w:t>
                  </w:r>
                </w:p>
                <w:p>
                  <w:pPr>
                    <w:pStyle w:val="ListParagraph"/>
                    <w:numPr>
                      <w:ilvl w:val="0"/>
                      <w:numId w:val="113"/>
                    </w:numPr>
                    <w:tabs>
                      <w:tab w:pos="660" w:val="left" w:leader="none"/>
                    </w:tabs>
                    <w:spacing w:line="400" w:lineRule="exact" w:before="0" w:after="0"/>
                    <w:ind w:left="660" w:right="0" w:hanging="240"/>
                    <w:jc w:val="left"/>
                    <w:rPr>
                      <w:sz w:val="34"/>
                    </w:rPr>
                  </w:pPr>
                  <w:r>
                    <w:rPr>
                      <w:color w:val="222222"/>
                      <w:sz w:val="34"/>
                    </w:rPr>
                    <w:t>skin – used for camouflage; may contain poisonous</w:t>
                  </w:r>
                  <w:r>
                    <w:rPr>
                      <w:color w:val="222222"/>
                      <w:spacing w:val="90"/>
                      <w:sz w:val="34"/>
                    </w:rPr>
                    <w:t> </w:t>
                  </w:r>
                  <w:r>
                    <w:rPr>
                      <w:color w:val="222222"/>
                      <w:sz w:val="34"/>
                    </w:rPr>
                    <w:t>glands</w:t>
                  </w:r>
                </w:p>
                <w:p>
                  <w:pPr>
                    <w:pStyle w:val="ListParagraph"/>
                    <w:numPr>
                      <w:ilvl w:val="0"/>
                      <w:numId w:val="113"/>
                    </w:numPr>
                    <w:tabs>
                      <w:tab w:pos="660" w:val="left" w:leader="none"/>
                    </w:tabs>
                    <w:spacing w:line="400" w:lineRule="exact" w:before="0" w:after="0"/>
                    <w:ind w:left="660" w:right="0" w:hanging="240"/>
                    <w:jc w:val="left"/>
                    <w:rPr>
                      <w:sz w:val="34"/>
                    </w:rPr>
                  </w:pPr>
                  <w:r>
                    <w:rPr>
                      <w:color w:val="222222"/>
                      <w:sz w:val="34"/>
                    </w:rPr>
                    <w:t>external</w:t>
                  </w:r>
                  <w:r>
                    <w:rPr>
                      <w:color w:val="222222"/>
                      <w:spacing w:val="21"/>
                      <w:sz w:val="34"/>
                    </w:rPr>
                    <w:t> </w:t>
                  </w:r>
                  <w:r>
                    <w:rPr>
                      <w:color w:val="222222"/>
                      <w:sz w:val="34"/>
                    </w:rPr>
                    <w:t>fertilization</w:t>
                  </w:r>
                </w:p>
                <w:p>
                  <w:pPr>
                    <w:pStyle w:val="ListParagraph"/>
                    <w:numPr>
                      <w:ilvl w:val="0"/>
                      <w:numId w:val="113"/>
                    </w:numPr>
                    <w:tabs>
                      <w:tab w:pos="660" w:val="left" w:leader="none"/>
                    </w:tabs>
                    <w:spacing w:line="400" w:lineRule="exact" w:before="0" w:after="0"/>
                    <w:ind w:left="660" w:right="0" w:hanging="240"/>
                    <w:jc w:val="left"/>
                    <w:rPr>
                      <w:sz w:val="34"/>
                    </w:rPr>
                  </w:pPr>
                  <w:r>
                    <w:rPr>
                      <w:color w:val="222222"/>
                      <w:sz w:val="34"/>
                    </w:rPr>
                    <w:t>four</w:t>
                  </w:r>
                  <w:r>
                    <w:rPr>
                      <w:color w:val="222222"/>
                      <w:spacing w:val="30"/>
                      <w:sz w:val="34"/>
                    </w:rPr>
                    <w:t> </w:t>
                  </w:r>
                  <w:r>
                    <w:rPr>
                      <w:color w:val="222222"/>
                      <w:sz w:val="34"/>
                    </w:rPr>
                    <w:t>limbs</w:t>
                  </w:r>
                </w:p>
                <w:p>
                  <w:pPr>
                    <w:pStyle w:val="ListParagraph"/>
                    <w:numPr>
                      <w:ilvl w:val="0"/>
                      <w:numId w:val="113"/>
                    </w:numPr>
                    <w:tabs>
                      <w:tab w:pos="660" w:val="left" w:leader="none"/>
                    </w:tabs>
                    <w:spacing w:line="400" w:lineRule="exact" w:before="0" w:after="0"/>
                    <w:ind w:left="660" w:right="0" w:hanging="240"/>
                    <w:jc w:val="left"/>
                    <w:rPr>
                      <w:sz w:val="34"/>
                    </w:rPr>
                  </w:pPr>
                  <w:r>
                    <w:rPr>
                      <w:color w:val="222222"/>
                      <w:sz w:val="34"/>
                    </w:rPr>
                    <w:t>large</w:t>
                  </w:r>
                  <w:r>
                    <w:rPr>
                      <w:color w:val="222222"/>
                      <w:spacing w:val="-12"/>
                      <w:sz w:val="34"/>
                    </w:rPr>
                    <w:t> </w:t>
                  </w:r>
                  <w:r>
                    <w:rPr>
                      <w:color w:val="222222"/>
                      <w:sz w:val="34"/>
                    </w:rPr>
                    <w:t>jaws</w:t>
                  </w:r>
                </w:p>
                <w:p>
                  <w:pPr>
                    <w:pStyle w:val="ListParagraph"/>
                    <w:numPr>
                      <w:ilvl w:val="0"/>
                      <w:numId w:val="113"/>
                    </w:numPr>
                    <w:tabs>
                      <w:tab w:pos="660" w:val="left" w:leader="none"/>
                    </w:tabs>
                    <w:spacing w:line="400" w:lineRule="exact" w:before="0" w:after="0"/>
                    <w:ind w:left="660" w:right="0" w:hanging="240"/>
                    <w:jc w:val="left"/>
                    <w:rPr>
                      <w:sz w:val="34"/>
                    </w:rPr>
                  </w:pPr>
                  <w:r>
                    <w:rPr>
                      <w:color w:val="222222"/>
                      <w:w w:val="105"/>
                      <w:sz w:val="34"/>
                    </w:rPr>
                    <w:t>short</w:t>
                  </w:r>
                  <w:r>
                    <w:rPr>
                      <w:color w:val="222222"/>
                      <w:spacing w:val="-27"/>
                      <w:w w:val="105"/>
                      <w:sz w:val="34"/>
                    </w:rPr>
                    <w:t> </w:t>
                  </w:r>
                  <w:r>
                    <w:rPr>
                      <w:color w:val="222222"/>
                      <w:w w:val="105"/>
                      <w:sz w:val="34"/>
                    </w:rPr>
                    <w:t>gut</w:t>
                  </w:r>
                  <w:r>
                    <w:rPr>
                      <w:color w:val="222222"/>
                      <w:spacing w:val="-27"/>
                      <w:w w:val="105"/>
                      <w:sz w:val="34"/>
                    </w:rPr>
                    <w:t> </w:t>
                  </w:r>
                  <w:r>
                    <w:rPr>
                      <w:color w:val="222222"/>
                      <w:w w:val="105"/>
                      <w:sz w:val="34"/>
                    </w:rPr>
                    <w:t>of</w:t>
                  </w:r>
                  <w:r>
                    <w:rPr>
                      <w:color w:val="222222"/>
                      <w:spacing w:val="-27"/>
                      <w:w w:val="105"/>
                      <w:sz w:val="34"/>
                    </w:rPr>
                    <w:t> </w:t>
                  </w:r>
                  <w:r>
                    <w:rPr>
                      <w:color w:val="222222"/>
                      <w:w w:val="105"/>
                      <w:sz w:val="34"/>
                    </w:rPr>
                    <w:t>predator</w:t>
                  </w:r>
                </w:p>
                <w:p>
                  <w:pPr>
                    <w:pStyle w:val="ListParagraph"/>
                    <w:numPr>
                      <w:ilvl w:val="0"/>
                      <w:numId w:val="113"/>
                    </w:numPr>
                    <w:tabs>
                      <w:tab w:pos="660" w:val="left" w:leader="none"/>
                    </w:tabs>
                    <w:spacing w:line="400" w:lineRule="exact" w:before="0" w:after="0"/>
                    <w:ind w:left="660" w:right="0" w:hanging="240"/>
                    <w:jc w:val="left"/>
                    <w:rPr>
                      <w:sz w:val="34"/>
                    </w:rPr>
                  </w:pPr>
                  <w:r>
                    <w:rPr>
                      <w:color w:val="222222"/>
                      <w:sz w:val="34"/>
                    </w:rPr>
                    <w:t>air-breathing</w:t>
                  </w:r>
                  <w:r>
                    <w:rPr>
                      <w:color w:val="222222"/>
                      <w:spacing w:val="10"/>
                      <w:sz w:val="34"/>
                    </w:rPr>
                    <w:t> </w:t>
                  </w:r>
                  <w:r>
                    <w:rPr>
                      <w:color w:val="222222"/>
                      <w:sz w:val="34"/>
                    </w:rPr>
                    <w:t>lungs</w:t>
                  </w:r>
                </w:p>
                <w:p>
                  <w:pPr>
                    <w:pStyle w:val="ListParagraph"/>
                    <w:numPr>
                      <w:ilvl w:val="0"/>
                      <w:numId w:val="113"/>
                    </w:numPr>
                    <w:tabs>
                      <w:tab w:pos="660" w:val="left" w:leader="none"/>
                    </w:tabs>
                    <w:spacing w:line="498" w:lineRule="exact" w:before="0" w:after="0"/>
                    <w:ind w:left="660" w:right="0" w:hanging="240"/>
                    <w:jc w:val="left"/>
                    <w:rPr>
                      <w:sz w:val="34"/>
                    </w:rPr>
                  </w:pPr>
                  <w:r>
                    <w:rPr>
                      <w:color w:val="222222"/>
                      <w:sz w:val="34"/>
                    </w:rPr>
                    <w:t>eardrum</w:t>
                  </w:r>
                </w:p>
                <w:p>
                  <w:pPr>
                    <w:pStyle w:val="BodyText"/>
                    <w:spacing w:before="329"/>
                  </w:pPr>
                  <w:r>
                    <w:rPr>
                      <w:color w:val="222222"/>
                    </w:rPr>
                    <w:t>c. caecilians</w:t>
                  </w:r>
                </w:p>
              </w:txbxContent>
            </v:textbox>
            <w10:wrap type="none"/>
          </v:shape>
        </w:pict>
      </w:r>
      <w:r>
        <w:rPr/>
        <w:pict>
          <v:shape style="position:absolute;margin-left:129pt;margin-top:839.195007pt;width:207.1pt;height:62.85pt;mso-position-horizontal-relative:page;mso-position-vertical-relative:page;z-index:-440584" type="#_x0000_t202" filled="false" stroked="false">
            <v:textbox inset="0,0,0,0">
              <w:txbxContent>
                <w:p>
                  <w:pPr>
                    <w:pStyle w:val="ListParagraph"/>
                    <w:numPr>
                      <w:ilvl w:val="0"/>
                      <w:numId w:val="114"/>
                    </w:numPr>
                    <w:tabs>
                      <w:tab w:pos="260" w:val="left" w:leader="none"/>
                    </w:tabs>
                    <w:spacing w:line="358" w:lineRule="exact" w:before="0" w:after="0"/>
                    <w:ind w:left="260" w:right="0" w:hanging="240"/>
                    <w:jc w:val="left"/>
                    <w:rPr>
                      <w:sz w:val="34"/>
                    </w:rPr>
                  </w:pPr>
                  <w:r>
                    <w:rPr>
                      <w:color w:val="222222"/>
                      <w:sz w:val="34"/>
                    </w:rPr>
                    <w:t>no</w:t>
                  </w:r>
                  <w:r>
                    <w:rPr>
                      <w:color w:val="222222"/>
                      <w:spacing w:val="25"/>
                      <w:sz w:val="34"/>
                    </w:rPr>
                    <w:t> </w:t>
                  </w:r>
                  <w:r>
                    <w:rPr>
                      <w:color w:val="222222"/>
                      <w:sz w:val="34"/>
                    </w:rPr>
                    <w:t>limbs</w:t>
                  </w:r>
                </w:p>
                <w:p>
                  <w:pPr>
                    <w:pStyle w:val="ListParagraph"/>
                    <w:numPr>
                      <w:ilvl w:val="0"/>
                      <w:numId w:val="114"/>
                    </w:numPr>
                    <w:tabs>
                      <w:tab w:pos="260" w:val="left" w:leader="none"/>
                    </w:tabs>
                    <w:spacing w:line="400" w:lineRule="exact" w:before="0" w:after="0"/>
                    <w:ind w:left="260" w:right="0" w:hanging="240"/>
                    <w:jc w:val="left"/>
                    <w:rPr>
                      <w:sz w:val="34"/>
                    </w:rPr>
                  </w:pPr>
                  <w:r>
                    <w:rPr>
                      <w:color w:val="222222"/>
                      <w:sz w:val="34"/>
                    </w:rPr>
                    <w:t>burrow into</w:t>
                  </w:r>
                  <w:r>
                    <w:rPr>
                      <w:color w:val="222222"/>
                      <w:spacing w:val="47"/>
                      <w:sz w:val="34"/>
                    </w:rPr>
                    <w:t> </w:t>
                  </w:r>
                  <w:r>
                    <w:rPr>
                      <w:color w:val="222222"/>
                      <w:sz w:val="34"/>
                    </w:rPr>
                    <w:t>soil</w:t>
                  </w:r>
                </w:p>
                <w:p>
                  <w:pPr>
                    <w:pStyle w:val="ListParagraph"/>
                    <w:numPr>
                      <w:ilvl w:val="0"/>
                      <w:numId w:val="114"/>
                    </w:numPr>
                    <w:tabs>
                      <w:tab w:pos="260" w:val="left" w:leader="none"/>
                    </w:tabs>
                    <w:spacing w:line="498" w:lineRule="exact" w:before="0" w:after="0"/>
                    <w:ind w:left="260" w:right="0" w:hanging="240"/>
                    <w:jc w:val="left"/>
                    <w:rPr>
                      <w:sz w:val="34"/>
                    </w:rPr>
                  </w:pPr>
                  <w:r>
                    <w:rPr>
                      <w:color w:val="222222"/>
                      <w:sz w:val="34"/>
                    </w:rPr>
                    <w:t>look like large</w:t>
                  </w:r>
                  <w:r>
                    <w:rPr>
                      <w:color w:val="222222"/>
                      <w:spacing w:val="25"/>
                      <w:sz w:val="34"/>
                    </w:rPr>
                    <w:t> </w:t>
                  </w:r>
                  <w:r>
                    <w:rPr>
                      <w:color w:val="222222"/>
                      <w:sz w:val="34"/>
                    </w:rPr>
                    <w:t>eathworms</w:t>
                  </w:r>
                </w:p>
              </w:txbxContent>
            </v:textbox>
            <w10:wrap type="none"/>
          </v:shape>
        </w:pict>
      </w:r>
      <w:r>
        <w:rPr/>
        <w:pict>
          <v:shape style="position:absolute;margin-left:713.652283pt;margin-top:967pt;width:15.3pt;height:14pt;mso-position-horizontal-relative:page;mso-position-vertical-relative:page;z-index:-440560" type="#_x0000_t202" filled="false" stroked="false">
            <v:textbox inset="0,0,0,0">
              <w:txbxContent>
                <w:p>
                  <w:pPr>
                    <w:spacing w:line="256" w:lineRule="exact" w:before="0"/>
                    <w:ind w:left="20" w:right="0" w:firstLine="0"/>
                    <w:jc w:val="left"/>
                    <w:rPr>
                      <w:b/>
                      <w:sz w:val="24"/>
                    </w:rPr>
                  </w:pPr>
                  <w:r>
                    <w:rPr>
                      <w:b/>
                      <w:color w:val="929292"/>
                      <w:sz w:val="24"/>
                    </w:rPr>
                    <w:t>93</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7994919">
            <wp:simplePos x="0" y="0"/>
            <wp:positionH relativeFrom="page">
              <wp:posOffset>0</wp:posOffset>
            </wp:positionH>
            <wp:positionV relativeFrom="page">
              <wp:posOffset>0</wp:posOffset>
            </wp:positionV>
            <wp:extent cx="9753600" cy="12750800"/>
            <wp:effectExtent l="0" t="0" r="0" b="0"/>
            <wp:wrapNone/>
            <wp:docPr id="175" name="image1.jpeg" descr=""/>
            <wp:cNvGraphicFramePr>
              <a:graphicFrameLocks noChangeAspect="1"/>
            </wp:cNvGraphicFramePr>
            <a:graphic>
              <a:graphicData uri="http://schemas.openxmlformats.org/drawingml/2006/picture">
                <pic:pic>
                  <pic:nvPicPr>
                    <pic:cNvPr id="176"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69pt;margin-top:79.195038pt;width:162.550pt;height:21.85pt;mso-position-horizontal-relative:page;mso-position-vertical-relative:page;z-index:-440512" type="#_x0000_t202" filled="false" stroked="false">
            <v:textbox inset="0,0,0,0">
              <w:txbxContent>
                <w:p>
                  <w:pPr>
                    <w:pStyle w:val="BodyText"/>
                  </w:pPr>
                  <w:r>
                    <w:rPr>
                      <w:color w:val="222222"/>
                    </w:rPr>
                    <w:t>C. Reptiles and Birds</w:t>
                  </w:r>
                </w:p>
              </w:txbxContent>
            </v:textbox>
            <w10:wrap type="none"/>
          </v:shape>
        </w:pict>
      </w:r>
      <w:r>
        <w:rPr/>
        <w:pict>
          <v:shape style="position:absolute;margin-left:89pt;margin-top:117.195038pt;width:448.85pt;height:121.85pt;mso-position-horizontal-relative:page;mso-position-vertical-relative:page;z-index:-440488" type="#_x0000_t202" filled="false" stroked="false">
            <v:textbox inset="0,0,0,0">
              <w:txbxContent>
                <w:p>
                  <w:pPr>
                    <w:pStyle w:val="BodyText"/>
                  </w:pPr>
                  <w:r>
                    <w:rPr>
                      <w:color w:val="222222"/>
                    </w:rPr>
                    <w:t>Amniotes – shelled eggs</w:t>
                  </w:r>
                </w:p>
                <w:p>
                  <w:pPr>
                    <w:pStyle w:val="BodyText"/>
                    <w:spacing w:before="8"/>
                  </w:pPr>
                  <w:r>
                    <w:rPr>
                      <w:color w:val="222222"/>
                    </w:rPr>
                    <w:t>Embryo protected by amniotic  membrane</w:t>
                  </w:r>
                </w:p>
                <w:p>
                  <w:pPr>
                    <w:pStyle w:val="BodyText"/>
                    <w:spacing w:line="244" w:lineRule="auto" w:before="8"/>
                    <w:ind w:right="586"/>
                  </w:pPr>
                  <w:r>
                    <w:rPr>
                      <w:color w:val="222222"/>
                    </w:rPr>
                    <w:t>For terrestrial lifestyle, the inside of the egg is wet Shells retain water, but allow gas exchange</w:t>
                  </w:r>
                </w:p>
                <w:p>
                  <w:pPr>
                    <w:pStyle w:val="BodyText"/>
                    <w:spacing w:line="244" w:lineRule="auto" w:before="0"/>
                  </w:pPr>
                  <w:r>
                    <w:rPr>
                      <w:color w:val="222222"/>
                    </w:rPr>
                    <w:t>Some shells hard (birds) and some shells </w:t>
                  </w:r>
                  <w:r>
                    <w:rPr>
                      <w:color w:val="222222"/>
                      <w:spacing w:val="-3"/>
                    </w:rPr>
                    <w:t>are </w:t>
                  </w:r>
                  <w:r>
                    <w:rPr>
                      <w:color w:val="222222"/>
                    </w:rPr>
                    <w:t>soft (reptiles) Mammals do not have shelled eggs; embryo within</w:t>
                  </w:r>
                  <w:r>
                    <w:rPr>
                      <w:color w:val="222222"/>
                      <w:spacing w:val="91"/>
                    </w:rPr>
                    <w:t> </w:t>
                  </w:r>
                  <w:r>
                    <w:rPr>
                      <w:color w:val="222222"/>
                    </w:rPr>
                    <w:t>amnion</w:t>
                  </w:r>
                </w:p>
              </w:txbxContent>
            </v:textbox>
            <w10:wrap type="none"/>
          </v:shape>
        </w:pict>
      </w:r>
      <w:r>
        <w:rPr/>
        <w:pict>
          <v:shape style="position:absolute;margin-left:89pt;margin-top:255.195007pt;width:82.25pt;height:21.85pt;mso-position-horizontal-relative:page;mso-position-vertical-relative:page;z-index:-440464" type="#_x0000_t202" filled="false" stroked="false">
            <v:textbox inset="0,0,0,0">
              <w:txbxContent>
                <w:p>
                  <w:pPr>
                    <w:pStyle w:val="BodyText"/>
                  </w:pPr>
                  <w:r>
                    <w:rPr>
                      <w:color w:val="222222"/>
                    </w:rPr>
                    <w:t>1. Reptiles</w:t>
                  </w:r>
                </w:p>
              </w:txbxContent>
            </v:textbox>
            <w10:wrap type="none"/>
          </v:shape>
        </w:pict>
      </w:r>
      <w:r>
        <w:rPr/>
        <w:pict>
          <v:shape style="position:absolute;margin-left:109pt;margin-top:293.195007pt;width:583.950pt;height:413.85pt;mso-position-horizontal-relative:page;mso-position-vertical-relative:page;z-index:-440440" type="#_x0000_t202" filled="false" stroked="false">
            <v:textbox inset="0,0,0,0">
              <w:txbxContent>
                <w:p>
                  <w:pPr>
                    <w:pStyle w:val="ListParagraph"/>
                    <w:numPr>
                      <w:ilvl w:val="0"/>
                      <w:numId w:val="115"/>
                    </w:numPr>
                    <w:tabs>
                      <w:tab w:pos="260" w:val="left" w:leader="none"/>
                    </w:tabs>
                    <w:spacing w:line="358" w:lineRule="exact" w:before="0" w:after="0"/>
                    <w:ind w:left="260" w:right="0" w:hanging="240"/>
                    <w:jc w:val="left"/>
                    <w:rPr>
                      <w:sz w:val="34"/>
                    </w:rPr>
                  </w:pPr>
                  <w:r>
                    <w:rPr>
                      <w:color w:val="222222"/>
                      <w:sz w:val="34"/>
                    </w:rPr>
                    <w:t>lay shelled</w:t>
                  </w:r>
                  <w:r>
                    <w:rPr>
                      <w:color w:val="222222"/>
                      <w:spacing w:val="-2"/>
                      <w:sz w:val="34"/>
                    </w:rPr>
                    <w:t> </w:t>
                  </w:r>
                  <w:r>
                    <w:rPr>
                      <w:color w:val="222222"/>
                      <w:sz w:val="34"/>
                    </w:rPr>
                    <w:t>eggs</w:t>
                  </w:r>
                </w:p>
                <w:p>
                  <w:pPr>
                    <w:pStyle w:val="ListParagraph"/>
                    <w:numPr>
                      <w:ilvl w:val="0"/>
                      <w:numId w:val="115"/>
                    </w:numPr>
                    <w:tabs>
                      <w:tab w:pos="260" w:val="left" w:leader="none"/>
                    </w:tabs>
                    <w:spacing w:line="400" w:lineRule="exact" w:before="0" w:after="0"/>
                    <w:ind w:left="260" w:right="0" w:hanging="240"/>
                    <w:jc w:val="left"/>
                    <w:rPr>
                      <w:sz w:val="34"/>
                    </w:rPr>
                  </w:pPr>
                  <w:r>
                    <w:rPr>
                      <w:color w:val="222222"/>
                      <w:spacing w:val="-5"/>
                      <w:sz w:val="34"/>
                    </w:rPr>
                    <w:t>scaly, </w:t>
                  </w:r>
                  <w:r>
                    <w:rPr>
                      <w:color w:val="222222"/>
                      <w:sz w:val="34"/>
                    </w:rPr>
                    <w:t>waxy skin that prevents water</w:t>
                  </w:r>
                  <w:r>
                    <w:rPr>
                      <w:color w:val="222222"/>
                      <w:spacing w:val="73"/>
                      <w:sz w:val="34"/>
                    </w:rPr>
                    <w:t> </w:t>
                  </w:r>
                  <w:r>
                    <w:rPr>
                      <w:color w:val="222222"/>
                      <w:sz w:val="34"/>
                    </w:rPr>
                    <w:t>loss</w:t>
                  </w:r>
                </w:p>
                <w:p>
                  <w:pPr>
                    <w:pStyle w:val="ListParagraph"/>
                    <w:numPr>
                      <w:ilvl w:val="0"/>
                      <w:numId w:val="115"/>
                    </w:numPr>
                    <w:tabs>
                      <w:tab w:pos="260" w:val="left" w:leader="none"/>
                    </w:tabs>
                    <w:spacing w:line="400" w:lineRule="exact" w:before="0" w:after="0"/>
                    <w:ind w:left="260" w:right="0" w:hanging="240"/>
                    <w:jc w:val="left"/>
                    <w:rPr>
                      <w:sz w:val="34"/>
                    </w:rPr>
                  </w:pPr>
                  <w:r>
                    <w:rPr>
                      <w:color w:val="222222"/>
                      <w:sz w:val="34"/>
                    </w:rPr>
                    <w:t>use lungs for respiration; can’t use</w:t>
                  </w:r>
                  <w:r>
                    <w:rPr>
                      <w:color w:val="222222"/>
                      <w:spacing w:val="52"/>
                      <w:sz w:val="34"/>
                    </w:rPr>
                    <w:t> </w:t>
                  </w:r>
                  <w:r>
                    <w:rPr>
                      <w:color w:val="222222"/>
                      <w:sz w:val="34"/>
                    </w:rPr>
                    <w:t>skin</w:t>
                  </w:r>
                </w:p>
                <w:p>
                  <w:pPr>
                    <w:pStyle w:val="ListParagraph"/>
                    <w:numPr>
                      <w:ilvl w:val="0"/>
                      <w:numId w:val="115"/>
                    </w:numPr>
                    <w:tabs>
                      <w:tab w:pos="260" w:val="left" w:leader="none"/>
                    </w:tabs>
                    <w:spacing w:line="400" w:lineRule="exact" w:before="0" w:after="0"/>
                    <w:ind w:left="260" w:right="0" w:hanging="240"/>
                    <w:jc w:val="left"/>
                    <w:rPr>
                      <w:sz w:val="34"/>
                    </w:rPr>
                  </w:pPr>
                  <w:r>
                    <w:rPr>
                      <w:color w:val="222222"/>
                      <w:sz w:val="34"/>
                    </w:rPr>
                    <w:t>excrete Nitrogen as uric acid</w:t>
                  </w:r>
                  <w:r>
                    <w:rPr>
                      <w:color w:val="222222"/>
                      <w:spacing w:val="51"/>
                      <w:sz w:val="34"/>
                    </w:rPr>
                    <w:t> </w:t>
                  </w:r>
                  <w:r>
                    <w:rPr>
                      <w:color w:val="222222"/>
                      <w:sz w:val="34"/>
                    </w:rPr>
                    <w:t>paste</w:t>
                  </w:r>
                </w:p>
                <w:p>
                  <w:pPr>
                    <w:pStyle w:val="ListParagraph"/>
                    <w:numPr>
                      <w:ilvl w:val="0"/>
                      <w:numId w:val="115"/>
                    </w:numPr>
                    <w:tabs>
                      <w:tab w:pos="260" w:val="left" w:leader="none"/>
                    </w:tabs>
                    <w:spacing w:line="400" w:lineRule="exact" w:before="0" w:after="0"/>
                    <w:ind w:left="260" w:right="0" w:hanging="240"/>
                    <w:jc w:val="left"/>
                    <w:rPr>
                      <w:sz w:val="34"/>
                    </w:rPr>
                  </w:pPr>
                  <w:r>
                    <w:rPr>
                      <w:color w:val="222222"/>
                      <w:sz w:val="34"/>
                    </w:rPr>
                    <w:t>ectotherms – body heat from</w:t>
                  </w:r>
                  <w:r>
                    <w:rPr>
                      <w:color w:val="222222"/>
                      <w:spacing w:val="65"/>
                      <w:sz w:val="34"/>
                    </w:rPr>
                    <w:t> </w:t>
                  </w:r>
                  <w:r>
                    <w:rPr>
                      <w:color w:val="222222"/>
                      <w:sz w:val="34"/>
                    </w:rPr>
                    <w:t>environment</w:t>
                  </w:r>
                </w:p>
                <w:p>
                  <w:pPr>
                    <w:pStyle w:val="ListParagraph"/>
                    <w:numPr>
                      <w:ilvl w:val="0"/>
                      <w:numId w:val="115"/>
                    </w:numPr>
                    <w:tabs>
                      <w:tab w:pos="260" w:val="left" w:leader="none"/>
                    </w:tabs>
                    <w:spacing w:line="498" w:lineRule="exact" w:before="0" w:after="0"/>
                    <w:ind w:left="260" w:right="0" w:hanging="240"/>
                    <w:jc w:val="left"/>
                    <w:rPr>
                      <w:sz w:val="34"/>
                    </w:rPr>
                  </w:pPr>
                  <w:r>
                    <w:rPr>
                      <w:color w:val="222222"/>
                      <w:sz w:val="34"/>
                    </w:rPr>
                    <w:t>four</w:t>
                  </w:r>
                  <w:r>
                    <w:rPr>
                      <w:color w:val="222222"/>
                      <w:spacing w:val="28"/>
                      <w:sz w:val="34"/>
                    </w:rPr>
                    <w:t> </w:t>
                  </w:r>
                  <w:r>
                    <w:rPr>
                      <w:color w:val="222222"/>
                      <w:sz w:val="34"/>
                    </w:rPr>
                    <w:t>groups:</w:t>
                  </w:r>
                </w:p>
                <w:p>
                  <w:pPr>
                    <w:pStyle w:val="ListParagraph"/>
                    <w:numPr>
                      <w:ilvl w:val="1"/>
                      <w:numId w:val="115"/>
                    </w:numPr>
                    <w:tabs>
                      <w:tab w:pos="799" w:val="left" w:leader="none"/>
                    </w:tabs>
                    <w:spacing w:line="313" w:lineRule="exact" w:before="329" w:after="0"/>
                    <w:ind w:left="798" w:right="0" w:hanging="378"/>
                    <w:jc w:val="left"/>
                    <w:rPr>
                      <w:sz w:val="34"/>
                    </w:rPr>
                  </w:pPr>
                  <w:r>
                    <w:rPr>
                      <w:color w:val="222222"/>
                      <w:sz w:val="34"/>
                    </w:rPr>
                    <w:t>Crocodilia – “small</w:t>
                  </w:r>
                  <w:r>
                    <w:rPr>
                      <w:color w:val="222222"/>
                      <w:spacing w:val="58"/>
                      <w:sz w:val="34"/>
                    </w:rPr>
                    <w:t> </w:t>
                  </w:r>
                  <w:r>
                    <w:rPr>
                      <w:color w:val="222222"/>
                      <w:sz w:val="34"/>
                    </w:rPr>
                    <w:t>lizard”</w:t>
                  </w:r>
                </w:p>
                <w:p>
                  <w:pPr>
                    <w:pStyle w:val="ListParagraph"/>
                    <w:numPr>
                      <w:ilvl w:val="2"/>
                      <w:numId w:val="115"/>
                    </w:numPr>
                    <w:tabs>
                      <w:tab w:pos="1060" w:val="left" w:leader="none"/>
                    </w:tabs>
                    <w:spacing w:line="420" w:lineRule="exact" w:before="0" w:after="0"/>
                    <w:ind w:left="1060" w:right="0" w:hanging="240"/>
                    <w:jc w:val="left"/>
                    <w:rPr>
                      <w:sz w:val="34"/>
                    </w:rPr>
                  </w:pPr>
                  <w:r>
                    <w:rPr>
                      <w:color w:val="222222"/>
                      <w:w w:val="105"/>
                      <w:sz w:val="34"/>
                    </w:rPr>
                    <w:t>crocodiles</w:t>
                  </w:r>
                </w:p>
                <w:p>
                  <w:pPr>
                    <w:pStyle w:val="ListParagraph"/>
                    <w:numPr>
                      <w:ilvl w:val="2"/>
                      <w:numId w:val="115"/>
                    </w:numPr>
                    <w:tabs>
                      <w:tab w:pos="1060" w:val="left" w:leader="none"/>
                    </w:tabs>
                    <w:spacing w:line="400" w:lineRule="exact" w:before="0" w:after="0"/>
                    <w:ind w:left="1060" w:right="0" w:hanging="240"/>
                    <w:jc w:val="left"/>
                    <w:rPr>
                      <w:sz w:val="34"/>
                    </w:rPr>
                  </w:pPr>
                  <w:r>
                    <w:rPr>
                      <w:color w:val="222222"/>
                      <w:sz w:val="34"/>
                    </w:rPr>
                    <w:t>alligators</w:t>
                  </w:r>
                </w:p>
                <w:p>
                  <w:pPr>
                    <w:pStyle w:val="ListParagraph"/>
                    <w:numPr>
                      <w:ilvl w:val="2"/>
                      <w:numId w:val="115"/>
                    </w:numPr>
                    <w:tabs>
                      <w:tab w:pos="1060" w:val="left" w:leader="none"/>
                    </w:tabs>
                    <w:spacing w:line="498" w:lineRule="exact" w:before="0" w:after="0"/>
                    <w:ind w:left="1060" w:right="0" w:hanging="240"/>
                    <w:jc w:val="left"/>
                    <w:rPr>
                      <w:sz w:val="34"/>
                    </w:rPr>
                  </w:pPr>
                  <w:r>
                    <w:rPr>
                      <w:color w:val="222222"/>
                      <w:sz w:val="34"/>
                    </w:rPr>
                    <w:t>caimans</w:t>
                  </w:r>
                </w:p>
                <w:p>
                  <w:pPr>
                    <w:pStyle w:val="ListParagraph"/>
                    <w:numPr>
                      <w:ilvl w:val="1"/>
                      <w:numId w:val="115"/>
                    </w:numPr>
                    <w:tabs>
                      <w:tab w:pos="799" w:val="left" w:leader="none"/>
                    </w:tabs>
                    <w:spacing w:line="313" w:lineRule="exact" w:before="329" w:after="0"/>
                    <w:ind w:left="798" w:right="0" w:hanging="378"/>
                    <w:jc w:val="left"/>
                    <w:rPr>
                      <w:sz w:val="34"/>
                    </w:rPr>
                  </w:pPr>
                  <w:r>
                    <w:rPr>
                      <w:color w:val="222222"/>
                      <w:sz w:val="34"/>
                    </w:rPr>
                    <w:t>Squamata –</w:t>
                  </w:r>
                  <w:r>
                    <w:rPr>
                      <w:color w:val="222222"/>
                      <w:spacing w:val="55"/>
                      <w:sz w:val="34"/>
                    </w:rPr>
                    <w:t> </w:t>
                  </w:r>
                  <w:r>
                    <w:rPr>
                      <w:color w:val="222222"/>
                      <w:sz w:val="34"/>
                    </w:rPr>
                    <w:t>“scaly”</w:t>
                  </w:r>
                </w:p>
                <w:p>
                  <w:pPr>
                    <w:pStyle w:val="ListParagraph"/>
                    <w:numPr>
                      <w:ilvl w:val="2"/>
                      <w:numId w:val="115"/>
                    </w:numPr>
                    <w:tabs>
                      <w:tab w:pos="1060" w:val="left" w:leader="none"/>
                    </w:tabs>
                    <w:spacing w:line="420" w:lineRule="exact" w:before="0" w:after="0"/>
                    <w:ind w:left="1060" w:right="0" w:hanging="240"/>
                    <w:jc w:val="left"/>
                    <w:rPr>
                      <w:sz w:val="34"/>
                    </w:rPr>
                  </w:pPr>
                  <w:r>
                    <w:rPr>
                      <w:color w:val="222222"/>
                      <w:sz w:val="34"/>
                    </w:rPr>
                    <w:t>lizards – have limbs and eyelids; chameleons, gecko, Komodo</w:t>
                  </w:r>
                  <w:r>
                    <w:rPr>
                      <w:color w:val="222222"/>
                      <w:spacing w:val="70"/>
                      <w:sz w:val="34"/>
                    </w:rPr>
                    <w:t> </w:t>
                  </w:r>
                  <w:r>
                    <w:rPr>
                      <w:color w:val="222222"/>
                      <w:sz w:val="34"/>
                    </w:rPr>
                    <w:t>dragon</w:t>
                  </w:r>
                </w:p>
                <w:p>
                  <w:pPr>
                    <w:pStyle w:val="ListParagraph"/>
                    <w:numPr>
                      <w:ilvl w:val="2"/>
                      <w:numId w:val="115"/>
                    </w:numPr>
                    <w:tabs>
                      <w:tab w:pos="1060" w:val="left" w:leader="none"/>
                    </w:tabs>
                    <w:spacing w:line="498" w:lineRule="exact" w:before="0" w:after="0"/>
                    <w:ind w:left="1060" w:right="0" w:hanging="240"/>
                    <w:jc w:val="left"/>
                    <w:rPr>
                      <w:sz w:val="34"/>
                    </w:rPr>
                  </w:pPr>
                  <w:r>
                    <w:rPr>
                      <w:color w:val="222222"/>
                      <w:sz w:val="34"/>
                    </w:rPr>
                    <w:t>snakes -</w:t>
                  </w:r>
                  <w:r>
                    <w:rPr>
                      <w:color w:val="222222"/>
                      <w:spacing w:val="28"/>
                      <w:sz w:val="34"/>
                    </w:rPr>
                    <w:t> </w:t>
                  </w:r>
                  <w:r>
                    <w:rPr>
                      <w:color w:val="222222"/>
                      <w:sz w:val="34"/>
                    </w:rPr>
                    <w:t>carnivorous</w:t>
                  </w:r>
                </w:p>
                <w:p>
                  <w:pPr>
                    <w:pStyle w:val="ListParagraph"/>
                    <w:numPr>
                      <w:ilvl w:val="1"/>
                      <w:numId w:val="115"/>
                    </w:numPr>
                    <w:tabs>
                      <w:tab w:pos="799" w:val="left" w:leader="none"/>
                    </w:tabs>
                    <w:spacing w:line="313" w:lineRule="exact" w:before="329" w:after="0"/>
                    <w:ind w:left="798" w:right="0" w:hanging="378"/>
                    <w:jc w:val="left"/>
                    <w:rPr>
                      <w:sz w:val="34"/>
                    </w:rPr>
                  </w:pPr>
                  <w:r>
                    <w:rPr>
                      <w:color w:val="222222"/>
                      <w:spacing w:val="-4"/>
                      <w:sz w:val="34"/>
                    </w:rPr>
                    <w:t>Testudines </w:t>
                  </w:r>
                  <w:r>
                    <w:rPr>
                      <w:color w:val="222222"/>
                      <w:sz w:val="34"/>
                    </w:rPr>
                    <w:t>– “having</w:t>
                  </w:r>
                  <w:r>
                    <w:rPr>
                      <w:color w:val="222222"/>
                      <w:spacing w:val="41"/>
                      <w:sz w:val="34"/>
                    </w:rPr>
                    <w:t> </w:t>
                  </w:r>
                  <w:r>
                    <w:rPr>
                      <w:color w:val="222222"/>
                      <w:sz w:val="34"/>
                    </w:rPr>
                    <w:t>shell”</w:t>
                  </w:r>
                </w:p>
                <w:p>
                  <w:pPr>
                    <w:pStyle w:val="ListParagraph"/>
                    <w:numPr>
                      <w:ilvl w:val="2"/>
                      <w:numId w:val="115"/>
                    </w:numPr>
                    <w:tabs>
                      <w:tab w:pos="1060" w:val="left" w:leader="none"/>
                    </w:tabs>
                    <w:spacing w:line="420" w:lineRule="exact" w:before="0" w:after="0"/>
                    <w:ind w:left="1060" w:right="0" w:hanging="240"/>
                    <w:jc w:val="left"/>
                    <w:rPr>
                      <w:sz w:val="34"/>
                    </w:rPr>
                  </w:pPr>
                  <w:r>
                    <w:rPr>
                      <w:color w:val="222222"/>
                      <w:sz w:val="34"/>
                    </w:rPr>
                    <w:t>turtles – in sea; lay eggs on</w:t>
                  </w:r>
                  <w:r>
                    <w:rPr>
                      <w:color w:val="222222"/>
                      <w:spacing w:val="-3"/>
                      <w:sz w:val="34"/>
                    </w:rPr>
                    <w:t> </w:t>
                  </w:r>
                  <w:r>
                    <w:rPr>
                      <w:color w:val="222222"/>
                      <w:sz w:val="34"/>
                    </w:rPr>
                    <w:t>land</w:t>
                  </w:r>
                </w:p>
                <w:p>
                  <w:pPr>
                    <w:pStyle w:val="ListParagraph"/>
                    <w:numPr>
                      <w:ilvl w:val="2"/>
                      <w:numId w:val="115"/>
                    </w:numPr>
                    <w:tabs>
                      <w:tab w:pos="1060" w:val="left" w:leader="none"/>
                    </w:tabs>
                    <w:spacing w:line="498" w:lineRule="exact" w:before="0" w:after="0"/>
                    <w:ind w:left="1060" w:right="0" w:hanging="240"/>
                    <w:jc w:val="left"/>
                    <w:rPr>
                      <w:sz w:val="34"/>
                    </w:rPr>
                  </w:pPr>
                  <w:r>
                    <w:rPr>
                      <w:color w:val="222222"/>
                      <w:sz w:val="34"/>
                    </w:rPr>
                    <w:t>tortoises – on</w:t>
                  </w:r>
                  <w:r>
                    <w:rPr>
                      <w:color w:val="222222"/>
                      <w:spacing w:val="22"/>
                      <w:sz w:val="34"/>
                    </w:rPr>
                    <w:t> </w:t>
                  </w:r>
                  <w:r>
                    <w:rPr>
                      <w:color w:val="222222"/>
                      <w:sz w:val="34"/>
                    </w:rPr>
                    <w:t>land</w:t>
                  </w:r>
                </w:p>
                <w:p>
                  <w:pPr>
                    <w:pStyle w:val="ListParagraph"/>
                    <w:numPr>
                      <w:ilvl w:val="1"/>
                      <w:numId w:val="115"/>
                    </w:numPr>
                    <w:tabs>
                      <w:tab w:pos="799" w:val="left" w:leader="none"/>
                    </w:tabs>
                    <w:spacing w:line="240" w:lineRule="auto" w:before="329" w:after="0"/>
                    <w:ind w:left="798" w:right="0" w:hanging="378"/>
                    <w:jc w:val="left"/>
                    <w:rPr>
                      <w:sz w:val="34"/>
                    </w:rPr>
                  </w:pPr>
                  <w:r>
                    <w:rPr>
                      <w:color w:val="222222"/>
                      <w:sz w:val="34"/>
                    </w:rPr>
                    <w:t>Sphenodontia – “wedge tooth”; one living </w:t>
                  </w:r>
                  <w:r>
                    <w:rPr>
                      <w:color w:val="222222"/>
                      <w:spacing w:val="38"/>
                      <w:sz w:val="34"/>
                    </w:rPr>
                    <w:t> </w:t>
                  </w:r>
                  <w:r>
                    <w:rPr>
                      <w:color w:val="222222"/>
                      <w:sz w:val="34"/>
                    </w:rPr>
                    <w:t>genus</w:t>
                  </w:r>
                </w:p>
              </w:txbxContent>
            </v:textbox>
            <w10:wrap type="none"/>
          </v:shape>
        </w:pict>
      </w:r>
      <w:r>
        <w:rPr/>
        <w:pict>
          <v:shape style="position:absolute;margin-left:89pt;margin-top:723.195007pt;width:60.25pt;height:21.85pt;mso-position-horizontal-relative:page;mso-position-vertical-relative:page;z-index:-440416" type="#_x0000_t202" filled="false" stroked="false">
            <v:textbox inset="0,0,0,0">
              <w:txbxContent>
                <w:p>
                  <w:pPr>
                    <w:pStyle w:val="BodyText"/>
                  </w:pPr>
                  <w:r>
                    <w:rPr>
                      <w:color w:val="222222"/>
                    </w:rPr>
                    <w:t>2. Birds</w:t>
                  </w:r>
                </w:p>
              </w:txbxContent>
            </v:textbox>
            <w10:wrap type="none"/>
          </v:shape>
        </w:pict>
      </w:r>
      <w:r>
        <w:rPr/>
        <w:pict>
          <v:shape style="position:absolute;margin-left:109pt;margin-top:761.195007pt;width:426.1pt;height:21.85pt;mso-position-horizontal-relative:page;mso-position-vertical-relative:page;z-index:-440392" type="#_x0000_t202" filled="false" stroked="false">
            <v:textbox inset="0,0,0,0">
              <w:txbxContent>
                <w:p>
                  <w:pPr>
                    <w:pStyle w:val="BodyText"/>
                  </w:pPr>
                  <w:r>
                    <w:rPr>
                      <w:color w:val="222222"/>
                    </w:rPr>
                    <w:t>Data suggests that birds belong within the Reptile  clade</w:t>
                  </w:r>
                </w:p>
              </w:txbxContent>
            </v:textbox>
            <w10:wrap type="none"/>
          </v:shape>
        </w:pict>
      </w:r>
      <w:r>
        <w:rPr/>
        <w:pict>
          <v:shape style="position:absolute;margin-left:129pt;margin-top:799.195007pt;width:264.55pt;height:142.85pt;mso-position-horizontal-relative:page;mso-position-vertical-relative:page;z-index:-440368" type="#_x0000_t202" filled="false" stroked="false">
            <v:textbox inset="0,0,0,0">
              <w:txbxContent>
                <w:p>
                  <w:pPr>
                    <w:pStyle w:val="ListParagraph"/>
                    <w:numPr>
                      <w:ilvl w:val="0"/>
                      <w:numId w:val="116"/>
                    </w:numPr>
                    <w:tabs>
                      <w:tab w:pos="260" w:val="left" w:leader="none"/>
                    </w:tabs>
                    <w:spacing w:line="358" w:lineRule="exact" w:before="0" w:after="0"/>
                    <w:ind w:left="260" w:right="0" w:hanging="240"/>
                    <w:jc w:val="left"/>
                    <w:rPr>
                      <w:sz w:val="34"/>
                    </w:rPr>
                  </w:pPr>
                  <w:r>
                    <w:rPr>
                      <w:color w:val="222222"/>
                      <w:sz w:val="34"/>
                    </w:rPr>
                    <w:t>endothermic</w:t>
                  </w:r>
                </w:p>
                <w:p>
                  <w:pPr>
                    <w:pStyle w:val="ListParagraph"/>
                    <w:numPr>
                      <w:ilvl w:val="0"/>
                      <w:numId w:val="116"/>
                    </w:numPr>
                    <w:tabs>
                      <w:tab w:pos="260" w:val="left" w:leader="none"/>
                    </w:tabs>
                    <w:spacing w:line="483" w:lineRule="exact" w:before="0" w:after="0"/>
                    <w:ind w:left="260" w:right="0" w:hanging="240"/>
                    <w:jc w:val="left"/>
                    <w:rPr>
                      <w:sz w:val="34"/>
                    </w:rPr>
                  </w:pPr>
                  <w:r>
                    <w:rPr>
                      <w:color w:val="222222"/>
                      <w:sz w:val="34"/>
                    </w:rPr>
                    <w:t>feathers </w:t>
                  </w:r>
                  <w:r>
                    <w:rPr>
                      <w:color w:val="222222"/>
                      <w:spacing w:val="-3"/>
                      <w:sz w:val="34"/>
                    </w:rPr>
                    <w:t>are </w:t>
                  </w:r>
                  <w:r>
                    <w:rPr>
                      <w:color w:val="222222"/>
                      <w:sz w:val="34"/>
                    </w:rPr>
                    <w:t>modifies</w:t>
                  </w:r>
                  <w:r>
                    <w:rPr>
                      <w:color w:val="222222"/>
                      <w:spacing w:val="15"/>
                      <w:sz w:val="34"/>
                    </w:rPr>
                    <w:t> </w:t>
                  </w:r>
                  <w:r>
                    <w:rPr>
                      <w:color w:val="222222"/>
                      <w:sz w:val="34"/>
                    </w:rPr>
                    <w:t>scales</w:t>
                  </w:r>
                </w:p>
                <w:p>
                  <w:pPr>
                    <w:pStyle w:val="BodyText"/>
                    <w:spacing w:line="297" w:lineRule="exact" w:before="0"/>
                    <w:ind w:left="820"/>
                  </w:pPr>
                  <w:r>
                    <w:rPr>
                      <w:color w:val="222222"/>
                      <w:w w:val="105"/>
                    </w:rPr>
                    <w:t>two</w:t>
                  </w:r>
                  <w:r>
                    <w:rPr>
                      <w:color w:val="222222"/>
                      <w:spacing w:val="-24"/>
                      <w:w w:val="105"/>
                    </w:rPr>
                    <w:t> </w:t>
                  </w:r>
                  <w:r>
                    <w:rPr>
                      <w:color w:val="222222"/>
                      <w:w w:val="105"/>
                    </w:rPr>
                    <w:t>types:</w:t>
                  </w:r>
                  <w:r>
                    <w:rPr>
                      <w:color w:val="222222"/>
                      <w:spacing w:val="-24"/>
                      <w:w w:val="105"/>
                    </w:rPr>
                    <w:t> </w:t>
                  </w:r>
                  <w:r>
                    <w:rPr>
                      <w:color w:val="222222"/>
                      <w:w w:val="105"/>
                    </w:rPr>
                    <w:t>contour</w:t>
                  </w:r>
                  <w:r>
                    <w:rPr>
                      <w:color w:val="222222"/>
                      <w:spacing w:val="-24"/>
                      <w:w w:val="105"/>
                    </w:rPr>
                    <w:t> </w:t>
                  </w:r>
                  <w:r>
                    <w:rPr>
                      <w:color w:val="222222"/>
                      <w:w w:val="105"/>
                    </w:rPr>
                    <w:t>and</w:t>
                  </w:r>
                  <w:r>
                    <w:rPr>
                      <w:color w:val="222222"/>
                      <w:spacing w:val="-24"/>
                      <w:w w:val="105"/>
                    </w:rPr>
                    <w:t> </w:t>
                  </w:r>
                  <w:r>
                    <w:rPr>
                      <w:color w:val="222222"/>
                      <w:w w:val="105"/>
                    </w:rPr>
                    <w:t>down</w:t>
                  </w:r>
                </w:p>
                <w:p>
                  <w:pPr>
                    <w:pStyle w:val="ListParagraph"/>
                    <w:numPr>
                      <w:ilvl w:val="0"/>
                      <w:numId w:val="116"/>
                    </w:numPr>
                    <w:tabs>
                      <w:tab w:pos="260" w:val="left" w:leader="none"/>
                    </w:tabs>
                    <w:spacing w:line="420" w:lineRule="exact" w:before="0" w:after="0"/>
                    <w:ind w:left="260" w:right="0" w:hanging="240"/>
                    <w:jc w:val="left"/>
                    <w:rPr>
                      <w:sz w:val="34"/>
                    </w:rPr>
                  </w:pPr>
                  <w:r>
                    <w:rPr>
                      <w:color w:val="222222"/>
                      <w:sz w:val="34"/>
                    </w:rPr>
                    <w:t>pneumatic</w:t>
                  </w:r>
                  <w:r>
                    <w:rPr>
                      <w:color w:val="222222"/>
                      <w:spacing w:val="42"/>
                      <w:sz w:val="34"/>
                    </w:rPr>
                    <w:t> </w:t>
                  </w:r>
                  <w:r>
                    <w:rPr>
                      <w:color w:val="222222"/>
                      <w:sz w:val="34"/>
                    </w:rPr>
                    <w:t>bones</w:t>
                  </w:r>
                </w:p>
                <w:p>
                  <w:pPr>
                    <w:pStyle w:val="ListParagraph"/>
                    <w:numPr>
                      <w:ilvl w:val="0"/>
                      <w:numId w:val="116"/>
                    </w:numPr>
                    <w:tabs>
                      <w:tab w:pos="260" w:val="left" w:leader="none"/>
                    </w:tabs>
                    <w:spacing w:line="400" w:lineRule="exact" w:before="0" w:after="0"/>
                    <w:ind w:left="260" w:right="0" w:hanging="240"/>
                    <w:jc w:val="left"/>
                    <w:rPr>
                      <w:sz w:val="34"/>
                    </w:rPr>
                  </w:pPr>
                  <w:r>
                    <w:rPr>
                      <w:color w:val="222222"/>
                      <w:sz w:val="34"/>
                    </w:rPr>
                    <w:t>fused skeleton and</w:t>
                  </w:r>
                  <w:r>
                    <w:rPr>
                      <w:color w:val="222222"/>
                      <w:spacing w:val="41"/>
                      <w:sz w:val="34"/>
                    </w:rPr>
                    <w:t> </w:t>
                  </w:r>
                  <w:r>
                    <w:rPr>
                      <w:color w:val="222222"/>
                      <w:sz w:val="34"/>
                    </w:rPr>
                    <w:t>cranium</w:t>
                  </w:r>
                </w:p>
                <w:p>
                  <w:pPr>
                    <w:pStyle w:val="ListParagraph"/>
                    <w:numPr>
                      <w:ilvl w:val="0"/>
                      <w:numId w:val="116"/>
                    </w:numPr>
                    <w:tabs>
                      <w:tab w:pos="260" w:val="left" w:leader="none"/>
                    </w:tabs>
                    <w:spacing w:line="400" w:lineRule="exact" w:before="0" w:after="0"/>
                    <w:ind w:left="260" w:right="0" w:hanging="240"/>
                    <w:jc w:val="left"/>
                    <w:rPr>
                      <w:sz w:val="34"/>
                    </w:rPr>
                  </w:pPr>
                  <w:r>
                    <w:rPr>
                      <w:color w:val="222222"/>
                      <w:sz w:val="34"/>
                    </w:rPr>
                    <w:t>one</w:t>
                  </w:r>
                  <w:r>
                    <w:rPr>
                      <w:color w:val="222222"/>
                      <w:spacing w:val="-1"/>
                      <w:sz w:val="34"/>
                    </w:rPr>
                    <w:t> </w:t>
                  </w:r>
                  <w:r>
                    <w:rPr>
                      <w:color w:val="222222"/>
                      <w:sz w:val="34"/>
                    </w:rPr>
                    <w:t>ovary</w:t>
                  </w:r>
                </w:p>
                <w:p>
                  <w:pPr>
                    <w:pStyle w:val="ListParagraph"/>
                    <w:numPr>
                      <w:ilvl w:val="0"/>
                      <w:numId w:val="116"/>
                    </w:numPr>
                    <w:tabs>
                      <w:tab w:pos="260" w:val="left" w:leader="none"/>
                    </w:tabs>
                    <w:spacing w:line="498" w:lineRule="exact" w:before="0" w:after="0"/>
                    <w:ind w:left="260" w:right="0" w:hanging="240"/>
                    <w:jc w:val="left"/>
                    <w:rPr>
                      <w:sz w:val="34"/>
                    </w:rPr>
                  </w:pPr>
                  <w:r>
                    <w:rPr>
                      <w:color w:val="222222"/>
                      <w:sz w:val="34"/>
                    </w:rPr>
                    <w:t>no</w:t>
                  </w:r>
                  <w:r>
                    <w:rPr>
                      <w:color w:val="222222"/>
                      <w:spacing w:val="17"/>
                      <w:sz w:val="34"/>
                    </w:rPr>
                    <w:t> </w:t>
                  </w:r>
                  <w:r>
                    <w:rPr>
                      <w:color w:val="222222"/>
                      <w:sz w:val="34"/>
                    </w:rPr>
                    <w:t>teeth</w:t>
                  </w:r>
                </w:p>
              </w:txbxContent>
            </v:textbox>
            <w10:wrap type="none"/>
          </v:shape>
        </w:pict>
      </w:r>
      <w:r>
        <w:rPr/>
        <w:pict>
          <v:shape style="position:absolute;margin-left:713.652283pt;margin-top:967pt;width:15.3pt;height:14pt;mso-position-horizontal-relative:page;mso-position-vertical-relative:page;z-index:-440344" type="#_x0000_t202" filled="false" stroked="false">
            <v:textbox inset="0,0,0,0">
              <w:txbxContent>
                <w:p>
                  <w:pPr>
                    <w:spacing w:line="256" w:lineRule="exact" w:before="0"/>
                    <w:ind w:left="20" w:right="0" w:firstLine="0"/>
                    <w:jc w:val="left"/>
                    <w:rPr>
                      <w:b/>
                      <w:sz w:val="24"/>
                    </w:rPr>
                  </w:pPr>
                  <w:r>
                    <w:rPr>
                      <w:b/>
                      <w:color w:val="929292"/>
                      <w:sz w:val="24"/>
                    </w:rPr>
                    <w:t>94</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7995135">
            <wp:simplePos x="0" y="0"/>
            <wp:positionH relativeFrom="page">
              <wp:posOffset>0</wp:posOffset>
            </wp:positionH>
            <wp:positionV relativeFrom="page">
              <wp:posOffset>0</wp:posOffset>
            </wp:positionV>
            <wp:extent cx="9753600" cy="12750800"/>
            <wp:effectExtent l="0" t="0" r="0" b="0"/>
            <wp:wrapNone/>
            <wp:docPr id="177" name="image1.jpeg" descr=""/>
            <wp:cNvGraphicFramePr>
              <a:graphicFrameLocks noChangeAspect="1"/>
            </wp:cNvGraphicFramePr>
            <a:graphic>
              <a:graphicData uri="http://schemas.openxmlformats.org/drawingml/2006/picture">
                <pic:pic>
                  <pic:nvPicPr>
                    <pic:cNvPr id="178"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69pt;margin-top:79.195038pt;width:97.75pt;height:21.85pt;mso-position-horizontal-relative:page;mso-position-vertical-relative:page;z-index:-440296" type="#_x0000_t202" filled="false" stroked="false">
            <v:textbox inset="0,0,0,0">
              <w:txbxContent>
                <w:p>
                  <w:pPr>
                    <w:pStyle w:val="BodyText"/>
                  </w:pPr>
                  <w:r>
                    <w:rPr>
                      <w:color w:val="222222"/>
                    </w:rPr>
                    <w:t>D. Mammals</w:t>
                  </w:r>
                </w:p>
              </w:txbxContent>
            </v:textbox>
            <w10:wrap type="none"/>
          </v:shape>
        </w:pict>
      </w:r>
      <w:r>
        <w:rPr/>
        <w:pict>
          <v:shape style="position:absolute;margin-left:89pt;margin-top:117.195038pt;width:202.25pt;height:21.85pt;mso-position-horizontal-relative:page;mso-position-vertical-relative:page;z-index:-440272" type="#_x0000_t202" filled="false" stroked="false">
            <v:textbox inset="0,0,0,0">
              <w:txbxContent>
                <w:p>
                  <w:pPr>
                    <w:pStyle w:val="BodyText"/>
                  </w:pPr>
                  <w:r>
                    <w:rPr>
                      <w:color w:val="222222"/>
                    </w:rPr>
                    <w:t>Hair and mammary glands</w:t>
                  </w:r>
                </w:p>
              </w:txbxContent>
            </v:textbox>
            <w10:wrap type="none"/>
          </v:shape>
        </w:pict>
      </w:r>
      <w:r>
        <w:rPr/>
        <w:pict>
          <v:shape style="position:absolute;margin-left:89pt;margin-top:155.195038pt;width:386.1pt;height:21.85pt;mso-position-horizontal-relative:page;mso-position-vertical-relative:page;z-index:-440248" type="#_x0000_t202" filled="false" stroked="false">
            <v:textbox inset="0,0,0,0">
              <w:txbxContent>
                <w:p>
                  <w:pPr>
                    <w:pStyle w:val="BodyText"/>
                  </w:pPr>
                  <w:r>
                    <w:rPr>
                      <w:color w:val="222222"/>
                    </w:rPr>
                    <w:t>Hair – insulating, sensory and protective</w:t>
                  </w:r>
                  <w:r>
                    <w:rPr>
                      <w:color w:val="222222"/>
                      <w:spacing w:val="63"/>
                    </w:rPr>
                    <w:t> </w:t>
                  </w:r>
                  <w:r>
                    <w:rPr>
                      <w:color w:val="222222"/>
                    </w:rPr>
                    <w:t>coloration</w:t>
                  </w:r>
                </w:p>
              </w:txbxContent>
            </v:textbox>
            <w10:wrap type="none"/>
          </v:shape>
        </w:pict>
      </w:r>
      <w:r>
        <w:rPr/>
        <w:pict>
          <v:shape style="position:absolute;margin-left:89pt;margin-top:193.195007pt;width:637.8pt;height:139.85pt;mso-position-horizontal-relative:page;mso-position-vertical-relative:page;z-index:-440224" type="#_x0000_t202" filled="false" stroked="false">
            <v:textbox inset="0,0,0,0">
              <w:txbxContent>
                <w:p>
                  <w:pPr>
                    <w:pStyle w:val="BodyText"/>
                    <w:spacing w:line="313" w:lineRule="exact"/>
                  </w:pPr>
                  <w:r>
                    <w:rPr>
                      <w:color w:val="222222"/>
                    </w:rPr>
                    <w:t>Glands in skin – three types</w:t>
                  </w:r>
                </w:p>
                <w:p>
                  <w:pPr>
                    <w:pStyle w:val="ListParagraph"/>
                    <w:numPr>
                      <w:ilvl w:val="0"/>
                      <w:numId w:val="117"/>
                    </w:numPr>
                    <w:tabs>
                      <w:tab w:pos="660" w:val="left" w:leader="none"/>
                    </w:tabs>
                    <w:spacing w:line="420" w:lineRule="exact" w:before="0" w:after="0"/>
                    <w:ind w:left="660" w:right="0" w:hanging="240"/>
                    <w:jc w:val="left"/>
                    <w:rPr>
                      <w:sz w:val="34"/>
                    </w:rPr>
                  </w:pPr>
                  <w:r>
                    <w:rPr>
                      <w:color w:val="222222"/>
                      <w:sz w:val="34"/>
                    </w:rPr>
                    <w:t>sebaceous –</w:t>
                  </w:r>
                  <w:r>
                    <w:rPr>
                      <w:color w:val="222222"/>
                      <w:spacing w:val="5"/>
                      <w:sz w:val="34"/>
                    </w:rPr>
                    <w:t> </w:t>
                  </w:r>
                  <w:r>
                    <w:rPr>
                      <w:color w:val="222222"/>
                      <w:sz w:val="34"/>
                    </w:rPr>
                    <w:t>sebum</w:t>
                  </w:r>
                </w:p>
                <w:p>
                  <w:pPr>
                    <w:pStyle w:val="ListParagraph"/>
                    <w:numPr>
                      <w:ilvl w:val="0"/>
                      <w:numId w:val="117"/>
                    </w:numPr>
                    <w:tabs>
                      <w:tab w:pos="660" w:val="left" w:leader="none"/>
                    </w:tabs>
                    <w:spacing w:line="400" w:lineRule="exact" w:before="0" w:after="0"/>
                    <w:ind w:left="660" w:right="0" w:hanging="240"/>
                    <w:jc w:val="left"/>
                    <w:rPr>
                      <w:sz w:val="34"/>
                    </w:rPr>
                  </w:pPr>
                  <w:r>
                    <w:rPr>
                      <w:color w:val="222222"/>
                      <w:sz w:val="34"/>
                    </w:rPr>
                    <w:t>sudoriferous – sweat,</w:t>
                  </w:r>
                  <w:r>
                    <w:rPr>
                      <w:color w:val="222222"/>
                      <w:spacing w:val="27"/>
                      <w:sz w:val="34"/>
                    </w:rPr>
                    <w:t> </w:t>
                  </w:r>
                  <w:r>
                    <w:rPr>
                      <w:color w:val="222222"/>
                      <w:sz w:val="34"/>
                    </w:rPr>
                    <w:t>scent</w:t>
                  </w:r>
                </w:p>
                <w:p>
                  <w:pPr>
                    <w:pStyle w:val="ListParagraph"/>
                    <w:numPr>
                      <w:ilvl w:val="0"/>
                      <w:numId w:val="117"/>
                    </w:numPr>
                    <w:tabs>
                      <w:tab w:pos="660" w:val="left" w:leader="none"/>
                    </w:tabs>
                    <w:spacing w:line="498" w:lineRule="exact" w:before="0" w:after="0"/>
                    <w:ind w:left="660" w:right="0" w:hanging="240"/>
                    <w:jc w:val="left"/>
                    <w:rPr>
                      <w:sz w:val="34"/>
                    </w:rPr>
                  </w:pPr>
                  <w:r>
                    <w:rPr>
                      <w:color w:val="222222"/>
                      <w:sz w:val="34"/>
                    </w:rPr>
                    <w:t>mammary –</w:t>
                  </w:r>
                  <w:r>
                    <w:rPr>
                      <w:color w:val="222222"/>
                      <w:spacing w:val="-5"/>
                      <w:sz w:val="34"/>
                    </w:rPr>
                    <w:t> </w:t>
                  </w:r>
                  <w:r>
                    <w:rPr>
                      <w:color w:val="222222"/>
                      <w:sz w:val="34"/>
                    </w:rPr>
                    <w:t>mammary</w:t>
                  </w:r>
                </w:p>
                <w:p>
                  <w:pPr>
                    <w:pStyle w:val="BodyText"/>
                    <w:spacing w:line="232" w:lineRule="auto" w:before="162"/>
                    <w:ind w:left="620" w:hanging="600"/>
                  </w:pPr>
                  <w:r>
                    <w:rPr>
                      <w:color w:val="222222"/>
                    </w:rPr>
                    <w:t>Heterodont – di</w:t>
                  </w:r>
                  <w:r>
                    <w:rPr>
                      <w:rFonts w:ascii="Arial Unicode MS" w:hAnsi="Arial Unicode MS"/>
                      <w:color w:val="222222"/>
                    </w:rPr>
                    <w:t>ﬀ</w:t>
                  </w:r>
                  <w:r>
                    <w:rPr>
                      <w:color w:val="222222"/>
                    </w:rPr>
                    <w:t>erent types and shapes of teeth; incisors, canines, pre-molars, mo- lars; two sets of</w:t>
                  </w:r>
                  <w:r>
                    <w:rPr>
                      <w:color w:val="222222"/>
                      <w:spacing w:val="53"/>
                    </w:rPr>
                    <w:t> </w:t>
                  </w:r>
                  <w:r>
                    <w:rPr>
                      <w:color w:val="222222"/>
                    </w:rPr>
                    <w:t>teeth</w:t>
                  </w:r>
                </w:p>
              </w:txbxContent>
            </v:textbox>
            <w10:wrap type="none"/>
          </v:shape>
        </w:pict>
      </w:r>
      <w:r>
        <w:rPr/>
        <w:pict>
          <v:shape style="position:absolute;margin-left:89pt;margin-top:349.195007pt;width:156.3pt;height:21.85pt;mso-position-horizontal-relative:page;mso-position-vertical-relative:page;z-index:-440200" type="#_x0000_t202" filled="false" stroked="false">
            <v:textbox inset="0,0,0,0">
              <w:txbxContent>
                <w:p>
                  <w:pPr>
                    <w:pStyle w:val="BodyText"/>
                  </w:pPr>
                  <w:r>
                    <w:rPr>
                      <w:color w:val="222222"/>
                    </w:rPr>
                    <w:t>Three broad groups:</w:t>
                  </w:r>
                </w:p>
              </w:txbxContent>
            </v:textbox>
            <w10:wrap type="none"/>
          </v:shape>
        </w:pict>
      </w:r>
      <w:r>
        <w:rPr/>
        <w:pict>
          <v:shape style="position:absolute;margin-left:109pt;margin-top:387.195007pt;width:405.65pt;height:355.85pt;mso-position-horizontal-relative:page;mso-position-vertical-relative:page;z-index:-440176" type="#_x0000_t202" filled="false" stroked="false">
            <v:textbox inset="0,0,0,0">
              <w:txbxContent>
                <w:p>
                  <w:pPr>
                    <w:pStyle w:val="ListParagraph"/>
                    <w:numPr>
                      <w:ilvl w:val="0"/>
                      <w:numId w:val="118"/>
                    </w:numPr>
                    <w:tabs>
                      <w:tab w:pos="399" w:val="left" w:leader="none"/>
                    </w:tabs>
                    <w:spacing w:line="313" w:lineRule="exact" w:before="24" w:after="0"/>
                    <w:ind w:left="398" w:right="0" w:hanging="378"/>
                    <w:jc w:val="left"/>
                    <w:rPr>
                      <w:sz w:val="34"/>
                    </w:rPr>
                  </w:pPr>
                  <w:r>
                    <w:rPr>
                      <w:color w:val="222222"/>
                      <w:sz w:val="34"/>
                    </w:rPr>
                    <w:t>Monotremes</w:t>
                  </w:r>
                </w:p>
                <w:p>
                  <w:pPr>
                    <w:pStyle w:val="ListParagraph"/>
                    <w:numPr>
                      <w:ilvl w:val="1"/>
                      <w:numId w:val="118"/>
                    </w:numPr>
                    <w:tabs>
                      <w:tab w:pos="660" w:val="left" w:leader="none"/>
                    </w:tabs>
                    <w:spacing w:line="420" w:lineRule="exact" w:before="0" w:after="0"/>
                    <w:ind w:left="660" w:right="0" w:hanging="240"/>
                    <w:jc w:val="left"/>
                    <w:rPr>
                      <w:sz w:val="34"/>
                    </w:rPr>
                  </w:pPr>
                  <w:r>
                    <w:rPr>
                      <w:color w:val="222222"/>
                      <w:sz w:val="34"/>
                    </w:rPr>
                    <w:t>platypus</w:t>
                  </w:r>
                </w:p>
                <w:p>
                  <w:pPr>
                    <w:pStyle w:val="ListParagraph"/>
                    <w:numPr>
                      <w:ilvl w:val="1"/>
                      <w:numId w:val="118"/>
                    </w:numPr>
                    <w:tabs>
                      <w:tab w:pos="660" w:val="left" w:leader="none"/>
                    </w:tabs>
                    <w:spacing w:line="400" w:lineRule="exact" w:before="0" w:after="0"/>
                    <w:ind w:left="660" w:right="0" w:hanging="240"/>
                    <w:jc w:val="left"/>
                    <w:rPr>
                      <w:sz w:val="34"/>
                    </w:rPr>
                  </w:pPr>
                  <w:r>
                    <w:rPr>
                      <w:color w:val="222222"/>
                      <w:sz w:val="34"/>
                    </w:rPr>
                    <w:t>leathery eggs retained within reproductive</w:t>
                  </w:r>
                  <w:r>
                    <w:rPr>
                      <w:color w:val="222222"/>
                      <w:spacing w:val="81"/>
                      <w:sz w:val="34"/>
                    </w:rPr>
                    <w:t> </w:t>
                  </w:r>
                  <w:r>
                    <w:rPr>
                      <w:color w:val="222222"/>
                      <w:sz w:val="34"/>
                    </w:rPr>
                    <w:t>tract</w:t>
                  </w:r>
                </w:p>
                <w:p>
                  <w:pPr>
                    <w:pStyle w:val="ListParagraph"/>
                    <w:numPr>
                      <w:ilvl w:val="1"/>
                      <w:numId w:val="118"/>
                    </w:numPr>
                    <w:tabs>
                      <w:tab w:pos="660" w:val="left" w:leader="none"/>
                    </w:tabs>
                    <w:spacing w:line="498" w:lineRule="exact" w:before="0" w:after="0"/>
                    <w:ind w:left="660" w:right="0" w:hanging="240"/>
                    <w:jc w:val="left"/>
                    <w:rPr>
                      <w:sz w:val="34"/>
                    </w:rPr>
                  </w:pPr>
                  <w:r>
                    <w:rPr>
                      <w:color w:val="222222"/>
                      <w:sz w:val="34"/>
                    </w:rPr>
                    <w:t>one opening for urine, feces,</w:t>
                  </w:r>
                  <w:r>
                    <w:rPr>
                      <w:color w:val="222222"/>
                      <w:spacing w:val="46"/>
                      <w:sz w:val="34"/>
                    </w:rPr>
                    <w:t> </w:t>
                  </w:r>
                  <w:r>
                    <w:rPr>
                      <w:color w:val="222222"/>
                      <w:sz w:val="34"/>
                    </w:rPr>
                    <w:t>baby</w:t>
                  </w:r>
                </w:p>
                <w:p>
                  <w:pPr>
                    <w:pStyle w:val="ListParagraph"/>
                    <w:numPr>
                      <w:ilvl w:val="0"/>
                      <w:numId w:val="118"/>
                    </w:numPr>
                    <w:tabs>
                      <w:tab w:pos="399" w:val="left" w:leader="none"/>
                    </w:tabs>
                    <w:spacing w:line="313" w:lineRule="exact" w:before="329" w:after="0"/>
                    <w:ind w:left="398" w:right="0" w:hanging="378"/>
                    <w:jc w:val="left"/>
                    <w:rPr>
                      <w:sz w:val="34"/>
                    </w:rPr>
                  </w:pPr>
                  <w:r>
                    <w:rPr>
                      <w:color w:val="222222"/>
                      <w:sz w:val="34"/>
                    </w:rPr>
                    <w:t>Marsupials</w:t>
                  </w:r>
                </w:p>
                <w:p>
                  <w:pPr>
                    <w:pStyle w:val="ListParagraph"/>
                    <w:numPr>
                      <w:ilvl w:val="1"/>
                      <w:numId w:val="118"/>
                    </w:numPr>
                    <w:tabs>
                      <w:tab w:pos="660" w:val="left" w:leader="none"/>
                    </w:tabs>
                    <w:spacing w:line="420" w:lineRule="exact" w:before="0" w:after="0"/>
                    <w:ind w:left="660" w:right="0" w:hanging="240"/>
                    <w:jc w:val="left"/>
                    <w:rPr>
                      <w:sz w:val="34"/>
                    </w:rPr>
                  </w:pPr>
                  <w:r>
                    <w:rPr>
                      <w:color w:val="222222"/>
                      <w:sz w:val="34"/>
                    </w:rPr>
                    <w:t>opossum</w:t>
                  </w:r>
                </w:p>
                <w:p>
                  <w:pPr>
                    <w:pStyle w:val="ListParagraph"/>
                    <w:numPr>
                      <w:ilvl w:val="1"/>
                      <w:numId w:val="118"/>
                    </w:numPr>
                    <w:tabs>
                      <w:tab w:pos="660" w:val="left" w:leader="none"/>
                    </w:tabs>
                    <w:spacing w:line="400" w:lineRule="exact" w:before="0" w:after="0"/>
                    <w:ind w:left="660" w:right="0" w:hanging="240"/>
                    <w:jc w:val="left"/>
                    <w:rPr>
                      <w:sz w:val="34"/>
                    </w:rPr>
                  </w:pPr>
                  <w:r>
                    <w:rPr>
                      <w:color w:val="222222"/>
                      <w:sz w:val="34"/>
                    </w:rPr>
                    <w:t>kangaroo, koala, </w:t>
                  </w:r>
                  <w:r>
                    <w:rPr>
                      <w:color w:val="222222"/>
                      <w:spacing w:val="-5"/>
                      <w:sz w:val="34"/>
                    </w:rPr>
                    <w:t>Tasmanian</w:t>
                  </w:r>
                  <w:r>
                    <w:rPr>
                      <w:color w:val="222222"/>
                      <w:spacing w:val="-9"/>
                      <w:sz w:val="34"/>
                    </w:rPr>
                    <w:t> </w:t>
                  </w:r>
                  <w:r>
                    <w:rPr>
                      <w:color w:val="222222"/>
                      <w:sz w:val="34"/>
                    </w:rPr>
                    <w:t>devil</w:t>
                  </w:r>
                </w:p>
                <w:p>
                  <w:pPr>
                    <w:pStyle w:val="ListParagraph"/>
                    <w:numPr>
                      <w:ilvl w:val="1"/>
                      <w:numId w:val="118"/>
                    </w:numPr>
                    <w:tabs>
                      <w:tab w:pos="660" w:val="left" w:leader="none"/>
                    </w:tabs>
                    <w:spacing w:line="498" w:lineRule="exact" w:before="0" w:after="0"/>
                    <w:ind w:left="660" w:right="0" w:hanging="240"/>
                    <w:jc w:val="left"/>
                    <w:rPr>
                      <w:sz w:val="34"/>
                    </w:rPr>
                  </w:pPr>
                  <w:r>
                    <w:rPr>
                      <w:color w:val="222222"/>
                      <w:sz w:val="34"/>
                    </w:rPr>
                    <w:t>pouch for young after</w:t>
                  </w:r>
                  <w:r>
                    <w:rPr>
                      <w:color w:val="222222"/>
                      <w:spacing w:val="85"/>
                      <w:sz w:val="34"/>
                    </w:rPr>
                    <w:t> </w:t>
                  </w:r>
                  <w:r>
                    <w:rPr>
                      <w:color w:val="222222"/>
                      <w:sz w:val="34"/>
                    </w:rPr>
                    <w:t>birth</w:t>
                  </w:r>
                </w:p>
                <w:p>
                  <w:pPr>
                    <w:pStyle w:val="ListParagraph"/>
                    <w:numPr>
                      <w:ilvl w:val="0"/>
                      <w:numId w:val="118"/>
                    </w:numPr>
                    <w:tabs>
                      <w:tab w:pos="399" w:val="left" w:leader="none"/>
                    </w:tabs>
                    <w:spacing w:line="313" w:lineRule="exact" w:before="329" w:after="0"/>
                    <w:ind w:left="398" w:right="0" w:hanging="378"/>
                    <w:jc w:val="left"/>
                    <w:rPr>
                      <w:sz w:val="34"/>
                    </w:rPr>
                  </w:pPr>
                  <w:r>
                    <w:rPr>
                      <w:color w:val="222222"/>
                      <w:sz w:val="34"/>
                    </w:rPr>
                    <w:t>Eutherian</w:t>
                  </w:r>
                </w:p>
                <w:p>
                  <w:pPr>
                    <w:pStyle w:val="ListParagraph"/>
                    <w:numPr>
                      <w:ilvl w:val="1"/>
                      <w:numId w:val="118"/>
                    </w:numPr>
                    <w:tabs>
                      <w:tab w:pos="660" w:val="left" w:leader="none"/>
                    </w:tabs>
                    <w:spacing w:line="420" w:lineRule="exact" w:before="0" w:after="0"/>
                    <w:ind w:left="660" w:right="0" w:hanging="240"/>
                    <w:jc w:val="left"/>
                    <w:rPr>
                      <w:sz w:val="34"/>
                    </w:rPr>
                  </w:pPr>
                  <w:r>
                    <w:rPr>
                      <w:color w:val="222222"/>
                      <w:sz w:val="34"/>
                    </w:rPr>
                    <w:t>anteaters</w:t>
                  </w:r>
                </w:p>
                <w:p>
                  <w:pPr>
                    <w:pStyle w:val="ListParagraph"/>
                    <w:numPr>
                      <w:ilvl w:val="1"/>
                      <w:numId w:val="118"/>
                    </w:numPr>
                    <w:tabs>
                      <w:tab w:pos="660" w:val="left" w:leader="none"/>
                    </w:tabs>
                    <w:spacing w:line="400" w:lineRule="exact" w:before="0" w:after="0"/>
                    <w:ind w:left="660" w:right="0" w:hanging="240"/>
                    <w:jc w:val="left"/>
                    <w:rPr>
                      <w:sz w:val="34"/>
                    </w:rPr>
                  </w:pPr>
                  <w:r>
                    <w:rPr>
                      <w:color w:val="222222"/>
                      <w:sz w:val="34"/>
                    </w:rPr>
                    <w:t>rodents</w:t>
                  </w:r>
                </w:p>
                <w:p>
                  <w:pPr>
                    <w:pStyle w:val="ListParagraph"/>
                    <w:numPr>
                      <w:ilvl w:val="1"/>
                      <w:numId w:val="118"/>
                    </w:numPr>
                    <w:tabs>
                      <w:tab w:pos="660" w:val="left" w:leader="none"/>
                    </w:tabs>
                    <w:spacing w:line="400" w:lineRule="exact" w:before="0" w:after="0"/>
                    <w:ind w:left="660" w:right="0" w:hanging="240"/>
                    <w:jc w:val="left"/>
                    <w:rPr>
                      <w:sz w:val="34"/>
                    </w:rPr>
                  </w:pPr>
                  <w:r>
                    <w:rPr>
                      <w:color w:val="222222"/>
                      <w:w w:val="105"/>
                      <w:sz w:val="34"/>
                    </w:rPr>
                    <w:t>bats</w:t>
                  </w:r>
                </w:p>
                <w:p>
                  <w:pPr>
                    <w:pStyle w:val="ListParagraph"/>
                    <w:numPr>
                      <w:ilvl w:val="1"/>
                      <w:numId w:val="118"/>
                    </w:numPr>
                    <w:tabs>
                      <w:tab w:pos="660" w:val="left" w:leader="none"/>
                    </w:tabs>
                    <w:spacing w:line="400" w:lineRule="exact" w:before="0" w:after="0"/>
                    <w:ind w:left="660" w:right="0" w:hanging="240"/>
                    <w:jc w:val="left"/>
                    <w:rPr>
                      <w:sz w:val="34"/>
                    </w:rPr>
                  </w:pPr>
                  <w:r>
                    <w:rPr>
                      <w:color w:val="222222"/>
                      <w:sz w:val="34"/>
                    </w:rPr>
                    <w:t>whales</w:t>
                  </w:r>
                </w:p>
                <w:p>
                  <w:pPr>
                    <w:pStyle w:val="ListParagraph"/>
                    <w:numPr>
                      <w:ilvl w:val="1"/>
                      <w:numId w:val="118"/>
                    </w:numPr>
                    <w:tabs>
                      <w:tab w:pos="660" w:val="left" w:leader="none"/>
                    </w:tabs>
                    <w:spacing w:line="498" w:lineRule="exact" w:before="0" w:after="0"/>
                    <w:ind w:left="660" w:right="0" w:hanging="240"/>
                    <w:jc w:val="left"/>
                    <w:rPr>
                      <w:sz w:val="34"/>
                    </w:rPr>
                  </w:pPr>
                  <w:r>
                    <w:rPr>
                      <w:color w:val="222222"/>
                      <w:sz w:val="34"/>
                    </w:rPr>
                    <w:t>carnivores</w:t>
                  </w:r>
                </w:p>
                <w:p>
                  <w:pPr>
                    <w:pStyle w:val="ListParagraph"/>
                    <w:numPr>
                      <w:ilvl w:val="2"/>
                      <w:numId w:val="118"/>
                    </w:numPr>
                    <w:tabs>
                      <w:tab w:pos="1199" w:val="left" w:leader="none"/>
                    </w:tabs>
                    <w:spacing w:line="240" w:lineRule="auto" w:before="329" w:after="0"/>
                    <w:ind w:left="1198" w:right="0" w:hanging="378"/>
                    <w:jc w:val="left"/>
                    <w:rPr>
                      <w:sz w:val="34"/>
                    </w:rPr>
                  </w:pPr>
                  <w:r>
                    <w:rPr>
                      <w:color w:val="222222"/>
                      <w:sz w:val="34"/>
                    </w:rPr>
                    <w:t>Primates </w:t>
                  </w:r>
                  <w:r>
                    <w:rPr>
                      <w:color w:val="222222"/>
                      <w:spacing w:val="-3"/>
                      <w:sz w:val="34"/>
                    </w:rPr>
                    <w:t>are </w:t>
                  </w:r>
                  <w:r>
                    <w:rPr>
                      <w:color w:val="222222"/>
                      <w:sz w:val="34"/>
                    </w:rPr>
                    <w:t>a class of carnivorous</w:t>
                  </w:r>
                  <w:r>
                    <w:rPr>
                      <w:color w:val="222222"/>
                      <w:spacing w:val="27"/>
                      <w:sz w:val="34"/>
                    </w:rPr>
                    <w:t> </w:t>
                  </w:r>
                  <w:r>
                    <w:rPr>
                      <w:color w:val="222222"/>
                      <w:sz w:val="34"/>
                    </w:rPr>
                    <w:t>mammals</w:t>
                  </w:r>
                </w:p>
              </w:txbxContent>
            </v:textbox>
            <w10:wrap type="none"/>
          </v:shape>
        </w:pict>
      </w:r>
      <w:r>
        <w:rPr/>
        <w:pict>
          <v:shape style="position:absolute;margin-left:169pt;margin-top:759.195007pt;width:77.25pt;height:21.85pt;mso-position-horizontal-relative:page;mso-position-vertical-relative:page;z-index:-440152" type="#_x0000_t202" filled="false" stroked="false">
            <v:textbox inset="0,0,0,0">
              <w:txbxContent>
                <w:p>
                  <w:pPr>
                    <w:pStyle w:val="BodyText"/>
                  </w:pPr>
                  <w:r>
                    <w:rPr>
                      <w:color w:val="222222"/>
                    </w:rPr>
                    <w:t>Features</w:t>
                  </w:r>
                  <w:r>
                    <w:rPr>
                      <w:color w:val="222222"/>
                      <w:spacing w:val="-27"/>
                    </w:rPr>
                    <w:t> </w:t>
                  </w:r>
                  <w:r>
                    <w:rPr>
                      <w:color w:val="222222"/>
                    </w:rPr>
                    <w:t>:</w:t>
                  </w:r>
                </w:p>
              </w:txbxContent>
            </v:textbox>
            <w10:wrap type="none"/>
          </v:shape>
        </w:pict>
      </w:r>
      <w:r>
        <w:rPr/>
        <w:pict>
          <v:shape style="position:absolute;margin-left:169pt;margin-top:797.195007pt;width:386.9pt;height:101.85pt;mso-position-horizontal-relative:page;mso-position-vertical-relative:page;z-index:-440128" type="#_x0000_t202" filled="false" stroked="false">
            <v:textbox inset="0,0,0,0">
              <w:txbxContent>
                <w:p>
                  <w:pPr>
                    <w:pStyle w:val="ListParagraph"/>
                    <w:numPr>
                      <w:ilvl w:val="0"/>
                      <w:numId w:val="119"/>
                    </w:numPr>
                    <w:tabs>
                      <w:tab w:pos="392" w:val="left" w:leader="none"/>
                    </w:tabs>
                    <w:spacing w:line="240" w:lineRule="auto" w:before="24" w:after="0"/>
                    <w:ind w:left="391" w:right="0" w:hanging="371"/>
                    <w:jc w:val="left"/>
                    <w:rPr>
                      <w:sz w:val="34"/>
                    </w:rPr>
                  </w:pPr>
                  <w:r>
                    <w:rPr>
                      <w:color w:val="222222"/>
                      <w:sz w:val="34"/>
                    </w:rPr>
                    <w:t>Hands and feet adapted for</w:t>
                  </w:r>
                  <w:r>
                    <w:rPr>
                      <w:color w:val="222222"/>
                      <w:spacing w:val="90"/>
                      <w:sz w:val="34"/>
                    </w:rPr>
                    <w:t> </w:t>
                  </w:r>
                  <w:r>
                    <w:rPr>
                      <w:color w:val="222222"/>
                      <w:sz w:val="34"/>
                    </w:rPr>
                    <w:t>brachiation</w:t>
                  </w:r>
                </w:p>
                <w:p>
                  <w:pPr>
                    <w:pStyle w:val="ListParagraph"/>
                    <w:numPr>
                      <w:ilvl w:val="1"/>
                      <w:numId w:val="119"/>
                    </w:numPr>
                    <w:tabs>
                      <w:tab w:pos="799" w:val="left" w:leader="none"/>
                    </w:tabs>
                    <w:spacing w:line="240" w:lineRule="auto" w:before="8" w:after="0"/>
                    <w:ind w:left="798" w:right="0" w:hanging="378"/>
                    <w:jc w:val="left"/>
                    <w:rPr>
                      <w:sz w:val="34"/>
                    </w:rPr>
                  </w:pPr>
                  <w:r>
                    <w:rPr>
                      <w:color w:val="222222"/>
                      <w:sz w:val="34"/>
                    </w:rPr>
                    <w:t>rotating</w:t>
                  </w:r>
                  <w:r>
                    <w:rPr>
                      <w:color w:val="222222"/>
                      <w:spacing w:val="35"/>
                      <w:sz w:val="34"/>
                    </w:rPr>
                    <w:t> </w:t>
                  </w:r>
                  <w:r>
                    <w:rPr>
                      <w:color w:val="222222"/>
                      <w:sz w:val="34"/>
                    </w:rPr>
                    <w:t>shoulder</w:t>
                  </w:r>
                </w:p>
                <w:p>
                  <w:pPr>
                    <w:pStyle w:val="ListParagraph"/>
                    <w:numPr>
                      <w:ilvl w:val="1"/>
                      <w:numId w:val="119"/>
                    </w:numPr>
                    <w:tabs>
                      <w:tab w:pos="799" w:val="left" w:leader="none"/>
                    </w:tabs>
                    <w:spacing w:line="240" w:lineRule="auto" w:before="8" w:after="0"/>
                    <w:ind w:left="798" w:right="0" w:hanging="378"/>
                    <w:jc w:val="left"/>
                    <w:rPr>
                      <w:sz w:val="34"/>
                    </w:rPr>
                  </w:pPr>
                  <w:r>
                    <w:rPr>
                      <w:color w:val="222222"/>
                      <w:sz w:val="34"/>
                    </w:rPr>
                    <w:t>big toe separated from</w:t>
                  </w:r>
                  <w:r>
                    <w:rPr>
                      <w:color w:val="222222"/>
                      <w:spacing w:val="65"/>
                      <w:sz w:val="34"/>
                    </w:rPr>
                    <w:t> </w:t>
                  </w:r>
                  <w:r>
                    <w:rPr>
                      <w:color w:val="222222"/>
                      <w:sz w:val="34"/>
                    </w:rPr>
                    <w:t>others</w:t>
                  </w:r>
                </w:p>
                <w:p>
                  <w:pPr>
                    <w:pStyle w:val="ListParagraph"/>
                    <w:numPr>
                      <w:ilvl w:val="1"/>
                      <w:numId w:val="119"/>
                    </w:numPr>
                    <w:tabs>
                      <w:tab w:pos="799" w:val="left" w:leader="none"/>
                    </w:tabs>
                    <w:spacing w:line="240" w:lineRule="auto" w:before="8" w:after="0"/>
                    <w:ind w:left="798" w:right="0" w:hanging="378"/>
                    <w:jc w:val="left"/>
                    <w:rPr>
                      <w:sz w:val="34"/>
                    </w:rPr>
                  </w:pPr>
                  <w:r>
                    <w:rPr>
                      <w:color w:val="222222"/>
                      <w:sz w:val="34"/>
                    </w:rPr>
                    <w:t>thumb separated from</w:t>
                  </w:r>
                  <w:r>
                    <w:rPr>
                      <w:color w:val="222222"/>
                      <w:spacing w:val="60"/>
                      <w:sz w:val="34"/>
                    </w:rPr>
                    <w:t> </w:t>
                  </w:r>
                  <w:r>
                    <w:rPr>
                      <w:color w:val="222222"/>
                      <w:sz w:val="34"/>
                    </w:rPr>
                    <w:t>fingers</w:t>
                  </w:r>
                </w:p>
                <w:p>
                  <w:pPr>
                    <w:pStyle w:val="ListParagraph"/>
                    <w:numPr>
                      <w:ilvl w:val="1"/>
                      <w:numId w:val="119"/>
                    </w:numPr>
                    <w:tabs>
                      <w:tab w:pos="799" w:val="left" w:leader="none"/>
                    </w:tabs>
                    <w:spacing w:line="240" w:lineRule="auto" w:before="8" w:after="0"/>
                    <w:ind w:left="798" w:right="0" w:hanging="378"/>
                    <w:jc w:val="left"/>
                    <w:rPr>
                      <w:sz w:val="34"/>
                    </w:rPr>
                  </w:pPr>
                  <w:r>
                    <w:rPr>
                      <w:color w:val="222222"/>
                      <w:sz w:val="34"/>
                    </w:rPr>
                    <w:t>stereoscopic vision – overlapping visual</w:t>
                  </w:r>
                  <w:r>
                    <w:rPr>
                      <w:color w:val="222222"/>
                      <w:spacing w:val="57"/>
                      <w:sz w:val="34"/>
                    </w:rPr>
                    <w:t> </w:t>
                  </w:r>
                  <w:r>
                    <w:rPr>
                      <w:color w:val="222222"/>
                      <w:sz w:val="34"/>
                    </w:rPr>
                    <w:t>fields</w:t>
                  </w:r>
                </w:p>
              </w:txbxContent>
            </v:textbox>
            <w10:wrap type="none"/>
          </v:shape>
        </w:pict>
      </w:r>
      <w:r>
        <w:rPr/>
        <w:pict>
          <v:shape style="position:absolute;margin-left:713.652283pt;margin-top:967pt;width:15.3pt;height:14pt;mso-position-horizontal-relative:page;mso-position-vertical-relative:page;z-index:-440104" type="#_x0000_t202" filled="false" stroked="false">
            <v:textbox inset="0,0,0,0">
              <w:txbxContent>
                <w:p>
                  <w:pPr>
                    <w:spacing w:line="256" w:lineRule="exact" w:before="0"/>
                    <w:ind w:left="20" w:right="0" w:firstLine="0"/>
                    <w:jc w:val="left"/>
                    <w:rPr>
                      <w:b/>
                      <w:sz w:val="24"/>
                    </w:rPr>
                  </w:pPr>
                  <w:r>
                    <w:rPr>
                      <w:b/>
                      <w:color w:val="929292"/>
                      <w:sz w:val="24"/>
                    </w:rPr>
                    <w:t>95</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7995375">
            <wp:simplePos x="0" y="0"/>
            <wp:positionH relativeFrom="page">
              <wp:posOffset>0</wp:posOffset>
            </wp:positionH>
            <wp:positionV relativeFrom="page">
              <wp:posOffset>0</wp:posOffset>
            </wp:positionV>
            <wp:extent cx="9753600" cy="12750800"/>
            <wp:effectExtent l="0" t="0" r="0" b="0"/>
            <wp:wrapNone/>
            <wp:docPr id="179" name="image1.jpeg" descr=""/>
            <wp:cNvGraphicFramePr>
              <a:graphicFrameLocks noChangeAspect="1"/>
            </wp:cNvGraphicFramePr>
            <a:graphic>
              <a:graphicData uri="http://schemas.openxmlformats.org/drawingml/2006/picture">
                <pic:pic>
                  <pic:nvPicPr>
                    <pic:cNvPr id="180"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69pt;margin-top:79.195038pt;width:311.55pt;height:81.850pt;mso-position-horizontal-relative:page;mso-position-vertical-relative:page;z-index:-440056" type="#_x0000_t202" filled="false" stroked="false">
            <v:textbox inset="0,0,0,0">
              <w:txbxContent>
                <w:p>
                  <w:pPr>
                    <w:pStyle w:val="ListParagraph"/>
                    <w:numPr>
                      <w:ilvl w:val="0"/>
                      <w:numId w:val="120"/>
                    </w:numPr>
                    <w:tabs>
                      <w:tab w:pos="411" w:val="left" w:leader="none"/>
                    </w:tabs>
                    <w:spacing w:line="240" w:lineRule="auto" w:before="24" w:after="0"/>
                    <w:ind w:left="410" w:right="0" w:hanging="390"/>
                    <w:jc w:val="left"/>
                    <w:rPr>
                      <w:sz w:val="34"/>
                    </w:rPr>
                  </w:pPr>
                  <w:r>
                    <w:rPr>
                      <w:color w:val="222222"/>
                      <w:sz w:val="34"/>
                    </w:rPr>
                    <w:t>larger</w:t>
                  </w:r>
                  <w:r>
                    <w:rPr>
                      <w:color w:val="222222"/>
                      <w:spacing w:val="-12"/>
                      <w:sz w:val="34"/>
                    </w:rPr>
                    <w:t> </w:t>
                  </w:r>
                  <w:r>
                    <w:rPr>
                      <w:color w:val="222222"/>
                      <w:sz w:val="34"/>
                    </w:rPr>
                    <w:t>brains</w:t>
                  </w:r>
                </w:p>
                <w:p>
                  <w:pPr>
                    <w:pStyle w:val="ListParagraph"/>
                    <w:numPr>
                      <w:ilvl w:val="0"/>
                      <w:numId w:val="120"/>
                    </w:numPr>
                    <w:tabs>
                      <w:tab w:pos="392" w:val="left" w:leader="none"/>
                    </w:tabs>
                    <w:spacing w:line="303" w:lineRule="exact" w:before="8" w:after="0"/>
                    <w:ind w:left="391" w:right="0" w:hanging="371"/>
                    <w:jc w:val="left"/>
                    <w:rPr>
                      <w:sz w:val="34"/>
                    </w:rPr>
                  </w:pPr>
                  <w:r>
                    <w:rPr>
                      <w:color w:val="222222"/>
                      <w:sz w:val="34"/>
                    </w:rPr>
                    <w:t>nails (not</w:t>
                  </w:r>
                  <w:r>
                    <w:rPr>
                      <w:color w:val="222222"/>
                      <w:spacing w:val="-21"/>
                      <w:sz w:val="34"/>
                    </w:rPr>
                    <w:t> </w:t>
                  </w:r>
                  <w:r>
                    <w:rPr>
                      <w:color w:val="222222"/>
                      <w:sz w:val="34"/>
                    </w:rPr>
                    <w:t>claws)</w:t>
                  </w:r>
                </w:p>
                <w:p>
                  <w:pPr>
                    <w:pStyle w:val="ListParagraph"/>
                    <w:numPr>
                      <w:ilvl w:val="0"/>
                      <w:numId w:val="120"/>
                    </w:numPr>
                    <w:tabs>
                      <w:tab w:pos="411" w:val="left" w:leader="none"/>
                    </w:tabs>
                    <w:spacing w:line="503" w:lineRule="exact" w:before="0" w:after="0"/>
                    <w:ind w:left="410" w:right="0" w:hanging="390"/>
                    <w:jc w:val="left"/>
                    <w:rPr>
                      <w:sz w:val="34"/>
                    </w:rPr>
                  </w:pPr>
                  <w:r>
                    <w:rPr>
                      <w:color w:val="222222"/>
                      <w:sz w:val="34"/>
                    </w:rPr>
                    <w:t>typically one o</w:t>
                  </w:r>
                  <w:r>
                    <w:rPr>
                      <w:rFonts w:ascii="Arial Unicode MS" w:hAnsi="Arial Unicode MS"/>
                      <w:color w:val="222222"/>
                      <w:sz w:val="34"/>
                    </w:rPr>
                    <w:t>ﬀ</w:t>
                  </w:r>
                  <w:r>
                    <w:rPr>
                      <w:color w:val="222222"/>
                      <w:sz w:val="34"/>
                    </w:rPr>
                    <w:t>spring per</w:t>
                  </w:r>
                  <w:r>
                    <w:rPr>
                      <w:color w:val="222222"/>
                      <w:spacing w:val="78"/>
                      <w:sz w:val="34"/>
                    </w:rPr>
                    <w:t> </w:t>
                  </w:r>
                  <w:r>
                    <w:rPr>
                      <w:color w:val="222222"/>
                      <w:sz w:val="34"/>
                    </w:rPr>
                    <w:t>preganancy</w:t>
                  </w:r>
                </w:p>
                <w:p>
                  <w:pPr>
                    <w:pStyle w:val="ListParagraph"/>
                    <w:numPr>
                      <w:ilvl w:val="0"/>
                      <w:numId w:val="120"/>
                    </w:numPr>
                    <w:tabs>
                      <w:tab w:pos="392" w:val="left" w:leader="none"/>
                    </w:tabs>
                    <w:spacing w:line="385" w:lineRule="exact" w:before="0" w:after="0"/>
                    <w:ind w:left="391" w:right="0" w:hanging="371"/>
                    <w:jc w:val="left"/>
                    <w:rPr>
                      <w:sz w:val="34"/>
                    </w:rPr>
                  </w:pPr>
                  <w:r>
                    <w:rPr>
                      <w:color w:val="222222"/>
                      <w:sz w:val="34"/>
                    </w:rPr>
                    <w:t>walk</w:t>
                  </w:r>
                  <w:r>
                    <w:rPr>
                      <w:color w:val="222222"/>
                      <w:spacing w:val="42"/>
                      <w:sz w:val="34"/>
                    </w:rPr>
                    <w:t> </w:t>
                  </w:r>
                  <w:r>
                    <w:rPr>
                      <w:color w:val="222222"/>
                      <w:sz w:val="34"/>
                    </w:rPr>
                    <w:t>upright</w:t>
                  </w:r>
                </w:p>
              </w:txbxContent>
            </v:textbox>
            <w10:wrap type="none"/>
          </v:shape>
        </w:pict>
      </w:r>
      <w:r>
        <w:rPr/>
        <w:pict>
          <v:shape style="position:absolute;margin-left:149pt;margin-top:177.195007pt;width:172.3pt;height:21.85pt;mso-position-horizontal-relative:page;mso-position-vertical-relative:page;z-index:-440032" type="#_x0000_t202" filled="false" stroked="false">
            <v:textbox inset="0,0,0,0">
              <w:txbxContent>
                <w:p>
                  <w:pPr>
                    <w:pStyle w:val="BodyText"/>
                  </w:pPr>
                  <w:r>
                    <w:rPr>
                      <w:color w:val="222222"/>
                    </w:rPr>
                    <w:t>2. Two Primate groups</w:t>
                  </w:r>
                </w:p>
              </w:txbxContent>
            </v:textbox>
            <w10:wrap type="none"/>
          </v:shape>
        </w:pict>
      </w:r>
      <w:r>
        <w:rPr/>
        <w:pict>
          <v:shape style="position:absolute;margin-left:169pt;margin-top:215.195007pt;width:231.85pt;height:60.85pt;mso-position-horizontal-relative:page;mso-position-vertical-relative:page;z-index:-440008" type="#_x0000_t202" filled="false" stroked="false">
            <v:textbox inset="0,0,0,0">
              <w:txbxContent>
                <w:p>
                  <w:pPr>
                    <w:pStyle w:val="ListParagraph"/>
                    <w:numPr>
                      <w:ilvl w:val="0"/>
                      <w:numId w:val="121"/>
                    </w:numPr>
                    <w:tabs>
                      <w:tab w:pos="260" w:val="left" w:leader="none"/>
                    </w:tabs>
                    <w:spacing w:line="456" w:lineRule="exact" w:before="0" w:after="0"/>
                    <w:ind w:left="260" w:right="0" w:hanging="240"/>
                    <w:jc w:val="left"/>
                    <w:rPr>
                      <w:sz w:val="34"/>
                    </w:rPr>
                  </w:pPr>
                  <w:r>
                    <w:rPr>
                      <w:color w:val="222222"/>
                      <w:sz w:val="34"/>
                    </w:rPr>
                    <w:t>Prosimians – lemurs,</w:t>
                  </w:r>
                  <w:r>
                    <w:rPr>
                      <w:color w:val="222222"/>
                      <w:spacing w:val="-27"/>
                      <w:sz w:val="34"/>
                    </w:rPr>
                    <w:t> </w:t>
                  </w:r>
                  <w:r>
                    <w:rPr>
                      <w:color w:val="222222"/>
                      <w:sz w:val="34"/>
                    </w:rPr>
                    <w:t>tarsiers</w:t>
                  </w:r>
                </w:p>
                <w:p>
                  <w:pPr>
                    <w:pStyle w:val="ListParagraph"/>
                    <w:numPr>
                      <w:ilvl w:val="0"/>
                      <w:numId w:val="121"/>
                    </w:numPr>
                    <w:tabs>
                      <w:tab w:pos="260" w:val="left" w:leader="none"/>
                    </w:tabs>
                    <w:spacing w:line="240" w:lineRule="auto" w:before="164" w:after="0"/>
                    <w:ind w:left="260" w:right="0" w:hanging="240"/>
                    <w:jc w:val="left"/>
                    <w:rPr>
                      <w:sz w:val="32"/>
                    </w:rPr>
                  </w:pPr>
                  <w:r>
                    <w:rPr>
                      <w:color w:val="222222"/>
                      <w:sz w:val="34"/>
                    </w:rPr>
                    <w:t>Anthropoids </w:t>
                  </w:r>
                  <w:r>
                    <w:rPr>
                      <w:color w:val="222222"/>
                      <w:sz w:val="32"/>
                    </w:rPr>
                    <w:t>– apes,</w:t>
                  </w:r>
                  <w:r>
                    <w:rPr>
                      <w:color w:val="222222"/>
                      <w:spacing w:val="16"/>
                      <w:sz w:val="32"/>
                    </w:rPr>
                    <w:t> </w:t>
                  </w:r>
                  <w:r>
                    <w:rPr>
                      <w:color w:val="222222"/>
                      <w:sz w:val="32"/>
                    </w:rPr>
                    <w:t>humans</w:t>
                  </w:r>
                </w:p>
              </w:txbxContent>
            </v:textbox>
            <w10:wrap type="none"/>
          </v:shape>
        </w:pict>
      </w:r>
      <w:r>
        <w:rPr/>
        <w:pict>
          <v:shape style="position:absolute;margin-left:713.652283pt;margin-top:967pt;width:15.3pt;height:14pt;mso-position-horizontal-relative:page;mso-position-vertical-relative:page;z-index:-439984" type="#_x0000_t202" filled="false" stroked="false">
            <v:textbox inset="0,0,0,0">
              <w:txbxContent>
                <w:p>
                  <w:pPr>
                    <w:spacing w:line="256" w:lineRule="exact" w:before="0"/>
                    <w:ind w:left="20" w:right="0" w:firstLine="0"/>
                    <w:jc w:val="left"/>
                    <w:rPr>
                      <w:b/>
                      <w:sz w:val="24"/>
                    </w:rPr>
                  </w:pPr>
                  <w:r>
                    <w:rPr>
                      <w:b/>
                      <w:color w:val="929292"/>
                      <w:sz w:val="24"/>
                    </w:rPr>
                    <w:t>96</w:t>
                  </w:r>
                </w:p>
              </w:txbxContent>
            </v:textbox>
            <w10:wrap type="none"/>
          </v:shape>
        </w:pict>
      </w:r>
    </w:p>
    <w:p>
      <w:pPr>
        <w:spacing w:after="0"/>
        <w:rPr>
          <w:sz w:val="2"/>
          <w:szCs w:val="2"/>
        </w:rPr>
        <w:sectPr>
          <w:pgSz w:w="15360" w:h="20080"/>
          <w:pgMar w:top="1580" w:bottom="280" w:left="2200" w:right="680"/>
        </w:sectPr>
      </w:pPr>
    </w:p>
    <w:p>
      <w:pPr>
        <w:rPr>
          <w:sz w:val="2"/>
          <w:szCs w:val="2"/>
        </w:rPr>
      </w:pPr>
      <w:r>
        <w:rPr/>
        <w:drawing>
          <wp:anchor distT="0" distB="0" distL="0" distR="0" allowOverlap="1" layoutInCell="1" locked="0" behindDoc="1" simplePos="0" relativeHeight="267995495">
            <wp:simplePos x="0" y="0"/>
            <wp:positionH relativeFrom="page">
              <wp:posOffset>0</wp:posOffset>
            </wp:positionH>
            <wp:positionV relativeFrom="page">
              <wp:posOffset>0</wp:posOffset>
            </wp:positionV>
            <wp:extent cx="9753600" cy="12750800"/>
            <wp:effectExtent l="0" t="0" r="0" b="0"/>
            <wp:wrapNone/>
            <wp:docPr id="181" name="image1.jpeg" descr=""/>
            <wp:cNvGraphicFramePr>
              <a:graphicFrameLocks noChangeAspect="1"/>
            </wp:cNvGraphicFramePr>
            <a:graphic>
              <a:graphicData uri="http://schemas.openxmlformats.org/drawingml/2006/picture">
                <pic:pic>
                  <pic:nvPicPr>
                    <pic:cNvPr id="182"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48pt;width:264.6pt;height:22pt;mso-position-horizontal-relative:page;mso-position-vertical-relative:page;z-index:-439936" type="#_x0000_t202" filled="false" stroked="false">
            <v:textbox inset="0,0,0,0">
              <w:txbxContent>
                <w:p>
                  <w:pPr>
                    <w:spacing w:line="413" w:lineRule="exact" w:before="0"/>
                    <w:ind w:left="20" w:right="0" w:firstLine="0"/>
                    <w:jc w:val="left"/>
                    <w:rPr>
                      <w:b/>
                      <w:sz w:val="40"/>
                    </w:rPr>
                  </w:pPr>
                  <w:r>
                    <w:rPr>
                      <w:b/>
                      <w:color w:val="444444"/>
                      <w:spacing w:val="-8"/>
                      <w:sz w:val="40"/>
                    </w:rPr>
                    <w:t>Chapter </w:t>
                  </w:r>
                  <w:r>
                    <w:rPr>
                      <w:b/>
                      <w:color w:val="444444"/>
                      <w:spacing w:val="-5"/>
                      <w:sz w:val="40"/>
                    </w:rPr>
                    <w:t>15 </w:t>
                  </w:r>
                  <w:r>
                    <w:rPr>
                      <w:b/>
                      <w:color w:val="444444"/>
                      <w:spacing w:val="-9"/>
                      <w:sz w:val="40"/>
                    </w:rPr>
                    <w:t>Student’s </w:t>
                  </w:r>
                  <w:r>
                    <w:rPr>
                      <w:b/>
                      <w:color w:val="444444"/>
                      <w:spacing w:val="-8"/>
                      <w:sz w:val="40"/>
                    </w:rPr>
                    <w:t>Outline</w:t>
                  </w:r>
                </w:p>
              </w:txbxContent>
            </v:textbox>
            <w10:wrap type="none"/>
          </v:shape>
        </w:pict>
      </w:r>
      <w:r>
        <w:rPr/>
        <w:pict>
          <v:shape style="position:absolute;margin-left:39pt;margin-top:108.54409pt;width:106.65pt;height:23.5pt;mso-position-horizontal-relative:page;mso-position-vertical-relative:page;z-index:-439912" type="#_x0000_t202" filled="false" stroked="false">
            <v:textbox inset="0,0,0,0">
              <w:txbxContent>
                <w:p>
                  <w:pPr>
                    <w:spacing w:before="33"/>
                    <w:ind w:left="20" w:right="0" w:firstLine="0"/>
                    <w:jc w:val="left"/>
                    <w:rPr>
                      <w:b/>
                      <w:sz w:val="36"/>
                    </w:rPr>
                  </w:pPr>
                  <w:r>
                    <w:rPr>
                      <w:b/>
                      <w:color w:val="444444"/>
                      <w:sz w:val="36"/>
                    </w:rPr>
                    <w:t>Introduction</w:t>
                  </w:r>
                </w:p>
              </w:txbxContent>
            </v:textbox>
            <w10:wrap type="none"/>
          </v:shape>
        </w:pict>
      </w:r>
      <w:r>
        <w:rPr/>
        <w:pict>
          <v:shape style="position:absolute;margin-left:39pt;margin-top:153.944092pt;width:317.95pt;height:23.5pt;mso-position-horizontal-relative:page;mso-position-vertical-relative:page;z-index:-439888" type="#_x0000_t202" filled="false" stroked="false">
            <v:textbox inset="0,0,0,0">
              <w:txbxContent>
                <w:p>
                  <w:pPr>
                    <w:spacing w:before="33"/>
                    <w:ind w:left="20" w:right="0" w:firstLine="0"/>
                    <w:jc w:val="left"/>
                    <w:rPr>
                      <w:b/>
                      <w:sz w:val="36"/>
                    </w:rPr>
                  </w:pPr>
                  <w:r>
                    <w:rPr>
                      <w:b/>
                      <w:color w:val="444444"/>
                      <w:sz w:val="36"/>
                    </w:rPr>
                    <w:t>15.1 Features of the Animal</w:t>
                  </w:r>
                  <w:r>
                    <w:rPr>
                      <w:b/>
                      <w:color w:val="444444"/>
                      <w:spacing w:val="-23"/>
                      <w:sz w:val="36"/>
                    </w:rPr>
                    <w:t> </w:t>
                  </w:r>
                  <w:r>
                    <w:rPr>
                      <w:b/>
                      <w:color w:val="444444"/>
                      <w:sz w:val="36"/>
                    </w:rPr>
                    <w:t>Kingdom</w:t>
                  </w:r>
                </w:p>
              </w:txbxContent>
            </v:textbox>
            <w10:wrap type="none"/>
          </v:shape>
        </w:pict>
      </w:r>
      <w:r>
        <w:rPr/>
        <w:pict>
          <v:shape style="position:absolute;margin-left:69pt;margin-top:198.994995pt;width:16.8pt;height:161.85pt;mso-position-horizontal-relative:page;mso-position-vertical-relative:page;z-index:-439864" type="#_x0000_t202" filled="false" stroked="false">
            <v:textbox inset="0,0,0,0">
              <w:txbxContent>
                <w:p>
                  <w:pPr>
                    <w:pStyle w:val="BodyText"/>
                  </w:pPr>
                  <w:r>
                    <w:rPr>
                      <w:color w:val="222222"/>
                    </w:rPr>
                    <w:t>a.</w:t>
                  </w:r>
                </w:p>
                <w:p>
                  <w:pPr>
                    <w:pStyle w:val="BodyText"/>
                    <w:spacing w:before="8"/>
                  </w:pPr>
                  <w:r>
                    <w:rPr>
                      <w:color w:val="222222"/>
                      <w:w w:val="105"/>
                    </w:rPr>
                    <w:t>b.</w:t>
                  </w:r>
                </w:p>
                <w:p>
                  <w:pPr>
                    <w:pStyle w:val="BodyText"/>
                    <w:spacing w:before="8"/>
                  </w:pPr>
                  <w:r>
                    <w:rPr>
                      <w:color w:val="222222"/>
                      <w:w w:val="105"/>
                    </w:rPr>
                    <w:t>c.</w:t>
                  </w:r>
                </w:p>
                <w:p>
                  <w:pPr>
                    <w:pStyle w:val="BodyText"/>
                    <w:spacing w:before="8"/>
                  </w:pPr>
                  <w:r>
                    <w:rPr>
                      <w:color w:val="222222"/>
                      <w:w w:val="105"/>
                    </w:rPr>
                    <w:t>d.</w:t>
                  </w:r>
                </w:p>
                <w:p>
                  <w:pPr>
                    <w:pStyle w:val="BodyText"/>
                    <w:spacing w:before="8"/>
                  </w:pPr>
                  <w:r>
                    <w:rPr>
                      <w:color w:val="222222"/>
                    </w:rPr>
                    <w:t>e.</w:t>
                  </w:r>
                </w:p>
                <w:p>
                  <w:pPr>
                    <w:pStyle w:val="BodyText"/>
                    <w:spacing w:before="8"/>
                  </w:pPr>
                  <w:r>
                    <w:rPr>
                      <w:color w:val="222222"/>
                      <w:w w:val="105"/>
                    </w:rPr>
                    <w:t>f.</w:t>
                  </w:r>
                </w:p>
                <w:p>
                  <w:pPr>
                    <w:pStyle w:val="BodyText"/>
                    <w:spacing w:before="8"/>
                  </w:pPr>
                  <w:r>
                    <w:rPr>
                      <w:color w:val="222222"/>
                    </w:rPr>
                    <w:t>g.</w:t>
                  </w:r>
                </w:p>
                <w:p>
                  <w:pPr>
                    <w:pStyle w:val="BodyText"/>
                    <w:spacing w:before="8"/>
                  </w:pPr>
                  <w:r>
                    <w:rPr>
                      <w:color w:val="222222"/>
                    </w:rPr>
                    <w:t>h.</w:t>
                  </w:r>
                </w:p>
              </w:txbxContent>
            </v:textbox>
            <w10:wrap type="none"/>
          </v:shape>
        </w:pict>
      </w:r>
      <w:r>
        <w:rPr/>
        <w:pict>
          <v:shape style="position:absolute;margin-left:69pt;margin-top:376.994995pt;width:219.25pt;height:21.85pt;mso-position-horizontal-relative:page;mso-position-vertical-relative:page;z-index:-439840" type="#_x0000_t202" filled="false" stroked="false">
            <v:textbox inset="0,0,0,0">
              <w:txbxContent>
                <w:p>
                  <w:pPr>
                    <w:pStyle w:val="BodyText"/>
                  </w:pPr>
                  <w:r>
                    <w:rPr>
                      <w:color w:val="222222"/>
                    </w:rPr>
                    <w:t>A. Complex Tissue Structure</w:t>
                  </w:r>
                </w:p>
              </w:txbxContent>
            </v:textbox>
            <w10:wrap type="none"/>
          </v:shape>
        </w:pict>
      </w:r>
      <w:r>
        <w:rPr/>
        <w:pict>
          <v:shape style="position:absolute;margin-left:89pt;margin-top:414.994995pt;width:151.85pt;height:21.85pt;mso-position-horizontal-relative:page;mso-position-vertical-relative:page;z-index:-439816" type="#_x0000_t202" filled="false" stroked="false">
            <v:textbox inset="0,0,0,0">
              <w:txbxContent>
                <w:p>
                  <w:pPr>
                    <w:pStyle w:val="BodyText"/>
                  </w:pPr>
                  <w:r>
                    <w:rPr>
                      <w:color w:val="222222"/>
                    </w:rPr>
                    <w:t>Four types of tissue</w:t>
                  </w:r>
                </w:p>
              </w:txbxContent>
            </v:textbox>
            <w10:wrap type="none"/>
          </v:shape>
        </w:pict>
      </w:r>
      <w:r>
        <w:rPr/>
        <w:pict>
          <v:shape style="position:absolute;margin-left:109pt;margin-top:452.994995pt;width:16.8pt;height:81.850pt;mso-position-horizontal-relative:page;mso-position-vertical-relative:page;z-index:-439792" type="#_x0000_t202" filled="false" stroked="false">
            <v:textbox inset="0,0,0,0">
              <w:txbxContent>
                <w:p>
                  <w:pPr>
                    <w:pStyle w:val="BodyText"/>
                  </w:pPr>
                  <w:r>
                    <w:rPr>
                      <w:color w:val="222222"/>
                    </w:rPr>
                    <w:t>a.</w:t>
                  </w:r>
                </w:p>
                <w:p>
                  <w:pPr>
                    <w:pStyle w:val="BodyText"/>
                    <w:spacing w:before="8"/>
                  </w:pPr>
                  <w:r>
                    <w:rPr>
                      <w:color w:val="222222"/>
                      <w:w w:val="105"/>
                    </w:rPr>
                    <w:t>b.</w:t>
                  </w:r>
                </w:p>
                <w:p>
                  <w:pPr>
                    <w:pStyle w:val="BodyText"/>
                    <w:spacing w:before="8"/>
                  </w:pPr>
                  <w:r>
                    <w:rPr>
                      <w:color w:val="222222"/>
                      <w:w w:val="105"/>
                    </w:rPr>
                    <w:t>c.</w:t>
                  </w:r>
                </w:p>
                <w:p>
                  <w:pPr>
                    <w:pStyle w:val="BodyText"/>
                    <w:spacing w:before="8"/>
                  </w:pPr>
                  <w:r>
                    <w:rPr>
                      <w:color w:val="222222"/>
                      <w:w w:val="105"/>
                    </w:rPr>
                    <w:t>d.</w:t>
                  </w:r>
                </w:p>
              </w:txbxContent>
            </v:textbox>
            <w10:wrap type="none"/>
          </v:shape>
        </w:pict>
      </w:r>
      <w:r>
        <w:rPr/>
        <w:pict>
          <v:shape style="position:absolute;margin-left:69pt;margin-top:550.994995pt;width:321.3pt;height:21.85pt;mso-position-horizontal-relative:page;mso-position-vertical-relative:page;z-index:-439768" type="#_x0000_t202" filled="false" stroked="false">
            <v:textbox inset="0,0,0,0">
              <w:txbxContent>
                <w:p>
                  <w:pPr>
                    <w:pStyle w:val="BodyText"/>
                  </w:pPr>
                  <w:r>
                    <w:rPr>
                      <w:color w:val="222222"/>
                    </w:rPr>
                    <w:t>B. Animal Reproduction and</w:t>
                  </w:r>
                  <w:r>
                    <w:rPr>
                      <w:color w:val="222222"/>
                      <w:spacing w:val="53"/>
                    </w:rPr>
                    <w:t> </w:t>
                  </w:r>
                  <w:r>
                    <w:rPr>
                      <w:color w:val="222222"/>
                    </w:rPr>
                    <w:t>Development</w:t>
                  </w:r>
                </w:p>
              </w:txbxContent>
            </v:textbox>
            <w10:wrap type="none"/>
          </v:shape>
        </w:pict>
      </w:r>
      <w:r>
        <w:rPr/>
        <w:pict>
          <v:shape style="position:absolute;margin-left:89pt;margin-top:588.994995pt;width:404.75pt;height:21.85pt;mso-position-horizontal-relative:page;mso-position-vertical-relative:page;z-index:-439744" type="#_x0000_t202" filled="false" stroked="false">
            <v:textbox inset="0,0,0,0">
              <w:txbxContent>
                <w:p>
                  <w:pPr>
                    <w:pStyle w:val="BodyText"/>
                  </w:pPr>
                  <w:r>
                    <w:rPr>
                      <w:color w:val="222222"/>
                    </w:rPr>
                    <w:t>1. Sexual Reproduction and Embryonic</w:t>
                  </w:r>
                  <w:r>
                    <w:rPr>
                      <w:color w:val="222222"/>
                      <w:spacing w:val="58"/>
                    </w:rPr>
                    <w:t> </w:t>
                  </w:r>
                  <w:r>
                    <w:rPr>
                      <w:color w:val="222222"/>
                    </w:rPr>
                    <w:t>Development</w:t>
                  </w:r>
                </w:p>
              </w:txbxContent>
            </v:textbox>
            <w10:wrap type="none"/>
          </v:shape>
        </w:pict>
      </w:r>
      <w:r>
        <w:rPr/>
        <w:pict>
          <v:shape style="position:absolute;margin-left:109pt;margin-top:626.994995pt;width:211.1pt;height:21.85pt;mso-position-horizontal-relative:page;mso-position-vertical-relative:page;z-index:-439720" type="#_x0000_t202" filled="false" stroked="false">
            <v:textbox inset="0,0,0,0">
              <w:txbxContent>
                <w:p>
                  <w:pPr>
                    <w:pStyle w:val="BodyText"/>
                  </w:pPr>
                  <w:r>
                    <w:rPr>
                      <w:color w:val="222222"/>
                    </w:rPr>
                    <w:t>Male and female gametes –</w:t>
                  </w:r>
                </w:p>
              </w:txbxContent>
            </v:textbox>
            <w10:wrap type="none"/>
          </v:shape>
        </w:pict>
      </w:r>
      <w:r>
        <w:rPr/>
        <w:pict>
          <v:shape style="position:absolute;margin-left:109pt;margin-top:664.994995pt;width:102.05pt;height:21.85pt;mso-position-horizontal-relative:page;mso-position-vertical-relative:page;z-index:-439696" type="#_x0000_t202" filled="false" stroked="false">
            <v:textbox inset="0,0,0,0">
              <w:txbxContent>
                <w:p>
                  <w:pPr>
                    <w:pStyle w:val="BodyText"/>
                  </w:pPr>
                  <w:r>
                    <w:rPr>
                      <w:color w:val="222222"/>
                    </w:rPr>
                    <w:t>Fertilization</w:t>
                  </w:r>
                  <w:r>
                    <w:rPr>
                      <w:color w:val="222222"/>
                      <w:spacing w:val="-21"/>
                    </w:rPr>
                    <w:t> </w:t>
                  </w:r>
                  <w:r>
                    <w:rPr>
                      <w:color w:val="222222"/>
                    </w:rPr>
                    <w:t>–</w:t>
                  </w:r>
                </w:p>
              </w:txbxContent>
            </v:textbox>
            <w10:wrap type="none"/>
          </v:shape>
        </w:pict>
      </w:r>
      <w:r>
        <w:rPr/>
        <w:pict>
          <v:shape style="position:absolute;margin-left:129pt;margin-top:702.994995pt;width:77.2pt;height:41.85pt;mso-position-horizontal-relative:page;mso-position-vertical-relative:page;z-index:-439672" type="#_x0000_t202" filled="false" stroked="false">
            <v:textbox inset="0,0,0,0">
              <w:txbxContent>
                <w:p>
                  <w:pPr>
                    <w:pStyle w:val="BodyText"/>
                    <w:spacing w:line="244" w:lineRule="auto"/>
                  </w:pPr>
                  <w:r>
                    <w:rPr>
                      <w:color w:val="222222"/>
                    </w:rPr>
                    <w:t>Internal – External</w:t>
                  </w:r>
                  <w:r>
                    <w:rPr>
                      <w:color w:val="222222"/>
                      <w:spacing w:val="-27"/>
                    </w:rPr>
                    <w:t> </w:t>
                  </w:r>
                  <w:r>
                    <w:rPr>
                      <w:color w:val="222222"/>
                    </w:rPr>
                    <w:t>–</w:t>
                  </w:r>
                </w:p>
              </w:txbxContent>
            </v:textbox>
            <w10:wrap type="none"/>
          </v:shape>
        </w:pict>
      </w:r>
      <w:r>
        <w:rPr/>
        <w:pict>
          <v:shape style="position:absolute;margin-left:109pt;margin-top:760.994995pt;width:116pt;height:21.85pt;mso-position-horizontal-relative:page;mso-position-vertical-relative:page;z-index:-439648" type="#_x0000_t202" filled="false" stroked="false">
            <v:textbox inset="0,0,0,0">
              <w:txbxContent>
                <w:p>
                  <w:pPr>
                    <w:pStyle w:val="BodyText"/>
                  </w:pPr>
                  <w:r>
                    <w:rPr>
                      <w:color w:val="222222"/>
                    </w:rPr>
                    <w:t>Development –</w:t>
                  </w:r>
                </w:p>
              </w:txbxContent>
            </v:textbox>
            <w10:wrap type="none"/>
          </v:shape>
        </w:pict>
      </w:r>
      <w:r>
        <w:rPr/>
        <w:pict>
          <v:shape style="position:absolute;margin-left:109pt;margin-top:818.994995pt;width:120.4pt;height:21.85pt;mso-position-horizontal-relative:page;mso-position-vertical-relative:page;z-index:-439624" type="#_x0000_t202" filled="false" stroked="false">
            <v:textbox inset="0,0,0,0">
              <w:txbxContent>
                <w:p>
                  <w:pPr>
                    <w:pStyle w:val="BodyText"/>
                    <w:spacing w:line="436" w:lineRule="exact" w:before="0"/>
                  </w:pPr>
                  <w:r>
                    <w:rPr>
                      <w:color w:val="222222"/>
                    </w:rPr>
                    <w:t>Di</w:t>
                  </w:r>
                  <w:r>
                    <w:rPr>
                      <w:rFonts w:ascii="Arial Unicode MS" w:hAnsi="Arial Unicode MS"/>
                      <w:color w:val="222222"/>
                    </w:rPr>
                    <w:t>ﬀ</w:t>
                  </w:r>
                  <w:r>
                    <w:rPr>
                      <w:color w:val="222222"/>
                    </w:rPr>
                    <w:t>erentiation –</w:t>
                  </w:r>
                </w:p>
              </w:txbxContent>
            </v:textbox>
            <w10:wrap type="none"/>
          </v:shape>
        </w:pict>
      </w:r>
      <w:r>
        <w:rPr/>
        <w:pict>
          <v:shape style="position:absolute;margin-left:129pt;margin-top:857.994995pt;width:7.95pt;height:73.850pt;mso-position-horizontal-relative:page;mso-position-vertical-relative:page;z-index:-439600" type="#_x0000_t202" filled="false" stroked="false">
            <v:textbox inset="0,0,0,0">
              <w:txbxContent>
                <w:p>
                  <w:pPr>
                    <w:pStyle w:val="BodyText"/>
                    <w:spacing w:line="398" w:lineRule="exact" w:before="0"/>
                    <w:rPr>
                      <w:rFonts w:ascii="Arial Unicode MS" w:hAnsi="Arial Unicode MS"/>
                    </w:rPr>
                  </w:pPr>
                  <w:r>
                    <w:rPr>
                      <w:rFonts w:ascii="Arial Unicode MS" w:hAnsi="Arial Unicode MS"/>
                      <w:color w:val="606060"/>
                      <w:w w:val="99"/>
                    </w:rPr>
                    <w:t>•</w:t>
                  </w:r>
                </w:p>
                <w:p>
                  <w:pPr>
                    <w:pStyle w:val="BodyText"/>
                    <w:spacing w:line="520" w:lineRule="exact" w:before="0"/>
                    <w:rPr>
                      <w:rFonts w:ascii="Arial Unicode MS" w:hAnsi="Arial Unicode MS"/>
                    </w:rPr>
                  </w:pPr>
                  <w:r>
                    <w:rPr>
                      <w:rFonts w:ascii="Arial Unicode MS" w:hAnsi="Arial Unicode MS"/>
                      <w:color w:val="606060"/>
                      <w:w w:val="99"/>
                    </w:rPr>
                    <w:t>•</w:t>
                  </w:r>
                </w:p>
                <w:p>
                  <w:pPr>
                    <w:pStyle w:val="BodyText"/>
                    <w:spacing w:line="558"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713.652283pt;margin-top:967pt;width:15.3pt;height:14pt;mso-position-horizontal-relative:page;mso-position-vertical-relative:page;z-index:-439576" type="#_x0000_t202" filled="false" stroked="false">
            <v:textbox inset="0,0,0,0">
              <w:txbxContent>
                <w:p>
                  <w:pPr>
                    <w:spacing w:line="256" w:lineRule="exact" w:before="0"/>
                    <w:ind w:left="20" w:right="0" w:firstLine="0"/>
                    <w:jc w:val="left"/>
                    <w:rPr>
                      <w:b/>
                      <w:sz w:val="24"/>
                    </w:rPr>
                  </w:pPr>
                  <w:r>
                    <w:rPr>
                      <w:b/>
                      <w:color w:val="929292"/>
                      <w:sz w:val="24"/>
                    </w:rPr>
                    <w:t>97</w:t>
                  </w:r>
                </w:p>
              </w:txbxContent>
            </v:textbox>
            <w10:wrap type="none"/>
          </v:shape>
        </w:pict>
      </w:r>
    </w:p>
    <w:p>
      <w:pPr>
        <w:spacing w:after="0"/>
        <w:rPr>
          <w:sz w:val="2"/>
          <w:szCs w:val="2"/>
        </w:rPr>
        <w:sectPr>
          <w:pgSz w:w="15360" w:h="20080"/>
          <w:pgMar w:top="960" w:bottom="280" w:left="680" w:right="680"/>
        </w:sectPr>
      </w:pPr>
    </w:p>
    <w:p>
      <w:pPr>
        <w:rPr>
          <w:sz w:val="2"/>
          <w:szCs w:val="2"/>
        </w:rPr>
      </w:pPr>
      <w:r>
        <w:rPr/>
        <w:drawing>
          <wp:anchor distT="0" distB="0" distL="0" distR="0" allowOverlap="1" layoutInCell="1" locked="0" behindDoc="1" simplePos="0" relativeHeight="267995903">
            <wp:simplePos x="0" y="0"/>
            <wp:positionH relativeFrom="page">
              <wp:posOffset>0</wp:posOffset>
            </wp:positionH>
            <wp:positionV relativeFrom="page">
              <wp:posOffset>0</wp:posOffset>
            </wp:positionV>
            <wp:extent cx="9753600" cy="12750800"/>
            <wp:effectExtent l="0" t="0" r="0" b="0"/>
            <wp:wrapNone/>
            <wp:docPr id="183" name="image1.jpeg" descr=""/>
            <wp:cNvGraphicFramePr>
              <a:graphicFrameLocks noChangeAspect="1"/>
            </wp:cNvGraphicFramePr>
            <a:graphic>
              <a:graphicData uri="http://schemas.openxmlformats.org/drawingml/2006/picture">
                <pic:pic>
                  <pic:nvPicPr>
                    <pic:cNvPr id="184"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89pt;margin-top:79.195038pt;width:188.4pt;height:21.85pt;mso-position-horizontal-relative:page;mso-position-vertical-relative:page;z-index:-439528" type="#_x0000_t202" filled="false" stroked="false">
            <v:textbox inset="0,0,0,0">
              <w:txbxContent>
                <w:p>
                  <w:pPr>
                    <w:pStyle w:val="BodyText"/>
                  </w:pPr>
                  <w:r>
                    <w:rPr>
                      <w:color w:val="222222"/>
                    </w:rPr>
                    <w:t>2. Asexual Reproduction</w:t>
                  </w:r>
                </w:p>
              </w:txbxContent>
            </v:textbox>
            <w10:wrap type="none"/>
          </v:shape>
        </w:pict>
      </w:r>
      <w:r>
        <w:rPr/>
        <w:pict>
          <v:shape style="position:absolute;margin-left:109pt;margin-top:117.195038pt;width:16.8pt;height:61.85pt;mso-position-horizontal-relative:page;mso-position-vertical-relative:page;z-index:-439504" type="#_x0000_t202" filled="false" stroked="false">
            <v:textbox inset="0,0,0,0">
              <w:txbxContent>
                <w:p>
                  <w:pPr>
                    <w:pStyle w:val="BodyText"/>
                  </w:pPr>
                  <w:r>
                    <w:rPr>
                      <w:color w:val="222222"/>
                    </w:rPr>
                    <w:t>a.</w:t>
                  </w:r>
                </w:p>
                <w:p>
                  <w:pPr>
                    <w:pStyle w:val="BodyText"/>
                    <w:spacing w:before="8"/>
                  </w:pPr>
                  <w:r>
                    <w:rPr>
                      <w:color w:val="222222"/>
                      <w:w w:val="105"/>
                    </w:rPr>
                    <w:t>b.</w:t>
                  </w:r>
                </w:p>
                <w:p>
                  <w:pPr>
                    <w:pStyle w:val="BodyText"/>
                    <w:spacing w:before="8"/>
                  </w:pPr>
                  <w:r>
                    <w:rPr>
                      <w:color w:val="222222"/>
                      <w:w w:val="105"/>
                    </w:rPr>
                    <w:t>c.</w:t>
                  </w:r>
                </w:p>
              </w:txbxContent>
            </v:textbox>
            <w10:wrap type="none"/>
          </v:shape>
        </w:pict>
      </w:r>
      <w:r>
        <w:rPr/>
        <w:pict>
          <v:shape style="position:absolute;margin-left:69pt;margin-top:215.195007pt;width:280pt;height:21.85pt;mso-position-horizontal-relative:page;mso-position-vertical-relative:page;z-index:-439480" type="#_x0000_t202" filled="false" stroked="false">
            <v:textbox inset="0,0,0,0">
              <w:txbxContent>
                <w:p>
                  <w:pPr>
                    <w:pStyle w:val="BodyText"/>
                  </w:pPr>
                  <w:r>
                    <w:rPr>
                      <w:color w:val="222222"/>
                    </w:rPr>
                    <w:t>C. Classification Features of Animals</w:t>
                  </w:r>
                </w:p>
              </w:txbxContent>
            </v:textbox>
            <w10:wrap type="none"/>
          </v:shape>
        </w:pict>
      </w:r>
      <w:r>
        <w:rPr/>
        <w:pict>
          <v:shape style="position:absolute;margin-left:89pt;margin-top:253.195007pt;width:142.75pt;height:21.85pt;mso-position-horizontal-relative:page;mso-position-vertical-relative:page;z-index:-439456" type="#_x0000_t202" filled="false" stroked="false">
            <v:textbox inset="0,0,0,0">
              <w:txbxContent>
                <w:p>
                  <w:pPr>
                    <w:pStyle w:val="BodyText"/>
                  </w:pPr>
                  <w:r>
                    <w:rPr>
                      <w:color w:val="222222"/>
                    </w:rPr>
                    <w:t>1. Body Symmetry</w:t>
                  </w:r>
                </w:p>
              </w:txbxContent>
            </v:textbox>
            <w10:wrap type="none"/>
          </v:shape>
        </w:pict>
      </w:r>
      <w:r>
        <w:rPr/>
        <w:pict>
          <v:shape style="position:absolute;margin-left:109pt;margin-top:291.195007pt;width:121.65pt;height:21.85pt;mso-position-horizontal-relative:page;mso-position-vertical-relative:page;z-index:-439432" type="#_x0000_t202" filled="false" stroked="false">
            <v:textbox inset="0,0,0,0">
              <w:txbxContent>
                <w:p>
                  <w:pPr>
                    <w:pStyle w:val="BodyText"/>
                  </w:pPr>
                  <w:r>
                    <w:rPr>
                      <w:color w:val="222222"/>
                    </w:rPr>
                    <w:t>a. asymmetrical</w:t>
                  </w:r>
                </w:p>
              </w:txbxContent>
            </v:textbox>
            <w10:wrap type="none"/>
          </v:shape>
        </w:pict>
      </w:r>
      <w:r>
        <w:rPr/>
        <w:pict>
          <v:shape style="position:absolute;margin-left:109pt;margin-top:329.195007pt;width:63.05pt;height:21.85pt;mso-position-horizontal-relative:page;mso-position-vertical-relative:page;z-index:-439408" type="#_x0000_t202" filled="false" stroked="false">
            <v:textbox inset="0,0,0,0">
              <w:txbxContent>
                <w:p>
                  <w:pPr>
                    <w:pStyle w:val="BodyText"/>
                  </w:pPr>
                  <w:r>
                    <w:rPr>
                      <w:color w:val="222222"/>
                    </w:rPr>
                    <w:t>b. radial</w:t>
                  </w:r>
                </w:p>
              </w:txbxContent>
            </v:textbox>
            <w10:wrap type="none"/>
          </v:shape>
        </w:pict>
      </w:r>
      <w:r>
        <w:rPr/>
        <w:pict>
          <v:shape style="position:absolute;margin-left:109pt;margin-top:367.195007pt;width:80.350pt;height:21.85pt;mso-position-horizontal-relative:page;mso-position-vertical-relative:page;z-index:-439384" type="#_x0000_t202" filled="false" stroked="false">
            <v:textbox inset="0,0,0,0">
              <w:txbxContent>
                <w:p>
                  <w:pPr>
                    <w:pStyle w:val="BodyText"/>
                  </w:pPr>
                  <w:r>
                    <w:rPr>
                      <w:color w:val="222222"/>
                      <w:w w:val="105"/>
                    </w:rPr>
                    <w:t>c.</w:t>
                  </w:r>
                  <w:r>
                    <w:rPr>
                      <w:color w:val="222222"/>
                      <w:spacing w:val="-60"/>
                      <w:w w:val="105"/>
                    </w:rPr>
                    <w:t> </w:t>
                  </w:r>
                  <w:r>
                    <w:rPr>
                      <w:color w:val="222222"/>
                      <w:w w:val="105"/>
                    </w:rPr>
                    <w:t>bilateral</w:t>
                  </w:r>
                </w:p>
              </w:txbxContent>
            </v:textbox>
            <w10:wrap type="none"/>
          </v:shape>
        </w:pict>
      </w:r>
      <w:r>
        <w:rPr/>
        <w:pict>
          <v:shape style="position:absolute;margin-left:89pt;margin-top:425.195007pt;width:153.1pt;height:21.85pt;mso-position-horizontal-relative:page;mso-position-vertical-relative:page;z-index:-439360" type="#_x0000_t202" filled="false" stroked="false">
            <v:textbox inset="0,0,0,0">
              <w:txbxContent>
                <w:p>
                  <w:pPr>
                    <w:pStyle w:val="BodyText"/>
                  </w:pPr>
                  <w:r>
                    <w:rPr>
                      <w:color w:val="222222"/>
                    </w:rPr>
                    <w:t>2. Layers of</w:t>
                  </w:r>
                  <w:r>
                    <w:rPr>
                      <w:color w:val="222222"/>
                      <w:spacing w:val="-20"/>
                    </w:rPr>
                    <w:t> </w:t>
                  </w:r>
                  <w:r>
                    <w:rPr>
                      <w:color w:val="222222"/>
                    </w:rPr>
                    <w:t>Tissues</w:t>
                  </w:r>
                </w:p>
              </w:txbxContent>
            </v:textbox>
            <w10:wrap type="none"/>
          </v:shape>
        </w:pict>
      </w:r>
      <w:r>
        <w:rPr/>
        <w:pict>
          <v:shape style="position:absolute;margin-left:109pt;margin-top:463.195007pt;width:93.6pt;height:21.85pt;mso-position-horizontal-relative:page;mso-position-vertical-relative:page;z-index:-439336" type="#_x0000_t202" filled="false" stroked="false">
            <v:textbox inset="0,0,0,0">
              <w:txbxContent>
                <w:p>
                  <w:pPr>
                    <w:pStyle w:val="BodyText"/>
                  </w:pPr>
                  <w:r>
                    <w:rPr>
                      <w:color w:val="222222"/>
                    </w:rPr>
                    <w:t>Germ layers</w:t>
                  </w:r>
                </w:p>
              </w:txbxContent>
            </v:textbox>
            <w10:wrap type="none"/>
          </v:shape>
        </w:pict>
      </w:r>
      <w:r>
        <w:rPr/>
        <w:pict>
          <v:shape style="position:absolute;margin-left:129pt;margin-top:501.195007pt;width:148.9pt;height:101.85pt;mso-position-horizontal-relative:page;mso-position-vertical-relative:page;z-index:-439312" type="#_x0000_t202" filled="false" stroked="false">
            <v:textbox inset="0,0,0,0">
              <w:txbxContent>
                <w:p>
                  <w:pPr>
                    <w:pStyle w:val="BodyText"/>
                    <w:spacing w:line="244" w:lineRule="auto"/>
                    <w:ind w:left="420" w:right="6" w:hanging="400"/>
                  </w:pPr>
                  <w:r>
                    <w:rPr>
                      <w:color w:val="222222"/>
                    </w:rPr>
                    <w:t>a. Diploblasts Radial symmetry Two germ layers</w:t>
                  </w:r>
                </w:p>
                <w:p>
                  <w:pPr>
                    <w:pStyle w:val="BodyText"/>
                    <w:spacing w:before="0"/>
                    <w:ind w:left="820"/>
                  </w:pPr>
                  <w:r>
                    <w:rPr>
                      <w:color w:val="222222"/>
                    </w:rPr>
                    <w:t>1.</w:t>
                  </w:r>
                </w:p>
                <w:p>
                  <w:pPr>
                    <w:pStyle w:val="BodyText"/>
                    <w:spacing w:before="8"/>
                    <w:ind w:left="820"/>
                  </w:pPr>
                  <w:r>
                    <w:rPr>
                      <w:color w:val="222222"/>
                    </w:rPr>
                    <w:t>2.</w:t>
                  </w:r>
                </w:p>
              </w:txbxContent>
            </v:textbox>
            <w10:wrap type="none"/>
          </v:shape>
        </w:pict>
      </w:r>
      <w:r>
        <w:rPr/>
        <w:pict>
          <v:shape style="position:absolute;margin-left:129pt;margin-top:639.195007pt;width:162.7pt;height:121.85pt;mso-position-horizontal-relative:page;mso-position-vertical-relative:page;z-index:-439288" type="#_x0000_t202" filled="false" stroked="false">
            <v:textbox inset="0,0,0,0">
              <w:txbxContent>
                <w:p>
                  <w:pPr>
                    <w:pStyle w:val="BodyText"/>
                    <w:spacing w:line="244" w:lineRule="auto"/>
                    <w:ind w:left="420" w:hanging="400"/>
                  </w:pPr>
                  <w:r>
                    <w:rPr>
                      <w:color w:val="222222"/>
                    </w:rPr>
                    <w:t>b. Triploblasts Bilateral symmetry Three germ layers</w:t>
                  </w:r>
                </w:p>
                <w:p>
                  <w:pPr>
                    <w:pStyle w:val="BodyText"/>
                    <w:spacing w:before="0"/>
                    <w:ind w:left="820"/>
                  </w:pPr>
                  <w:r>
                    <w:rPr>
                      <w:color w:val="222222"/>
                    </w:rPr>
                    <w:t>1.</w:t>
                  </w:r>
                </w:p>
                <w:p>
                  <w:pPr>
                    <w:pStyle w:val="BodyText"/>
                    <w:spacing w:before="8"/>
                    <w:ind w:left="820"/>
                  </w:pPr>
                  <w:r>
                    <w:rPr>
                      <w:color w:val="222222"/>
                    </w:rPr>
                    <w:t>2.</w:t>
                  </w:r>
                </w:p>
                <w:p>
                  <w:pPr>
                    <w:pStyle w:val="BodyText"/>
                    <w:spacing w:before="8"/>
                    <w:ind w:left="820"/>
                  </w:pPr>
                  <w:r>
                    <w:rPr>
                      <w:color w:val="222222"/>
                    </w:rPr>
                    <w:t>3.</w:t>
                  </w:r>
                </w:p>
              </w:txbxContent>
            </v:textbox>
            <w10:wrap type="none"/>
          </v:shape>
        </w:pict>
      </w:r>
      <w:r>
        <w:rPr/>
        <w:pict>
          <v:shape style="position:absolute;margin-left:89pt;margin-top:797.195007pt;width:280.3pt;height:21.85pt;mso-position-horizontal-relative:page;mso-position-vertical-relative:page;z-index:-439264" type="#_x0000_t202" filled="false" stroked="false">
            <v:textbox inset="0,0,0,0">
              <w:txbxContent>
                <w:p>
                  <w:pPr>
                    <w:pStyle w:val="BodyText"/>
                  </w:pPr>
                  <w:r>
                    <w:rPr>
                      <w:color w:val="222222"/>
                    </w:rPr>
                    <w:t>3. Presence or Absence of a Coelom</w:t>
                  </w:r>
                </w:p>
              </w:txbxContent>
            </v:textbox>
            <w10:wrap type="none"/>
          </v:shape>
        </w:pict>
      </w:r>
      <w:r>
        <w:rPr/>
        <w:pict>
          <v:shape style="position:absolute;margin-left:109pt;margin-top:835.195007pt;width:61.15pt;height:21.85pt;mso-position-horizontal-relative:page;mso-position-vertical-relative:page;z-index:-439240" type="#_x0000_t202" filled="false" stroked="false">
            <v:textbox inset="0,0,0,0">
              <w:txbxContent>
                <w:p>
                  <w:pPr>
                    <w:pStyle w:val="BodyText"/>
                  </w:pPr>
                  <w:r>
                    <w:rPr>
                      <w:color w:val="222222"/>
                    </w:rPr>
                    <w:t>Coelom</w:t>
                  </w:r>
                </w:p>
              </w:txbxContent>
            </v:textbox>
            <w10:wrap type="none"/>
          </v:shape>
        </w:pict>
      </w:r>
      <w:r>
        <w:rPr/>
        <w:pict>
          <v:shape style="position:absolute;margin-left:713.652283pt;margin-top:967pt;width:15.3pt;height:14pt;mso-position-horizontal-relative:page;mso-position-vertical-relative:page;z-index:-439216" type="#_x0000_t202" filled="false" stroked="false">
            <v:textbox inset="0,0,0,0">
              <w:txbxContent>
                <w:p>
                  <w:pPr>
                    <w:spacing w:line="256" w:lineRule="exact" w:before="0"/>
                    <w:ind w:left="20" w:right="0" w:firstLine="0"/>
                    <w:jc w:val="left"/>
                    <w:rPr>
                      <w:b/>
                      <w:sz w:val="24"/>
                    </w:rPr>
                  </w:pPr>
                  <w:r>
                    <w:rPr>
                      <w:b/>
                      <w:color w:val="929292"/>
                      <w:sz w:val="24"/>
                    </w:rPr>
                    <w:t>98</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7996263">
            <wp:simplePos x="0" y="0"/>
            <wp:positionH relativeFrom="page">
              <wp:posOffset>0</wp:posOffset>
            </wp:positionH>
            <wp:positionV relativeFrom="page">
              <wp:posOffset>0</wp:posOffset>
            </wp:positionV>
            <wp:extent cx="9753600" cy="12750800"/>
            <wp:effectExtent l="0" t="0" r="0" b="0"/>
            <wp:wrapNone/>
            <wp:docPr id="185" name="image1.jpeg" descr=""/>
            <wp:cNvGraphicFramePr>
              <a:graphicFrameLocks noChangeAspect="1"/>
            </wp:cNvGraphicFramePr>
            <a:graphic>
              <a:graphicData uri="http://schemas.openxmlformats.org/drawingml/2006/picture">
                <pic:pic>
                  <pic:nvPicPr>
                    <pic:cNvPr id="186"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29pt;margin-top:79.195038pt;width:117.85pt;height:21.85pt;mso-position-horizontal-relative:page;mso-position-vertical-relative:page;z-index:-439168" type="#_x0000_t202" filled="false" stroked="false">
            <v:textbox inset="0,0,0,0">
              <w:txbxContent>
                <w:p>
                  <w:pPr>
                    <w:pStyle w:val="BodyText"/>
                  </w:pPr>
                  <w:r>
                    <w:rPr>
                      <w:color w:val="222222"/>
                    </w:rPr>
                    <w:t>a. acoelomates</w:t>
                  </w:r>
                </w:p>
              </w:txbxContent>
            </v:textbox>
            <w10:wrap type="none"/>
          </v:shape>
        </w:pict>
      </w:r>
      <w:r>
        <w:rPr/>
        <w:pict>
          <v:shape style="position:absolute;margin-left:129pt;margin-top:137.195038pt;width:128.25pt;height:21.85pt;mso-position-horizontal-relative:page;mso-position-vertical-relative:page;z-index:-439144" type="#_x0000_t202" filled="false" stroked="false">
            <v:textbox inset="0,0,0,0">
              <w:txbxContent>
                <w:p>
                  <w:pPr>
                    <w:pStyle w:val="BodyText"/>
                  </w:pPr>
                  <w:r>
                    <w:rPr>
                      <w:color w:val="222222"/>
                    </w:rPr>
                    <w:t>b. eucoelomates</w:t>
                  </w:r>
                </w:p>
              </w:txbxContent>
            </v:textbox>
            <w10:wrap type="none"/>
          </v:shape>
        </w:pict>
      </w:r>
      <w:r>
        <w:rPr/>
        <w:pict>
          <v:shape style="position:absolute;margin-left:129pt;margin-top:195.195007pt;width:165.7pt;height:21.85pt;mso-position-horizontal-relative:page;mso-position-vertical-relative:page;z-index:-439120" type="#_x0000_t202" filled="false" stroked="false">
            <v:textbox inset="0,0,0,0">
              <w:txbxContent>
                <w:p>
                  <w:pPr>
                    <w:pStyle w:val="BodyText"/>
                  </w:pPr>
                  <w:r>
                    <w:rPr>
                      <w:color w:val="222222"/>
                    </w:rPr>
                    <w:t>c.</w:t>
                  </w:r>
                  <w:r>
                    <w:rPr>
                      <w:color w:val="222222"/>
                      <w:spacing w:val="60"/>
                    </w:rPr>
                    <w:t> </w:t>
                  </w:r>
                  <w:r>
                    <w:rPr>
                      <w:color w:val="222222"/>
                    </w:rPr>
                    <w:t>psuedocoelomates</w:t>
                  </w:r>
                </w:p>
              </w:txbxContent>
            </v:textbox>
            <w10:wrap type="none"/>
          </v:shape>
        </w:pict>
      </w:r>
      <w:r>
        <w:rPr/>
        <w:pict>
          <v:shape style="position:absolute;margin-left:89pt;margin-top:253.195007pt;width:271.850pt;height:21.85pt;mso-position-horizontal-relative:page;mso-position-vertical-relative:page;z-index:-439096" type="#_x0000_t202" filled="false" stroked="false">
            <v:textbox inset="0,0,0,0">
              <w:txbxContent>
                <w:p>
                  <w:pPr>
                    <w:pStyle w:val="BodyText"/>
                  </w:pPr>
                  <w:r>
                    <w:rPr>
                      <w:color w:val="222222"/>
                    </w:rPr>
                    <w:t>4. Protostomes and Deuterostomes</w:t>
                  </w:r>
                </w:p>
              </w:txbxContent>
            </v:textbox>
            <w10:wrap type="none"/>
          </v:shape>
        </w:pict>
      </w:r>
      <w:r>
        <w:rPr/>
        <w:pict>
          <v:shape style="position:absolute;margin-left:109pt;margin-top:351.195007pt;width:117.55pt;height:21.85pt;mso-position-horizontal-relative:page;mso-position-vertical-relative:page;z-index:-439072" type="#_x0000_t202" filled="false" stroked="false">
            <v:textbox inset="0,0,0,0">
              <w:txbxContent>
                <w:p>
                  <w:pPr>
                    <w:pStyle w:val="BodyText"/>
                  </w:pPr>
                  <w:r>
                    <w:rPr>
                      <w:color w:val="222222"/>
                    </w:rPr>
                    <w:t>a. Protostomes</w:t>
                  </w:r>
                </w:p>
              </w:txbxContent>
            </v:textbox>
            <w10:wrap type="none"/>
          </v:shape>
        </w:pict>
      </w:r>
      <w:r>
        <w:rPr/>
        <w:pict>
          <v:shape style="position:absolute;margin-left:129pt;margin-top:389.195007pt;width:16.1500pt;height:61.85pt;mso-position-horizontal-relative:page;mso-position-vertical-relative:page;z-index:-439048" type="#_x0000_t202" filled="false" stroked="false">
            <v:textbox inset="0,0,0,0">
              <w:txbxContent>
                <w:p>
                  <w:pPr>
                    <w:pStyle w:val="BodyText"/>
                  </w:pPr>
                  <w:r>
                    <w:rPr>
                      <w:color w:val="222222"/>
                    </w:rPr>
                    <w:t>1.</w:t>
                  </w:r>
                </w:p>
                <w:p>
                  <w:pPr>
                    <w:pStyle w:val="BodyText"/>
                    <w:spacing w:before="8"/>
                  </w:pPr>
                  <w:r>
                    <w:rPr>
                      <w:color w:val="222222"/>
                    </w:rPr>
                    <w:t>2.</w:t>
                  </w:r>
                </w:p>
                <w:p>
                  <w:pPr>
                    <w:pStyle w:val="BodyText"/>
                    <w:spacing w:before="8"/>
                  </w:pPr>
                  <w:r>
                    <w:rPr>
                      <w:color w:val="222222"/>
                    </w:rPr>
                    <w:t>3.</w:t>
                  </w:r>
                </w:p>
              </w:txbxContent>
            </v:textbox>
            <w10:wrap type="none"/>
          </v:shape>
        </w:pict>
      </w:r>
      <w:r>
        <w:rPr/>
        <w:pict>
          <v:shape style="position:absolute;margin-left:109pt;margin-top:487.195007pt;width:137.4pt;height:21.85pt;mso-position-horizontal-relative:page;mso-position-vertical-relative:page;z-index:-439024" type="#_x0000_t202" filled="false" stroked="false">
            <v:textbox inset="0,0,0,0">
              <w:txbxContent>
                <w:p>
                  <w:pPr>
                    <w:pStyle w:val="BodyText"/>
                  </w:pPr>
                  <w:r>
                    <w:rPr>
                      <w:color w:val="222222"/>
                    </w:rPr>
                    <w:t>b. Deuterostomes</w:t>
                  </w:r>
                </w:p>
              </w:txbxContent>
            </v:textbox>
            <w10:wrap type="none"/>
          </v:shape>
        </w:pict>
      </w:r>
      <w:r>
        <w:rPr/>
        <w:pict>
          <v:shape style="position:absolute;margin-left:129pt;margin-top:525.195007pt;width:16.1500pt;height:61.85pt;mso-position-horizontal-relative:page;mso-position-vertical-relative:page;z-index:-439000" type="#_x0000_t202" filled="false" stroked="false">
            <v:textbox inset="0,0,0,0">
              <w:txbxContent>
                <w:p>
                  <w:pPr>
                    <w:pStyle w:val="BodyText"/>
                  </w:pPr>
                  <w:r>
                    <w:rPr>
                      <w:color w:val="222222"/>
                    </w:rPr>
                    <w:t>1.</w:t>
                  </w:r>
                </w:p>
                <w:p>
                  <w:pPr>
                    <w:pStyle w:val="BodyText"/>
                    <w:spacing w:before="8"/>
                  </w:pPr>
                  <w:r>
                    <w:rPr>
                      <w:color w:val="222222"/>
                    </w:rPr>
                    <w:t>2.</w:t>
                  </w:r>
                </w:p>
                <w:p>
                  <w:pPr>
                    <w:pStyle w:val="BodyText"/>
                    <w:spacing w:before="8"/>
                  </w:pPr>
                  <w:r>
                    <w:rPr>
                      <w:color w:val="222222"/>
                    </w:rPr>
                    <w:t>3.</w:t>
                  </w:r>
                </w:p>
              </w:txbxContent>
            </v:textbox>
            <w10:wrap type="none"/>
          </v:shape>
        </w:pict>
      </w:r>
      <w:r>
        <w:rPr/>
        <w:pict>
          <v:shape style="position:absolute;margin-left:39pt;margin-top:623.544128pt;width:251.65pt;height:23.5pt;mso-position-horizontal-relative:page;mso-position-vertical-relative:page;z-index:-438976" type="#_x0000_t202" filled="false" stroked="false">
            <v:textbox inset="0,0,0,0">
              <w:txbxContent>
                <w:p>
                  <w:pPr>
                    <w:spacing w:before="33"/>
                    <w:ind w:left="20" w:right="0" w:firstLine="0"/>
                    <w:jc w:val="left"/>
                    <w:rPr>
                      <w:b/>
                      <w:sz w:val="36"/>
                    </w:rPr>
                  </w:pPr>
                  <w:r>
                    <w:rPr>
                      <w:b/>
                      <w:color w:val="444444"/>
                      <w:sz w:val="36"/>
                    </w:rPr>
                    <w:t>15.2 Sponges and</w:t>
                  </w:r>
                  <w:r>
                    <w:rPr>
                      <w:b/>
                      <w:color w:val="444444"/>
                      <w:spacing w:val="-28"/>
                      <w:sz w:val="36"/>
                    </w:rPr>
                    <w:t> </w:t>
                  </w:r>
                  <w:r>
                    <w:rPr>
                      <w:b/>
                      <w:color w:val="444444"/>
                      <w:sz w:val="36"/>
                    </w:rPr>
                    <w:t>Cnidarians</w:t>
                  </w:r>
                </w:p>
              </w:txbxContent>
            </v:textbox>
            <w10:wrap type="none"/>
          </v:shape>
        </w:pict>
      </w:r>
      <w:r>
        <w:rPr/>
        <w:pict>
          <v:shape style="position:absolute;margin-left:69pt;margin-top:730.195007pt;width:224.25pt;height:21.85pt;mso-position-horizontal-relative:page;mso-position-vertical-relative:page;z-index:-438952" type="#_x0000_t202" filled="false" stroked="false">
            <v:textbox inset="0,0,0,0">
              <w:txbxContent>
                <w:p>
                  <w:pPr>
                    <w:pStyle w:val="BodyText"/>
                  </w:pPr>
                  <w:r>
                    <w:rPr>
                      <w:color w:val="222222"/>
                    </w:rPr>
                    <w:t>A. Sponges (Phylum</w:t>
                  </w:r>
                  <w:r>
                    <w:rPr>
                      <w:color w:val="222222"/>
                      <w:spacing w:val="-53"/>
                    </w:rPr>
                    <w:t> </w:t>
                  </w:r>
                  <w:r>
                    <w:rPr>
                      <w:color w:val="222222"/>
                    </w:rPr>
                    <w:t>Porifera)</w:t>
                  </w:r>
                </w:p>
              </w:txbxContent>
            </v:textbox>
            <w10:wrap type="none"/>
          </v:shape>
        </w:pict>
      </w:r>
      <w:r>
        <w:rPr/>
        <w:pict>
          <v:shape style="position:absolute;margin-left:89pt;margin-top:768.195007pt;width:115.95pt;height:21.85pt;mso-position-horizontal-relative:page;mso-position-vertical-relative:page;z-index:-438928" type="#_x0000_t202" filled="false" stroked="false">
            <v:textbox inset="0,0,0,0">
              <w:txbxContent>
                <w:p>
                  <w:pPr>
                    <w:pStyle w:val="BodyText"/>
                  </w:pPr>
                  <w:r>
                    <w:rPr>
                      <w:color w:val="222222"/>
                    </w:rPr>
                    <w:t>Characteristics</w:t>
                  </w:r>
                </w:p>
              </w:txbxContent>
            </v:textbox>
            <w10:wrap type="none"/>
          </v:shape>
        </w:pict>
      </w:r>
      <w:r>
        <w:rPr/>
        <w:pict>
          <v:shape style="position:absolute;margin-left:109pt;margin-top:807.195007pt;width:7.95pt;height:101.85pt;mso-position-horizontal-relative:page;mso-position-vertical-relative:page;z-index:-438904" type="#_x0000_t202" filled="false" stroked="false">
            <v:textbox inset="0,0,0,0">
              <w:txbxContent>
                <w:p>
                  <w:pPr>
                    <w:pStyle w:val="BodyText"/>
                    <w:spacing w:line="338" w:lineRule="exact" w:before="0"/>
                    <w:rPr>
                      <w:rFonts w:ascii="Arial Unicode MS" w:hAnsi="Arial Unicode MS"/>
                    </w:rPr>
                  </w:pPr>
                  <w:r>
                    <w:rPr>
                      <w:rFonts w:ascii="Arial Unicode MS" w:hAnsi="Arial Unicode MS"/>
                      <w:color w:val="606060"/>
                      <w:w w:val="99"/>
                    </w:rPr>
                    <w:t>•</w:t>
                  </w:r>
                </w:p>
                <w:p>
                  <w:pPr>
                    <w:pStyle w:val="BodyText"/>
                    <w:spacing w:line="400" w:lineRule="exact" w:before="0"/>
                    <w:rPr>
                      <w:rFonts w:ascii="Arial Unicode MS" w:hAnsi="Arial Unicode MS"/>
                    </w:rPr>
                  </w:pPr>
                  <w:r>
                    <w:rPr>
                      <w:rFonts w:ascii="Arial Unicode MS" w:hAnsi="Arial Unicode MS"/>
                      <w:color w:val="606060"/>
                      <w:w w:val="99"/>
                    </w:rPr>
                    <w:t>•</w:t>
                  </w:r>
                </w:p>
                <w:p>
                  <w:pPr>
                    <w:pStyle w:val="BodyText"/>
                    <w:spacing w:line="400" w:lineRule="exact" w:before="0"/>
                    <w:rPr>
                      <w:rFonts w:ascii="Arial Unicode MS" w:hAnsi="Arial Unicode MS"/>
                    </w:rPr>
                  </w:pPr>
                  <w:r>
                    <w:rPr>
                      <w:rFonts w:ascii="Arial Unicode MS" w:hAnsi="Arial Unicode MS"/>
                      <w:color w:val="606060"/>
                      <w:w w:val="99"/>
                    </w:rPr>
                    <w:t>•</w:t>
                  </w:r>
                </w:p>
                <w:p>
                  <w:pPr>
                    <w:pStyle w:val="BodyText"/>
                    <w:spacing w:line="400" w:lineRule="exact" w:before="0"/>
                    <w:rPr>
                      <w:rFonts w:ascii="Arial Unicode MS" w:hAnsi="Arial Unicode MS"/>
                    </w:rPr>
                  </w:pPr>
                  <w:r>
                    <w:rPr>
                      <w:rFonts w:ascii="Arial Unicode MS" w:hAnsi="Arial Unicode MS"/>
                      <w:color w:val="606060"/>
                      <w:w w:val="99"/>
                    </w:rPr>
                    <w:t>•</w:t>
                  </w:r>
                </w:p>
                <w:p>
                  <w:pPr>
                    <w:pStyle w:val="BodyText"/>
                    <w:spacing w:line="498"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713.652283pt;margin-top:967pt;width:15.3pt;height:14pt;mso-position-horizontal-relative:page;mso-position-vertical-relative:page;z-index:-438880" type="#_x0000_t202" filled="false" stroked="false">
            <v:textbox inset="0,0,0,0">
              <w:txbxContent>
                <w:p>
                  <w:pPr>
                    <w:spacing w:line="256" w:lineRule="exact" w:before="0"/>
                    <w:ind w:left="20" w:right="0" w:firstLine="0"/>
                    <w:jc w:val="left"/>
                    <w:rPr>
                      <w:b/>
                      <w:sz w:val="24"/>
                    </w:rPr>
                  </w:pPr>
                  <w:r>
                    <w:rPr>
                      <w:b/>
                      <w:color w:val="929292"/>
                      <w:sz w:val="24"/>
                    </w:rPr>
                    <w:t>99</w:t>
                  </w:r>
                </w:p>
              </w:txbxContent>
            </v:textbox>
            <w10:wrap type="none"/>
          </v:shape>
        </w:pict>
      </w:r>
    </w:p>
    <w:p>
      <w:pPr>
        <w:spacing w:after="0"/>
        <w:rPr>
          <w:sz w:val="2"/>
          <w:szCs w:val="2"/>
        </w:rPr>
        <w:sectPr>
          <w:pgSz w:w="15360" w:h="20080"/>
          <w:pgMar w:top="1580" w:bottom="280" w:left="680" w:right="680"/>
        </w:sectPr>
      </w:pPr>
    </w:p>
    <w:p>
      <w:pPr>
        <w:rPr>
          <w:sz w:val="2"/>
          <w:szCs w:val="2"/>
        </w:rPr>
      </w:pPr>
      <w:r>
        <w:rPr/>
        <w:drawing>
          <wp:anchor distT="0" distB="0" distL="0" distR="0" allowOverlap="1" layoutInCell="1" locked="0" behindDoc="1" simplePos="0" relativeHeight="267996599">
            <wp:simplePos x="0" y="0"/>
            <wp:positionH relativeFrom="page">
              <wp:posOffset>0</wp:posOffset>
            </wp:positionH>
            <wp:positionV relativeFrom="page">
              <wp:posOffset>0</wp:posOffset>
            </wp:positionV>
            <wp:extent cx="9753600" cy="12750800"/>
            <wp:effectExtent l="0" t="0" r="0" b="0"/>
            <wp:wrapNone/>
            <wp:docPr id="187" name="image1.jpeg" descr=""/>
            <wp:cNvGraphicFramePr>
              <a:graphicFrameLocks noChangeAspect="1"/>
            </wp:cNvGraphicFramePr>
            <a:graphic>
              <a:graphicData uri="http://schemas.openxmlformats.org/drawingml/2006/picture">
                <pic:pic>
                  <pic:nvPicPr>
                    <pic:cNvPr id="188"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89pt;margin-top:79.195038pt;width:146.5pt;height:21.85pt;mso-position-horizontal-relative:page;mso-position-vertical-relative:page;z-index:-438832" type="#_x0000_t202" filled="false" stroked="false">
            <v:textbox inset="0,0,0,0">
              <w:txbxContent>
                <w:p>
                  <w:pPr>
                    <w:pStyle w:val="BodyText"/>
                  </w:pPr>
                  <w:r>
                    <w:rPr>
                      <w:color w:val="222222"/>
                    </w:rPr>
                    <w:t>Structural Features</w:t>
                  </w:r>
                </w:p>
              </w:txbxContent>
            </v:textbox>
            <w10:wrap type="none"/>
          </v:shape>
        </w:pict>
      </w:r>
      <w:r>
        <w:rPr/>
        <w:pict>
          <v:shape style="position:absolute;margin-left:109pt;margin-top:117.195038pt;width:132.050pt;height:136.85pt;mso-position-horizontal-relative:page;mso-position-vertical-relative:page;z-index:-438808" type="#_x0000_t202" filled="false" stroked="false">
            <v:textbox inset="0,0,0,0">
              <w:txbxContent>
                <w:p>
                  <w:pPr>
                    <w:pStyle w:val="ListParagraph"/>
                    <w:numPr>
                      <w:ilvl w:val="0"/>
                      <w:numId w:val="122"/>
                    </w:numPr>
                    <w:tabs>
                      <w:tab w:pos="260" w:val="left" w:leader="none"/>
                    </w:tabs>
                    <w:spacing w:line="456" w:lineRule="exact" w:before="0" w:after="0"/>
                    <w:ind w:left="260" w:right="0" w:hanging="240"/>
                    <w:jc w:val="left"/>
                    <w:rPr>
                      <w:sz w:val="34"/>
                    </w:rPr>
                  </w:pPr>
                  <w:r>
                    <w:rPr>
                      <w:color w:val="222222"/>
                      <w:sz w:val="34"/>
                    </w:rPr>
                    <w:t>Mesohyl</w:t>
                  </w:r>
                  <w:r>
                    <w:rPr>
                      <w:color w:val="222222"/>
                      <w:spacing w:val="-7"/>
                      <w:sz w:val="34"/>
                    </w:rPr>
                    <w:t> </w:t>
                  </w:r>
                  <w:r>
                    <w:rPr>
                      <w:color w:val="222222"/>
                      <w:sz w:val="34"/>
                    </w:rPr>
                    <w:t>–</w:t>
                  </w:r>
                </w:p>
                <w:p>
                  <w:pPr>
                    <w:pStyle w:val="ListParagraph"/>
                    <w:numPr>
                      <w:ilvl w:val="0"/>
                      <w:numId w:val="122"/>
                    </w:numPr>
                    <w:tabs>
                      <w:tab w:pos="260" w:val="left" w:leader="none"/>
                    </w:tabs>
                    <w:spacing w:line="240" w:lineRule="auto" w:before="164" w:after="0"/>
                    <w:ind w:left="260" w:right="0" w:hanging="240"/>
                    <w:jc w:val="left"/>
                    <w:rPr>
                      <w:sz w:val="34"/>
                    </w:rPr>
                  </w:pPr>
                  <w:r>
                    <w:rPr>
                      <w:color w:val="222222"/>
                      <w:sz w:val="34"/>
                    </w:rPr>
                    <w:t>Spicules</w:t>
                  </w:r>
                  <w:r>
                    <w:rPr>
                      <w:color w:val="222222"/>
                      <w:spacing w:val="-8"/>
                      <w:sz w:val="34"/>
                    </w:rPr>
                    <w:t> </w:t>
                  </w:r>
                  <w:r>
                    <w:rPr>
                      <w:color w:val="222222"/>
                      <w:sz w:val="34"/>
                    </w:rPr>
                    <w:t>–</w:t>
                  </w:r>
                </w:p>
                <w:p>
                  <w:pPr>
                    <w:pStyle w:val="ListParagraph"/>
                    <w:numPr>
                      <w:ilvl w:val="0"/>
                      <w:numId w:val="122"/>
                    </w:numPr>
                    <w:tabs>
                      <w:tab w:pos="260" w:val="left" w:leader="none"/>
                    </w:tabs>
                    <w:spacing w:line="240" w:lineRule="auto" w:before="164" w:after="0"/>
                    <w:ind w:left="260" w:right="0" w:hanging="240"/>
                    <w:jc w:val="left"/>
                    <w:rPr>
                      <w:sz w:val="34"/>
                    </w:rPr>
                  </w:pPr>
                  <w:r>
                    <w:rPr>
                      <w:color w:val="222222"/>
                      <w:sz w:val="34"/>
                    </w:rPr>
                    <w:t>Choanocytes</w:t>
                  </w:r>
                  <w:r>
                    <w:rPr>
                      <w:color w:val="222222"/>
                      <w:spacing w:val="5"/>
                      <w:sz w:val="34"/>
                    </w:rPr>
                    <w:t> </w:t>
                  </w:r>
                  <w:r>
                    <w:rPr>
                      <w:color w:val="222222"/>
                      <w:sz w:val="34"/>
                    </w:rPr>
                    <w:t>–</w:t>
                  </w:r>
                </w:p>
                <w:p>
                  <w:pPr>
                    <w:pStyle w:val="ListParagraph"/>
                    <w:numPr>
                      <w:ilvl w:val="0"/>
                      <w:numId w:val="122"/>
                    </w:numPr>
                    <w:tabs>
                      <w:tab w:pos="260" w:val="left" w:leader="none"/>
                    </w:tabs>
                    <w:spacing w:line="240" w:lineRule="auto" w:before="164" w:after="0"/>
                    <w:ind w:left="260" w:right="0" w:hanging="240"/>
                    <w:jc w:val="left"/>
                    <w:rPr>
                      <w:sz w:val="34"/>
                    </w:rPr>
                  </w:pPr>
                  <w:r>
                    <w:rPr>
                      <w:color w:val="222222"/>
                      <w:sz w:val="34"/>
                    </w:rPr>
                    <w:t>Amoebocytes</w:t>
                  </w:r>
                  <w:r>
                    <w:rPr>
                      <w:color w:val="222222"/>
                      <w:spacing w:val="17"/>
                      <w:sz w:val="34"/>
                    </w:rPr>
                    <w:t> </w:t>
                  </w:r>
                  <w:r>
                    <w:rPr>
                      <w:color w:val="222222"/>
                      <w:sz w:val="34"/>
                    </w:rPr>
                    <w:t>–</w:t>
                  </w:r>
                </w:p>
              </w:txbxContent>
            </v:textbox>
            <w10:wrap type="none"/>
          </v:shape>
        </w:pict>
      </w:r>
      <w:r>
        <w:rPr/>
        <w:pict>
          <v:shape style="position:absolute;margin-left:89pt;margin-top:289.195007pt;width:296.650pt;height:21.85pt;mso-position-horizontal-relative:page;mso-position-vertical-relative:page;z-index:-438784" type="#_x0000_t202" filled="false" stroked="false">
            <v:textbox inset="0,0,0,0">
              <w:txbxContent>
                <w:p>
                  <w:pPr>
                    <w:pStyle w:val="BodyText"/>
                  </w:pPr>
                  <w:r>
                    <w:rPr>
                      <w:color w:val="222222"/>
                    </w:rPr>
                    <w:t>1. Physiological Processes of Sponges</w:t>
                  </w:r>
                </w:p>
              </w:txbxContent>
            </v:textbox>
            <w10:wrap type="none"/>
          </v:shape>
        </w:pict>
      </w:r>
      <w:r>
        <w:rPr/>
        <w:pict>
          <v:shape style="position:absolute;margin-left:109pt;margin-top:327.195007pt;width:105.25pt;height:21.85pt;mso-position-horizontal-relative:page;mso-position-vertical-relative:page;z-index:-438760" type="#_x0000_t202" filled="false" stroked="false">
            <v:textbox inset="0,0,0,0">
              <w:txbxContent>
                <w:p>
                  <w:pPr>
                    <w:pStyle w:val="BodyText"/>
                  </w:pPr>
                  <w:r>
                    <w:rPr>
                      <w:color w:val="222222"/>
                    </w:rPr>
                    <w:t>a. Digestion –</w:t>
                  </w:r>
                </w:p>
              </w:txbxContent>
            </v:textbox>
            <w10:wrap type="none"/>
          </v:shape>
        </w:pict>
      </w:r>
      <w:r>
        <w:rPr/>
        <w:pict>
          <v:shape style="position:absolute;margin-left:109pt;margin-top:385.195007pt;width:252pt;height:21.85pt;mso-position-horizontal-relative:page;mso-position-vertical-relative:page;z-index:-438736" type="#_x0000_t202" filled="false" stroked="false">
            <v:textbox inset="0,0,0,0">
              <w:txbxContent>
                <w:p>
                  <w:pPr>
                    <w:pStyle w:val="BodyText"/>
                  </w:pPr>
                  <w:r>
                    <w:rPr>
                      <w:color w:val="222222"/>
                    </w:rPr>
                    <w:t>b. Gas exchange and excretion –</w:t>
                  </w:r>
                </w:p>
              </w:txbxContent>
            </v:textbox>
            <w10:wrap type="none"/>
          </v:shape>
        </w:pict>
      </w:r>
      <w:r>
        <w:rPr/>
        <w:pict>
          <v:shape style="position:absolute;margin-left:109pt;margin-top:443.195007pt;width:136.75pt;height:21.85pt;mso-position-horizontal-relative:page;mso-position-vertical-relative:page;z-index:-438712" type="#_x0000_t202" filled="false" stroked="false">
            <v:textbox inset="0,0,0,0">
              <w:txbxContent>
                <w:p>
                  <w:pPr>
                    <w:pStyle w:val="BodyText"/>
                  </w:pPr>
                  <w:r>
                    <w:rPr>
                      <w:color w:val="222222"/>
                    </w:rPr>
                    <w:t>c. Reproduction –</w:t>
                  </w:r>
                </w:p>
              </w:txbxContent>
            </v:textbox>
            <w10:wrap type="none"/>
          </v:shape>
        </w:pict>
      </w:r>
      <w:r>
        <w:rPr/>
        <w:pict>
          <v:shape style="position:absolute;margin-left:129pt;margin-top:481.195007pt;width:80.7pt;height:21.85pt;mso-position-horizontal-relative:page;mso-position-vertical-relative:page;z-index:-438688" type="#_x0000_t202" filled="false" stroked="false">
            <v:textbox inset="0,0,0,0">
              <w:txbxContent>
                <w:p>
                  <w:pPr>
                    <w:pStyle w:val="BodyText"/>
                  </w:pPr>
                  <w:r>
                    <w:rPr>
                      <w:color w:val="222222"/>
                    </w:rPr>
                    <w:t>1. Asexual</w:t>
                  </w:r>
                </w:p>
              </w:txbxContent>
            </v:textbox>
            <w10:wrap type="none"/>
          </v:shape>
        </w:pict>
      </w:r>
      <w:r>
        <w:rPr/>
        <w:pict>
          <v:shape style="position:absolute;margin-left:149pt;margin-top:519.195007pt;width:139.25pt;height:61.85pt;mso-position-horizontal-relative:page;mso-position-vertical-relative:page;z-index:-438664" type="#_x0000_t202" filled="false" stroked="false">
            <v:textbox inset="0,0,0,0">
              <w:txbxContent>
                <w:p>
                  <w:pPr>
                    <w:pStyle w:val="ListParagraph"/>
                    <w:numPr>
                      <w:ilvl w:val="0"/>
                      <w:numId w:val="123"/>
                    </w:numPr>
                    <w:tabs>
                      <w:tab w:pos="392" w:val="left" w:leader="none"/>
                    </w:tabs>
                    <w:spacing w:line="240" w:lineRule="auto" w:before="24" w:after="0"/>
                    <w:ind w:left="391" w:right="0" w:hanging="371"/>
                    <w:jc w:val="left"/>
                    <w:rPr>
                      <w:sz w:val="34"/>
                    </w:rPr>
                  </w:pPr>
                  <w:r>
                    <w:rPr>
                      <w:color w:val="222222"/>
                      <w:sz w:val="34"/>
                    </w:rPr>
                    <w:t>fragmentation</w:t>
                  </w:r>
                  <w:r>
                    <w:rPr>
                      <w:color w:val="222222"/>
                      <w:spacing w:val="10"/>
                      <w:sz w:val="34"/>
                    </w:rPr>
                    <w:t> </w:t>
                  </w:r>
                  <w:r>
                    <w:rPr>
                      <w:color w:val="222222"/>
                      <w:sz w:val="34"/>
                    </w:rPr>
                    <w:t>–</w:t>
                  </w:r>
                </w:p>
                <w:p>
                  <w:pPr>
                    <w:pStyle w:val="ListParagraph"/>
                    <w:numPr>
                      <w:ilvl w:val="0"/>
                      <w:numId w:val="123"/>
                    </w:numPr>
                    <w:tabs>
                      <w:tab w:pos="411" w:val="left" w:leader="none"/>
                    </w:tabs>
                    <w:spacing w:line="240" w:lineRule="auto" w:before="8" w:after="0"/>
                    <w:ind w:left="410" w:right="0" w:hanging="390"/>
                    <w:jc w:val="left"/>
                    <w:rPr>
                      <w:sz w:val="34"/>
                    </w:rPr>
                  </w:pPr>
                  <w:r>
                    <w:rPr>
                      <w:color w:val="222222"/>
                      <w:sz w:val="34"/>
                    </w:rPr>
                    <w:t>budding</w:t>
                  </w:r>
                  <w:r>
                    <w:rPr>
                      <w:color w:val="222222"/>
                      <w:spacing w:val="23"/>
                      <w:sz w:val="34"/>
                    </w:rPr>
                    <w:t> </w:t>
                  </w:r>
                  <w:r>
                    <w:rPr>
                      <w:color w:val="222222"/>
                      <w:sz w:val="34"/>
                    </w:rPr>
                    <w:t>–</w:t>
                  </w:r>
                </w:p>
                <w:p>
                  <w:pPr>
                    <w:pStyle w:val="ListParagraph"/>
                    <w:numPr>
                      <w:ilvl w:val="0"/>
                      <w:numId w:val="123"/>
                    </w:numPr>
                    <w:tabs>
                      <w:tab w:pos="392" w:val="left" w:leader="none"/>
                    </w:tabs>
                    <w:spacing w:line="240" w:lineRule="auto" w:before="8" w:after="0"/>
                    <w:ind w:left="391" w:right="0" w:hanging="371"/>
                    <w:jc w:val="left"/>
                    <w:rPr>
                      <w:sz w:val="34"/>
                    </w:rPr>
                  </w:pPr>
                  <w:r>
                    <w:rPr>
                      <w:color w:val="222222"/>
                      <w:sz w:val="34"/>
                    </w:rPr>
                    <w:t>gemmules</w:t>
                  </w:r>
                  <w:r>
                    <w:rPr>
                      <w:color w:val="222222"/>
                      <w:spacing w:val="-13"/>
                      <w:sz w:val="34"/>
                    </w:rPr>
                    <w:t> </w:t>
                  </w:r>
                  <w:r>
                    <w:rPr>
                      <w:color w:val="222222"/>
                      <w:sz w:val="34"/>
                    </w:rPr>
                    <w:t>–</w:t>
                  </w:r>
                </w:p>
              </w:txbxContent>
            </v:textbox>
            <w10:wrap type="none"/>
          </v:shape>
        </w:pict>
      </w:r>
      <w:r>
        <w:rPr/>
        <w:pict>
          <v:shape style="position:absolute;margin-left:129pt;margin-top:597.195007pt;width:72.2pt;height:21.85pt;mso-position-horizontal-relative:page;mso-position-vertical-relative:page;z-index:-438640" type="#_x0000_t202" filled="false" stroked="false">
            <v:textbox inset="0,0,0,0">
              <w:txbxContent>
                <w:p>
                  <w:pPr>
                    <w:pStyle w:val="BodyText"/>
                  </w:pPr>
                  <w:r>
                    <w:rPr>
                      <w:color w:val="222222"/>
                    </w:rPr>
                    <w:t>2. Sexual</w:t>
                  </w:r>
                </w:p>
              </w:txbxContent>
            </v:textbox>
            <w10:wrap type="none"/>
          </v:shape>
        </w:pict>
      </w:r>
      <w:r>
        <w:rPr/>
        <w:pict>
          <v:shape style="position:absolute;margin-left:149pt;margin-top:635.195007pt;width:108.7pt;height:21.85pt;mso-position-horizontal-relative:page;mso-position-vertical-relative:page;z-index:-438616" type="#_x0000_t202" filled="false" stroked="false">
            <v:textbox inset="0,0,0,0">
              <w:txbxContent>
                <w:p>
                  <w:pPr>
                    <w:pStyle w:val="BodyText"/>
                  </w:pPr>
                  <w:r>
                    <w:rPr>
                      <w:color w:val="222222"/>
                    </w:rPr>
                    <w:t>Monoecious –</w:t>
                  </w:r>
                </w:p>
              </w:txbxContent>
            </v:textbox>
            <w10:wrap type="none"/>
          </v:shape>
        </w:pict>
      </w:r>
      <w:r>
        <w:rPr/>
        <w:pict>
          <v:shape style="position:absolute;margin-left:149pt;margin-top:673.195007pt;width:349.3pt;height:21.85pt;mso-position-horizontal-relative:page;mso-position-vertical-relative:page;z-index:-438592" type="#_x0000_t202" filled="false" stroked="false">
            <v:textbox inset="0,0,0,0">
              <w:txbxContent>
                <w:p>
                  <w:pPr>
                    <w:pStyle w:val="BodyText"/>
                  </w:pPr>
                  <w:r>
                    <w:rPr>
                      <w:color w:val="222222"/>
                    </w:rPr>
                    <w:t>Sponges may be sequentially</w:t>
                  </w:r>
                  <w:r>
                    <w:rPr>
                      <w:color w:val="222222"/>
                      <w:spacing w:val="65"/>
                    </w:rPr>
                    <w:t> </w:t>
                  </w:r>
                  <w:r>
                    <w:rPr>
                      <w:color w:val="222222"/>
                    </w:rPr>
                    <w:t>hermaphroditic:</w:t>
                  </w:r>
                </w:p>
              </w:txbxContent>
            </v:textbox>
            <w10:wrap type="none"/>
          </v:shape>
        </w:pict>
      </w:r>
      <w:r>
        <w:rPr/>
        <w:pict>
          <v:shape style="position:absolute;margin-left:169pt;margin-top:712.195007pt;width:7.95pt;height:21.85pt;mso-position-horizontal-relative:page;mso-position-vertical-relative:page;z-index:-438568"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69pt;margin-top:750.195007pt;width:7.95pt;height:21.85pt;mso-position-horizontal-relative:page;mso-position-vertical-relative:page;z-index:-438544"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69pt;margin-top:788.195007pt;width:7.95pt;height:21.85pt;mso-position-horizontal-relative:page;mso-position-vertical-relative:page;z-index:-438520"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69pt;margin-top:865.195007pt;width:104.3pt;height:21.85pt;mso-position-horizontal-relative:page;mso-position-vertical-relative:page;z-index:-438496" type="#_x0000_t202" filled="false" stroked="false">
            <v:textbox inset="0,0,0,0">
              <w:txbxContent>
                <w:p>
                  <w:pPr>
                    <w:pStyle w:val="BodyText"/>
                  </w:pPr>
                  <w:r>
                    <w:rPr>
                      <w:color w:val="222222"/>
                    </w:rPr>
                    <w:t>B. Cnidarians</w:t>
                  </w:r>
                </w:p>
              </w:txbxContent>
            </v:textbox>
            <w10:wrap type="none"/>
          </v:shape>
        </w:pict>
      </w:r>
      <w:r>
        <w:rPr/>
        <w:pict>
          <v:shape style="position:absolute;margin-left:706.978516pt;margin-top:967pt;width:22pt;height:14pt;mso-position-horizontal-relative:page;mso-position-vertical-relative:page;z-index:-438472" type="#_x0000_t202" filled="false" stroked="false">
            <v:textbox inset="0,0,0,0">
              <w:txbxContent>
                <w:p>
                  <w:pPr>
                    <w:spacing w:line="256" w:lineRule="exact" w:before="0"/>
                    <w:ind w:left="20" w:right="0" w:firstLine="0"/>
                    <w:jc w:val="left"/>
                    <w:rPr>
                      <w:b/>
                      <w:sz w:val="24"/>
                    </w:rPr>
                  </w:pPr>
                  <w:r>
                    <w:rPr>
                      <w:b/>
                      <w:color w:val="929292"/>
                      <w:sz w:val="24"/>
                    </w:rPr>
                    <w:t>100</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7997007">
            <wp:simplePos x="0" y="0"/>
            <wp:positionH relativeFrom="page">
              <wp:posOffset>0</wp:posOffset>
            </wp:positionH>
            <wp:positionV relativeFrom="page">
              <wp:posOffset>0</wp:posOffset>
            </wp:positionV>
            <wp:extent cx="9753600" cy="12750800"/>
            <wp:effectExtent l="0" t="0" r="0" b="0"/>
            <wp:wrapNone/>
            <wp:docPr id="189" name="image1.jpeg" descr=""/>
            <wp:cNvGraphicFramePr>
              <a:graphicFrameLocks noChangeAspect="1"/>
            </wp:cNvGraphicFramePr>
            <a:graphic>
              <a:graphicData uri="http://schemas.openxmlformats.org/drawingml/2006/picture">
                <pic:pic>
                  <pic:nvPicPr>
                    <pic:cNvPr id="190"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89pt;margin-top:79.195038pt;width:120.65pt;height:21.85pt;mso-position-horizontal-relative:page;mso-position-vertical-relative:page;z-index:-438424" type="#_x0000_t202" filled="false" stroked="false">
            <v:textbox inset="0,0,0,0">
              <w:txbxContent>
                <w:p>
                  <w:pPr>
                    <w:pStyle w:val="BodyText"/>
                  </w:pPr>
                  <w:r>
                    <w:rPr>
                      <w:color w:val="222222"/>
                    </w:rPr>
                    <w:t>Characteristics:</w:t>
                  </w:r>
                </w:p>
              </w:txbxContent>
            </v:textbox>
            <w10:wrap type="none"/>
          </v:shape>
        </w:pict>
      </w:r>
      <w:r>
        <w:rPr/>
        <w:pict>
          <v:shape style="position:absolute;margin-left:109pt;margin-top:117.195038pt;width:135.5pt;height:98.85pt;mso-position-horizontal-relative:page;mso-position-vertical-relative:page;z-index:-438400" type="#_x0000_t202" filled="false" stroked="false">
            <v:textbox inset="0,0,0,0">
              <w:txbxContent>
                <w:p>
                  <w:pPr>
                    <w:pStyle w:val="ListParagraph"/>
                    <w:numPr>
                      <w:ilvl w:val="0"/>
                      <w:numId w:val="124"/>
                    </w:numPr>
                    <w:tabs>
                      <w:tab w:pos="260" w:val="left" w:leader="none"/>
                    </w:tabs>
                    <w:spacing w:line="456" w:lineRule="exact" w:before="0" w:after="0"/>
                    <w:ind w:left="260" w:right="0" w:hanging="240"/>
                    <w:jc w:val="left"/>
                    <w:rPr>
                      <w:sz w:val="34"/>
                    </w:rPr>
                  </w:pPr>
                  <w:r>
                    <w:rPr>
                      <w:color w:val="222222"/>
                      <w:w w:val="105"/>
                      <w:sz w:val="34"/>
                    </w:rPr>
                    <w:t>cnidocytes</w:t>
                  </w:r>
                </w:p>
                <w:p>
                  <w:pPr>
                    <w:pStyle w:val="ListParagraph"/>
                    <w:numPr>
                      <w:ilvl w:val="0"/>
                      <w:numId w:val="124"/>
                    </w:numPr>
                    <w:tabs>
                      <w:tab w:pos="260" w:val="left" w:leader="none"/>
                    </w:tabs>
                    <w:spacing w:line="240" w:lineRule="auto" w:before="164" w:after="0"/>
                    <w:ind w:left="260" w:right="0" w:hanging="240"/>
                    <w:jc w:val="left"/>
                    <w:rPr>
                      <w:sz w:val="34"/>
                    </w:rPr>
                  </w:pPr>
                  <w:r>
                    <w:rPr>
                      <w:color w:val="222222"/>
                      <w:sz w:val="34"/>
                    </w:rPr>
                    <w:t>nematocysts</w:t>
                  </w:r>
                </w:p>
                <w:p>
                  <w:pPr>
                    <w:pStyle w:val="ListParagraph"/>
                    <w:numPr>
                      <w:ilvl w:val="0"/>
                      <w:numId w:val="124"/>
                    </w:numPr>
                    <w:tabs>
                      <w:tab w:pos="260" w:val="left" w:leader="none"/>
                    </w:tabs>
                    <w:spacing w:line="240" w:lineRule="auto" w:before="164" w:after="0"/>
                    <w:ind w:left="260" w:right="0" w:hanging="240"/>
                    <w:jc w:val="left"/>
                    <w:rPr>
                      <w:sz w:val="34"/>
                    </w:rPr>
                  </w:pPr>
                  <w:r>
                    <w:rPr>
                      <w:color w:val="222222"/>
                      <w:w w:val="105"/>
                      <w:sz w:val="34"/>
                    </w:rPr>
                    <w:t>two body</w:t>
                  </w:r>
                  <w:r>
                    <w:rPr>
                      <w:color w:val="222222"/>
                      <w:spacing w:val="-51"/>
                      <w:w w:val="105"/>
                      <w:sz w:val="34"/>
                    </w:rPr>
                    <w:t> </w:t>
                  </w:r>
                  <w:r>
                    <w:rPr>
                      <w:color w:val="222222"/>
                      <w:w w:val="105"/>
                      <w:sz w:val="34"/>
                    </w:rPr>
                    <w:t>plans:</w:t>
                  </w:r>
                </w:p>
              </w:txbxContent>
            </v:textbox>
            <w10:wrap type="none"/>
          </v:shape>
        </w:pict>
      </w:r>
      <w:r>
        <w:rPr/>
        <w:pict>
          <v:shape style="position:absolute;margin-left:139pt;margin-top:251.195007pt;width:76pt;height:21.85pt;mso-position-horizontal-relative:page;mso-position-vertical-relative:page;z-index:-438376" type="#_x0000_t202" filled="false" stroked="false">
            <v:textbox inset="0,0,0,0">
              <w:txbxContent>
                <w:p>
                  <w:pPr>
                    <w:pStyle w:val="BodyText"/>
                  </w:pPr>
                  <w:r>
                    <w:rPr>
                      <w:color w:val="222222"/>
                    </w:rPr>
                    <w:t>a. polyp –</w:t>
                  </w:r>
                </w:p>
              </w:txbxContent>
            </v:textbox>
            <w10:wrap type="none"/>
          </v:shape>
        </w:pict>
      </w:r>
      <w:r>
        <w:rPr/>
        <w:pict>
          <v:shape style="position:absolute;margin-left:139pt;margin-top:289.195007pt;width:95.55pt;height:21.85pt;mso-position-horizontal-relative:page;mso-position-vertical-relative:page;z-index:-438352" type="#_x0000_t202" filled="false" stroked="false">
            <v:textbox inset="0,0,0,0">
              <w:txbxContent>
                <w:p>
                  <w:pPr>
                    <w:pStyle w:val="BodyText"/>
                  </w:pPr>
                  <w:r>
                    <w:rPr>
                      <w:color w:val="222222"/>
                    </w:rPr>
                    <w:t>b. medusa –</w:t>
                  </w:r>
                </w:p>
              </w:txbxContent>
            </v:textbox>
            <w10:wrap type="none"/>
          </v:shape>
        </w:pict>
      </w:r>
      <w:r>
        <w:rPr/>
        <w:pict>
          <v:shape style="position:absolute;margin-left:89pt;margin-top:367.195007pt;width:310.2pt;height:21.85pt;mso-position-horizontal-relative:page;mso-position-vertical-relative:page;z-index:-438328" type="#_x0000_t202" filled="false" stroked="false">
            <v:textbox inset="0,0,0,0">
              <w:txbxContent>
                <w:p>
                  <w:pPr>
                    <w:pStyle w:val="BodyText"/>
                  </w:pPr>
                  <w:r>
                    <w:rPr>
                      <w:color w:val="222222"/>
                    </w:rPr>
                    <w:t>1. Physiological Processes of Cnidarians</w:t>
                  </w:r>
                </w:p>
              </w:txbxContent>
            </v:textbox>
            <w10:wrap type="none"/>
          </v:shape>
        </w:pict>
      </w:r>
      <w:r>
        <w:rPr/>
        <w:pict>
          <v:shape style="position:absolute;margin-left:109pt;margin-top:405.195007pt;width:147.4pt;height:21.85pt;mso-position-horizontal-relative:page;mso-position-vertical-relative:page;z-index:-438304" type="#_x0000_t202" filled="false" stroked="false">
            <v:textbox inset="0,0,0,0">
              <w:txbxContent>
                <w:p>
                  <w:pPr>
                    <w:pStyle w:val="BodyText"/>
                  </w:pPr>
                  <w:r>
                    <w:rPr>
                      <w:color w:val="222222"/>
                    </w:rPr>
                    <w:t>a. two tissue layers</w:t>
                  </w:r>
                </w:p>
              </w:txbxContent>
            </v:textbox>
            <w10:wrap type="none"/>
          </v:shape>
        </w:pict>
      </w:r>
      <w:r>
        <w:rPr/>
        <w:pict>
          <v:shape style="position:absolute;margin-left:129pt;margin-top:443.195007pt;width:16.1500pt;height:21.85pt;mso-position-horizontal-relative:page;mso-position-vertical-relative:page;z-index:-438280" type="#_x0000_t202" filled="false" stroked="false">
            <v:textbox inset="0,0,0,0">
              <w:txbxContent>
                <w:p>
                  <w:pPr>
                    <w:pStyle w:val="BodyText"/>
                  </w:pPr>
                  <w:r>
                    <w:rPr>
                      <w:color w:val="222222"/>
                    </w:rPr>
                    <w:t>1.</w:t>
                  </w:r>
                </w:p>
              </w:txbxContent>
            </v:textbox>
            <w10:wrap type="none"/>
          </v:shape>
        </w:pict>
      </w:r>
      <w:r>
        <w:rPr/>
        <w:pict>
          <v:shape style="position:absolute;margin-left:129pt;margin-top:481.195007pt;width:16.1500pt;height:21.85pt;mso-position-horizontal-relative:page;mso-position-vertical-relative:page;z-index:-438256" type="#_x0000_t202" filled="false" stroked="false">
            <v:textbox inset="0,0,0,0">
              <w:txbxContent>
                <w:p>
                  <w:pPr>
                    <w:pStyle w:val="BodyText"/>
                  </w:pPr>
                  <w:r>
                    <w:rPr>
                      <w:color w:val="222222"/>
                    </w:rPr>
                    <w:t>2.</w:t>
                  </w:r>
                </w:p>
              </w:txbxContent>
            </v:textbox>
            <w10:wrap type="none"/>
          </v:shape>
        </w:pict>
      </w:r>
      <w:r>
        <w:rPr/>
        <w:pict>
          <v:shape style="position:absolute;margin-left:109pt;margin-top:529.195007pt;width:95.2pt;height:21.85pt;mso-position-horizontal-relative:page;mso-position-vertical-relative:page;z-index:-438232" type="#_x0000_t202" filled="false" stroked="false">
            <v:textbox inset="0,0,0,0">
              <w:txbxContent>
                <w:p>
                  <w:pPr>
                    <w:pStyle w:val="BodyText"/>
                  </w:pPr>
                  <w:r>
                    <w:rPr>
                      <w:color w:val="222222"/>
                    </w:rPr>
                    <w:t>b. mesoglea</w:t>
                  </w:r>
                </w:p>
              </w:txbxContent>
            </v:textbox>
            <w10:wrap type="none"/>
          </v:shape>
        </w:pict>
      </w:r>
      <w:r>
        <w:rPr/>
        <w:pict>
          <v:shape style="position:absolute;margin-left:109pt;margin-top:567.195007pt;width:259.6pt;height:21.85pt;mso-position-horizontal-relative:page;mso-position-vertical-relative:page;z-index:-438208" type="#_x0000_t202" filled="false" stroked="false">
            <v:textbox inset="0,0,0,0">
              <w:txbxContent>
                <w:p>
                  <w:pPr>
                    <w:pStyle w:val="BodyText"/>
                    <w:spacing w:line="436" w:lineRule="exact" w:before="0"/>
                  </w:pPr>
                  <w:r>
                    <w:rPr>
                      <w:color w:val="222222"/>
                    </w:rPr>
                    <w:t>c. di</w:t>
                  </w:r>
                  <w:r>
                    <w:rPr>
                      <w:rFonts w:ascii="Arial Unicode MS" w:hAnsi="Arial Unicode MS"/>
                      <w:color w:val="222222"/>
                    </w:rPr>
                    <w:t>ﬀ</w:t>
                  </w:r>
                  <w:r>
                    <w:rPr>
                      <w:color w:val="222222"/>
                    </w:rPr>
                    <w:t>erentiated cells in each layer</w:t>
                  </w:r>
                </w:p>
              </w:txbxContent>
            </v:textbox>
            <w10:wrap type="none"/>
          </v:shape>
        </w:pict>
      </w:r>
      <w:r>
        <w:rPr/>
        <w:pict>
          <v:shape style="position:absolute;margin-left:129pt;margin-top:605.195007pt;width:16.1500pt;height:21.85pt;mso-position-horizontal-relative:page;mso-position-vertical-relative:page;z-index:-438184" type="#_x0000_t202" filled="false" stroked="false">
            <v:textbox inset="0,0,0,0">
              <w:txbxContent>
                <w:p>
                  <w:pPr>
                    <w:pStyle w:val="BodyText"/>
                  </w:pPr>
                  <w:r>
                    <w:rPr>
                      <w:color w:val="222222"/>
                    </w:rPr>
                    <w:t>1.</w:t>
                  </w:r>
                </w:p>
              </w:txbxContent>
            </v:textbox>
            <w10:wrap type="none"/>
          </v:shape>
        </w:pict>
      </w:r>
      <w:r>
        <w:rPr/>
        <w:pict>
          <v:shape style="position:absolute;margin-left:129pt;margin-top:643.195007pt;width:16.1500pt;height:21.85pt;mso-position-horizontal-relative:page;mso-position-vertical-relative:page;z-index:-438160" type="#_x0000_t202" filled="false" stroked="false">
            <v:textbox inset="0,0,0,0">
              <w:txbxContent>
                <w:p>
                  <w:pPr>
                    <w:pStyle w:val="BodyText"/>
                  </w:pPr>
                  <w:r>
                    <w:rPr>
                      <w:color w:val="222222"/>
                    </w:rPr>
                    <w:t>2.</w:t>
                  </w:r>
                </w:p>
              </w:txbxContent>
            </v:textbox>
            <w10:wrap type="none"/>
          </v:shape>
        </w:pict>
      </w:r>
      <w:r>
        <w:rPr/>
        <w:pict>
          <v:shape style="position:absolute;margin-left:129pt;margin-top:681.195007pt;width:16.1500pt;height:21.85pt;mso-position-horizontal-relative:page;mso-position-vertical-relative:page;z-index:-438136" type="#_x0000_t202" filled="false" stroked="false">
            <v:textbox inset="0,0,0,0">
              <w:txbxContent>
                <w:p>
                  <w:pPr>
                    <w:pStyle w:val="BodyText"/>
                  </w:pPr>
                  <w:r>
                    <w:rPr>
                      <w:color w:val="222222"/>
                    </w:rPr>
                    <w:t>3.</w:t>
                  </w:r>
                </w:p>
              </w:txbxContent>
            </v:textbox>
            <w10:wrap type="none"/>
          </v:shape>
        </w:pict>
      </w:r>
      <w:r>
        <w:rPr/>
        <w:pict>
          <v:shape style="position:absolute;margin-left:109pt;margin-top:729.195007pt;width:16.8pt;height:21.85pt;mso-position-horizontal-relative:page;mso-position-vertical-relative:page;z-index:-438112" type="#_x0000_t202" filled="false" stroked="false">
            <v:textbox inset="0,0,0,0">
              <w:txbxContent>
                <w:p>
                  <w:pPr>
                    <w:pStyle w:val="BodyText"/>
                  </w:pPr>
                  <w:r>
                    <w:rPr>
                      <w:color w:val="222222"/>
                      <w:w w:val="105"/>
                    </w:rPr>
                    <w:t>d.</w:t>
                  </w:r>
                </w:p>
              </w:txbxContent>
            </v:textbox>
            <w10:wrap type="none"/>
          </v:shape>
        </w:pict>
      </w:r>
      <w:r>
        <w:rPr/>
        <w:pict>
          <v:shape style="position:absolute;margin-left:109pt;margin-top:767.195007pt;width:15.85pt;height:21.85pt;mso-position-horizontal-relative:page;mso-position-vertical-relative:page;z-index:-438088" type="#_x0000_t202" filled="false" stroked="false">
            <v:textbox inset="0,0,0,0">
              <w:txbxContent>
                <w:p>
                  <w:pPr>
                    <w:pStyle w:val="BodyText"/>
                  </w:pPr>
                  <w:r>
                    <w:rPr>
                      <w:color w:val="222222"/>
                    </w:rPr>
                    <w:t>e.</w:t>
                  </w:r>
                </w:p>
              </w:txbxContent>
            </v:textbox>
            <w10:wrap type="none"/>
          </v:shape>
        </w:pict>
      </w:r>
      <w:r>
        <w:rPr/>
        <w:pict>
          <v:shape style="position:absolute;margin-left:109pt;margin-top:805.195007pt;width:11.75pt;height:21.85pt;mso-position-horizontal-relative:page;mso-position-vertical-relative:page;z-index:-438064" type="#_x0000_t202" filled="false" stroked="false">
            <v:textbox inset="0,0,0,0">
              <w:txbxContent>
                <w:p>
                  <w:pPr>
                    <w:pStyle w:val="BodyText"/>
                  </w:pPr>
                  <w:r>
                    <w:rPr>
                      <w:color w:val="222222"/>
                      <w:w w:val="105"/>
                    </w:rPr>
                    <w:t>f.</w:t>
                  </w:r>
                </w:p>
              </w:txbxContent>
            </v:textbox>
            <w10:wrap type="none"/>
          </v:shape>
        </w:pict>
      </w:r>
      <w:r>
        <w:rPr/>
        <w:pict>
          <v:shape style="position:absolute;margin-left:109pt;margin-top:843.195007pt;width:16.45pt;height:21.85pt;mso-position-horizontal-relative:page;mso-position-vertical-relative:page;z-index:-438040" type="#_x0000_t202" filled="false" stroked="false">
            <v:textbox inset="0,0,0,0">
              <w:txbxContent>
                <w:p>
                  <w:pPr>
                    <w:pStyle w:val="BodyText"/>
                  </w:pPr>
                  <w:r>
                    <w:rPr>
                      <w:color w:val="222222"/>
                    </w:rPr>
                    <w:t>g.</w:t>
                  </w:r>
                </w:p>
              </w:txbxContent>
            </v:textbox>
            <w10:wrap type="none"/>
          </v:shape>
        </w:pict>
      </w:r>
      <w:r>
        <w:rPr/>
        <w:pict>
          <v:shape style="position:absolute;margin-left:109pt;margin-top:881.195007pt;width:16.1500pt;height:21.85pt;mso-position-horizontal-relative:page;mso-position-vertical-relative:page;z-index:-438016" type="#_x0000_t202" filled="false" stroked="false">
            <v:textbox inset="0,0,0,0">
              <w:txbxContent>
                <w:p>
                  <w:pPr>
                    <w:pStyle w:val="BodyText"/>
                  </w:pPr>
                  <w:r>
                    <w:rPr>
                      <w:color w:val="222222"/>
                    </w:rPr>
                    <w:t>h.</w:t>
                  </w:r>
                </w:p>
              </w:txbxContent>
            </v:textbox>
            <w10:wrap type="none"/>
          </v:shape>
        </w:pict>
      </w:r>
      <w:r>
        <w:rPr/>
        <w:pict>
          <v:shape style="position:absolute;margin-left:706.978516pt;margin-top:967pt;width:22pt;height:14pt;mso-position-horizontal-relative:page;mso-position-vertical-relative:page;z-index:-437992" type="#_x0000_t202" filled="false" stroked="false">
            <v:textbox inset="0,0,0,0">
              <w:txbxContent>
                <w:p>
                  <w:pPr>
                    <w:spacing w:line="256" w:lineRule="exact" w:before="0"/>
                    <w:ind w:left="20" w:right="0" w:firstLine="0"/>
                    <w:jc w:val="left"/>
                    <w:rPr>
                      <w:b/>
                      <w:sz w:val="24"/>
                    </w:rPr>
                  </w:pPr>
                  <w:r>
                    <w:rPr>
                      <w:b/>
                      <w:color w:val="929292"/>
                      <w:sz w:val="24"/>
                    </w:rPr>
                    <w:t>101</w:t>
                  </w:r>
                </w:p>
              </w:txbxContent>
            </v:textbox>
            <w10:wrap type="none"/>
          </v:shape>
        </w:pict>
      </w:r>
    </w:p>
    <w:p>
      <w:pPr>
        <w:spacing w:after="0"/>
        <w:rPr>
          <w:sz w:val="2"/>
          <w:szCs w:val="2"/>
        </w:rPr>
        <w:sectPr>
          <w:pgSz w:w="15360" w:h="20080"/>
          <w:pgMar w:top="1580" w:bottom="280" w:left="1680" w:right="680"/>
        </w:sectPr>
      </w:pPr>
    </w:p>
    <w:p>
      <w:pPr>
        <w:rPr>
          <w:sz w:val="2"/>
          <w:szCs w:val="2"/>
        </w:rPr>
      </w:pPr>
      <w:r>
        <w:rPr/>
        <w:drawing>
          <wp:anchor distT="0" distB="0" distL="0" distR="0" allowOverlap="1" layoutInCell="1" locked="0" behindDoc="1" simplePos="0" relativeHeight="267997487">
            <wp:simplePos x="0" y="0"/>
            <wp:positionH relativeFrom="page">
              <wp:posOffset>0</wp:posOffset>
            </wp:positionH>
            <wp:positionV relativeFrom="page">
              <wp:posOffset>0</wp:posOffset>
            </wp:positionV>
            <wp:extent cx="9753600" cy="12750800"/>
            <wp:effectExtent l="0" t="0" r="0" b="0"/>
            <wp:wrapNone/>
            <wp:docPr id="191" name="image1.jpeg" descr=""/>
            <wp:cNvGraphicFramePr>
              <a:graphicFrameLocks noChangeAspect="1"/>
            </wp:cNvGraphicFramePr>
            <a:graphic>
              <a:graphicData uri="http://schemas.openxmlformats.org/drawingml/2006/picture">
                <pic:pic>
                  <pic:nvPicPr>
                    <pic:cNvPr id="192"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89pt;margin-top:79.195038pt;width:163.5pt;height:21.85pt;mso-position-horizontal-relative:page;mso-position-vertical-relative:page;z-index:-437944" type="#_x0000_t202" filled="false" stroked="false">
            <v:textbox inset="0,0,0,0">
              <w:txbxContent>
                <w:p>
                  <w:pPr>
                    <w:pStyle w:val="BodyText"/>
                  </w:pPr>
                  <w:r>
                    <w:rPr>
                      <w:color w:val="222222"/>
                    </w:rPr>
                    <w:t>2. Cnidarian Diversity</w:t>
                  </w:r>
                </w:p>
              </w:txbxContent>
            </v:textbox>
            <w10:wrap type="none"/>
          </v:shape>
        </w:pict>
      </w:r>
      <w:r>
        <w:rPr/>
        <w:pict>
          <v:shape style="position:absolute;margin-left:109pt;margin-top:117.195038pt;width:105.85pt;height:21.85pt;mso-position-horizontal-relative:page;mso-position-vertical-relative:page;z-index:-437920" type="#_x0000_t202" filled="false" stroked="false">
            <v:textbox inset="0,0,0,0">
              <w:txbxContent>
                <w:p>
                  <w:pPr>
                    <w:pStyle w:val="BodyText"/>
                  </w:pPr>
                  <w:r>
                    <w:rPr>
                      <w:color w:val="222222"/>
                    </w:rPr>
                    <w:t>a. Anthozoa</w:t>
                  </w:r>
                  <w:r>
                    <w:rPr>
                      <w:color w:val="222222"/>
                      <w:spacing w:val="-21"/>
                    </w:rPr>
                    <w:t> </w:t>
                  </w:r>
                  <w:r>
                    <w:rPr>
                      <w:color w:val="222222"/>
                    </w:rPr>
                    <w:t>–</w:t>
                  </w:r>
                </w:p>
              </w:txbxContent>
            </v:textbox>
            <w10:wrap type="none"/>
          </v:shape>
        </w:pict>
      </w:r>
      <w:r>
        <w:rPr/>
        <w:pict>
          <v:shape style="position:absolute;margin-left:109pt;margin-top:175.195007pt;width:119.7pt;height:21.85pt;mso-position-horizontal-relative:page;mso-position-vertical-relative:page;z-index:-437896" type="#_x0000_t202" filled="false" stroked="false">
            <v:textbox inset="0,0,0,0">
              <w:txbxContent>
                <w:p>
                  <w:pPr>
                    <w:pStyle w:val="BodyText"/>
                  </w:pPr>
                  <w:r>
                    <w:rPr>
                      <w:color w:val="222222"/>
                    </w:rPr>
                    <w:t>b. Scyphozoa –</w:t>
                  </w:r>
                </w:p>
              </w:txbxContent>
            </v:textbox>
            <w10:wrap type="none"/>
          </v:shape>
        </w:pict>
      </w:r>
      <w:r>
        <w:rPr/>
        <w:pict>
          <v:shape style="position:absolute;margin-left:109pt;margin-top:233.195007pt;width:102.4pt;height:21.85pt;mso-position-horizontal-relative:page;mso-position-vertical-relative:page;z-index:-437872" type="#_x0000_t202" filled="false" stroked="false">
            <v:textbox inset="0,0,0,0">
              <w:txbxContent>
                <w:p>
                  <w:pPr>
                    <w:pStyle w:val="BodyText"/>
                  </w:pPr>
                  <w:r>
                    <w:rPr>
                      <w:color w:val="222222"/>
                    </w:rPr>
                    <w:t>c. Cubozoa –</w:t>
                  </w:r>
                </w:p>
              </w:txbxContent>
            </v:textbox>
            <w10:wrap type="none"/>
          </v:shape>
        </w:pict>
      </w:r>
      <w:r>
        <w:rPr/>
        <w:pict>
          <v:shape style="position:absolute;margin-left:109pt;margin-top:291.195007pt;width:107.75pt;height:21.85pt;mso-position-horizontal-relative:page;mso-position-vertical-relative:page;z-index:-437848" type="#_x0000_t202" filled="false" stroked="false">
            <v:textbox inset="0,0,0,0">
              <w:txbxContent>
                <w:p>
                  <w:pPr>
                    <w:pStyle w:val="BodyText"/>
                  </w:pPr>
                  <w:r>
                    <w:rPr>
                      <w:color w:val="222222"/>
                    </w:rPr>
                    <w:t>d. Hydrozoa –</w:t>
                  </w:r>
                </w:p>
              </w:txbxContent>
            </v:textbox>
            <w10:wrap type="none"/>
          </v:shape>
        </w:pict>
      </w:r>
      <w:r>
        <w:rPr/>
        <w:pict>
          <v:shape style="position:absolute;margin-left:39pt;margin-top:369.544098pt;width:384.95pt;height:23.5pt;mso-position-horizontal-relative:page;mso-position-vertical-relative:page;z-index:-437824" type="#_x0000_t202" filled="false" stroked="false">
            <v:textbox inset="0,0,0,0">
              <w:txbxContent>
                <w:p>
                  <w:pPr>
                    <w:spacing w:before="33"/>
                    <w:ind w:left="20" w:right="0" w:firstLine="0"/>
                    <w:jc w:val="left"/>
                    <w:rPr>
                      <w:b/>
                      <w:sz w:val="36"/>
                    </w:rPr>
                  </w:pPr>
                  <w:r>
                    <w:rPr>
                      <w:b/>
                      <w:color w:val="444444"/>
                      <w:sz w:val="36"/>
                    </w:rPr>
                    <w:t>15.3 Flatworms, Nematodes, and Arthropods</w:t>
                  </w:r>
                </w:p>
              </w:txbxContent>
            </v:textbox>
            <w10:wrap type="none"/>
          </v:shape>
        </w:pict>
      </w:r>
      <w:r>
        <w:rPr/>
        <w:pict>
          <v:shape style="position:absolute;margin-left:69pt;margin-top:410.195007pt;width:106.2pt;height:21.85pt;mso-position-horizontal-relative:page;mso-position-vertical-relative:page;z-index:-437800" type="#_x0000_t202" filled="false" stroked="false">
            <v:textbox inset="0,0,0,0">
              <w:txbxContent>
                <w:p>
                  <w:pPr>
                    <w:pStyle w:val="BodyText"/>
                  </w:pPr>
                  <w:r>
                    <w:rPr>
                      <w:color w:val="222222"/>
                    </w:rPr>
                    <w:t>Triploblastic –</w:t>
                  </w:r>
                </w:p>
              </w:txbxContent>
            </v:textbox>
            <w10:wrap type="none"/>
          </v:shape>
        </w:pict>
      </w:r>
      <w:r>
        <w:rPr/>
        <w:pict>
          <v:shape style="position:absolute;margin-left:69pt;margin-top:448.195007pt;width:185.5pt;height:21.85pt;mso-position-horizontal-relative:page;mso-position-vertical-relative:page;z-index:-437776" type="#_x0000_t202" filled="false" stroked="false">
            <v:textbox inset="0,0,0,0">
              <w:txbxContent>
                <w:p>
                  <w:pPr>
                    <w:pStyle w:val="BodyText"/>
                  </w:pPr>
                  <w:r>
                    <w:rPr>
                      <w:color w:val="222222"/>
                    </w:rPr>
                    <w:t>Bilaterally symmetrical –</w:t>
                  </w:r>
                </w:p>
              </w:txbxContent>
            </v:textbox>
            <w10:wrap type="none"/>
          </v:shape>
        </w:pict>
      </w:r>
      <w:r>
        <w:rPr/>
        <w:pict>
          <v:shape style="position:absolute;margin-left:69pt;margin-top:486.195007pt;width:118.45pt;height:21.85pt;mso-position-horizontal-relative:page;mso-position-vertical-relative:page;z-index:-437752" type="#_x0000_t202" filled="false" stroked="false">
            <v:textbox inset="0,0,0,0">
              <w:txbxContent>
                <w:p>
                  <w:pPr>
                    <w:pStyle w:val="BodyText"/>
                  </w:pPr>
                  <w:r>
                    <w:rPr>
                      <w:color w:val="222222"/>
                    </w:rPr>
                    <w:t>Cephalization –</w:t>
                  </w:r>
                </w:p>
              </w:txbxContent>
            </v:textbox>
            <w10:wrap type="none"/>
          </v:shape>
        </w:pict>
      </w:r>
      <w:r>
        <w:rPr/>
        <w:pict>
          <v:shape style="position:absolute;margin-left:69pt;margin-top:544.195007pt;width:301.45pt;height:21.85pt;mso-position-horizontal-relative:page;mso-position-vertical-relative:page;z-index:-437728" type="#_x0000_t202" filled="false" stroked="false">
            <v:textbox inset="0,0,0,0">
              <w:txbxContent>
                <w:p>
                  <w:pPr>
                    <w:pStyle w:val="BodyText"/>
                  </w:pPr>
                  <w:r>
                    <w:rPr>
                      <w:color w:val="222222"/>
                    </w:rPr>
                    <w:t>A. Flatworms – Phylum Platyhelminthes</w:t>
                  </w:r>
                </w:p>
              </w:txbxContent>
            </v:textbox>
            <w10:wrap type="none"/>
          </v:shape>
        </w:pict>
      </w:r>
      <w:r>
        <w:rPr/>
        <w:pict>
          <v:shape style="position:absolute;margin-left:89pt;margin-top:582.195007pt;width:115.95pt;height:21.85pt;mso-position-horizontal-relative:page;mso-position-vertical-relative:page;z-index:-437704" type="#_x0000_t202" filled="false" stroked="false">
            <v:textbox inset="0,0,0,0">
              <w:txbxContent>
                <w:p>
                  <w:pPr>
                    <w:pStyle w:val="BodyText"/>
                  </w:pPr>
                  <w:r>
                    <w:rPr>
                      <w:color w:val="222222"/>
                    </w:rPr>
                    <w:t>Characteristics</w:t>
                  </w:r>
                </w:p>
              </w:txbxContent>
            </v:textbox>
            <w10:wrap type="none"/>
          </v:shape>
        </w:pict>
      </w:r>
      <w:r>
        <w:rPr/>
        <w:pict>
          <v:shape style="position:absolute;margin-left:109pt;margin-top:621.195007pt;width:7.95pt;height:21.85pt;mso-position-horizontal-relative:page;mso-position-vertical-relative:page;z-index:-437680"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659.195007pt;width:7.95pt;height:21.85pt;mso-position-horizontal-relative:page;mso-position-vertical-relative:page;z-index:-437656"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697.195007pt;width:7.95pt;height:21.85pt;mso-position-horizontal-relative:page;mso-position-vertical-relative:page;z-index:-437632"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735.195007pt;width:7.95pt;height:21.85pt;mso-position-horizontal-relative:page;mso-position-vertical-relative:page;z-index:-437608"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89pt;margin-top:772.195007pt;width:308.3pt;height:21.85pt;mso-position-horizontal-relative:page;mso-position-vertical-relative:page;z-index:-437584" type="#_x0000_t202" filled="false" stroked="false">
            <v:textbox inset="0,0,0,0">
              <w:txbxContent>
                <w:p>
                  <w:pPr>
                    <w:pStyle w:val="BodyText"/>
                  </w:pPr>
                  <w:r>
                    <w:rPr>
                      <w:color w:val="222222"/>
                    </w:rPr>
                    <w:t>1. Physiological Processes of Flatworms</w:t>
                  </w:r>
                </w:p>
              </w:txbxContent>
            </v:textbox>
            <w10:wrap type="none"/>
          </v:shape>
        </w:pict>
      </w:r>
      <w:r>
        <w:rPr/>
        <w:pict>
          <v:shape style="position:absolute;margin-left:109pt;margin-top:810.195007pt;width:15.85pt;height:21.85pt;mso-position-horizontal-relative:page;mso-position-vertical-relative:page;z-index:-437560" type="#_x0000_t202" filled="false" stroked="false">
            <v:textbox inset="0,0,0,0">
              <w:txbxContent>
                <w:p>
                  <w:pPr>
                    <w:pStyle w:val="BodyText"/>
                  </w:pPr>
                  <w:r>
                    <w:rPr>
                      <w:color w:val="222222"/>
                    </w:rPr>
                    <w:t>a.</w:t>
                  </w:r>
                </w:p>
              </w:txbxContent>
            </v:textbox>
            <w10:wrap type="none"/>
          </v:shape>
        </w:pict>
      </w:r>
      <w:r>
        <w:rPr/>
        <w:pict>
          <v:shape style="position:absolute;margin-left:109pt;margin-top:848.195007pt;width:16.8pt;height:21.85pt;mso-position-horizontal-relative:page;mso-position-vertical-relative:page;z-index:-437536" type="#_x0000_t202" filled="false" stroked="false">
            <v:textbox inset="0,0,0,0">
              <w:txbxContent>
                <w:p>
                  <w:pPr>
                    <w:pStyle w:val="BodyText"/>
                  </w:pPr>
                  <w:r>
                    <w:rPr>
                      <w:color w:val="222222"/>
                      <w:w w:val="105"/>
                    </w:rPr>
                    <w:t>b.</w:t>
                  </w:r>
                </w:p>
              </w:txbxContent>
            </v:textbox>
            <w10:wrap type="none"/>
          </v:shape>
        </w:pict>
      </w:r>
      <w:r>
        <w:rPr/>
        <w:pict>
          <v:shape style="position:absolute;margin-left:109pt;margin-top:886.195007pt;width:15.85pt;height:21.85pt;mso-position-horizontal-relative:page;mso-position-vertical-relative:page;z-index:-437512" type="#_x0000_t202" filled="false" stroked="false">
            <v:textbox inset="0,0,0,0">
              <w:txbxContent>
                <w:p>
                  <w:pPr>
                    <w:pStyle w:val="BodyText"/>
                  </w:pPr>
                  <w:r>
                    <w:rPr>
                      <w:color w:val="222222"/>
                      <w:w w:val="105"/>
                    </w:rPr>
                    <w:t>c.</w:t>
                  </w:r>
                </w:p>
              </w:txbxContent>
            </v:textbox>
            <w10:wrap type="none"/>
          </v:shape>
        </w:pict>
      </w:r>
      <w:r>
        <w:rPr/>
        <w:pict>
          <v:shape style="position:absolute;margin-left:706.978516pt;margin-top:967pt;width:22pt;height:14pt;mso-position-horizontal-relative:page;mso-position-vertical-relative:page;z-index:-437488" type="#_x0000_t202" filled="false" stroked="false">
            <v:textbox inset="0,0,0,0">
              <w:txbxContent>
                <w:p>
                  <w:pPr>
                    <w:spacing w:line="256" w:lineRule="exact" w:before="0"/>
                    <w:ind w:left="20" w:right="0" w:firstLine="0"/>
                    <w:jc w:val="left"/>
                    <w:rPr>
                      <w:b/>
                      <w:sz w:val="24"/>
                    </w:rPr>
                  </w:pPr>
                  <w:r>
                    <w:rPr>
                      <w:b/>
                      <w:color w:val="929292"/>
                      <w:sz w:val="24"/>
                    </w:rPr>
                    <w:t>102</w:t>
                  </w:r>
                </w:p>
              </w:txbxContent>
            </v:textbox>
            <w10:wrap type="none"/>
          </v:shape>
        </w:pict>
      </w:r>
    </w:p>
    <w:p>
      <w:pPr>
        <w:spacing w:after="0"/>
        <w:rPr>
          <w:sz w:val="2"/>
          <w:szCs w:val="2"/>
        </w:rPr>
        <w:sectPr>
          <w:pgSz w:w="15360" w:h="20080"/>
          <w:pgMar w:top="1580" w:bottom="280" w:left="680" w:right="680"/>
        </w:sectPr>
      </w:pPr>
    </w:p>
    <w:p>
      <w:pPr>
        <w:rPr>
          <w:sz w:val="2"/>
          <w:szCs w:val="2"/>
        </w:rPr>
      </w:pPr>
      <w:r>
        <w:rPr/>
        <w:drawing>
          <wp:anchor distT="0" distB="0" distL="0" distR="0" allowOverlap="1" layoutInCell="1" locked="0" behindDoc="1" simplePos="0" relativeHeight="267997991">
            <wp:simplePos x="0" y="0"/>
            <wp:positionH relativeFrom="page">
              <wp:posOffset>0</wp:posOffset>
            </wp:positionH>
            <wp:positionV relativeFrom="page">
              <wp:posOffset>0</wp:posOffset>
            </wp:positionV>
            <wp:extent cx="9753600" cy="12750800"/>
            <wp:effectExtent l="0" t="0" r="0" b="0"/>
            <wp:wrapNone/>
            <wp:docPr id="193" name="image1.jpeg" descr=""/>
            <wp:cNvGraphicFramePr>
              <a:graphicFrameLocks noChangeAspect="1"/>
            </wp:cNvGraphicFramePr>
            <a:graphic>
              <a:graphicData uri="http://schemas.openxmlformats.org/drawingml/2006/picture">
                <pic:pic>
                  <pic:nvPicPr>
                    <pic:cNvPr id="194"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09pt;margin-top:79.195038pt;width:16.8pt;height:21.85pt;mso-position-horizontal-relative:page;mso-position-vertical-relative:page;z-index:-437440" type="#_x0000_t202" filled="false" stroked="false">
            <v:textbox inset="0,0,0,0">
              <w:txbxContent>
                <w:p>
                  <w:pPr>
                    <w:pStyle w:val="BodyText"/>
                  </w:pPr>
                  <w:r>
                    <w:rPr>
                      <w:color w:val="222222"/>
                      <w:w w:val="105"/>
                    </w:rPr>
                    <w:t>d.</w:t>
                  </w:r>
                </w:p>
              </w:txbxContent>
            </v:textbox>
            <w10:wrap type="none"/>
          </v:shape>
        </w:pict>
      </w:r>
      <w:r>
        <w:rPr/>
        <w:pict>
          <v:shape style="position:absolute;margin-left:109pt;margin-top:157.195038pt;width:15.85pt;height:21.85pt;mso-position-horizontal-relative:page;mso-position-vertical-relative:page;z-index:-437416" type="#_x0000_t202" filled="false" stroked="false">
            <v:textbox inset="0,0,0,0">
              <w:txbxContent>
                <w:p>
                  <w:pPr>
                    <w:pStyle w:val="BodyText"/>
                  </w:pPr>
                  <w:r>
                    <w:rPr>
                      <w:color w:val="222222"/>
                    </w:rPr>
                    <w:t>e.</w:t>
                  </w:r>
                </w:p>
              </w:txbxContent>
            </v:textbox>
            <w10:wrap type="none"/>
          </v:shape>
        </w:pict>
      </w:r>
      <w:r>
        <w:rPr/>
        <w:pict>
          <v:shape style="position:absolute;margin-left:109pt;margin-top:215.195007pt;width:11.75pt;height:21.85pt;mso-position-horizontal-relative:page;mso-position-vertical-relative:page;z-index:-437392" type="#_x0000_t202" filled="false" stroked="false">
            <v:textbox inset="0,0,0,0">
              <w:txbxContent>
                <w:p>
                  <w:pPr>
                    <w:pStyle w:val="BodyText"/>
                  </w:pPr>
                  <w:r>
                    <w:rPr>
                      <w:color w:val="222222"/>
                      <w:w w:val="105"/>
                    </w:rPr>
                    <w:t>f.</w:t>
                  </w:r>
                </w:p>
              </w:txbxContent>
            </v:textbox>
            <w10:wrap type="none"/>
          </v:shape>
        </w:pict>
      </w:r>
      <w:r>
        <w:rPr/>
        <w:pict>
          <v:shape style="position:absolute;margin-left:109pt;margin-top:253.195007pt;width:16.45pt;height:21.85pt;mso-position-horizontal-relative:page;mso-position-vertical-relative:page;z-index:-437368" type="#_x0000_t202" filled="false" stroked="false">
            <v:textbox inset="0,0,0,0">
              <w:txbxContent>
                <w:p>
                  <w:pPr>
                    <w:pStyle w:val="BodyText"/>
                  </w:pPr>
                  <w:r>
                    <w:rPr>
                      <w:color w:val="222222"/>
                    </w:rPr>
                    <w:t>g.</w:t>
                  </w:r>
                </w:p>
              </w:txbxContent>
            </v:textbox>
            <w10:wrap type="none"/>
          </v:shape>
        </w:pict>
      </w:r>
      <w:r>
        <w:rPr/>
        <w:pict>
          <v:shape style="position:absolute;margin-left:109pt;margin-top:291.195007pt;width:16.1500pt;height:21.85pt;mso-position-horizontal-relative:page;mso-position-vertical-relative:page;z-index:-437344" type="#_x0000_t202" filled="false" stroked="false">
            <v:textbox inset="0,0,0,0">
              <w:txbxContent>
                <w:p>
                  <w:pPr>
                    <w:pStyle w:val="BodyText"/>
                  </w:pPr>
                  <w:r>
                    <w:rPr>
                      <w:color w:val="222222"/>
                    </w:rPr>
                    <w:t>h.</w:t>
                  </w:r>
                </w:p>
              </w:txbxContent>
            </v:textbox>
            <w10:wrap type="none"/>
          </v:shape>
        </w:pict>
      </w:r>
      <w:r>
        <w:rPr/>
        <w:pict>
          <v:shape style="position:absolute;margin-left:109pt;margin-top:329.195007pt;width:10.5pt;height:21.85pt;mso-position-horizontal-relative:page;mso-position-vertical-relative:page;z-index:-437320" type="#_x0000_t202" filled="false" stroked="false">
            <v:textbox inset="0,0,0,0">
              <w:txbxContent>
                <w:p>
                  <w:pPr>
                    <w:pStyle w:val="BodyText"/>
                  </w:pPr>
                  <w:r>
                    <w:rPr>
                      <w:color w:val="222222"/>
                    </w:rPr>
                    <w:t>i.</w:t>
                  </w:r>
                </w:p>
              </w:txbxContent>
            </v:textbox>
            <w10:wrap type="none"/>
          </v:shape>
        </w:pict>
      </w:r>
      <w:r>
        <w:rPr/>
        <w:pict>
          <v:shape style="position:absolute;margin-left:109pt;margin-top:367.195007pt;width:10.5pt;height:21.85pt;mso-position-horizontal-relative:page;mso-position-vertical-relative:page;z-index:-437296" type="#_x0000_t202" filled="false" stroked="false">
            <v:textbox inset="0,0,0,0">
              <w:txbxContent>
                <w:p>
                  <w:pPr>
                    <w:pStyle w:val="BodyText"/>
                  </w:pPr>
                  <w:r>
                    <w:rPr>
                      <w:color w:val="222222"/>
                    </w:rPr>
                    <w:t>j.</w:t>
                  </w:r>
                </w:p>
              </w:txbxContent>
            </v:textbox>
            <w10:wrap type="none"/>
          </v:shape>
        </w:pict>
      </w:r>
      <w:r>
        <w:rPr/>
        <w:pict>
          <v:shape style="position:absolute;margin-left:109pt;margin-top:405.195007pt;width:15.5pt;height:21.85pt;mso-position-horizontal-relative:page;mso-position-vertical-relative:page;z-index:-437272" type="#_x0000_t202" filled="false" stroked="false">
            <v:textbox inset="0,0,0,0">
              <w:txbxContent>
                <w:p>
                  <w:pPr>
                    <w:pStyle w:val="BodyText"/>
                  </w:pPr>
                  <w:r>
                    <w:rPr>
                      <w:color w:val="222222"/>
                    </w:rPr>
                    <w:t>k.</w:t>
                  </w:r>
                </w:p>
              </w:txbxContent>
            </v:textbox>
            <w10:wrap type="none"/>
          </v:shape>
        </w:pict>
      </w:r>
      <w:r>
        <w:rPr/>
        <w:pict>
          <v:shape style="position:absolute;margin-left:89pt;margin-top:523.195007pt;width:189.6pt;height:21.85pt;mso-position-horizontal-relative:page;mso-position-vertical-relative:page;z-index:-437248" type="#_x0000_t202" filled="false" stroked="false">
            <v:textbox inset="0,0,0,0">
              <w:txbxContent>
                <w:p>
                  <w:pPr>
                    <w:pStyle w:val="BodyText"/>
                  </w:pPr>
                  <w:r>
                    <w:rPr>
                      <w:color w:val="222222"/>
                    </w:rPr>
                    <w:t>2. Diversity of Flatworms</w:t>
                  </w:r>
                </w:p>
              </w:txbxContent>
            </v:textbox>
            <w10:wrap type="none"/>
          </v:shape>
        </w:pict>
      </w:r>
      <w:r>
        <w:rPr/>
        <w:pict>
          <v:shape style="position:absolute;margin-left:109pt;margin-top:561.195007pt;width:111.55pt;height:21.85pt;mso-position-horizontal-relative:page;mso-position-vertical-relative:page;z-index:-437224" type="#_x0000_t202" filled="false" stroked="false">
            <v:textbox inset="0,0,0,0">
              <w:txbxContent>
                <w:p>
                  <w:pPr>
                    <w:pStyle w:val="BodyText"/>
                  </w:pPr>
                  <w:r>
                    <w:rPr>
                      <w:color w:val="222222"/>
                    </w:rPr>
                    <w:t>a. </w:t>
                  </w:r>
                  <w:r>
                    <w:rPr>
                      <w:color w:val="222222"/>
                      <w:spacing w:val="-3"/>
                    </w:rPr>
                    <w:t>Turbellaria</w:t>
                  </w:r>
                  <w:r>
                    <w:rPr>
                      <w:color w:val="222222"/>
                      <w:spacing w:val="-45"/>
                    </w:rPr>
                    <w:t> </w:t>
                  </w:r>
                  <w:r>
                    <w:rPr>
                      <w:color w:val="222222"/>
                    </w:rPr>
                    <w:t>–</w:t>
                  </w:r>
                </w:p>
              </w:txbxContent>
            </v:textbox>
            <w10:wrap type="none"/>
          </v:shape>
        </w:pict>
      </w:r>
      <w:r>
        <w:rPr/>
        <w:pict>
          <v:shape style="position:absolute;margin-left:109pt;margin-top:619.195007pt;width:125.1pt;height:21.85pt;mso-position-horizontal-relative:page;mso-position-vertical-relative:page;z-index:-437200" type="#_x0000_t202" filled="false" stroked="false">
            <v:textbox inset="0,0,0,0">
              <w:txbxContent>
                <w:p>
                  <w:pPr>
                    <w:pStyle w:val="BodyText"/>
                  </w:pPr>
                  <w:r>
                    <w:rPr>
                      <w:color w:val="222222"/>
                    </w:rPr>
                    <w:t>b. Monogenea –</w:t>
                  </w:r>
                </w:p>
              </w:txbxContent>
            </v:textbox>
            <w10:wrap type="none"/>
          </v:shape>
        </w:pict>
      </w:r>
      <w:r>
        <w:rPr/>
        <w:pict>
          <v:shape style="position:absolute;margin-left:109pt;margin-top:677.195007pt;width:114.4pt;height:21.85pt;mso-position-horizontal-relative:page;mso-position-vertical-relative:page;z-index:-437176" type="#_x0000_t202" filled="false" stroked="false">
            <v:textbox inset="0,0,0,0">
              <w:txbxContent>
                <w:p>
                  <w:pPr>
                    <w:pStyle w:val="BodyText"/>
                  </w:pPr>
                  <w:r>
                    <w:rPr>
                      <w:color w:val="222222"/>
                    </w:rPr>
                    <w:t>c. </w:t>
                  </w:r>
                  <w:r>
                    <w:rPr>
                      <w:color w:val="222222"/>
                      <w:spacing w:val="-5"/>
                    </w:rPr>
                    <w:t>Trematoda </w:t>
                  </w:r>
                  <w:r>
                    <w:rPr>
                      <w:color w:val="222222"/>
                    </w:rPr>
                    <w:t>–</w:t>
                  </w:r>
                </w:p>
              </w:txbxContent>
            </v:textbox>
            <w10:wrap type="none"/>
          </v:shape>
        </w:pict>
      </w:r>
      <w:r>
        <w:rPr/>
        <w:pict>
          <v:shape style="position:absolute;margin-left:109pt;margin-top:735.195007pt;width:98.95pt;height:21.85pt;mso-position-horizontal-relative:page;mso-position-vertical-relative:page;z-index:-437152" type="#_x0000_t202" filled="false" stroked="false">
            <v:textbox inset="0,0,0,0">
              <w:txbxContent>
                <w:p>
                  <w:pPr>
                    <w:pStyle w:val="BodyText"/>
                  </w:pPr>
                  <w:r>
                    <w:rPr>
                      <w:color w:val="222222"/>
                    </w:rPr>
                    <w:t>d. Cestoda –</w:t>
                  </w:r>
                </w:p>
              </w:txbxContent>
            </v:textbox>
            <w10:wrap type="none"/>
          </v:shape>
        </w:pict>
      </w:r>
      <w:r>
        <w:rPr/>
        <w:pict>
          <v:shape style="position:absolute;margin-left:129pt;margin-top:773.195007pt;width:59.3pt;height:21.85pt;mso-position-horizontal-relative:page;mso-position-vertical-relative:page;z-index:-437128" type="#_x0000_t202" filled="false" stroked="false">
            <v:textbox inset="0,0,0,0">
              <w:txbxContent>
                <w:p>
                  <w:pPr>
                    <w:pStyle w:val="BodyText"/>
                  </w:pPr>
                  <w:r>
                    <w:rPr>
                      <w:color w:val="222222"/>
                      <w:spacing w:val="-8"/>
                    </w:rPr>
                    <w:t>Types </w:t>
                  </w:r>
                  <w:r>
                    <w:rPr>
                      <w:color w:val="222222"/>
                    </w:rPr>
                    <w:t>–</w:t>
                  </w:r>
                </w:p>
              </w:txbxContent>
            </v:textbox>
            <w10:wrap type="none"/>
          </v:shape>
        </w:pict>
      </w:r>
      <w:r>
        <w:rPr/>
        <w:pict>
          <v:shape style="position:absolute;margin-left:129pt;margin-top:811.195007pt;width:141.75pt;height:21.85pt;mso-position-horizontal-relative:page;mso-position-vertical-relative:page;z-index:-437104" type="#_x0000_t202" filled="false" stroked="false">
            <v:textbox inset="0,0,0,0">
              <w:txbxContent>
                <w:p>
                  <w:pPr>
                    <w:pStyle w:val="BodyText"/>
                  </w:pPr>
                  <w:r>
                    <w:rPr>
                      <w:color w:val="222222"/>
                    </w:rPr>
                    <w:t>Structural features</w:t>
                  </w:r>
                </w:p>
              </w:txbxContent>
            </v:textbox>
            <w10:wrap type="none"/>
          </v:shape>
        </w:pict>
      </w:r>
      <w:r>
        <w:rPr/>
        <w:pict>
          <v:shape style="position:absolute;margin-left:149pt;margin-top:849.195007pt;width:64.3pt;height:21.85pt;mso-position-horizontal-relative:page;mso-position-vertical-relative:page;z-index:-437080" type="#_x0000_t202" filled="false" stroked="false">
            <v:textbox inset="0,0,0,0">
              <w:txbxContent>
                <w:p>
                  <w:pPr>
                    <w:pStyle w:val="BodyText"/>
                  </w:pPr>
                  <w:r>
                    <w:rPr>
                      <w:color w:val="222222"/>
                    </w:rPr>
                    <w:t>scolex –</w:t>
                  </w:r>
                </w:p>
              </w:txbxContent>
            </v:textbox>
            <w10:wrap type="none"/>
          </v:shape>
        </w:pict>
      </w:r>
      <w:r>
        <w:rPr/>
        <w:pict>
          <v:shape style="position:absolute;margin-left:149pt;margin-top:887.195007pt;width:96.75pt;height:21.85pt;mso-position-horizontal-relative:page;mso-position-vertical-relative:page;z-index:-437056" type="#_x0000_t202" filled="false" stroked="false">
            <v:textbox inset="0,0,0,0">
              <w:txbxContent>
                <w:p>
                  <w:pPr>
                    <w:pStyle w:val="BodyText"/>
                  </w:pPr>
                  <w:r>
                    <w:rPr>
                      <w:color w:val="222222"/>
                    </w:rPr>
                    <w:t>proglottids –</w:t>
                  </w:r>
                </w:p>
              </w:txbxContent>
            </v:textbox>
            <w10:wrap type="none"/>
          </v:shape>
        </w:pict>
      </w:r>
      <w:r>
        <w:rPr/>
        <w:pict>
          <v:shape style="position:absolute;margin-left:706.978516pt;margin-top:967pt;width:22pt;height:14pt;mso-position-horizontal-relative:page;mso-position-vertical-relative:page;z-index:-437032" type="#_x0000_t202" filled="false" stroked="false">
            <v:textbox inset="0,0,0,0">
              <w:txbxContent>
                <w:p>
                  <w:pPr>
                    <w:spacing w:line="256" w:lineRule="exact" w:before="0"/>
                    <w:ind w:left="20" w:right="0" w:firstLine="0"/>
                    <w:jc w:val="left"/>
                    <w:rPr>
                      <w:b/>
                      <w:sz w:val="24"/>
                    </w:rPr>
                  </w:pPr>
                  <w:r>
                    <w:rPr>
                      <w:b/>
                      <w:color w:val="929292"/>
                      <w:sz w:val="24"/>
                    </w:rPr>
                    <w:t>103</w:t>
                  </w:r>
                </w:p>
              </w:txbxContent>
            </v:textbox>
            <w10:wrap type="none"/>
          </v:shape>
        </w:pict>
      </w:r>
    </w:p>
    <w:p>
      <w:pPr>
        <w:spacing w:after="0"/>
        <w:rPr>
          <w:sz w:val="2"/>
          <w:szCs w:val="2"/>
        </w:rPr>
        <w:sectPr>
          <w:pgSz w:w="15360" w:h="20080"/>
          <w:pgMar w:top="1580" w:bottom="280" w:left="1680" w:right="680"/>
        </w:sectPr>
      </w:pPr>
    </w:p>
    <w:p>
      <w:pPr>
        <w:rPr>
          <w:sz w:val="2"/>
          <w:szCs w:val="2"/>
        </w:rPr>
      </w:pPr>
      <w:r>
        <w:rPr/>
        <w:drawing>
          <wp:anchor distT="0" distB="0" distL="0" distR="0" allowOverlap="1" layoutInCell="1" locked="0" behindDoc="1" simplePos="0" relativeHeight="267998447">
            <wp:simplePos x="0" y="0"/>
            <wp:positionH relativeFrom="page">
              <wp:posOffset>0</wp:posOffset>
            </wp:positionH>
            <wp:positionV relativeFrom="page">
              <wp:posOffset>0</wp:posOffset>
            </wp:positionV>
            <wp:extent cx="9753600" cy="12750800"/>
            <wp:effectExtent l="0" t="0" r="0" b="0"/>
            <wp:wrapNone/>
            <wp:docPr id="195" name="image1.jpeg" descr=""/>
            <wp:cNvGraphicFramePr>
              <a:graphicFrameLocks noChangeAspect="1"/>
            </wp:cNvGraphicFramePr>
            <a:graphic>
              <a:graphicData uri="http://schemas.openxmlformats.org/drawingml/2006/picture">
                <pic:pic>
                  <pic:nvPicPr>
                    <pic:cNvPr id="196"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69pt;margin-top:79.195038pt;width:269.650pt;height:21.85pt;mso-position-horizontal-relative:page;mso-position-vertical-relative:page;z-index:-436984" type="#_x0000_t202" filled="false" stroked="false">
            <v:textbox inset="0,0,0,0">
              <w:txbxContent>
                <w:p>
                  <w:pPr>
                    <w:pStyle w:val="BodyText"/>
                  </w:pPr>
                  <w:r>
                    <w:rPr>
                      <w:color w:val="222222"/>
                    </w:rPr>
                    <w:t>B. Nematodes – Phylum Nematoda</w:t>
                  </w:r>
                </w:p>
              </w:txbxContent>
            </v:textbox>
            <w10:wrap type="none"/>
          </v:shape>
        </w:pict>
      </w:r>
      <w:r>
        <w:rPr/>
        <w:pict>
          <v:shape style="position:absolute;margin-left:89pt;margin-top:117.195038pt;width:172.6pt;height:21.85pt;mso-position-horizontal-relative:page;mso-position-vertical-relative:page;z-index:-436960" type="#_x0000_t202" filled="false" stroked="false">
            <v:textbox inset="0,0,0,0">
              <w:txbxContent>
                <w:p>
                  <w:pPr>
                    <w:pStyle w:val="BodyText"/>
                  </w:pPr>
                  <w:r>
                    <w:rPr>
                      <w:color w:val="222222"/>
                    </w:rPr>
                    <w:t>Most  species</w:t>
                  </w:r>
                  <w:r>
                    <w:rPr>
                      <w:color w:val="222222"/>
                      <w:spacing w:val="-27"/>
                    </w:rPr>
                    <w:t> </w:t>
                  </w:r>
                  <w:r>
                    <w:rPr>
                      <w:color w:val="222222"/>
                    </w:rPr>
                    <w:t>parasitic</w:t>
                  </w:r>
                </w:p>
              </w:txbxContent>
            </v:textbox>
            <w10:wrap type="none"/>
          </v:shape>
        </w:pict>
      </w:r>
      <w:r>
        <w:rPr/>
        <w:pict>
          <v:shape style="position:absolute;margin-left:89pt;margin-top:155.195038pt;width:148.050pt;height:21.85pt;mso-position-horizontal-relative:page;mso-position-vertical-relative:page;z-index:-436936" type="#_x0000_t202" filled="false" stroked="false">
            <v:textbox inset="0,0,0,0">
              <w:txbxContent>
                <w:p>
                  <w:pPr>
                    <w:pStyle w:val="BodyText"/>
                  </w:pPr>
                  <w:r>
                    <w:rPr>
                      <w:color w:val="222222"/>
                    </w:rPr>
                    <w:t>Pseudocoelomates</w:t>
                  </w:r>
                </w:p>
              </w:txbxContent>
            </v:textbox>
            <w10:wrap type="none"/>
          </v:shape>
        </w:pict>
      </w:r>
      <w:r>
        <w:rPr/>
        <w:pict>
          <v:shape style="position:absolute;margin-left:89pt;margin-top:193.195007pt;width:108.05pt;height:21.85pt;mso-position-horizontal-relative:page;mso-position-vertical-relative:page;z-index:-436912" type="#_x0000_t202" filled="false" stroked="false">
            <v:textbox inset="0,0,0,0">
              <w:txbxContent>
                <w:p>
                  <w:pPr>
                    <w:pStyle w:val="BodyText"/>
                  </w:pPr>
                  <w:r>
                    <w:rPr>
                      <w:color w:val="222222"/>
                    </w:rPr>
                    <w:t>Exoskeleton –</w:t>
                  </w:r>
                </w:p>
              </w:txbxContent>
            </v:textbox>
            <w10:wrap type="none"/>
          </v:shape>
        </w:pict>
      </w:r>
      <w:r>
        <w:rPr/>
        <w:pict>
          <v:shape style="position:absolute;margin-left:89pt;margin-top:231.195007pt;width:150.9pt;height:21.85pt;mso-position-horizontal-relative:page;mso-position-vertical-relative:page;z-index:-436888" type="#_x0000_t202" filled="false" stroked="false">
            <v:textbox inset="0,0,0,0">
              <w:txbxContent>
                <w:p>
                  <w:pPr>
                    <w:pStyle w:val="BodyText"/>
                  </w:pPr>
                  <w:r>
                    <w:rPr>
                      <w:color w:val="222222"/>
                    </w:rPr>
                    <w:t>Muscular pharynx –</w:t>
                  </w:r>
                </w:p>
              </w:txbxContent>
            </v:textbox>
            <w10:wrap type="none"/>
          </v:shape>
        </w:pict>
      </w:r>
      <w:r>
        <w:rPr/>
        <w:pict>
          <v:shape style="position:absolute;margin-left:89pt;margin-top:289.195007pt;width:316.8pt;height:21.85pt;mso-position-horizontal-relative:page;mso-position-vertical-relative:page;z-index:-436864" type="#_x0000_t202" filled="false" stroked="false">
            <v:textbox inset="0,0,0,0">
              <w:txbxContent>
                <w:p>
                  <w:pPr>
                    <w:pStyle w:val="BodyText"/>
                  </w:pPr>
                  <w:r>
                    <w:rPr>
                      <w:color w:val="222222"/>
                    </w:rPr>
                    <w:t>1. Physiological Processes of Nematodes</w:t>
                  </w:r>
                </w:p>
              </w:txbxContent>
            </v:textbox>
            <w10:wrap type="none"/>
          </v:shape>
        </w:pict>
      </w:r>
      <w:r>
        <w:rPr/>
        <w:pict>
          <v:shape style="position:absolute;margin-left:109pt;margin-top:327.195007pt;width:15.85pt;height:21.85pt;mso-position-horizontal-relative:page;mso-position-vertical-relative:page;z-index:-436840" type="#_x0000_t202" filled="false" stroked="false">
            <v:textbox inset="0,0,0,0">
              <w:txbxContent>
                <w:p>
                  <w:pPr>
                    <w:pStyle w:val="BodyText"/>
                  </w:pPr>
                  <w:r>
                    <w:rPr>
                      <w:color w:val="222222"/>
                    </w:rPr>
                    <w:t>a.</w:t>
                  </w:r>
                </w:p>
              </w:txbxContent>
            </v:textbox>
            <w10:wrap type="none"/>
          </v:shape>
        </w:pict>
      </w:r>
      <w:r>
        <w:rPr/>
        <w:pict>
          <v:shape style="position:absolute;margin-left:109pt;margin-top:365.195007pt;width:16.8pt;height:21.85pt;mso-position-horizontal-relative:page;mso-position-vertical-relative:page;z-index:-436816" type="#_x0000_t202" filled="false" stroked="false">
            <v:textbox inset="0,0,0,0">
              <w:txbxContent>
                <w:p>
                  <w:pPr>
                    <w:pStyle w:val="BodyText"/>
                  </w:pPr>
                  <w:r>
                    <w:rPr>
                      <w:color w:val="222222"/>
                      <w:w w:val="105"/>
                    </w:rPr>
                    <w:t>b.</w:t>
                  </w:r>
                </w:p>
              </w:txbxContent>
            </v:textbox>
            <w10:wrap type="none"/>
          </v:shape>
        </w:pict>
      </w:r>
      <w:r>
        <w:rPr/>
        <w:pict>
          <v:shape style="position:absolute;margin-left:109pt;margin-top:403.195007pt;width:15.85pt;height:21.85pt;mso-position-horizontal-relative:page;mso-position-vertical-relative:page;z-index:-436792" type="#_x0000_t202" filled="false" stroked="false">
            <v:textbox inset="0,0,0,0">
              <w:txbxContent>
                <w:p>
                  <w:pPr>
                    <w:pStyle w:val="BodyText"/>
                  </w:pPr>
                  <w:r>
                    <w:rPr>
                      <w:color w:val="222222"/>
                      <w:w w:val="105"/>
                    </w:rPr>
                    <w:t>c.</w:t>
                  </w:r>
                </w:p>
              </w:txbxContent>
            </v:textbox>
            <w10:wrap type="none"/>
          </v:shape>
        </w:pict>
      </w:r>
      <w:r>
        <w:rPr/>
        <w:pict>
          <v:shape style="position:absolute;margin-left:109pt;margin-top:441.195007pt;width:16.8pt;height:21.85pt;mso-position-horizontal-relative:page;mso-position-vertical-relative:page;z-index:-436768" type="#_x0000_t202" filled="false" stroked="false">
            <v:textbox inset="0,0,0,0">
              <w:txbxContent>
                <w:p>
                  <w:pPr>
                    <w:pStyle w:val="BodyText"/>
                  </w:pPr>
                  <w:r>
                    <w:rPr>
                      <w:color w:val="222222"/>
                      <w:w w:val="105"/>
                    </w:rPr>
                    <w:t>d.</w:t>
                  </w:r>
                </w:p>
              </w:txbxContent>
            </v:textbox>
            <w10:wrap type="none"/>
          </v:shape>
        </w:pict>
      </w:r>
      <w:r>
        <w:rPr/>
        <w:pict>
          <v:shape style="position:absolute;margin-left:109pt;margin-top:479.195007pt;width:15.85pt;height:21.85pt;mso-position-horizontal-relative:page;mso-position-vertical-relative:page;z-index:-436744" type="#_x0000_t202" filled="false" stroked="false">
            <v:textbox inset="0,0,0,0">
              <w:txbxContent>
                <w:p>
                  <w:pPr>
                    <w:pStyle w:val="BodyText"/>
                  </w:pPr>
                  <w:r>
                    <w:rPr>
                      <w:color w:val="222222"/>
                    </w:rPr>
                    <w:t>e.</w:t>
                  </w:r>
                </w:p>
              </w:txbxContent>
            </v:textbox>
            <w10:wrap type="none"/>
          </v:shape>
        </w:pict>
      </w:r>
      <w:r>
        <w:rPr/>
        <w:pict>
          <v:shape style="position:absolute;margin-left:69pt;margin-top:517.195007pt;width:229pt;height:21.85pt;mso-position-horizontal-relative:page;mso-position-vertical-relative:page;z-index:-436720" type="#_x0000_t202" filled="false" stroked="false">
            <v:textbox inset="0,0,0,0">
              <w:txbxContent>
                <w:p>
                  <w:pPr>
                    <w:pStyle w:val="BodyText"/>
                  </w:pPr>
                  <w:r>
                    <w:rPr>
                      <w:color w:val="222222"/>
                    </w:rPr>
                    <w:t>C. Arthropoda – “jointed  legs”</w:t>
                  </w:r>
                </w:p>
              </w:txbxContent>
            </v:textbox>
            <w10:wrap type="none"/>
          </v:shape>
        </w:pict>
      </w:r>
      <w:r>
        <w:rPr/>
        <w:pict>
          <v:shape style="position:absolute;margin-left:89pt;margin-top:555.195007pt;width:288.05pt;height:21.85pt;mso-position-horizontal-relative:page;mso-position-vertical-relative:page;z-index:-436696" type="#_x0000_t202" filled="false" stroked="false">
            <v:textbox inset="0,0,0,0">
              <w:txbxContent>
                <w:p>
                  <w:pPr>
                    <w:pStyle w:val="BodyText"/>
                  </w:pPr>
                  <w:r>
                    <w:rPr>
                      <w:color w:val="222222"/>
                    </w:rPr>
                    <w:t>Largest group within phylum -</w:t>
                  </w:r>
                  <w:r>
                    <w:rPr>
                      <w:color w:val="222222"/>
                      <w:spacing w:val="87"/>
                    </w:rPr>
                    <w:t> </w:t>
                  </w:r>
                  <w:r>
                    <w:rPr>
                      <w:color w:val="222222"/>
                    </w:rPr>
                    <w:t>Insects</w:t>
                  </w:r>
                </w:p>
              </w:txbxContent>
            </v:textbox>
            <w10:wrap type="none"/>
          </v:shape>
        </w:pict>
      </w:r>
      <w:r>
        <w:rPr/>
        <w:pict>
          <v:shape style="position:absolute;margin-left:89pt;margin-top:593.195007pt;width:189.05pt;height:21.85pt;mso-position-horizontal-relative:page;mso-position-vertical-relative:page;z-index:-436672" type="#_x0000_t202" filled="false" stroked="false">
            <v:textbox inset="0,0,0,0">
              <w:txbxContent>
                <w:p>
                  <w:pPr>
                    <w:pStyle w:val="BodyText"/>
                  </w:pPr>
                  <w:r>
                    <w:rPr>
                      <w:color w:val="222222"/>
                    </w:rPr>
                    <w:t>Functional segmentation</w:t>
                  </w:r>
                </w:p>
              </w:txbxContent>
            </v:textbox>
            <w10:wrap type="none"/>
          </v:shape>
        </w:pict>
      </w:r>
      <w:r>
        <w:rPr/>
        <w:pict>
          <v:shape style="position:absolute;margin-left:89pt;margin-top:631.195007pt;width:108.05pt;height:21.85pt;mso-position-horizontal-relative:page;mso-position-vertical-relative:page;z-index:-436648" type="#_x0000_t202" filled="false" stroked="false">
            <v:textbox inset="0,0,0,0">
              <w:txbxContent>
                <w:p>
                  <w:pPr>
                    <w:pStyle w:val="BodyText"/>
                  </w:pPr>
                  <w:r>
                    <w:rPr>
                      <w:color w:val="222222"/>
                    </w:rPr>
                    <w:t>Exoskeleton –</w:t>
                  </w:r>
                </w:p>
              </w:txbxContent>
            </v:textbox>
            <w10:wrap type="none"/>
          </v:shape>
        </w:pict>
      </w:r>
      <w:r>
        <w:rPr/>
        <w:pict>
          <v:shape style="position:absolute;margin-left:89pt;margin-top:669.195007pt;width:127.3pt;height:21.85pt;mso-position-horizontal-relative:page;mso-position-vertical-relative:page;z-index:-436624" type="#_x0000_t202" filled="false" stroked="false">
            <v:textbox inset="0,0,0,0">
              <w:txbxContent>
                <w:p>
                  <w:pPr>
                    <w:pStyle w:val="BodyText"/>
                  </w:pPr>
                  <w:r>
                    <w:rPr>
                      <w:color w:val="222222"/>
                      <w:spacing w:val="-8"/>
                    </w:rPr>
                    <w:t>True </w:t>
                  </w:r>
                  <w:r>
                    <w:rPr>
                      <w:color w:val="222222"/>
                    </w:rPr>
                    <w:t>coelomates</w:t>
                  </w:r>
                </w:p>
              </w:txbxContent>
            </v:textbox>
            <w10:wrap type="none"/>
          </v:shape>
        </w:pict>
      </w:r>
      <w:r>
        <w:rPr/>
        <w:pict>
          <v:shape style="position:absolute;margin-left:89pt;margin-top:707.195007pt;width:112.2pt;height:21.85pt;mso-position-horizontal-relative:page;mso-position-vertical-relative:page;z-index:-436600" type="#_x0000_t202" filled="false" stroked="false">
            <v:textbox inset="0,0,0,0">
              <w:txbxContent>
                <w:p>
                  <w:pPr>
                    <w:pStyle w:val="BodyText"/>
                  </w:pPr>
                  <w:r>
                    <w:rPr>
                      <w:color w:val="222222"/>
                    </w:rPr>
                    <w:t>Protostomes –</w:t>
                  </w:r>
                </w:p>
              </w:txbxContent>
            </v:textbox>
            <w10:wrap type="none"/>
          </v:shape>
        </w:pict>
      </w:r>
      <w:r>
        <w:rPr/>
        <w:pict>
          <v:shape style="position:absolute;margin-left:89pt;margin-top:745.195007pt;width:314pt;height:21.85pt;mso-position-horizontal-relative:page;mso-position-vertical-relative:page;z-index:-436576" type="#_x0000_t202" filled="false" stroked="false">
            <v:textbox inset="0,0,0,0">
              <w:txbxContent>
                <w:p>
                  <w:pPr>
                    <w:pStyle w:val="BodyText"/>
                  </w:pPr>
                  <w:r>
                    <w:rPr>
                      <w:color w:val="222222"/>
                    </w:rPr>
                    <w:t>1. Physiological Processes of</w:t>
                  </w:r>
                  <w:r>
                    <w:rPr>
                      <w:color w:val="222222"/>
                      <w:spacing w:val="57"/>
                    </w:rPr>
                    <w:t> </w:t>
                  </w:r>
                  <w:r>
                    <w:rPr>
                      <w:color w:val="222222"/>
                    </w:rPr>
                    <w:t>Arthropods</w:t>
                  </w:r>
                </w:p>
              </w:txbxContent>
            </v:textbox>
            <w10:wrap type="none"/>
          </v:shape>
        </w:pict>
      </w:r>
      <w:r>
        <w:rPr/>
        <w:pict>
          <v:shape style="position:absolute;margin-left:109pt;margin-top:783.195007pt;width:15.85pt;height:21.85pt;mso-position-horizontal-relative:page;mso-position-vertical-relative:page;z-index:-436552" type="#_x0000_t202" filled="false" stroked="false">
            <v:textbox inset="0,0,0,0">
              <w:txbxContent>
                <w:p>
                  <w:pPr>
                    <w:pStyle w:val="BodyText"/>
                  </w:pPr>
                  <w:r>
                    <w:rPr>
                      <w:color w:val="222222"/>
                    </w:rPr>
                    <w:t>a.</w:t>
                  </w:r>
                </w:p>
              </w:txbxContent>
            </v:textbox>
            <w10:wrap type="none"/>
          </v:shape>
        </w:pict>
      </w:r>
      <w:r>
        <w:rPr/>
        <w:pict>
          <v:shape style="position:absolute;margin-left:129pt;margin-top:821.195007pt;width:16.1500pt;height:21.85pt;mso-position-horizontal-relative:page;mso-position-vertical-relative:page;z-index:-436528" type="#_x0000_t202" filled="false" stroked="false">
            <v:textbox inset="0,0,0,0">
              <w:txbxContent>
                <w:p>
                  <w:pPr>
                    <w:pStyle w:val="BodyText"/>
                  </w:pPr>
                  <w:r>
                    <w:rPr>
                      <w:color w:val="222222"/>
                    </w:rPr>
                    <w:t>1.</w:t>
                  </w:r>
                </w:p>
              </w:txbxContent>
            </v:textbox>
            <w10:wrap type="none"/>
          </v:shape>
        </w:pict>
      </w:r>
      <w:r>
        <w:rPr/>
        <w:pict>
          <v:shape style="position:absolute;margin-left:129pt;margin-top:859.195007pt;width:16.1500pt;height:21.85pt;mso-position-horizontal-relative:page;mso-position-vertical-relative:page;z-index:-436504" type="#_x0000_t202" filled="false" stroked="false">
            <v:textbox inset="0,0,0,0">
              <w:txbxContent>
                <w:p>
                  <w:pPr>
                    <w:pStyle w:val="BodyText"/>
                  </w:pPr>
                  <w:r>
                    <w:rPr>
                      <w:color w:val="222222"/>
                    </w:rPr>
                    <w:t>2.</w:t>
                  </w:r>
                </w:p>
              </w:txbxContent>
            </v:textbox>
            <w10:wrap type="none"/>
          </v:shape>
        </w:pict>
      </w:r>
      <w:r>
        <w:rPr/>
        <w:pict>
          <v:shape style="position:absolute;margin-left:129pt;margin-top:897.195007pt;width:16.1500pt;height:21.85pt;mso-position-horizontal-relative:page;mso-position-vertical-relative:page;z-index:-436480" type="#_x0000_t202" filled="false" stroked="false">
            <v:textbox inset="0,0,0,0">
              <w:txbxContent>
                <w:p>
                  <w:pPr>
                    <w:pStyle w:val="BodyText"/>
                  </w:pPr>
                  <w:r>
                    <w:rPr>
                      <w:color w:val="222222"/>
                    </w:rPr>
                    <w:t>3.</w:t>
                  </w:r>
                </w:p>
              </w:txbxContent>
            </v:textbox>
            <w10:wrap type="none"/>
          </v:shape>
        </w:pict>
      </w:r>
      <w:r>
        <w:rPr/>
        <w:pict>
          <v:shape style="position:absolute;margin-left:706.978516pt;margin-top:967pt;width:22pt;height:14pt;mso-position-horizontal-relative:page;mso-position-vertical-relative:page;z-index:-436456" type="#_x0000_t202" filled="false" stroked="false">
            <v:textbox inset="0,0,0,0">
              <w:txbxContent>
                <w:p>
                  <w:pPr>
                    <w:spacing w:line="256" w:lineRule="exact" w:before="0"/>
                    <w:ind w:left="20" w:right="0" w:firstLine="0"/>
                    <w:jc w:val="left"/>
                    <w:rPr>
                      <w:b/>
                      <w:sz w:val="24"/>
                    </w:rPr>
                  </w:pPr>
                  <w:r>
                    <w:rPr>
                      <w:b/>
                      <w:color w:val="929292"/>
                      <w:sz w:val="24"/>
                    </w:rPr>
                    <w:t>104</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7999023">
            <wp:simplePos x="0" y="0"/>
            <wp:positionH relativeFrom="page">
              <wp:posOffset>0</wp:posOffset>
            </wp:positionH>
            <wp:positionV relativeFrom="page">
              <wp:posOffset>0</wp:posOffset>
            </wp:positionV>
            <wp:extent cx="9753600" cy="12750800"/>
            <wp:effectExtent l="0" t="0" r="0" b="0"/>
            <wp:wrapNone/>
            <wp:docPr id="197" name="image1.jpeg" descr=""/>
            <wp:cNvGraphicFramePr>
              <a:graphicFrameLocks noChangeAspect="1"/>
            </wp:cNvGraphicFramePr>
            <a:graphic>
              <a:graphicData uri="http://schemas.openxmlformats.org/drawingml/2006/picture">
                <pic:pic>
                  <pic:nvPicPr>
                    <pic:cNvPr id="198"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09pt;margin-top:79.195038pt;width:16.8pt;height:21.85pt;mso-position-horizontal-relative:page;mso-position-vertical-relative:page;z-index:-436408" type="#_x0000_t202" filled="false" stroked="false">
            <v:textbox inset="0,0,0,0">
              <w:txbxContent>
                <w:p>
                  <w:pPr>
                    <w:pStyle w:val="BodyText"/>
                  </w:pPr>
                  <w:r>
                    <w:rPr>
                      <w:color w:val="222222"/>
                      <w:w w:val="105"/>
                    </w:rPr>
                    <w:t>b.</w:t>
                  </w:r>
                </w:p>
              </w:txbxContent>
            </v:textbox>
            <w10:wrap type="none"/>
          </v:shape>
        </w:pict>
      </w:r>
      <w:r>
        <w:rPr/>
        <w:pict>
          <v:shape style="position:absolute;margin-left:109pt;margin-top:117.195038pt;width:15.85pt;height:21.85pt;mso-position-horizontal-relative:page;mso-position-vertical-relative:page;z-index:-436384" type="#_x0000_t202" filled="false" stroked="false">
            <v:textbox inset="0,0,0,0">
              <w:txbxContent>
                <w:p>
                  <w:pPr>
                    <w:pStyle w:val="BodyText"/>
                  </w:pPr>
                  <w:r>
                    <w:rPr>
                      <w:color w:val="222222"/>
                      <w:w w:val="105"/>
                    </w:rPr>
                    <w:t>c.</w:t>
                  </w:r>
                </w:p>
              </w:txbxContent>
            </v:textbox>
            <w10:wrap type="none"/>
          </v:shape>
        </w:pict>
      </w:r>
      <w:r>
        <w:rPr/>
        <w:pict>
          <v:shape style="position:absolute;margin-left:109pt;margin-top:155.195038pt;width:16.8pt;height:21.85pt;mso-position-horizontal-relative:page;mso-position-vertical-relative:page;z-index:-436360" type="#_x0000_t202" filled="false" stroked="false">
            <v:textbox inset="0,0,0,0">
              <w:txbxContent>
                <w:p>
                  <w:pPr>
                    <w:pStyle w:val="BodyText"/>
                  </w:pPr>
                  <w:r>
                    <w:rPr>
                      <w:color w:val="222222"/>
                      <w:w w:val="105"/>
                    </w:rPr>
                    <w:t>d.</w:t>
                  </w:r>
                </w:p>
              </w:txbxContent>
            </v:textbox>
            <w10:wrap type="none"/>
          </v:shape>
        </w:pict>
      </w:r>
      <w:r>
        <w:rPr/>
        <w:pict>
          <v:shape style="position:absolute;margin-left:109pt;margin-top:193.195007pt;width:15.85pt;height:21.85pt;mso-position-horizontal-relative:page;mso-position-vertical-relative:page;z-index:-436336" type="#_x0000_t202" filled="false" stroked="false">
            <v:textbox inset="0,0,0,0">
              <w:txbxContent>
                <w:p>
                  <w:pPr>
                    <w:pStyle w:val="BodyText"/>
                  </w:pPr>
                  <w:r>
                    <w:rPr>
                      <w:color w:val="222222"/>
                    </w:rPr>
                    <w:t>e.</w:t>
                  </w:r>
                </w:p>
              </w:txbxContent>
            </v:textbox>
            <w10:wrap type="none"/>
          </v:shape>
        </w:pict>
      </w:r>
      <w:r>
        <w:rPr/>
        <w:pict>
          <v:shape style="position:absolute;margin-left:129pt;margin-top:231.195007pt;width:16.1500pt;height:21.85pt;mso-position-horizontal-relative:page;mso-position-vertical-relative:page;z-index:-436312" type="#_x0000_t202" filled="false" stroked="false">
            <v:textbox inset="0,0,0,0">
              <w:txbxContent>
                <w:p>
                  <w:pPr>
                    <w:pStyle w:val="BodyText"/>
                  </w:pPr>
                  <w:r>
                    <w:rPr>
                      <w:color w:val="222222"/>
                    </w:rPr>
                    <w:t>1.</w:t>
                  </w:r>
                </w:p>
              </w:txbxContent>
            </v:textbox>
            <w10:wrap type="none"/>
          </v:shape>
        </w:pict>
      </w:r>
      <w:r>
        <w:rPr/>
        <w:pict>
          <v:shape style="position:absolute;margin-left:129pt;margin-top:269.195007pt;width:16.1500pt;height:21.85pt;mso-position-horizontal-relative:page;mso-position-vertical-relative:page;z-index:-436288" type="#_x0000_t202" filled="false" stroked="false">
            <v:textbox inset="0,0,0,0">
              <w:txbxContent>
                <w:p>
                  <w:pPr>
                    <w:pStyle w:val="BodyText"/>
                  </w:pPr>
                  <w:r>
                    <w:rPr>
                      <w:color w:val="222222"/>
                    </w:rPr>
                    <w:t>2.</w:t>
                  </w:r>
                </w:p>
              </w:txbxContent>
            </v:textbox>
            <w10:wrap type="none"/>
          </v:shape>
        </w:pict>
      </w:r>
      <w:r>
        <w:rPr/>
        <w:pict>
          <v:shape style="position:absolute;margin-left:129pt;margin-top:307.195007pt;width:16.1500pt;height:21.85pt;mso-position-horizontal-relative:page;mso-position-vertical-relative:page;z-index:-436264" type="#_x0000_t202" filled="false" stroked="false">
            <v:textbox inset="0,0,0,0">
              <w:txbxContent>
                <w:p>
                  <w:pPr>
                    <w:pStyle w:val="BodyText"/>
                  </w:pPr>
                  <w:r>
                    <w:rPr>
                      <w:color w:val="222222"/>
                    </w:rPr>
                    <w:t>3.</w:t>
                  </w:r>
                </w:p>
              </w:txbxContent>
            </v:textbox>
            <w10:wrap type="none"/>
          </v:shape>
        </w:pict>
      </w:r>
      <w:r>
        <w:rPr/>
        <w:pict>
          <v:shape style="position:absolute;margin-left:89pt;margin-top:365.195007pt;width:167.3pt;height:21.85pt;mso-position-horizontal-relative:page;mso-position-vertical-relative:page;z-index:-436240" type="#_x0000_t202" filled="false" stroked="false">
            <v:textbox inset="0,0,0,0">
              <w:txbxContent>
                <w:p>
                  <w:pPr>
                    <w:pStyle w:val="BodyText"/>
                  </w:pPr>
                  <w:r>
                    <w:rPr>
                      <w:color w:val="222222"/>
                    </w:rPr>
                    <w:t>2. Arthropod Diversity</w:t>
                  </w:r>
                </w:p>
              </w:txbxContent>
            </v:textbox>
            <w10:wrap type="none"/>
          </v:shape>
        </w:pict>
      </w:r>
      <w:r>
        <w:rPr/>
        <w:pict>
          <v:shape style="position:absolute;margin-left:109pt;margin-top:423.195007pt;width:217.95pt;height:21.85pt;mso-position-horizontal-relative:page;mso-position-vertical-relative:page;z-index:-436216" type="#_x0000_t202" filled="false" stroked="false">
            <v:textbox inset="0,0,0,0">
              <w:txbxContent>
                <w:p>
                  <w:pPr>
                    <w:pStyle w:val="BodyText"/>
                  </w:pPr>
                  <w:r>
                    <w:rPr>
                      <w:color w:val="222222"/>
                    </w:rPr>
                    <w:t>a. Trilobitomorpha (trilobites)</w:t>
                  </w:r>
                </w:p>
              </w:txbxContent>
            </v:textbox>
            <w10:wrap type="none"/>
          </v:shape>
        </w:pict>
      </w:r>
      <w:r>
        <w:rPr/>
        <w:pict>
          <v:shape style="position:absolute;margin-left:129pt;margin-top:462.195007pt;width:7.95pt;height:21.85pt;mso-position-horizontal-relative:page;mso-position-vertical-relative:page;z-index:-436192"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506.195007pt;width:7.95pt;height:21.85pt;mso-position-horizontal-relative:page;mso-position-vertical-relative:page;z-index:-436168"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563.195007pt;width:268.05pt;height:21.85pt;mso-position-horizontal-relative:page;mso-position-vertical-relative:page;z-index:-436144" type="#_x0000_t202" filled="false" stroked="false">
            <v:textbox inset="0,0,0,0">
              <w:txbxContent>
                <w:p>
                  <w:pPr>
                    <w:pStyle w:val="BodyText"/>
                  </w:pPr>
                  <w:r>
                    <w:rPr>
                      <w:color w:val="222222"/>
                    </w:rPr>
                    <w:t>b. Hexapoda (insects and relatives)</w:t>
                  </w:r>
                </w:p>
              </w:txbxContent>
            </v:textbox>
            <w10:wrap type="none"/>
          </v:shape>
        </w:pict>
      </w:r>
      <w:r>
        <w:rPr/>
        <w:pict>
          <v:shape style="position:absolute;margin-left:129pt;margin-top:602.195007pt;width:7.95pt;height:21.85pt;mso-position-horizontal-relative:page;mso-position-vertical-relative:page;z-index:-436120"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646.195007pt;width:7.95pt;height:21.85pt;mso-position-horizontal-relative:page;mso-position-vertical-relative:page;z-index:-436096"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690.195007pt;width:7.95pt;height:21.85pt;mso-position-horizontal-relative:page;mso-position-vertical-relative:page;z-index:-436072"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747.195007pt;width:385.5pt;height:21.85pt;mso-position-horizontal-relative:page;mso-position-vertical-relative:page;z-index:-436048" type="#_x0000_t202" filled="false" stroked="false">
            <v:textbox inset="0,0,0,0">
              <w:txbxContent>
                <w:p>
                  <w:pPr>
                    <w:pStyle w:val="BodyText"/>
                  </w:pPr>
                  <w:r>
                    <w:rPr>
                      <w:color w:val="222222"/>
                    </w:rPr>
                    <w:t>c. Myriapoda (millipedes, centipedes and relatives)</w:t>
                  </w:r>
                </w:p>
              </w:txbxContent>
            </v:textbox>
            <w10:wrap type="none"/>
          </v:shape>
        </w:pict>
      </w:r>
      <w:r>
        <w:rPr/>
        <w:pict>
          <v:shape style="position:absolute;margin-left:129pt;margin-top:786.195007pt;width:7.95pt;height:21.85pt;mso-position-horizontal-relative:page;mso-position-vertical-relative:page;z-index:-436024"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830.195007pt;width:7.95pt;height:21.85pt;mso-position-horizontal-relative:page;mso-position-vertical-relative:page;z-index:-436000"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706.978516pt;margin-top:967pt;width:22pt;height:14pt;mso-position-horizontal-relative:page;mso-position-vertical-relative:page;z-index:-435976" type="#_x0000_t202" filled="false" stroked="false">
            <v:textbox inset="0,0,0,0">
              <w:txbxContent>
                <w:p>
                  <w:pPr>
                    <w:spacing w:line="256" w:lineRule="exact" w:before="0"/>
                    <w:ind w:left="20" w:right="0" w:firstLine="0"/>
                    <w:jc w:val="left"/>
                    <w:rPr>
                      <w:b/>
                      <w:sz w:val="24"/>
                    </w:rPr>
                  </w:pPr>
                  <w:r>
                    <w:rPr>
                      <w:b/>
                      <w:color w:val="929292"/>
                      <w:sz w:val="24"/>
                    </w:rPr>
                    <w:t>105</w:t>
                  </w:r>
                </w:p>
              </w:txbxContent>
            </v:textbox>
            <w10:wrap type="none"/>
          </v:shape>
        </w:pict>
      </w:r>
    </w:p>
    <w:p>
      <w:pPr>
        <w:spacing w:after="0"/>
        <w:rPr>
          <w:sz w:val="2"/>
          <w:szCs w:val="2"/>
        </w:rPr>
        <w:sectPr>
          <w:pgSz w:w="15360" w:h="20080"/>
          <w:pgMar w:top="1580" w:bottom="280" w:left="1680" w:right="680"/>
        </w:sectPr>
      </w:pPr>
    </w:p>
    <w:p>
      <w:pPr>
        <w:rPr>
          <w:sz w:val="2"/>
          <w:szCs w:val="2"/>
        </w:rPr>
      </w:pPr>
      <w:r>
        <w:rPr/>
        <w:drawing>
          <wp:anchor distT="0" distB="0" distL="0" distR="0" allowOverlap="1" layoutInCell="1" locked="0" behindDoc="1" simplePos="0" relativeHeight="267999503">
            <wp:simplePos x="0" y="0"/>
            <wp:positionH relativeFrom="page">
              <wp:posOffset>0</wp:posOffset>
            </wp:positionH>
            <wp:positionV relativeFrom="page">
              <wp:posOffset>0</wp:posOffset>
            </wp:positionV>
            <wp:extent cx="9753600" cy="12750800"/>
            <wp:effectExtent l="0" t="0" r="0" b="0"/>
            <wp:wrapNone/>
            <wp:docPr id="199" name="image1.jpeg" descr=""/>
            <wp:cNvGraphicFramePr>
              <a:graphicFrameLocks noChangeAspect="1"/>
            </wp:cNvGraphicFramePr>
            <a:graphic>
              <a:graphicData uri="http://schemas.openxmlformats.org/drawingml/2006/picture">
                <pic:pic>
                  <pic:nvPicPr>
                    <pic:cNvPr id="200"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09pt;margin-top:79.195038pt;width:579.4pt;height:21.85pt;mso-position-horizontal-relative:page;mso-position-vertical-relative:page;z-index:-435928" type="#_x0000_t202" filled="false" stroked="false">
            <v:textbox inset="0,0,0,0">
              <w:txbxContent>
                <w:p>
                  <w:pPr>
                    <w:pStyle w:val="BodyText"/>
                  </w:pPr>
                  <w:r>
                    <w:rPr>
                      <w:color w:val="222222"/>
                    </w:rPr>
                    <w:t>d. Crustacea (crabs, lobsters, crayfish, isopods, barnacles and  zooplankton)</w:t>
                  </w:r>
                </w:p>
              </w:txbxContent>
            </v:textbox>
            <w10:wrap type="none"/>
          </v:shape>
        </w:pict>
      </w:r>
      <w:r>
        <w:rPr/>
        <w:pict>
          <v:shape style="position:absolute;margin-left:129pt;margin-top:118.195038pt;width:7.95pt;height:21.85pt;mso-position-horizontal-relative:page;mso-position-vertical-relative:page;z-index:-435904"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162.195038pt;width:7.95pt;height:21.85pt;mso-position-horizontal-relative:page;mso-position-vertical-relative:page;z-index:-435880"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206.195007pt;width:7.95pt;height:21.85pt;mso-position-horizontal-relative:page;mso-position-vertical-relative:page;z-index:-435856"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250.195007pt;width:7.95pt;height:21.85pt;mso-position-horizontal-relative:page;mso-position-vertical-relative:page;z-index:-435832"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294.195007pt;width:7.95pt;height:21.85pt;mso-position-horizontal-relative:page;mso-position-vertical-relative:page;z-index:-435808"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338.195007pt;width:7.95pt;height:21.85pt;mso-position-horizontal-relative:page;mso-position-vertical-relative:page;z-index:-435784"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381.195007pt;width:540.35pt;height:21.85pt;mso-position-horizontal-relative:page;mso-position-vertical-relative:page;z-index:-435760" type="#_x0000_t202" filled="false" stroked="false">
            <v:textbox inset="0,0,0,0">
              <w:txbxContent>
                <w:p>
                  <w:pPr>
                    <w:pStyle w:val="BodyText"/>
                  </w:pPr>
                  <w:r>
                    <w:rPr>
                      <w:color w:val="222222"/>
                    </w:rPr>
                    <w:t>e. Chelicerata (horseshoe crabs, arachnids, scorpions, daddy</w:t>
                  </w:r>
                  <w:r>
                    <w:rPr>
                      <w:color w:val="222222"/>
                      <w:spacing w:val="50"/>
                    </w:rPr>
                    <w:t> </w:t>
                  </w:r>
                  <w:r>
                    <w:rPr>
                      <w:color w:val="222222"/>
                    </w:rPr>
                    <w:t>longlegs)</w:t>
                  </w:r>
                </w:p>
              </w:txbxContent>
            </v:textbox>
            <w10:wrap type="none"/>
          </v:shape>
        </w:pict>
      </w:r>
      <w:r>
        <w:rPr/>
        <w:pict>
          <v:shape style="position:absolute;margin-left:129pt;margin-top:420.195007pt;width:7.95pt;height:21.85pt;mso-position-horizontal-relative:page;mso-position-vertical-relative:page;z-index:-435736"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464.195007pt;width:7.95pt;height:21.85pt;mso-position-horizontal-relative:page;mso-position-vertical-relative:page;z-index:-435712"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508.195007pt;width:7.95pt;height:21.85pt;mso-position-horizontal-relative:page;mso-position-vertical-relative:page;z-index:-435688"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49pt;margin-top:551.195007pt;width:16.1500pt;height:21.85pt;mso-position-horizontal-relative:page;mso-position-vertical-relative:page;z-index:-435664" type="#_x0000_t202" filled="false" stroked="false">
            <v:textbox inset="0,0,0,0">
              <w:txbxContent>
                <w:p>
                  <w:pPr>
                    <w:pStyle w:val="BodyText"/>
                  </w:pPr>
                  <w:r>
                    <w:rPr>
                      <w:color w:val="222222"/>
                    </w:rPr>
                    <w:t>1.</w:t>
                  </w:r>
                </w:p>
              </w:txbxContent>
            </v:textbox>
            <w10:wrap type="none"/>
          </v:shape>
        </w:pict>
      </w:r>
      <w:r>
        <w:rPr/>
        <w:pict>
          <v:shape style="position:absolute;margin-left:149pt;margin-top:589.195007pt;width:16.1500pt;height:21.85pt;mso-position-horizontal-relative:page;mso-position-vertical-relative:page;z-index:-435640" type="#_x0000_t202" filled="false" stroked="false">
            <v:textbox inset="0,0,0,0">
              <w:txbxContent>
                <w:p>
                  <w:pPr>
                    <w:pStyle w:val="BodyText"/>
                  </w:pPr>
                  <w:r>
                    <w:rPr>
                      <w:color w:val="222222"/>
                    </w:rPr>
                    <w:t>2.</w:t>
                  </w:r>
                </w:p>
              </w:txbxContent>
            </v:textbox>
            <w10:wrap type="none"/>
          </v:shape>
        </w:pict>
      </w:r>
      <w:r>
        <w:rPr/>
        <w:pict>
          <v:shape style="position:absolute;margin-left:129pt;margin-top:628.195007pt;width:7.95pt;height:21.85pt;mso-position-horizontal-relative:page;mso-position-vertical-relative:page;z-index:-435616"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672.195007pt;width:7.95pt;height:21.85pt;mso-position-horizontal-relative:page;mso-position-vertical-relative:page;z-index:-435592"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716.195007pt;width:7.95pt;height:21.85pt;mso-position-horizontal-relative:page;mso-position-vertical-relative:page;z-index:-435568"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49pt;margin-top:759.195007pt;width:16.1500pt;height:21.85pt;mso-position-horizontal-relative:page;mso-position-vertical-relative:page;z-index:-435544" type="#_x0000_t202" filled="false" stroked="false">
            <v:textbox inset="0,0,0,0">
              <w:txbxContent>
                <w:p>
                  <w:pPr>
                    <w:pStyle w:val="BodyText"/>
                  </w:pPr>
                  <w:r>
                    <w:rPr>
                      <w:color w:val="222222"/>
                    </w:rPr>
                    <w:t>1.</w:t>
                  </w:r>
                </w:p>
              </w:txbxContent>
            </v:textbox>
            <w10:wrap type="none"/>
          </v:shape>
        </w:pict>
      </w:r>
      <w:r>
        <w:rPr/>
        <w:pict>
          <v:shape style="position:absolute;margin-left:149pt;margin-top:797.195007pt;width:16.1500pt;height:21.85pt;mso-position-horizontal-relative:page;mso-position-vertical-relative:page;z-index:-435520" type="#_x0000_t202" filled="false" stroked="false">
            <v:textbox inset="0,0,0,0">
              <w:txbxContent>
                <w:p>
                  <w:pPr>
                    <w:pStyle w:val="BodyText"/>
                  </w:pPr>
                  <w:r>
                    <w:rPr>
                      <w:color w:val="222222"/>
                    </w:rPr>
                    <w:t>2.</w:t>
                  </w:r>
                </w:p>
              </w:txbxContent>
            </v:textbox>
            <w10:wrap type="none"/>
          </v:shape>
        </w:pict>
      </w:r>
      <w:r>
        <w:rPr/>
        <w:pict>
          <v:shape style="position:absolute;margin-left:706.978516pt;margin-top:967pt;width:22pt;height:14pt;mso-position-horizontal-relative:page;mso-position-vertical-relative:page;z-index:-435496" type="#_x0000_t202" filled="false" stroked="false">
            <v:textbox inset="0,0,0,0">
              <w:txbxContent>
                <w:p>
                  <w:pPr>
                    <w:spacing w:line="256" w:lineRule="exact" w:before="0"/>
                    <w:ind w:left="20" w:right="0" w:firstLine="0"/>
                    <w:jc w:val="left"/>
                    <w:rPr>
                      <w:b/>
                      <w:sz w:val="24"/>
                    </w:rPr>
                  </w:pPr>
                  <w:r>
                    <w:rPr>
                      <w:b/>
                      <w:color w:val="929292"/>
                      <w:sz w:val="24"/>
                    </w:rPr>
                    <w:t>106</w:t>
                  </w:r>
                </w:p>
              </w:txbxContent>
            </v:textbox>
            <w10:wrap type="none"/>
          </v:shape>
        </w:pict>
      </w:r>
    </w:p>
    <w:p>
      <w:pPr>
        <w:spacing w:after="0"/>
        <w:rPr>
          <w:sz w:val="2"/>
          <w:szCs w:val="2"/>
        </w:rPr>
        <w:sectPr>
          <w:pgSz w:w="15360" w:h="20080"/>
          <w:pgMar w:top="1580" w:bottom="280" w:left="2080" w:right="680"/>
        </w:sectPr>
      </w:pPr>
    </w:p>
    <w:p>
      <w:pPr>
        <w:rPr>
          <w:sz w:val="2"/>
          <w:szCs w:val="2"/>
        </w:rPr>
      </w:pPr>
      <w:r>
        <w:rPr/>
        <w:drawing>
          <wp:anchor distT="0" distB="0" distL="0" distR="0" allowOverlap="1" layoutInCell="1" locked="0" behindDoc="1" simplePos="0" relativeHeight="267999983">
            <wp:simplePos x="0" y="0"/>
            <wp:positionH relativeFrom="page">
              <wp:posOffset>0</wp:posOffset>
            </wp:positionH>
            <wp:positionV relativeFrom="page">
              <wp:posOffset>0</wp:posOffset>
            </wp:positionV>
            <wp:extent cx="9753600" cy="12750800"/>
            <wp:effectExtent l="0" t="0" r="0" b="0"/>
            <wp:wrapNone/>
            <wp:docPr id="201" name="image1.jpeg" descr=""/>
            <wp:cNvGraphicFramePr>
              <a:graphicFrameLocks noChangeAspect="1"/>
            </wp:cNvGraphicFramePr>
            <a:graphic>
              <a:graphicData uri="http://schemas.openxmlformats.org/drawingml/2006/picture">
                <pic:pic>
                  <pic:nvPicPr>
                    <pic:cNvPr id="202"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79.54409pt;width:234.95pt;height:23.5pt;mso-position-horizontal-relative:page;mso-position-vertical-relative:page;z-index:-435448" type="#_x0000_t202" filled="false" stroked="false">
            <v:textbox inset="0,0,0,0">
              <w:txbxContent>
                <w:p>
                  <w:pPr>
                    <w:spacing w:before="33"/>
                    <w:ind w:left="20" w:right="0" w:firstLine="0"/>
                    <w:jc w:val="left"/>
                    <w:rPr>
                      <w:b/>
                      <w:sz w:val="36"/>
                    </w:rPr>
                  </w:pPr>
                  <w:r>
                    <w:rPr>
                      <w:b/>
                      <w:color w:val="444444"/>
                      <w:sz w:val="36"/>
                    </w:rPr>
                    <w:t>15.4 Mollusks and</w:t>
                  </w:r>
                  <w:r>
                    <w:rPr>
                      <w:b/>
                      <w:color w:val="444444"/>
                      <w:spacing w:val="-43"/>
                      <w:sz w:val="36"/>
                    </w:rPr>
                    <w:t> </w:t>
                  </w:r>
                  <w:r>
                    <w:rPr>
                      <w:b/>
                      <w:color w:val="444444"/>
                      <w:sz w:val="36"/>
                    </w:rPr>
                    <w:t>Annelids</w:t>
                  </w:r>
                </w:p>
              </w:txbxContent>
            </v:textbox>
            <w10:wrap type="none"/>
          </v:shape>
        </w:pict>
      </w:r>
      <w:r>
        <w:rPr/>
        <w:pict>
          <v:shape style="position:absolute;margin-left:69pt;margin-top:120.195038pt;width:82.6pt;height:21.85pt;mso-position-horizontal-relative:page;mso-position-vertical-relative:page;z-index:-435424" type="#_x0000_t202" filled="false" stroked="false">
            <v:textbox inset="0,0,0,0">
              <w:txbxContent>
                <w:p>
                  <w:pPr>
                    <w:pStyle w:val="BodyText"/>
                  </w:pPr>
                  <w:r>
                    <w:rPr>
                      <w:color w:val="222222"/>
                    </w:rPr>
                    <w:t>Mollusks –</w:t>
                  </w:r>
                </w:p>
              </w:txbxContent>
            </v:textbox>
            <w10:wrap type="none"/>
          </v:shape>
        </w:pict>
      </w:r>
      <w:r>
        <w:rPr/>
        <w:pict>
          <v:shape style="position:absolute;margin-left:69pt;margin-top:158.195038pt;width:80.4pt;height:21.85pt;mso-position-horizontal-relative:page;mso-position-vertical-relative:page;z-index:-435400" type="#_x0000_t202" filled="false" stroked="false">
            <v:textbox inset="0,0,0,0">
              <w:txbxContent>
                <w:p>
                  <w:pPr>
                    <w:pStyle w:val="BodyText"/>
                  </w:pPr>
                  <w:r>
                    <w:rPr>
                      <w:color w:val="222222"/>
                    </w:rPr>
                    <w:t>Annelids –</w:t>
                  </w:r>
                </w:p>
              </w:txbxContent>
            </v:textbox>
            <w10:wrap type="none"/>
          </v:shape>
        </w:pict>
      </w:r>
      <w:r>
        <w:rPr/>
        <w:pict>
          <v:shape style="position:absolute;margin-left:69pt;margin-top:216.195007pt;width:258.3pt;height:21.85pt;mso-position-horizontal-relative:page;mso-position-vertical-relative:page;z-index:-435376" type="#_x0000_t202" filled="false" stroked="false">
            <v:textbox inset="0,0,0,0">
              <w:txbxContent>
                <w:p>
                  <w:pPr>
                    <w:pStyle w:val="BodyText"/>
                  </w:pPr>
                  <w:r>
                    <w:rPr>
                      <w:color w:val="222222"/>
                    </w:rPr>
                    <w:t>A. Phylum Mollusca –  “soft-body”</w:t>
                  </w:r>
                </w:p>
              </w:txbxContent>
            </v:textbox>
            <w10:wrap type="none"/>
          </v:shape>
        </w:pict>
      </w:r>
      <w:r>
        <w:rPr/>
        <w:pict>
          <v:shape style="position:absolute;margin-left:89pt;margin-top:274.195007pt;width:75.95pt;height:21.85pt;mso-position-horizontal-relative:page;mso-position-vertical-relative:page;z-index:-435352" type="#_x0000_t202" filled="false" stroked="false">
            <v:textbox inset="0,0,0,0">
              <w:txbxContent>
                <w:p>
                  <w:pPr>
                    <w:pStyle w:val="BodyText"/>
                  </w:pPr>
                  <w:r>
                    <w:rPr>
                      <w:color w:val="222222"/>
                    </w:rPr>
                    <w:t>Species –</w:t>
                  </w:r>
                </w:p>
              </w:txbxContent>
            </v:textbox>
            <w10:wrap type="none"/>
          </v:shape>
        </w:pict>
      </w:r>
      <w:r>
        <w:rPr/>
        <w:pict>
          <v:shape style="position:absolute;margin-left:89pt;margin-top:312.195007pt;width:92.35pt;height:21.85pt;mso-position-horizontal-relative:page;mso-position-vertical-relative:page;z-index:-435328" type="#_x0000_t202" filled="false" stroked="false">
            <v:textbox inset="0,0,0,0">
              <w:txbxContent>
                <w:p>
                  <w:pPr>
                    <w:pStyle w:val="BodyText"/>
                  </w:pPr>
                  <w:r>
                    <w:rPr>
                      <w:color w:val="222222"/>
                    </w:rPr>
                    <w:t>Symmetry –</w:t>
                  </w:r>
                </w:p>
              </w:txbxContent>
            </v:textbox>
            <w10:wrap type="none"/>
          </v:shape>
        </w:pict>
      </w:r>
      <w:r>
        <w:rPr/>
        <w:pict>
          <v:shape style="position:absolute;margin-left:89pt;margin-top:350.195007pt;width:156.550pt;height:21.85pt;mso-position-horizontal-relative:page;mso-position-vertical-relative:page;z-index:-435304" type="#_x0000_t202" filled="false" stroked="false">
            <v:textbox inset="0,0,0,0">
              <w:txbxContent>
                <w:p>
                  <w:pPr>
                    <w:pStyle w:val="BodyText"/>
                  </w:pPr>
                  <w:r>
                    <w:rPr>
                      <w:color w:val="222222"/>
                    </w:rPr>
                    <w:t>Circulatory system –</w:t>
                  </w:r>
                </w:p>
              </w:txbxContent>
            </v:textbox>
            <w10:wrap type="none"/>
          </v:shape>
        </w:pict>
      </w:r>
      <w:r>
        <w:rPr/>
        <w:pict>
          <v:shape style="position:absolute;margin-left:89pt;margin-top:388.195007pt;width:83.85pt;height:21.85pt;mso-position-horizontal-relative:page;mso-position-vertical-relative:page;z-index:-435280" type="#_x0000_t202" filled="false" stroked="false">
            <v:textbox inset="0,0,0,0">
              <w:txbxContent>
                <w:p>
                  <w:pPr>
                    <w:pStyle w:val="BodyText"/>
                  </w:pPr>
                  <w:r>
                    <w:rPr>
                      <w:color w:val="222222"/>
                    </w:rPr>
                    <w:t>Body plan:</w:t>
                  </w:r>
                </w:p>
              </w:txbxContent>
            </v:textbox>
            <w10:wrap type="none"/>
          </v:shape>
        </w:pict>
      </w:r>
      <w:r>
        <w:rPr/>
        <w:pict>
          <v:shape style="position:absolute;margin-left:109pt;margin-top:427.195007pt;width:7.95pt;height:21.85pt;mso-position-horizontal-relative:page;mso-position-vertical-relative:page;z-index:-435256"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471.195007pt;width:7.95pt;height:21.85pt;mso-position-horizontal-relative:page;mso-position-vertical-relative:page;z-index:-435232"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515.195007pt;width:7.95pt;height:21.85pt;mso-position-horizontal-relative:page;mso-position-vertical-relative:page;z-index:-435208"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89pt;margin-top:558.195007pt;width:68.4pt;height:21.85pt;mso-position-horizontal-relative:page;mso-position-vertical-relative:page;z-index:-435184" type="#_x0000_t202" filled="false" stroked="false">
            <v:textbox inset="0,0,0,0">
              <w:txbxContent>
                <w:p>
                  <w:pPr>
                    <w:pStyle w:val="BodyText"/>
                  </w:pPr>
                  <w:r>
                    <w:rPr>
                      <w:color w:val="222222"/>
                    </w:rPr>
                    <w:t>Radula</w:t>
                  </w:r>
                  <w:r>
                    <w:rPr>
                      <w:color w:val="222222"/>
                      <w:spacing w:val="-33"/>
                    </w:rPr>
                    <w:t> </w:t>
                  </w:r>
                  <w:r>
                    <w:rPr>
                      <w:color w:val="222222"/>
                    </w:rPr>
                    <w:t>–</w:t>
                  </w:r>
                </w:p>
              </w:txbxContent>
            </v:textbox>
            <w10:wrap type="none"/>
          </v:shape>
        </w:pict>
      </w:r>
      <w:r>
        <w:rPr/>
        <w:pict>
          <v:shape style="position:absolute;margin-left:89pt;margin-top:616.195007pt;width:149.65pt;height:21.85pt;mso-position-horizontal-relative:page;mso-position-vertical-relative:page;z-index:-435160" type="#_x0000_t202" filled="false" stroked="false">
            <v:textbox inset="0,0,0,0">
              <w:txbxContent>
                <w:p>
                  <w:pPr>
                    <w:pStyle w:val="BodyText"/>
                  </w:pPr>
                  <w:r>
                    <w:rPr>
                      <w:color w:val="222222"/>
                    </w:rPr>
                    <w:t>1. Mollusk Diversity</w:t>
                  </w:r>
                </w:p>
              </w:txbxContent>
            </v:textbox>
            <w10:wrap type="none"/>
          </v:shape>
        </w:pict>
      </w:r>
      <w:r>
        <w:rPr/>
        <w:pict>
          <v:shape style="position:absolute;margin-left:109pt;margin-top:654.195007pt;width:191.8pt;height:21.85pt;mso-position-horizontal-relative:page;mso-position-vertical-relative:page;z-index:-435136" type="#_x0000_t202" filled="false" stroked="false">
            <v:textbox inset="0,0,0,0">
              <w:txbxContent>
                <w:p>
                  <w:pPr>
                    <w:pStyle w:val="BodyText"/>
                  </w:pPr>
                  <w:r>
                    <w:rPr>
                      <w:color w:val="222222"/>
                    </w:rPr>
                    <w:t>a. Bivalves – “two</w:t>
                  </w:r>
                  <w:r>
                    <w:rPr>
                      <w:color w:val="222222"/>
                      <w:spacing w:val="53"/>
                    </w:rPr>
                    <w:t> </w:t>
                  </w:r>
                  <w:r>
                    <w:rPr>
                      <w:color w:val="222222"/>
                    </w:rPr>
                    <w:t>shells”</w:t>
                  </w:r>
                </w:p>
              </w:txbxContent>
            </v:textbox>
            <w10:wrap type="none"/>
          </v:shape>
        </w:pict>
      </w:r>
      <w:r>
        <w:rPr/>
        <w:pict>
          <v:shape style="position:absolute;margin-left:129pt;margin-top:693.195007pt;width:7.95pt;height:21.85pt;mso-position-horizontal-relative:page;mso-position-vertical-relative:page;z-index:-435112"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737.195007pt;width:7.95pt;height:21.85pt;mso-position-horizontal-relative:page;mso-position-vertical-relative:page;z-index:-435088"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781.195007pt;width:7.95pt;height:21.85pt;mso-position-horizontal-relative:page;mso-position-vertical-relative:page;z-index:-435064"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825.195007pt;width:7.95pt;height:21.85pt;mso-position-horizontal-relative:page;mso-position-vertical-relative:page;z-index:-435040"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869.195007pt;width:7.95pt;height:21.85pt;mso-position-horizontal-relative:page;mso-position-vertical-relative:page;z-index:-435016"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706.978516pt;margin-top:967pt;width:22pt;height:14pt;mso-position-horizontal-relative:page;mso-position-vertical-relative:page;z-index:-434992" type="#_x0000_t202" filled="false" stroked="false">
            <v:textbox inset="0,0,0,0">
              <w:txbxContent>
                <w:p>
                  <w:pPr>
                    <w:spacing w:line="256" w:lineRule="exact" w:before="0"/>
                    <w:ind w:left="20" w:right="0" w:firstLine="0"/>
                    <w:jc w:val="left"/>
                    <w:rPr>
                      <w:b/>
                      <w:sz w:val="24"/>
                    </w:rPr>
                  </w:pPr>
                  <w:r>
                    <w:rPr>
                      <w:b/>
                      <w:color w:val="929292"/>
                      <w:sz w:val="24"/>
                    </w:rPr>
                    <w:t>107</w:t>
                  </w:r>
                </w:p>
              </w:txbxContent>
            </v:textbox>
            <w10:wrap type="none"/>
          </v:shape>
        </w:pict>
      </w:r>
    </w:p>
    <w:p>
      <w:pPr>
        <w:spacing w:after="0"/>
        <w:rPr>
          <w:sz w:val="2"/>
          <w:szCs w:val="2"/>
        </w:rPr>
        <w:sectPr>
          <w:pgSz w:w="15360" w:h="20080"/>
          <w:pgMar w:top="1600" w:bottom="280" w:left="680" w:right="680"/>
        </w:sectPr>
      </w:pPr>
    </w:p>
    <w:p>
      <w:pPr>
        <w:rPr>
          <w:sz w:val="2"/>
          <w:szCs w:val="2"/>
        </w:rPr>
      </w:pPr>
      <w:r>
        <w:rPr/>
        <w:drawing>
          <wp:anchor distT="0" distB="0" distL="0" distR="0" allowOverlap="1" layoutInCell="1" locked="0" behindDoc="1" simplePos="0" relativeHeight="268000487">
            <wp:simplePos x="0" y="0"/>
            <wp:positionH relativeFrom="page">
              <wp:posOffset>0</wp:posOffset>
            </wp:positionH>
            <wp:positionV relativeFrom="page">
              <wp:posOffset>0</wp:posOffset>
            </wp:positionV>
            <wp:extent cx="9753600" cy="12750800"/>
            <wp:effectExtent l="0" t="0" r="0" b="0"/>
            <wp:wrapNone/>
            <wp:docPr id="203" name="image1.jpeg" descr=""/>
            <wp:cNvGraphicFramePr>
              <a:graphicFrameLocks noChangeAspect="1"/>
            </wp:cNvGraphicFramePr>
            <a:graphic>
              <a:graphicData uri="http://schemas.openxmlformats.org/drawingml/2006/picture">
                <pic:pic>
                  <pic:nvPicPr>
                    <pic:cNvPr id="204"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09pt;margin-top:79.195038pt;width:243.8pt;height:21.85pt;mso-position-horizontal-relative:page;mso-position-vertical-relative:page;z-index:-434944" type="#_x0000_t202" filled="false" stroked="false">
            <v:textbox inset="0,0,0,0">
              <w:txbxContent>
                <w:p>
                  <w:pPr>
                    <w:pStyle w:val="BodyText"/>
                  </w:pPr>
                  <w:r>
                    <w:rPr>
                      <w:color w:val="222222"/>
                    </w:rPr>
                    <w:t>b. Gastropods – “stomach </w:t>
                  </w:r>
                  <w:r>
                    <w:rPr>
                      <w:color w:val="222222"/>
                      <w:spacing w:val="53"/>
                    </w:rPr>
                    <w:t> </w:t>
                  </w:r>
                  <w:r>
                    <w:rPr>
                      <w:color w:val="222222"/>
                    </w:rPr>
                    <w:t>foot”</w:t>
                  </w:r>
                </w:p>
              </w:txbxContent>
            </v:textbox>
            <w10:wrap type="none"/>
          </v:shape>
        </w:pict>
      </w:r>
      <w:r>
        <w:rPr/>
        <w:pict>
          <v:shape style="position:absolute;margin-left:129pt;margin-top:118.195038pt;width:7.95pt;height:21.85pt;mso-position-horizontal-relative:page;mso-position-vertical-relative:page;z-index:-434920"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162.195038pt;width:7.95pt;height:21.85pt;mso-position-horizontal-relative:page;mso-position-vertical-relative:page;z-index:-434896"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206.195007pt;width:7.95pt;height:21.85pt;mso-position-horizontal-relative:page;mso-position-vertical-relative:page;z-index:-434872"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250.195007pt;width:7.95pt;height:21.85pt;mso-position-horizontal-relative:page;mso-position-vertical-relative:page;z-index:-434848"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293.195007pt;width:227.45pt;height:21.85pt;mso-position-horizontal-relative:page;mso-position-vertical-relative:page;z-index:-434824" type="#_x0000_t202" filled="false" stroked="false">
            <v:textbox inset="0,0,0,0">
              <w:txbxContent>
                <w:p>
                  <w:pPr>
                    <w:pStyle w:val="BodyText"/>
                  </w:pPr>
                  <w:r>
                    <w:rPr>
                      <w:color w:val="222222"/>
                    </w:rPr>
                    <w:t>c. Cephalopods – “head  foot”</w:t>
                  </w:r>
                </w:p>
              </w:txbxContent>
            </v:textbox>
            <w10:wrap type="none"/>
          </v:shape>
        </w:pict>
      </w:r>
      <w:r>
        <w:rPr/>
        <w:pict>
          <v:shape style="position:absolute;margin-left:129pt;margin-top:332.195007pt;width:7.95pt;height:21.85pt;mso-position-horizontal-relative:page;mso-position-vertical-relative:page;z-index:-434800"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376.195007pt;width:7.95pt;height:21.85pt;mso-position-horizontal-relative:page;mso-position-vertical-relative:page;z-index:-434776"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420.195007pt;width:7.95pt;height:21.85pt;mso-position-horizontal-relative:page;mso-position-vertical-relative:page;z-index:-434752"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464.195007pt;width:7.95pt;height:21.85pt;mso-position-horizontal-relative:page;mso-position-vertical-relative:page;z-index:-434728"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508.195007pt;width:7.95pt;height:21.85pt;mso-position-horizontal-relative:page;mso-position-vertical-relative:page;z-index:-434704"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552.195007pt;width:7.95pt;height:21.85pt;mso-position-horizontal-relative:page;mso-position-vertical-relative:page;z-index:-434680"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596.195007pt;width:7.95pt;height:21.85pt;mso-position-horizontal-relative:page;mso-position-vertical-relative:page;z-index:-434656"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640.195007pt;width:7.95pt;height:21.85pt;mso-position-horizontal-relative:page;mso-position-vertical-relative:page;z-index:-434632"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684.195007pt;width:7.95pt;height:21.85pt;mso-position-horizontal-relative:page;mso-position-vertical-relative:page;z-index:-434608"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69pt;margin-top:727.195007pt;width:88.9pt;height:21.85pt;mso-position-horizontal-relative:page;mso-position-vertical-relative:page;z-index:-434584" type="#_x0000_t202" filled="false" stroked="false">
            <v:textbox inset="0,0,0,0">
              <w:txbxContent>
                <w:p>
                  <w:pPr>
                    <w:pStyle w:val="BodyText"/>
                  </w:pPr>
                  <w:r>
                    <w:rPr>
                      <w:color w:val="222222"/>
                    </w:rPr>
                    <w:t>B. Annelida</w:t>
                  </w:r>
                </w:p>
              </w:txbxContent>
            </v:textbox>
            <w10:wrap type="none"/>
          </v:shape>
        </w:pict>
      </w:r>
      <w:r>
        <w:rPr/>
        <w:pict>
          <v:shape style="position:absolute;margin-left:89pt;margin-top:765.195007pt;width:94.25pt;height:21.85pt;mso-position-horizontal-relative:page;mso-position-vertical-relative:page;z-index:-434560" type="#_x0000_t202" filled="false" stroked="false">
            <v:textbox inset="0,0,0,0">
              <w:txbxContent>
                <w:p>
                  <w:pPr>
                    <w:pStyle w:val="BodyText"/>
                  </w:pPr>
                  <w:r>
                    <w:rPr>
                      <w:color w:val="222222"/>
                    </w:rPr>
                    <w:t>“Annellus” –</w:t>
                  </w:r>
                </w:p>
              </w:txbxContent>
            </v:textbox>
            <w10:wrap type="none"/>
          </v:shape>
        </w:pict>
      </w:r>
      <w:r>
        <w:rPr/>
        <w:pict>
          <v:shape style="position:absolute;margin-left:89pt;margin-top:803.195007pt;width:121pt;height:21.85pt;mso-position-horizontal-relative:page;mso-position-vertical-relative:page;z-index:-434536" type="#_x0000_t202" filled="false" stroked="false">
            <v:textbox inset="0,0,0,0">
              <w:txbxContent>
                <w:p>
                  <w:pPr>
                    <w:pStyle w:val="BodyText"/>
                  </w:pPr>
                  <w:r>
                    <w:rPr>
                      <w:color w:val="222222"/>
                    </w:rPr>
                    <w:t>Segmentation –</w:t>
                  </w:r>
                </w:p>
              </w:txbxContent>
            </v:textbox>
            <w10:wrap type="none"/>
          </v:shape>
        </w:pict>
      </w:r>
      <w:r>
        <w:rPr/>
        <w:pict>
          <v:shape style="position:absolute;margin-left:89pt;margin-top:841.195007pt;width:92.35pt;height:21.85pt;mso-position-horizontal-relative:page;mso-position-vertical-relative:page;z-index:-434512" type="#_x0000_t202" filled="false" stroked="false">
            <v:textbox inset="0,0,0,0">
              <w:txbxContent>
                <w:p>
                  <w:pPr>
                    <w:pStyle w:val="BodyText"/>
                  </w:pPr>
                  <w:r>
                    <w:rPr>
                      <w:color w:val="222222"/>
                    </w:rPr>
                    <w:t>Symmetry –</w:t>
                  </w:r>
                </w:p>
              </w:txbxContent>
            </v:textbox>
            <w10:wrap type="none"/>
          </v:shape>
        </w:pict>
      </w:r>
      <w:r>
        <w:rPr/>
        <w:pict>
          <v:shape style="position:absolute;margin-left:89pt;margin-top:879.195007pt;width:109.7pt;height:21.85pt;mso-position-horizontal-relative:page;mso-position-vertical-relative:page;z-index:-434488" type="#_x0000_t202" filled="false" stroked="false">
            <v:textbox inset="0,0,0,0">
              <w:txbxContent>
                <w:p>
                  <w:pPr>
                    <w:pStyle w:val="BodyText"/>
                  </w:pPr>
                  <w:r>
                    <w:rPr>
                      <w:color w:val="222222"/>
                    </w:rPr>
                    <w:t>Metamerism –</w:t>
                  </w:r>
                </w:p>
              </w:txbxContent>
            </v:textbox>
            <w10:wrap type="none"/>
          </v:shape>
        </w:pict>
      </w:r>
      <w:r>
        <w:rPr/>
        <w:pict>
          <v:shape style="position:absolute;margin-left:706.978516pt;margin-top:967pt;width:22pt;height:14pt;mso-position-horizontal-relative:page;mso-position-vertical-relative:page;z-index:-434464" type="#_x0000_t202" filled="false" stroked="false">
            <v:textbox inset="0,0,0,0">
              <w:txbxContent>
                <w:p>
                  <w:pPr>
                    <w:spacing w:line="256" w:lineRule="exact" w:before="0"/>
                    <w:ind w:left="20" w:right="0" w:firstLine="0"/>
                    <w:jc w:val="left"/>
                    <w:rPr>
                      <w:b/>
                      <w:sz w:val="24"/>
                    </w:rPr>
                  </w:pPr>
                  <w:r>
                    <w:rPr>
                      <w:b/>
                      <w:color w:val="929292"/>
                      <w:sz w:val="24"/>
                    </w:rPr>
                    <w:t>108</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8001015">
            <wp:simplePos x="0" y="0"/>
            <wp:positionH relativeFrom="page">
              <wp:posOffset>0</wp:posOffset>
            </wp:positionH>
            <wp:positionV relativeFrom="page">
              <wp:posOffset>0</wp:posOffset>
            </wp:positionV>
            <wp:extent cx="9753600" cy="12750800"/>
            <wp:effectExtent l="0" t="0" r="0" b="0"/>
            <wp:wrapNone/>
            <wp:docPr id="205" name="image1.jpeg" descr=""/>
            <wp:cNvGraphicFramePr>
              <a:graphicFrameLocks noChangeAspect="1"/>
            </wp:cNvGraphicFramePr>
            <a:graphic>
              <a:graphicData uri="http://schemas.openxmlformats.org/drawingml/2006/picture">
                <pic:pic>
                  <pic:nvPicPr>
                    <pic:cNvPr id="206"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89pt;margin-top:79.195038pt;width:294.150pt;height:21.85pt;mso-position-horizontal-relative:page;mso-position-vertical-relative:page;z-index:-434416" type="#_x0000_t202" filled="false" stroked="false">
            <v:textbox inset="0,0,0,0">
              <w:txbxContent>
                <w:p>
                  <w:pPr>
                    <w:pStyle w:val="BodyText"/>
                  </w:pPr>
                  <w:r>
                    <w:rPr>
                      <w:color w:val="222222"/>
                    </w:rPr>
                    <w:t>1. Physiological Processes of Annelids</w:t>
                  </w:r>
                </w:p>
              </w:txbxContent>
            </v:textbox>
            <w10:wrap type="none"/>
          </v:shape>
        </w:pict>
      </w:r>
      <w:r>
        <w:rPr/>
        <w:pict>
          <v:shape style="position:absolute;margin-left:109pt;margin-top:118.195038pt;width:7.95pt;height:21.85pt;mso-position-horizontal-relative:page;mso-position-vertical-relative:page;z-index:-434392"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162.195038pt;width:7.95pt;height:21.85pt;mso-position-horizontal-relative:page;mso-position-vertical-relative:page;z-index:-434368"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206.195007pt;width:7.95pt;height:21.85pt;mso-position-horizontal-relative:page;mso-position-vertical-relative:page;z-index:-434344"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250.195007pt;width:7.95pt;height:21.85pt;mso-position-horizontal-relative:page;mso-position-vertical-relative:page;z-index:-434320"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294.195007pt;width:7.95pt;height:21.85pt;mso-position-horizontal-relative:page;mso-position-vertical-relative:page;z-index:-434296"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338.195007pt;width:7.95pt;height:21.85pt;mso-position-horizontal-relative:page;mso-position-vertical-relative:page;z-index:-434272"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382.195007pt;width:7.95pt;height:21.85pt;mso-position-horizontal-relative:page;mso-position-vertical-relative:page;z-index:-434248"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426.195007pt;width:7.95pt;height:21.85pt;mso-position-horizontal-relative:page;mso-position-vertical-relative:page;z-index:-434224"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470.195007pt;width:7.95pt;height:21.85pt;mso-position-horizontal-relative:page;mso-position-vertical-relative:page;z-index:-434200"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514.195007pt;width:7.95pt;height:21.85pt;mso-position-horizontal-relative:page;mso-position-vertical-relative:page;z-index:-434176"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557.195007pt;width:16.1500pt;height:21.85pt;mso-position-horizontal-relative:page;mso-position-vertical-relative:page;z-index:-434152" type="#_x0000_t202" filled="false" stroked="false">
            <v:textbox inset="0,0,0,0">
              <w:txbxContent>
                <w:p>
                  <w:pPr>
                    <w:pStyle w:val="BodyText"/>
                  </w:pPr>
                  <w:r>
                    <w:rPr>
                      <w:color w:val="222222"/>
                    </w:rPr>
                    <w:t>1.</w:t>
                  </w:r>
                </w:p>
              </w:txbxContent>
            </v:textbox>
            <w10:wrap type="none"/>
          </v:shape>
        </w:pict>
      </w:r>
      <w:r>
        <w:rPr/>
        <w:pict>
          <v:shape style="position:absolute;margin-left:129pt;margin-top:595.195007pt;width:16.1500pt;height:21.85pt;mso-position-horizontal-relative:page;mso-position-vertical-relative:page;z-index:-434128" type="#_x0000_t202" filled="false" stroked="false">
            <v:textbox inset="0,0,0,0">
              <w:txbxContent>
                <w:p>
                  <w:pPr>
                    <w:pStyle w:val="BodyText"/>
                  </w:pPr>
                  <w:r>
                    <w:rPr>
                      <w:color w:val="222222"/>
                    </w:rPr>
                    <w:t>2.</w:t>
                  </w:r>
                </w:p>
              </w:txbxContent>
            </v:textbox>
            <w10:wrap type="none"/>
          </v:shape>
        </w:pict>
      </w:r>
      <w:r>
        <w:rPr/>
        <w:pict>
          <v:shape style="position:absolute;margin-left:89pt;margin-top:653.195007pt;width:147.450pt;height:21.85pt;mso-position-horizontal-relative:page;mso-position-vertical-relative:page;z-index:-434104" type="#_x0000_t202" filled="false" stroked="false">
            <v:textbox inset="0,0,0,0">
              <w:txbxContent>
                <w:p>
                  <w:pPr>
                    <w:pStyle w:val="BodyText"/>
                  </w:pPr>
                  <w:r>
                    <w:rPr>
                      <w:color w:val="222222"/>
                    </w:rPr>
                    <w:t>2. Annelid Diversity</w:t>
                  </w:r>
                </w:p>
              </w:txbxContent>
            </v:textbox>
            <w10:wrap type="none"/>
          </v:shape>
        </w:pict>
      </w:r>
      <w:r>
        <w:rPr/>
        <w:pict>
          <v:shape style="position:absolute;margin-left:109pt;margin-top:691.195007pt;width:104.95pt;height:21.85pt;mso-position-horizontal-relative:page;mso-position-vertical-relative:page;z-index:-434080" type="#_x0000_t202" filled="false" stroked="false">
            <v:textbox inset="0,0,0,0">
              <w:txbxContent>
                <w:p>
                  <w:pPr>
                    <w:pStyle w:val="BodyText"/>
                  </w:pPr>
                  <w:r>
                    <w:rPr>
                      <w:color w:val="222222"/>
                    </w:rPr>
                    <w:t>a. Polychaeta</w:t>
                  </w:r>
                </w:p>
              </w:txbxContent>
            </v:textbox>
            <w10:wrap type="none"/>
          </v:shape>
        </w:pict>
      </w:r>
      <w:r>
        <w:rPr/>
        <w:pict>
          <v:shape style="position:absolute;margin-left:129pt;margin-top:750.195007pt;width:7.95pt;height:21.85pt;mso-position-horizontal-relative:page;mso-position-vertical-relative:page;z-index:-434056"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807.195007pt;width:87pt;height:21.85pt;mso-position-horizontal-relative:page;mso-position-vertical-relative:page;z-index:-434032" type="#_x0000_t202" filled="false" stroked="false">
            <v:textbox inset="0,0,0,0">
              <w:txbxContent>
                <w:p>
                  <w:pPr>
                    <w:pStyle w:val="BodyText"/>
                  </w:pPr>
                  <w:r>
                    <w:rPr>
                      <w:color w:val="222222"/>
                    </w:rPr>
                    <w:t>b. Clitellata</w:t>
                  </w:r>
                </w:p>
              </w:txbxContent>
            </v:textbox>
            <w10:wrap type="none"/>
          </v:shape>
        </w:pict>
      </w:r>
      <w:r>
        <w:rPr/>
        <w:pict>
          <v:shape style="position:absolute;margin-left:129pt;margin-top:845.195007pt;width:220.15pt;height:21.85pt;mso-position-horizontal-relative:page;mso-position-vertical-relative:page;z-index:-434008" type="#_x0000_t202" filled="false" stroked="false">
            <v:textbox inset="0,0,0,0">
              <w:txbxContent>
                <w:p>
                  <w:pPr>
                    <w:pStyle w:val="BodyText"/>
                  </w:pPr>
                  <w:r>
                    <w:rPr>
                      <w:color w:val="222222"/>
                    </w:rPr>
                    <w:t>1. Oligochaeta – earthworms</w:t>
                  </w:r>
                </w:p>
              </w:txbxContent>
            </v:textbox>
            <w10:wrap type="none"/>
          </v:shape>
        </w:pict>
      </w:r>
      <w:r>
        <w:rPr/>
        <w:pict>
          <v:shape style="position:absolute;margin-left:149pt;margin-top:883.195007pt;width:81pt;height:21.85pt;mso-position-horizontal-relative:page;mso-position-vertical-relative:page;z-index:-433984" type="#_x0000_t202" filled="false" stroked="false">
            <v:textbox inset="0,0,0,0">
              <w:txbxContent>
                <w:p>
                  <w:pPr>
                    <w:pStyle w:val="BodyText"/>
                  </w:pPr>
                  <w:r>
                    <w:rPr>
                      <w:color w:val="222222"/>
                    </w:rPr>
                    <w:t>Clitellum –</w:t>
                  </w:r>
                </w:p>
              </w:txbxContent>
            </v:textbox>
            <w10:wrap type="none"/>
          </v:shape>
        </w:pict>
      </w:r>
      <w:r>
        <w:rPr/>
        <w:pict>
          <v:shape style="position:absolute;margin-left:706.978516pt;margin-top:967pt;width:22pt;height:14pt;mso-position-horizontal-relative:page;mso-position-vertical-relative:page;z-index:-433960" type="#_x0000_t202" filled="false" stroked="false">
            <v:textbox inset="0,0,0,0">
              <w:txbxContent>
                <w:p>
                  <w:pPr>
                    <w:spacing w:line="256" w:lineRule="exact" w:before="0"/>
                    <w:ind w:left="20" w:right="0" w:firstLine="0"/>
                    <w:jc w:val="left"/>
                    <w:rPr>
                      <w:b/>
                      <w:sz w:val="24"/>
                    </w:rPr>
                  </w:pPr>
                  <w:r>
                    <w:rPr>
                      <w:b/>
                      <w:color w:val="929292"/>
                      <w:sz w:val="24"/>
                    </w:rPr>
                    <w:t>109</w:t>
                  </w:r>
                </w:p>
              </w:txbxContent>
            </v:textbox>
            <w10:wrap type="none"/>
          </v:shape>
        </w:pict>
      </w:r>
    </w:p>
    <w:p>
      <w:pPr>
        <w:spacing w:after="0"/>
        <w:rPr>
          <w:sz w:val="2"/>
          <w:szCs w:val="2"/>
        </w:rPr>
        <w:sectPr>
          <w:pgSz w:w="15360" w:h="20080"/>
          <w:pgMar w:top="1580" w:bottom="280" w:left="1680" w:right="680"/>
        </w:sectPr>
      </w:pPr>
    </w:p>
    <w:p>
      <w:pPr>
        <w:rPr>
          <w:sz w:val="2"/>
          <w:szCs w:val="2"/>
        </w:rPr>
      </w:pPr>
      <w:r>
        <w:rPr/>
        <w:drawing>
          <wp:anchor distT="0" distB="0" distL="0" distR="0" allowOverlap="1" layoutInCell="1" locked="0" behindDoc="1" simplePos="0" relativeHeight="268001519">
            <wp:simplePos x="0" y="0"/>
            <wp:positionH relativeFrom="page">
              <wp:posOffset>0</wp:posOffset>
            </wp:positionH>
            <wp:positionV relativeFrom="page">
              <wp:posOffset>0</wp:posOffset>
            </wp:positionV>
            <wp:extent cx="9753600" cy="12750800"/>
            <wp:effectExtent l="0" t="0" r="0" b="0"/>
            <wp:wrapNone/>
            <wp:docPr id="207" name="image1.jpeg" descr=""/>
            <wp:cNvGraphicFramePr>
              <a:graphicFrameLocks noChangeAspect="1"/>
            </wp:cNvGraphicFramePr>
            <a:graphic>
              <a:graphicData uri="http://schemas.openxmlformats.org/drawingml/2006/picture">
                <pic:pic>
                  <pic:nvPicPr>
                    <pic:cNvPr id="208"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29pt;margin-top:79.195038pt;width:191.55pt;height:21.85pt;mso-position-horizontal-relative:page;mso-position-vertical-relative:page;z-index:-433912" type="#_x0000_t202" filled="false" stroked="false">
            <v:textbox inset="0,0,0,0">
              <w:txbxContent>
                <w:p>
                  <w:pPr>
                    <w:pStyle w:val="BodyText"/>
                  </w:pPr>
                  <w:r>
                    <w:rPr>
                      <w:color w:val="222222"/>
                    </w:rPr>
                    <w:t>2. Hirudinoidea - leeches</w:t>
                  </w:r>
                </w:p>
              </w:txbxContent>
            </v:textbox>
            <w10:wrap type="none"/>
          </v:shape>
        </w:pict>
      </w:r>
      <w:r>
        <w:rPr/>
        <w:pict>
          <v:shape style="position:absolute;margin-left:149pt;margin-top:118.195038pt;width:7.95pt;height:21.85pt;mso-position-horizontal-relative:page;mso-position-vertical-relative:page;z-index:-433888"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49pt;margin-top:162.195038pt;width:7.95pt;height:21.85pt;mso-position-horizontal-relative:page;mso-position-vertical-relative:page;z-index:-433864"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49pt;margin-top:206.195007pt;width:7.95pt;height:21.85pt;mso-position-horizontal-relative:page;mso-position-vertical-relative:page;z-index:-433840"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39pt;margin-top:263.544098pt;width:286.650pt;height:23.5pt;mso-position-horizontal-relative:page;mso-position-vertical-relative:page;z-index:-433816" type="#_x0000_t202" filled="false" stroked="false">
            <v:textbox inset="0,0,0,0">
              <w:txbxContent>
                <w:p>
                  <w:pPr>
                    <w:spacing w:before="33"/>
                    <w:ind w:left="20" w:right="0" w:firstLine="0"/>
                    <w:jc w:val="left"/>
                    <w:rPr>
                      <w:b/>
                      <w:sz w:val="36"/>
                    </w:rPr>
                  </w:pPr>
                  <w:r>
                    <w:rPr>
                      <w:b/>
                      <w:color w:val="444444"/>
                      <w:sz w:val="36"/>
                    </w:rPr>
                    <w:t>15.5 Echinoderms and Chordates</w:t>
                  </w:r>
                </w:p>
              </w:txbxContent>
            </v:textbox>
            <w10:wrap type="none"/>
          </v:shape>
        </w:pict>
      </w:r>
      <w:r>
        <w:rPr/>
        <w:pict>
          <v:shape style="position:absolute;margin-left:69pt;margin-top:304.195007pt;width:131.1pt;height:21.85pt;mso-position-horizontal-relative:page;mso-position-vertical-relative:page;z-index:-433792" type="#_x0000_t202" filled="false" stroked="false">
            <v:textbox inset="0,0,0,0">
              <w:txbxContent>
                <w:p>
                  <w:pPr>
                    <w:pStyle w:val="BodyText"/>
                  </w:pPr>
                  <w:r>
                    <w:rPr>
                      <w:color w:val="222222"/>
                    </w:rPr>
                    <w:t>Deuterostomes –</w:t>
                  </w:r>
                </w:p>
              </w:txbxContent>
            </v:textbox>
            <w10:wrap type="none"/>
          </v:shape>
        </w:pict>
      </w:r>
      <w:r>
        <w:rPr/>
        <w:pict>
          <v:shape style="position:absolute;margin-left:69pt;margin-top:342.195007pt;width:230.3pt;height:21.85pt;mso-position-horizontal-relative:page;mso-position-vertical-relative:page;z-index:-433768" type="#_x0000_t202" filled="false" stroked="false">
            <v:textbox inset="0,0,0,0">
              <w:txbxContent>
                <w:p>
                  <w:pPr>
                    <w:pStyle w:val="BodyText"/>
                  </w:pPr>
                  <w:r>
                    <w:rPr>
                      <w:color w:val="222222"/>
                    </w:rPr>
                    <w:t>A. Echinoderms – “spiny</w:t>
                  </w:r>
                  <w:r>
                    <w:rPr>
                      <w:color w:val="222222"/>
                      <w:spacing w:val="67"/>
                    </w:rPr>
                    <w:t> </w:t>
                  </w:r>
                  <w:r>
                    <w:rPr>
                      <w:color w:val="222222"/>
                    </w:rPr>
                    <w:t>skin”</w:t>
                  </w:r>
                </w:p>
              </w:txbxContent>
            </v:textbox>
            <w10:wrap type="none"/>
          </v:shape>
        </w:pict>
      </w:r>
      <w:r>
        <w:rPr/>
        <w:pict>
          <v:shape style="position:absolute;margin-left:89pt;margin-top:380.195007pt;width:81pt;height:21.85pt;mso-position-horizontal-relative:page;mso-position-vertical-relative:page;z-index:-433744" type="#_x0000_t202" filled="false" stroked="false">
            <v:textbox inset="0,0,0,0">
              <w:txbxContent>
                <w:p>
                  <w:pPr>
                    <w:pStyle w:val="BodyText"/>
                  </w:pPr>
                  <w:r>
                    <w:rPr>
                      <w:color w:val="222222"/>
                    </w:rPr>
                    <w:t>Examples:</w:t>
                  </w:r>
                </w:p>
              </w:txbxContent>
            </v:textbox>
            <w10:wrap type="none"/>
          </v:shape>
        </w:pict>
      </w:r>
      <w:r>
        <w:rPr/>
        <w:pict>
          <v:shape style="position:absolute;margin-left:89pt;margin-top:418.195007pt;width:76.9pt;height:21.85pt;mso-position-horizontal-relative:page;mso-position-vertical-relative:page;z-index:-433720" type="#_x0000_t202" filled="false" stroked="false">
            <v:textbox inset="0,0,0,0">
              <w:txbxContent>
                <w:p>
                  <w:pPr>
                    <w:pStyle w:val="BodyText"/>
                  </w:pPr>
                  <w:r>
                    <w:rPr>
                      <w:color w:val="222222"/>
                    </w:rPr>
                    <w:t>All marine</w:t>
                  </w:r>
                </w:p>
              </w:txbxContent>
            </v:textbox>
            <w10:wrap type="none"/>
          </v:shape>
        </w:pict>
      </w:r>
      <w:r>
        <w:rPr/>
        <w:pict>
          <v:shape style="position:absolute;margin-left:89pt;margin-top:456.195007pt;width:180.2pt;height:21.85pt;mso-position-horizontal-relative:page;mso-position-vertical-relative:page;z-index:-433696" type="#_x0000_t202" filled="false" stroked="false">
            <v:textbox inset="0,0,0,0">
              <w:txbxContent>
                <w:p>
                  <w:pPr>
                    <w:pStyle w:val="BodyText"/>
                  </w:pPr>
                  <w:r>
                    <w:rPr>
                      <w:color w:val="222222"/>
                    </w:rPr>
                    <w:t>Pentaradial symmetry –</w:t>
                  </w:r>
                </w:p>
              </w:txbxContent>
            </v:textbox>
            <w10:wrap type="none"/>
          </v:shape>
        </w:pict>
      </w:r>
      <w:r>
        <w:rPr/>
        <w:pict>
          <v:shape style="position:absolute;margin-left:89pt;margin-top:494.195007pt;width:118.8pt;height:21.85pt;mso-position-horizontal-relative:page;mso-position-vertical-relative:page;z-index:-433672" type="#_x0000_t202" filled="false" stroked="false">
            <v:textbox inset="0,0,0,0">
              <w:txbxContent>
                <w:p>
                  <w:pPr>
                    <w:pStyle w:val="BodyText"/>
                  </w:pPr>
                  <w:r>
                    <w:rPr>
                      <w:color w:val="222222"/>
                    </w:rPr>
                    <w:t>Endoskeleton –</w:t>
                  </w:r>
                </w:p>
              </w:txbxContent>
            </v:textbox>
            <w10:wrap type="none"/>
          </v:shape>
        </w:pict>
      </w:r>
      <w:r>
        <w:rPr/>
        <w:pict>
          <v:shape style="position:absolute;margin-left:89pt;margin-top:532.195007pt;width:95.2pt;height:21.85pt;mso-position-horizontal-relative:page;mso-position-vertical-relative:page;z-index:-433648" type="#_x0000_t202" filled="false" stroked="false">
            <v:textbox inset="0,0,0,0">
              <w:txbxContent>
                <w:p>
                  <w:pPr>
                    <w:pStyle w:val="BodyText"/>
                  </w:pPr>
                  <w:r>
                    <w:rPr>
                      <w:color w:val="222222"/>
                      <w:spacing w:val="-8"/>
                    </w:rPr>
                    <w:t>True </w:t>
                  </w:r>
                  <w:r>
                    <w:rPr>
                      <w:color w:val="222222"/>
                    </w:rPr>
                    <w:t>coelom</w:t>
                  </w:r>
                </w:p>
              </w:txbxContent>
            </v:textbox>
            <w10:wrap type="none"/>
          </v:shape>
        </w:pict>
      </w:r>
      <w:r>
        <w:rPr/>
        <w:pict>
          <v:shape style="position:absolute;margin-left:89pt;margin-top:570.195007pt;width:173.55pt;height:21.85pt;mso-position-horizontal-relative:page;mso-position-vertical-relative:page;z-index:-433624" type="#_x0000_t202" filled="false" stroked="false">
            <v:textbox inset="0,0,0,0">
              <w:txbxContent>
                <w:p>
                  <w:pPr>
                    <w:pStyle w:val="BodyText"/>
                  </w:pPr>
                  <w:r>
                    <w:rPr>
                      <w:color w:val="222222"/>
                    </w:rPr>
                    <w:t>Water vascular system</w:t>
                  </w:r>
                </w:p>
              </w:txbxContent>
            </v:textbox>
            <w10:wrap type="none"/>
          </v:shape>
        </w:pict>
      </w:r>
      <w:r>
        <w:rPr/>
        <w:pict>
          <v:shape style="position:absolute;margin-left:89pt;margin-top:608.195007pt;width:103.35pt;height:21.85pt;mso-position-horizontal-relative:page;mso-position-vertical-relative:page;z-index:-433600" type="#_x0000_t202" filled="false" stroked="false">
            <v:textbox inset="0,0,0,0">
              <w:txbxContent>
                <w:p>
                  <w:pPr>
                    <w:pStyle w:val="BodyText"/>
                  </w:pPr>
                  <w:r>
                    <w:rPr>
                      <w:color w:val="222222"/>
                      <w:w w:val="95"/>
                    </w:rPr>
                    <w:t>Regeneration</w:t>
                  </w:r>
                </w:p>
              </w:txbxContent>
            </v:textbox>
            <w10:wrap type="none"/>
          </v:shape>
        </w:pict>
      </w:r>
      <w:r>
        <w:rPr/>
        <w:pict>
          <v:shape style="position:absolute;margin-left:89pt;margin-top:646.195007pt;width:328.8pt;height:21.85pt;mso-position-horizontal-relative:page;mso-position-vertical-relative:page;z-index:-433576" type="#_x0000_t202" filled="false" stroked="false">
            <v:textbox inset="0,0,0,0">
              <w:txbxContent>
                <w:p>
                  <w:pPr>
                    <w:pStyle w:val="BodyText"/>
                  </w:pPr>
                  <w:r>
                    <w:rPr>
                      <w:color w:val="222222"/>
                    </w:rPr>
                    <w:t>1. Physiological Processes of Echinoderms</w:t>
                  </w:r>
                </w:p>
              </w:txbxContent>
            </v:textbox>
            <w10:wrap type="none"/>
          </v:shape>
        </w:pict>
      </w:r>
      <w:r>
        <w:rPr/>
        <w:pict>
          <v:shape style="position:absolute;margin-left:109pt;margin-top:684.195007pt;width:185.55pt;height:22.85pt;mso-position-horizontal-relative:page;mso-position-vertical-relative:page;z-index:-433552" type="#_x0000_t202" filled="false" stroked="false">
            <v:textbox inset="0,0,0,0">
              <w:txbxContent>
                <w:p>
                  <w:pPr>
                    <w:pStyle w:val="ListParagraph"/>
                    <w:numPr>
                      <w:ilvl w:val="0"/>
                      <w:numId w:val="125"/>
                    </w:numPr>
                    <w:tabs>
                      <w:tab w:pos="260" w:val="left" w:leader="none"/>
                    </w:tabs>
                    <w:spacing w:line="456" w:lineRule="exact" w:before="0" w:after="0"/>
                    <w:ind w:left="260" w:right="0" w:hanging="240"/>
                    <w:jc w:val="left"/>
                    <w:rPr>
                      <w:sz w:val="34"/>
                    </w:rPr>
                  </w:pPr>
                  <w:r>
                    <w:rPr>
                      <w:color w:val="222222"/>
                      <w:spacing w:val="-3"/>
                      <w:sz w:val="34"/>
                    </w:rPr>
                    <w:t>Water </w:t>
                  </w:r>
                  <w:r>
                    <w:rPr>
                      <w:color w:val="222222"/>
                      <w:sz w:val="34"/>
                    </w:rPr>
                    <w:t>vascular</w:t>
                  </w:r>
                  <w:r>
                    <w:rPr>
                      <w:color w:val="222222"/>
                      <w:spacing w:val="10"/>
                      <w:sz w:val="34"/>
                    </w:rPr>
                    <w:t> </w:t>
                  </w:r>
                  <w:r>
                    <w:rPr>
                      <w:color w:val="222222"/>
                      <w:sz w:val="34"/>
                    </w:rPr>
                    <w:t>system</w:t>
                  </w:r>
                </w:p>
              </w:txbxContent>
            </v:textbox>
            <w10:wrap type="none"/>
          </v:shape>
        </w:pict>
      </w:r>
      <w:r>
        <w:rPr/>
        <w:pict>
          <v:shape style="position:absolute;margin-left:129pt;margin-top:728.195007pt;width:67.150pt;height:21.85pt;mso-position-horizontal-relative:page;mso-position-vertical-relative:page;z-index:-433528" type="#_x0000_t202" filled="false" stroked="false">
            <v:textbox inset="0,0,0,0">
              <w:txbxContent>
                <w:p>
                  <w:pPr>
                    <w:pStyle w:val="BodyText"/>
                  </w:pPr>
                  <w:r>
                    <w:rPr>
                      <w:color w:val="222222"/>
                    </w:rPr>
                    <w:t>Used for</w:t>
                  </w:r>
                </w:p>
              </w:txbxContent>
            </v:textbox>
            <w10:wrap type="none"/>
          </v:shape>
        </w:pict>
      </w:r>
      <w:r>
        <w:rPr/>
        <w:pict>
          <v:shape style="position:absolute;margin-left:149pt;margin-top:766.195007pt;width:15.85pt;height:21.85pt;mso-position-horizontal-relative:page;mso-position-vertical-relative:page;z-index:-433504" type="#_x0000_t202" filled="false" stroked="false">
            <v:textbox inset="0,0,0,0">
              <w:txbxContent>
                <w:p>
                  <w:pPr>
                    <w:pStyle w:val="BodyText"/>
                  </w:pPr>
                  <w:r>
                    <w:rPr>
                      <w:color w:val="222222"/>
                    </w:rPr>
                    <w:t>a.</w:t>
                  </w:r>
                </w:p>
              </w:txbxContent>
            </v:textbox>
            <w10:wrap type="none"/>
          </v:shape>
        </w:pict>
      </w:r>
      <w:r>
        <w:rPr/>
        <w:pict>
          <v:shape style="position:absolute;margin-left:149pt;margin-top:804.195007pt;width:16.8pt;height:21.85pt;mso-position-horizontal-relative:page;mso-position-vertical-relative:page;z-index:-433480" type="#_x0000_t202" filled="false" stroked="false">
            <v:textbox inset="0,0,0,0">
              <w:txbxContent>
                <w:p>
                  <w:pPr>
                    <w:pStyle w:val="BodyText"/>
                  </w:pPr>
                  <w:r>
                    <w:rPr>
                      <w:color w:val="222222"/>
                      <w:w w:val="105"/>
                    </w:rPr>
                    <w:t>b.</w:t>
                  </w:r>
                </w:p>
              </w:txbxContent>
            </v:textbox>
            <w10:wrap type="none"/>
          </v:shape>
        </w:pict>
      </w:r>
      <w:r>
        <w:rPr/>
        <w:pict>
          <v:shape style="position:absolute;margin-left:149pt;margin-top:842.195007pt;width:15.85pt;height:21.85pt;mso-position-horizontal-relative:page;mso-position-vertical-relative:page;z-index:-433456" type="#_x0000_t202" filled="false" stroked="false">
            <v:textbox inset="0,0,0,0">
              <w:txbxContent>
                <w:p>
                  <w:pPr>
                    <w:pStyle w:val="BodyText"/>
                  </w:pPr>
                  <w:r>
                    <w:rPr>
                      <w:color w:val="222222"/>
                      <w:w w:val="105"/>
                    </w:rPr>
                    <w:t>c.</w:t>
                  </w:r>
                </w:p>
              </w:txbxContent>
            </v:textbox>
            <w10:wrap type="none"/>
          </v:shape>
        </w:pict>
      </w:r>
      <w:r>
        <w:rPr/>
        <w:pict>
          <v:shape style="position:absolute;margin-left:706.978516pt;margin-top:967pt;width:22pt;height:14pt;mso-position-horizontal-relative:page;mso-position-vertical-relative:page;z-index:-433432" type="#_x0000_t202" filled="false" stroked="false">
            <v:textbox inset="0,0,0,0">
              <w:txbxContent>
                <w:p>
                  <w:pPr>
                    <w:spacing w:line="256" w:lineRule="exact" w:before="0"/>
                    <w:ind w:left="20" w:right="0" w:firstLine="0"/>
                    <w:jc w:val="left"/>
                    <w:rPr>
                      <w:b/>
                      <w:sz w:val="24"/>
                    </w:rPr>
                  </w:pPr>
                  <w:r>
                    <w:rPr>
                      <w:b/>
                      <w:color w:val="929292"/>
                      <w:sz w:val="24"/>
                    </w:rPr>
                    <w:t>110</w:t>
                  </w:r>
                </w:p>
              </w:txbxContent>
            </v:textbox>
            <w10:wrap type="none"/>
          </v:shape>
        </w:pict>
      </w:r>
    </w:p>
    <w:p>
      <w:pPr>
        <w:spacing w:after="0"/>
        <w:rPr>
          <w:sz w:val="2"/>
          <w:szCs w:val="2"/>
        </w:rPr>
        <w:sectPr>
          <w:pgSz w:w="15360" w:h="20080"/>
          <w:pgMar w:top="1580" w:bottom="280" w:left="680" w:right="680"/>
        </w:sectPr>
      </w:pPr>
    </w:p>
    <w:p>
      <w:pPr>
        <w:rPr>
          <w:sz w:val="2"/>
          <w:szCs w:val="2"/>
        </w:rPr>
      </w:pPr>
      <w:r>
        <w:rPr/>
        <w:drawing>
          <wp:anchor distT="0" distB="0" distL="0" distR="0" allowOverlap="1" layoutInCell="1" locked="0" behindDoc="1" simplePos="0" relativeHeight="268002047">
            <wp:simplePos x="0" y="0"/>
            <wp:positionH relativeFrom="page">
              <wp:posOffset>0</wp:posOffset>
            </wp:positionH>
            <wp:positionV relativeFrom="page">
              <wp:posOffset>0</wp:posOffset>
            </wp:positionV>
            <wp:extent cx="9753600" cy="12750800"/>
            <wp:effectExtent l="0" t="0" r="0" b="0"/>
            <wp:wrapNone/>
            <wp:docPr id="209" name="image1.jpeg" descr=""/>
            <wp:cNvGraphicFramePr>
              <a:graphicFrameLocks noChangeAspect="1"/>
            </wp:cNvGraphicFramePr>
            <a:graphic>
              <a:graphicData uri="http://schemas.openxmlformats.org/drawingml/2006/picture">
                <pic:pic>
                  <pic:nvPicPr>
                    <pic:cNvPr id="210"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29pt;margin-top:79.195038pt;width:41.65pt;height:21.85pt;mso-position-horizontal-relative:page;mso-position-vertical-relative:page;z-index:-433384" type="#_x0000_t202" filled="false" stroked="false">
            <v:textbox inset="0,0,0,0">
              <w:txbxContent>
                <w:p>
                  <w:pPr>
                    <w:pStyle w:val="BodyText"/>
                  </w:pPr>
                  <w:r>
                    <w:rPr>
                      <w:color w:val="222222"/>
                    </w:rPr>
                    <w:t>Parts</w:t>
                  </w:r>
                </w:p>
              </w:txbxContent>
            </v:textbox>
            <w10:wrap type="none"/>
          </v:shape>
        </w:pict>
      </w:r>
      <w:r>
        <w:rPr/>
        <w:pict>
          <v:shape style="position:absolute;margin-left:149pt;margin-top:117.195038pt;width:15.85pt;height:21.85pt;mso-position-horizontal-relative:page;mso-position-vertical-relative:page;z-index:-433360" type="#_x0000_t202" filled="false" stroked="false">
            <v:textbox inset="0,0,0,0">
              <w:txbxContent>
                <w:p>
                  <w:pPr>
                    <w:pStyle w:val="BodyText"/>
                  </w:pPr>
                  <w:r>
                    <w:rPr>
                      <w:color w:val="222222"/>
                    </w:rPr>
                    <w:t>a.</w:t>
                  </w:r>
                </w:p>
              </w:txbxContent>
            </v:textbox>
            <w10:wrap type="none"/>
          </v:shape>
        </w:pict>
      </w:r>
      <w:r>
        <w:rPr/>
        <w:pict>
          <v:shape style="position:absolute;margin-left:149pt;margin-top:155.195038pt;width:16.8pt;height:21.85pt;mso-position-horizontal-relative:page;mso-position-vertical-relative:page;z-index:-433336" type="#_x0000_t202" filled="false" stroked="false">
            <v:textbox inset="0,0,0,0">
              <w:txbxContent>
                <w:p>
                  <w:pPr>
                    <w:pStyle w:val="BodyText"/>
                  </w:pPr>
                  <w:r>
                    <w:rPr>
                      <w:color w:val="222222"/>
                      <w:w w:val="105"/>
                    </w:rPr>
                    <w:t>b.</w:t>
                  </w:r>
                </w:p>
              </w:txbxContent>
            </v:textbox>
            <w10:wrap type="none"/>
          </v:shape>
        </w:pict>
      </w:r>
      <w:r>
        <w:rPr/>
        <w:pict>
          <v:shape style="position:absolute;margin-left:149pt;margin-top:193.195007pt;width:15.85pt;height:21.85pt;mso-position-horizontal-relative:page;mso-position-vertical-relative:page;z-index:-433312" type="#_x0000_t202" filled="false" stroked="false">
            <v:textbox inset="0,0,0,0">
              <w:txbxContent>
                <w:p>
                  <w:pPr>
                    <w:pStyle w:val="BodyText"/>
                  </w:pPr>
                  <w:r>
                    <w:rPr>
                      <w:color w:val="222222"/>
                      <w:w w:val="105"/>
                    </w:rPr>
                    <w:t>c.</w:t>
                  </w:r>
                </w:p>
              </w:txbxContent>
            </v:textbox>
            <w10:wrap type="none"/>
          </v:shape>
        </w:pict>
      </w:r>
      <w:r>
        <w:rPr/>
        <w:pict>
          <v:shape style="position:absolute;margin-left:149pt;margin-top:231.195007pt;width:16.8pt;height:21.85pt;mso-position-horizontal-relative:page;mso-position-vertical-relative:page;z-index:-433288" type="#_x0000_t202" filled="false" stroked="false">
            <v:textbox inset="0,0,0,0">
              <w:txbxContent>
                <w:p>
                  <w:pPr>
                    <w:pStyle w:val="BodyText"/>
                  </w:pPr>
                  <w:r>
                    <w:rPr>
                      <w:color w:val="222222"/>
                      <w:w w:val="105"/>
                    </w:rPr>
                    <w:t>d.</w:t>
                  </w:r>
                </w:p>
              </w:txbxContent>
            </v:textbox>
            <w10:wrap type="none"/>
          </v:shape>
        </w:pict>
      </w:r>
      <w:r>
        <w:rPr/>
        <w:pict>
          <v:shape style="position:absolute;margin-left:109pt;margin-top:269.195007pt;width:136.450pt;height:22.85pt;mso-position-horizontal-relative:page;mso-position-vertical-relative:page;z-index:-433264" type="#_x0000_t202" filled="false" stroked="false">
            <v:textbox inset="0,0,0,0">
              <w:txbxContent>
                <w:p>
                  <w:pPr>
                    <w:pStyle w:val="ListParagraph"/>
                    <w:numPr>
                      <w:ilvl w:val="0"/>
                      <w:numId w:val="126"/>
                    </w:numPr>
                    <w:tabs>
                      <w:tab w:pos="260" w:val="left" w:leader="none"/>
                    </w:tabs>
                    <w:spacing w:line="456" w:lineRule="exact" w:before="0" w:after="0"/>
                    <w:ind w:left="260" w:right="0" w:hanging="240"/>
                    <w:jc w:val="left"/>
                    <w:rPr>
                      <w:sz w:val="34"/>
                    </w:rPr>
                  </w:pPr>
                  <w:r>
                    <w:rPr>
                      <w:color w:val="222222"/>
                      <w:sz w:val="34"/>
                    </w:rPr>
                    <w:t>Nervous</w:t>
                  </w:r>
                  <w:r>
                    <w:rPr>
                      <w:color w:val="222222"/>
                      <w:spacing w:val="11"/>
                      <w:sz w:val="34"/>
                    </w:rPr>
                    <w:t> </w:t>
                  </w:r>
                  <w:r>
                    <w:rPr>
                      <w:color w:val="222222"/>
                      <w:sz w:val="34"/>
                    </w:rPr>
                    <w:t>system</w:t>
                  </w:r>
                </w:p>
              </w:txbxContent>
            </v:textbox>
            <w10:wrap type="none"/>
          </v:shape>
        </w:pict>
      </w:r>
      <w:r>
        <w:rPr/>
        <w:pict>
          <v:shape style="position:absolute;margin-left:129pt;margin-top:313.195007pt;width:41.65pt;height:21.85pt;mso-position-horizontal-relative:page;mso-position-vertical-relative:page;z-index:-433240" type="#_x0000_t202" filled="false" stroked="false">
            <v:textbox inset="0,0,0,0">
              <w:txbxContent>
                <w:p>
                  <w:pPr>
                    <w:pStyle w:val="BodyText"/>
                  </w:pPr>
                  <w:r>
                    <w:rPr>
                      <w:color w:val="222222"/>
                    </w:rPr>
                    <w:t>Parts</w:t>
                  </w:r>
                </w:p>
              </w:txbxContent>
            </v:textbox>
            <w10:wrap type="none"/>
          </v:shape>
        </w:pict>
      </w:r>
      <w:r>
        <w:rPr/>
        <w:pict>
          <v:shape style="position:absolute;margin-left:149pt;margin-top:351.195007pt;width:15.85pt;height:21.85pt;mso-position-horizontal-relative:page;mso-position-vertical-relative:page;z-index:-433216" type="#_x0000_t202" filled="false" stroked="false">
            <v:textbox inset="0,0,0,0">
              <w:txbxContent>
                <w:p>
                  <w:pPr>
                    <w:pStyle w:val="BodyText"/>
                  </w:pPr>
                  <w:r>
                    <w:rPr>
                      <w:color w:val="222222"/>
                    </w:rPr>
                    <w:t>a.</w:t>
                  </w:r>
                </w:p>
              </w:txbxContent>
            </v:textbox>
            <w10:wrap type="none"/>
          </v:shape>
        </w:pict>
      </w:r>
      <w:r>
        <w:rPr/>
        <w:pict>
          <v:shape style="position:absolute;margin-left:149pt;margin-top:389.195007pt;width:16.8pt;height:21.85pt;mso-position-horizontal-relative:page;mso-position-vertical-relative:page;z-index:-433192" type="#_x0000_t202" filled="false" stroked="false">
            <v:textbox inset="0,0,0,0">
              <w:txbxContent>
                <w:p>
                  <w:pPr>
                    <w:pStyle w:val="BodyText"/>
                  </w:pPr>
                  <w:r>
                    <w:rPr>
                      <w:color w:val="222222"/>
                      <w:w w:val="105"/>
                    </w:rPr>
                    <w:t>b.</w:t>
                  </w:r>
                </w:p>
              </w:txbxContent>
            </v:textbox>
            <w10:wrap type="none"/>
          </v:shape>
        </w:pict>
      </w:r>
      <w:r>
        <w:rPr/>
        <w:pict>
          <v:shape style="position:absolute;margin-left:149pt;margin-top:427.195007pt;width:15.85pt;height:21.85pt;mso-position-horizontal-relative:page;mso-position-vertical-relative:page;z-index:-433168" type="#_x0000_t202" filled="false" stroked="false">
            <v:textbox inset="0,0,0,0">
              <w:txbxContent>
                <w:p>
                  <w:pPr>
                    <w:pStyle w:val="BodyText"/>
                  </w:pPr>
                  <w:r>
                    <w:rPr>
                      <w:color w:val="222222"/>
                      <w:w w:val="105"/>
                    </w:rPr>
                    <w:t>c.</w:t>
                  </w:r>
                </w:p>
              </w:txbxContent>
            </v:textbox>
            <w10:wrap type="none"/>
          </v:shape>
        </w:pict>
      </w:r>
      <w:r>
        <w:rPr/>
        <w:pict>
          <v:shape style="position:absolute;margin-left:109pt;margin-top:503.195007pt;width:116.95pt;height:22.85pt;mso-position-horizontal-relative:page;mso-position-vertical-relative:page;z-index:-433144" type="#_x0000_t202" filled="false" stroked="false">
            <v:textbox inset="0,0,0,0">
              <w:txbxContent>
                <w:p>
                  <w:pPr>
                    <w:pStyle w:val="ListParagraph"/>
                    <w:numPr>
                      <w:ilvl w:val="0"/>
                      <w:numId w:val="127"/>
                    </w:numPr>
                    <w:tabs>
                      <w:tab w:pos="260" w:val="left" w:leader="none"/>
                    </w:tabs>
                    <w:spacing w:line="456" w:lineRule="exact" w:before="0" w:after="0"/>
                    <w:ind w:left="260" w:right="0" w:hanging="240"/>
                    <w:jc w:val="left"/>
                    <w:rPr>
                      <w:sz w:val="34"/>
                    </w:rPr>
                  </w:pPr>
                  <w:r>
                    <w:rPr>
                      <w:color w:val="222222"/>
                      <w:sz w:val="34"/>
                    </w:rPr>
                    <w:t>Reproduction</w:t>
                  </w:r>
                </w:p>
              </w:txbxContent>
            </v:textbox>
            <w10:wrap type="none"/>
          </v:shape>
        </w:pict>
      </w:r>
      <w:r>
        <w:rPr/>
        <w:pict>
          <v:shape style="position:absolute;margin-left:149pt;margin-top:547.195007pt;width:91.7pt;height:21.85pt;mso-position-horizontal-relative:page;mso-position-vertical-relative:page;z-index:-433120" type="#_x0000_t202" filled="false" stroked="false">
            <v:textbox inset="0,0,0,0">
              <w:txbxContent>
                <w:p>
                  <w:pPr>
                    <w:pStyle w:val="BodyText"/>
                  </w:pPr>
                  <w:r>
                    <w:rPr>
                      <w:color w:val="222222"/>
                    </w:rPr>
                    <w:t>a. asexual</w:t>
                  </w:r>
                  <w:r>
                    <w:rPr>
                      <w:color w:val="222222"/>
                      <w:spacing w:val="-40"/>
                    </w:rPr>
                    <w:t> </w:t>
                  </w:r>
                  <w:r>
                    <w:rPr>
                      <w:color w:val="222222"/>
                    </w:rPr>
                    <w:t>–</w:t>
                  </w:r>
                </w:p>
              </w:txbxContent>
            </v:textbox>
            <w10:wrap type="none"/>
          </v:shape>
        </w:pict>
      </w:r>
      <w:r>
        <w:rPr/>
        <w:pict>
          <v:shape style="position:absolute;margin-left:149pt;margin-top:585.195007pt;width:83.5pt;height:21.85pt;mso-position-horizontal-relative:page;mso-position-vertical-relative:page;z-index:-433096" type="#_x0000_t202" filled="false" stroked="false">
            <v:textbox inset="0,0,0,0">
              <w:txbxContent>
                <w:p>
                  <w:pPr>
                    <w:pStyle w:val="BodyText"/>
                  </w:pPr>
                  <w:r>
                    <w:rPr>
                      <w:color w:val="222222"/>
                    </w:rPr>
                    <w:t>b. sexual –</w:t>
                  </w:r>
                </w:p>
              </w:txbxContent>
            </v:textbox>
            <w10:wrap type="none"/>
          </v:shape>
        </w:pict>
      </w:r>
      <w:r>
        <w:rPr/>
        <w:pict>
          <v:shape style="position:absolute;margin-left:89pt;margin-top:623.195007pt;width:182.1pt;height:21.85pt;mso-position-horizontal-relative:page;mso-position-vertical-relative:page;z-index:-433072" type="#_x0000_t202" filled="false" stroked="false">
            <v:textbox inset="0,0,0,0">
              <w:txbxContent>
                <w:p>
                  <w:pPr>
                    <w:pStyle w:val="BodyText"/>
                  </w:pPr>
                  <w:r>
                    <w:rPr>
                      <w:color w:val="222222"/>
                    </w:rPr>
                    <w:t>2. Echinoderm Diversity</w:t>
                  </w:r>
                </w:p>
              </w:txbxContent>
            </v:textbox>
            <w10:wrap type="none"/>
          </v:shape>
        </w:pict>
      </w:r>
      <w:r>
        <w:rPr/>
        <w:pict>
          <v:shape style="position:absolute;margin-left:129pt;margin-top:661.195007pt;width:188.35pt;height:21.85pt;mso-position-horizontal-relative:page;mso-position-vertical-relative:page;z-index:-433048" type="#_x0000_t202" filled="false" stroked="false">
            <v:textbox inset="0,0,0,0">
              <w:txbxContent>
                <w:p>
                  <w:pPr>
                    <w:pStyle w:val="BodyText"/>
                  </w:pPr>
                  <w:r>
                    <w:rPr>
                      <w:color w:val="222222"/>
                    </w:rPr>
                    <w:t>a. Asteroidea – sea</w:t>
                  </w:r>
                  <w:r>
                    <w:rPr>
                      <w:color w:val="222222"/>
                      <w:spacing w:val="-35"/>
                    </w:rPr>
                    <w:t> </w:t>
                  </w:r>
                  <w:r>
                    <w:rPr>
                      <w:color w:val="222222"/>
                    </w:rPr>
                    <w:t>stars</w:t>
                  </w:r>
                </w:p>
              </w:txbxContent>
            </v:textbox>
            <w10:wrap type="none"/>
          </v:shape>
        </w:pict>
      </w:r>
      <w:r>
        <w:rPr/>
        <w:pict>
          <v:shape style="position:absolute;margin-left:149pt;margin-top:700.195007pt;width:7.95pt;height:21.85pt;mso-position-horizontal-relative:page;mso-position-vertical-relative:page;z-index:-433024"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49pt;margin-top:744.195007pt;width:7.95pt;height:21.85pt;mso-position-horizontal-relative:page;mso-position-vertical-relative:page;z-index:-433000"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49pt;margin-top:788.195007pt;width:7.95pt;height:21.85pt;mso-position-horizontal-relative:page;mso-position-vertical-relative:page;z-index:-432976"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831.195007pt;width:217.35pt;height:21.85pt;mso-position-horizontal-relative:page;mso-position-vertical-relative:page;z-index:-432952" type="#_x0000_t202" filled="false" stroked="false">
            <v:textbox inset="0,0,0,0">
              <w:txbxContent>
                <w:p>
                  <w:pPr>
                    <w:pStyle w:val="BodyText"/>
                  </w:pPr>
                  <w:r>
                    <w:rPr>
                      <w:color w:val="222222"/>
                    </w:rPr>
                    <w:t>b. Ophiuroidea – brittle stars</w:t>
                  </w:r>
                </w:p>
              </w:txbxContent>
            </v:textbox>
            <w10:wrap type="none"/>
          </v:shape>
        </w:pict>
      </w:r>
      <w:r>
        <w:rPr/>
        <w:pict>
          <v:shape style="position:absolute;margin-left:149pt;margin-top:870.195007pt;width:7.95pt;height:21.85pt;mso-position-horizontal-relative:page;mso-position-vertical-relative:page;z-index:-432928"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706.978516pt;margin-top:967pt;width:22pt;height:14pt;mso-position-horizontal-relative:page;mso-position-vertical-relative:page;z-index:-432904" type="#_x0000_t202" filled="false" stroked="false">
            <v:textbox inset="0,0,0,0">
              <w:txbxContent>
                <w:p>
                  <w:pPr>
                    <w:spacing w:line="256" w:lineRule="exact" w:before="0"/>
                    <w:ind w:left="20" w:right="0" w:firstLine="0"/>
                    <w:jc w:val="left"/>
                    <w:rPr>
                      <w:b/>
                      <w:sz w:val="24"/>
                    </w:rPr>
                  </w:pPr>
                  <w:r>
                    <w:rPr>
                      <w:b/>
                      <w:color w:val="929292"/>
                      <w:sz w:val="24"/>
                    </w:rPr>
                    <w:t>111</w:t>
                  </w:r>
                </w:p>
              </w:txbxContent>
            </v:textbox>
            <w10:wrap type="none"/>
          </v:shape>
        </w:pict>
      </w:r>
    </w:p>
    <w:p>
      <w:pPr>
        <w:spacing w:after="0"/>
        <w:rPr>
          <w:sz w:val="2"/>
          <w:szCs w:val="2"/>
        </w:rPr>
        <w:sectPr>
          <w:pgSz w:w="15360" w:h="20080"/>
          <w:pgMar w:top="1580" w:bottom="280" w:left="1680" w:right="680"/>
        </w:sectPr>
      </w:pPr>
    </w:p>
    <w:p>
      <w:pPr>
        <w:rPr>
          <w:sz w:val="2"/>
          <w:szCs w:val="2"/>
        </w:rPr>
      </w:pPr>
      <w:r>
        <w:rPr/>
        <w:drawing>
          <wp:anchor distT="0" distB="0" distL="0" distR="0" allowOverlap="1" layoutInCell="1" locked="0" behindDoc="1" simplePos="0" relativeHeight="268002575">
            <wp:simplePos x="0" y="0"/>
            <wp:positionH relativeFrom="page">
              <wp:posOffset>0</wp:posOffset>
            </wp:positionH>
            <wp:positionV relativeFrom="page">
              <wp:posOffset>0</wp:posOffset>
            </wp:positionV>
            <wp:extent cx="9753600" cy="12750800"/>
            <wp:effectExtent l="0" t="0" r="0" b="0"/>
            <wp:wrapNone/>
            <wp:docPr id="211" name="image1.jpeg" descr=""/>
            <wp:cNvGraphicFramePr>
              <a:graphicFrameLocks noChangeAspect="1"/>
            </wp:cNvGraphicFramePr>
            <a:graphic>
              <a:graphicData uri="http://schemas.openxmlformats.org/drawingml/2006/picture">
                <pic:pic>
                  <pic:nvPicPr>
                    <pic:cNvPr id="212"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09pt;margin-top:79.195038pt;width:311.2pt;height:21.85pt;mso-position-horizontal-relative:page;mso-position-vertical-relative:page;z-index:-432856" type="#_x0000_t202" filled="false" stroked="false">
            <v:textbox inset="0,0,0,0">
              <w:txbxContent>
                <w:p>
                  <w:pPr>
                    <w:pStyle w:val="BodyText"/>
                  </w:pPr>
                  <w:r>
                    <w:rPr>
                      <w:color w:val="222222"/>
                    </w:rPr>
                    <w:t>c. Echinoidea – sea urchins, sand dollars</w:t>
                  </w:r>
                </w:p>
              </w:txbxContent>
            </v:textbox>
            <w10:wrap type="none"/>
          </v:shape>
        </w:pict>
      </w:r>
      <w:r>
        <w:rPr/>
        <w:pict>
          <v:shape style="position:absolute;margin-left:129pt;margin-top:118.195038pt;width:7.95pt;height:21.85pt;mso-position-horizontal-relative:page;mso-position-vertical-relative:page;z-index:-432832"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161.195038pt;width:180.5pt;height:21.85pt;mso-position-horizontal-relative:page;mso-position-vertical-relative:page;z-index:-432808" type="#_x0000_t202" filled="false" stroked="false">
            <v:textbox inset="0,0,0,0">
              <w:txbxContent>
                <w:p>
                  <w:pPr>
                    <w:pStyle w:val="BodyText"/>
                  </w:pPr>
                  <w:r>
                    <w:rPr>
                      <w:color w:val="222222"/>
                    </w:rPr>
                    <w:t>d. Crinloidea – sea</w:t>
                  </w:r>
                  <w:r>
                    <w:rPr>
                      <w:color w:val="222222"/>
                      <w:spacing w:val="-21"/>
                    </w:rPr>
                    <w:t> </w:t>
                  </w:r>
                  <w:r>
                    <w:rPr>
                      <w:color w:val="222222"/>
                    </w:rPr>
                    <w:t>lilies</w:t>
                  </w:r>
                </w:p>
              </w:txbxContent>
            </v:textbox>
            <w10:wrap type="none"/>
          </v:shape>
        </w:pict>
      </w:r>
      <w:r>
        <w:rPr/>
        <w:pict>
          <v:shape style="position:absolute;margin-left:109pt;margin-top:199.195007pt;width:262.1pt;height:21.85pt;mso-position-horizontal-relative:page;mso-position-vertical-relative:page;z-index:-432784" type="#_x0000_t202" filled="false" stroked="false">
            <v:textbox inset="0,0,0,0">
              <w:txbxContent>
                <w:p>
                  <w:pPr>
                    <w:pStyle w:val="BodyText"/>
                  </w:pPr>
                  <w:r>
                    <w:rPr>
                      <w:color w:val="222222"/>
                    </w:rPr>
                    <w:t>e. Holothuroidea – sea cucumbers</w:t>
                  </w:r>
                </w:p>
              </w:txbxContent>
            </v:textbox>
            <w10:wrap type="none"/>
          </v:shape>
        </w:pict>
      </w:r>
      <w:r>
        <w:rPr/>
        <w:pict>
          <v:shape style="position:absolute;margin-left:129pt;margin-top:238.195007pt;width:7.95pt;height:21.85pt;mso-position-horizontal-relative:page;mso-position-vertical-relative:page;z-index:-432760"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282.195007pt;width:7.95pt;height:21.85pt;mso-position-horizontal-relative:page;mso-position-vertical-relative:page;z-index:-432736"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69pt;margin-top:325.195007pt;width:102.1pt;height:21.85pt;mso-position-horizontal-relative:page;mso-position-vertical-relative:page;z-index:-432712" type="#_x0000_t202" filled="false" stroked="false">
            <v:textbox inset="0,0,0,0">
              <w:txbxContent>
                <w:p>
                  <w:pPr>
                    <w:pStyle w:val="BodyText"/>
                  </w:pPr>
                  <w:r>
                    <w:rPr>
                      <w:color w:val="222222"/>
                    </w:rPr>
                    <w:t>B. Chordates</w:t>
                  </w:r>
                </w:p>
              </w:txbxContent>
            </v:textbox>
            <w10:wrap type="none"/>
          </v:shape>
        </w:pict>
      </w:r>
      <w:r>
        <w:rPr/>
        <w:pict>
          <v:shape style="position:absolute;margin-left:89pt;margin-top:363.195007pt;width:563.8pt;height:21.85pt;mso-position-horizontal-relative:page;mso-position-vertical-relative:page;z-index:-432688" type="#_x0000_t202" filled="false" stroked="false">
            <v:textbox inset="0,0,0,0">
              <w:txbxContent>
                <w:p>
                  <w:pPr>
                    <w:pStyle w:val="BodyText"/>
                  </w:pPr>
                  <w:r>
                    <w:rPr>
                      <w:color w:val="222222"/>
                    </w:rPr>
                    <w:t>Most species within phylum </w:t>
                  </w:r>
                  <w:r>
                    <w:rPr>
                      <w:color w:val="222222"/>
                      <w:spacing w:val="-3"/>
                    </w:rPr>
                    <w:t>are </w:t>
                  </w:r>
                  <w:r>
                    <w:rPr>
                      <w:color w:val="222222"/>
                    </w:rPr>
                    <w:t>in subphylum Vertebrata – 60,000</w:t>
                  </w:r>
                  <w:r>
                    <w:rPr>
                      <w:color w:val="222222"/>
                      <w:spacing w:val="76"/>
                    </w:rPr>
                    <w:t> </w:t>
                  </w:r>
                  <w:r>
                    <w:rPr>
                      <w:color w:val="222222"/>
                    </w:rPr>
                    <w:t>species</w:t>
                  </w:r>
                </w:p>
              </w:txbxContent>
            </v:textbox>
            <w10:wrap type="none"/>
          </v:shape>
        </w:pict>
      </w:r>
      <w:r>
        <w:rPr/>
        <w:pict>
          <v:shape style="position:absolute;margin-left:89pt;margin-top:401.195007pt;width:228.65pt;height:21.85pt;mso-position-horizontal-relative:page;mso-position-vertical-relative:page;z-index:-432664" type="#_x0000_t202" filled="false" stroked="false">
            <v:textbox inset="0,0,0,0">
              <w:txbxContent>
                <w:p>
                  <w:pPr>
                    <w:pStyle w:val="BodyText"/>
                  </w:pPr>
                  <w:r>
                    <w:rPr>
                      <w:color w:val="222222"/>
                    </w:rPr>
                    <w:t>All have the following features</w:t>
                  </w:r>
                </w:p>
              </w:txbxContent>
            </v:textbox>
            <w10:wrap type="none"/>
          </v:shape>
        </w:pict>
      </w:r>
      <w:r>
        <w:rPr/>
        <w:pict>
          <v:shape style="position:absolute;margin-left:109pt;margin-top:440.195007pt;width:7.95pt;height:21.85pt;mso-position-horizontal-relative:page;mso-position-vertical-relative:page;z-index:-432640"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518.195007pt;width:7.95pt;height:21.85pt;mso-position-horizontal-relative:page;mso-position-vertical-relative:page;z-index:-432616"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596.195007pt;width:7.95pt;height:21.85pt;mso-position-horizontal-relative:page;mso-position-vertical-relative:page;z-index:-432592"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674.195007pt;width:7.95pt;height:21.85pt;mso-position-horizontal-relative:page;mso-position-vertical-relative:page;z-index:-432568"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69pt;margin-top:791.195007pt;width:198.45pt;height:21.85pt;mso-position-horizontal-relative:page;mso-position-vertical-relative:page;z-index:-432544" type="#_x0000_t202" filled="false" stroked="false">
            <v:textbox inset="0,0,0,0">
              <w:txbxContent>
                <w:p>
                  <w:pPr>
                    <w:pStyle w:val="BodyText"/>
                  </w:pPr>
                  <w:r>
                    <w:rPr>
                      <w:color w:val="222222"/>
                    </w:rPr>
                    <w:t>C. Invertebrate Chordates</w:t>
                  </w:r>
                </w:p>
              </w:txbxContent>
            </v:textbox>
            <w10:wrap type="none"/>
          </v:shape>
        </w:pict>
      </w:r>
      <w:r>
        <w:rPr/>
        <w:pict>
          <v:shape style="position:absolute;margin-left:89pt;margin-top:829.195007pt;width:193.75pt;height:21.85pt;mso-position-horizontal-relative:page;mso-position-vertical-relative:page;z-index:-432520" type="#_x0000_t202" filled="false" stroked="false">
            <v:textbox inset="0,0,0,0">
              <w:txbxContent>
                <w:p>
                  <w:pPr>
                    <w:pStyle w:val="BodyText"/>
                  </w:pPr>
                  <w:r>
                    <w:rPr>
                      <w:color w:val="222222"/>
                    </w:rPr>
                    <w:t>1. </w:t>
                  </w:r>
                  <w:r>
                    <w:rPr>
                      <w:color w:val="222222"/>
                      <w:spacing w:val="-4"/>
                    </w:rPr>
                    <w:t>Tunicates </w:t>
                  </w:r>
                  <w:r>
                    <w:rPr>
                      <w:color w:val="222222"/>
                    </w:rPr>
                    <w:t>– sea squirts</w:t>
                  </w:r>
                </w:p>
              </w:txbxContent>
            </v:textbox>
            <w10:wrap type="none"/>
          </v:shape>
        </w:pict>
      </w:r>
      <w:r>
        <w:rPr/>
        <w:pict>
          <v:shape style="position:absolute;margin-left:109pt;margin-top:868.195007pt;width:7.95pt;height:21.85pt;mso-position-horizontal-relative:page;mso-position-vertical-relative:page;z-index:-432496"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912.195007pt;width:7.95pt;height:21.85pt;mso-position-horizontal-relative:page;mso-position-vertical-relative:page;z-index:-432472"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706.978516pt;margin-top:967pt;width:22pt;height:14pt;mso-position-horizontal-relative:page;mso-position-vertical-relative:page;z-index:-432448" type="#_x0000_t202" filled="false" stroked="false">
            <v:textbox inset="0,0,0,0">
              <w:txbxContent>
                <w:p>
                  <w:pPr>
                    <w:spacing w:line="256" w:lineRule="exact" w:before="0"/>
                    <w:ind w:left="20" w:right="0" w:firstLine="0"/>
                    <w:jc w:val="left"/>
                    <w:rPr>
                      <w:b/>
                      <w:sz w:val="24"/>
                    </w:rPr>
                  </w:pPr>
                  <w:r>
                    <w:rPr>
                      <w:b/>
                      <w:color w:val="929292"/>
                      <w:sz w:val="24"/>
                    </w:rPr>
                    <w:t>112</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8003031">
            <wp:simplePos x="0" y="0"/>
            <wp:positionH relativeFrom="page">
              <wp:posOffset>0</wp:posOffset>
            </wp:positionH>
            <wp:positionV relativeFrom="page">
              <wp:posOffset>0</wp:posOffset>
            </wp:positionV>
            <wp:extent cx="9753600" cy="12750800"/>
            <wp:effectExtent l="0" t="0" r="0" b="0"/>
            <wp:wrapNone/>
            <wp:docPr id="213" name="image1.jpeg" descr=""/>
            <wp:cNvGraphicFramePr>
              <a:graphicFrameLocks noChangeAspect="1"/>
            </wp:cNvGraphicFramePr>
            <a:graphic>
              <a:graphicData uri="http://schemas.openxmlformats.org/drawingml/2006/picture">
                <pic:pic>
                  <pic:nvPicPr>
                    <pic:cNvPr id="214"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89pt;margin-top:79.195038pt;width:93.95pt;height:21.85pt;mso-position-horizontal-relative:page;mso-position-vertical-relative:page;z-index:-432400" type="#_x0000_t202" filled="false" stroked="false">
            <v:textbox inset="0,0,0,0">
              <w:txbxContent>
                <w:p>
                  <w:pPr>
                    <w:pStyle w:val="BodyText"/>
                  </w:pPr>
                  <w:r>
                    <w:rPr>
                      <w:color w:val="222222"/>
                    </w:rPr>
                    <w:t>2. Lancelets</w:t>
                  </w:r>
                </w:p>
              </w:txbxContent>
            </v:textbox>
            <w10:wrap type="none"/>
          </v:shape>
        </w:pict>
      </w:r>
      <w:r>
        <w:rPr/>
        <w:pict>
          <v:shape style="position:absolute;margin-left:109pt;margin-top:118.195038pt;width:7.95pt;height:21.85pt;mso-position-horizontal-relative:page;mso-position-vertical-relative:page;z-index:-432376"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39pt;margin-top:175.544098pt;width:141.050pt;height:23.5pt;mso-position-horizontal-relative:page;mso-position-vertical-relative:page;z-index:-432352" type="#_x0000_t202" filled="false" stroked="false">
            <v:textbox inset="0,0,0,0">
              <w:txbxContent>
                <w:p>
                  <w:pPr>
                    <w:spacing w:before="33"/>
                    <w:ind w:left="20" w:right="0" w:firstLine="0"/>
                    <w:jc w:val="left"/>
                    <w:rPr>
                      <w:b/>
                      <w:sz w:val="36"/>
                    </w:rPr>
                  </w:pPr>
                  <w:r>
                    <w:rPr>
                      <w:b/>
                      <w:color w:val="444444"/>
                      <w:sz w:val="36"/>
                    </w:rPr>
                    <w:t>15.6 Vertebrates</w:t>
                  </w:r>
                </w:p>
              </w:txbxContent>
            </v:textbox>
            <w10:wrap type="none"/>
          </v:shape>
        </w:pict>
      </w:r>
      <w:r>
        <w:rPr/>
        <w:pict>
          <v:shape style="position:absolute;margin-left:69pt;margin-top:216.195007pt;width:446.25pt;height:21.85pt;mso-position-horizontal-relative:page;mso-position-vertical-relative:page;z-index:-432328" type="#_x0000_t202" filled="false" stroked="false">
            <v:textbox inset="0,0,0,0">
              <w:txbxContent>
                <w:p>
                  <w:pPr>
                    <w:pStyle w:val="BodyText"/>
                  </w:pPr>
                  <w:r>
                    <w:rPr>
                      <w:color w:val="222222"/>
                    </w:rPr>
                    <w:t>62,000 species; only a fraction of what has inhabited</w:t>
                  </w:r>
                  <w:r>
                    <w:rPr>
                      <w:color w:val="222222"/>
                      <w:spacing w:val="76"/>
                    </w:rPr>
                    <w:t> </w:t>
                  </w:r>
                  <w:r>
                    <w:rPr>
                      <w:color w:val="222222"/>
                    </w:rPr>
                    <w:t>Earth</w:t>
                  </w:r>
                </w:p>
              </w:txbxContent>
            </v:textbox>
            <w10:wrap type="none"/>
          </v:shape>
        </w:pict>
      </w:r>
      <w:r>
        <w:rPr/>
        <w:pict>
          <v:shape style="position:absolute;margin-left:69pt;margin-top:254.195007pt;width:71.55pt;height:21.85pt;mso-position-horizontal-relative:page;mso-position-vertical-relative:page;z-index:-432304" type="#_x0000_t202" filled="false" stroked="false">
            <v:textbox inset="0,0,0,0">
              <w:txbxContent>
                <w:p>
                  <w:pPr>
                    <w:pStyle w:val="BodyText"/>
                  </w:pPr>
                  <w:r>
                    <w:rPr>
                      <w:color w:val="222222"/>
                    </w:rPr>
                    <w:t>A.</w:t>
                  </w:r>
                  <w:r>
                    <w:rPr>
                      <w:color w:val="222222"/>
                      <w:spacing w:val="-26"/>
                    </w:rPr>
                    <w:t> </w:t>
                  </w:r>
                  <w:r>
                    <w:rPr>
                      <w:color w:val="222222"/>
                    </w:rPr>
                    <w:t>Fishes</w:t>
                  </w:r>
                </w:p>
              </w:txbxContent>
            </v:textbox>
            <w10:wrap type="none"/>
          </v:shape>
        </w:pict>
      </w:r>
      <w:r>
        <w:rPr/>
        <w:pict>
          <v:shape style="position:absolute;margin-left:89pt;margin-top:312.195007pt;width:135.450pt;height:21.85pt;mso-position-horizontal-relative:page;mso-position-vertical-relative:page;z-index:-432280" type="#_x0000_t202" filled="false" stroked="false">
            <v:textbox inset="0,0,0,0">
              <w:txbxContent>
                <w:p>
                  <w:pPr>
                    <w:pStyle w:val="BodyText"/>
                  </w:pPr>
                  <w:r>
                    <w:rPr>
                      <w:color w:val="222222"/>
                    </w:rPr>
                    <w:t>1. Jawless Fishes</w:t>
                  </w:r>
                </w:p>
              </w:txbxContent>
            </v:textbox>
            <w10:wrap type="none"/>
          </v:shape>
        </w:pict>
      </w:r>
      <w:r>
        <w:rPr/>
        <w:pict>
          <v:shape style="position:absolute;margin-left:109pt;margin-top:350.195007pt;width:93.3pt;height:21.85pt;mso-position-horizontal-relative:page;mso-position-vertical-relative:page;z-index:-432256" type="#_x0000_t202" filled="false" stroked="false">
            <v:textbox inset="0,0,0,0">
              <w:txbxContent>
                <w:p>
                  <w:pPr>
                    <w:pStyle w:val="BodyText"/>
                  </w:pPr>
                  <w:r>
                    <w:rPr>
                      <w:color w:val="222222"/>
                    </w:rPr>
                    <w:t>a. hagfishes</w:t>
                  </w:r>
                </w:p>
              </w:txbxContent>
            </v:textbox>
            <w10:wrap type="none"/>
          </v:shape>
        </w:pict>
      </w:r>
      <w:r>
        <w:rPr/>
        <w:pict>
          <v:shape style="position:absolute;margin-left:109pt;margin-top:468.195007pt;width:90.5pt;height:21.85pt;mso-position-horizontal-relative:page;mso-position-vertical-relative:page;z-index:-432232" type="#_x0000_t202" filled="false" stroked="false">
            <v:textbox inset="0,0,0,0">
              <w:txbxContent>
                <w:p>
                  <w:pPr>
                    <w:pStyle w:val="BodyText"/>
                  </w:pPr>
                  <w:r>
                    <w:rPr>
                      <w:color w:val="222222"/>
                    </w:rPr>
                    <w:t>b. lampreys</w:t>
                  </w:r>
                </w:p>
              </w:txbxContent>
            </v:textbox>
            <w10:wrap type="none"/>
          </v:shape>
        </w:pict>
      </w:r>
      <w:r>
        <w:rPr/>
        <w:pict>
          <v:shape style="position:absolute;margin-left:89pt;margin-top:606.195007pt;width:124.75pt;height:21.85pt;mso-position-horizontal-relative:page;mso-position-vertical-relative:page;z-index:-432208" type="#_x0000_t202" filled="false" stroked="false">
            <v:textbox inset="0,0,0,0">
              <w:txbxContent>
                <w:p>
                  <w:pPr>
                    <w:pStyle w:val="BodyText"/>
                  </w:pPr>
                  <w:r>
                    <w:rPr>
                      <w:color w:val="222222"/>
                    </w:rPr>
                    <w:t>2. Jawed Fishes</w:t>
                  </w:r>
                </w:p>
              </w:txbxContent>
            </v:textbox>
            <w10:wrap type="none"/>
          </v:shape>
        </w:pict>
      </w:r>
      <w:r>
        <w:rPr/>
        <w:pict>
          <v:shape style="position:absolute;margin-left:109pt;margin-top:644.195007pt;width:233.75pt;height:21.85pt;mso-position-horizontal-relative:page;mso-position-vertical-relative:page;z-index:-432184" type="#_x0000_t202" filled="false" stroked="false">
            <v:textbox inset="0,0,0,0">
              <w:txbxContent>
                <w:p>
                  <w:pPr>
                    <w:pStyle w:val="BodyText"/>
                  </w:pPr>
                  <w:r>
                    <w:rPr>
                      <w:color w:val="222222"/>
                    </w:rPr>
                    <w:t>Gnathostomes – “jaw  mouths”</w:t>
                  </w:r>
                </w:p>
              </w:txbxContent>
            </v:textbox>
            <w10:wrap type="none"/>
          </v:shape>
        </w:pict>
      </w:r>
      <w:r>
        <w:rPr/>
        <w:pict>
          <v:shape style="position:absolute;margin-left:109pt;margin-top:682.195007pt;width:297.95pt;height:21.85pt;mso-position-horizontal-relative:page;mso-position-vertical-relative:page;z-index:-432160" type="#_x0000_t202" filled="false" stroked="false">
            <v:textbox inset="0,0,0,0">
              <w:txbxContent>
                <w:p>
                  <w:pPr>
                    <w:pStyle w:val="BodyText"/>
                  </w:pPr>
                  <w:r>
                    <w:rPr>
                      <w:color w:val="222222"/>
                    </w:rPr>
                    <w:t>a. Cartilaginous fishes – Chondricthyes</w:t>
                  </w:r>
                </w:p>
              </w:txbxContent>
            </v:textbox>
            <w10:wrap type="none"/>
          </v:shape>
        </w:pict>
      </w:r>
      <w:r>
        <w:rPr/>
        <w:pict>
          <v:shape style="position:absolute;margin-left:129pt;margin-top:720.195007pt;width:164.15pt;height:22.85pt;mso-position-horizontal-relative:page;mso-position-vertical-relative:page;z-index:-432136" type="#_x0000_t202" filled="false" stroked="false">
            <v:textbox inset="0,0,0,0">
              <w:txbxContent>
                <w:p>
                  <w:pPr>
                    <w:pStyle w:val="ListParagraph"/>
                    <w:numPr>
                      <w:ilvl w:val="0"/>
                      <w:numId w:val="128"/>
                    </w:numPr>
                    <w:tabs>
                      <w:tab w:pos="260" w:val="left" w:leader="none"/>
                    </w:tabs>
                    <w:spacing w:line="456" w:lineRule="exact" w:before="0" w:after="0"/>
                    <w:ind w:left="260" w:right="0" w:hanging="240"/>
                    <w:jc w:val="left"/>
                    <w:rPr>
                      <w:sz w:val="34"/>
                    </w:rPr>
                  </w:pPr>
                  <w:r>
                    <w:rPr>
                      <w:color w:val="222222"/>
                      <w:sz w:val="34"/>
                    </w:rPr>
                    <w:t>sharks, rays,</w:t>
                  </w:r>
                  <w:r>
                    <w:rPr>
                      <w:color w:val="222222"/>
                      <w:spacing w:val="-1"/>
                      <w:sz w:val="34"/>
                    </w:rPr>
                    <w:t> </w:t>
                  </w:r>
                  <w:r>
                    <w:rPr>
                      <w:color w:val="222222"/>
                      <w:sz w:val="34"/>
                    </w:rPr>
                    <w:t>skates</w:t>
                  </w:r>
                </w:p>
              </w:txbxContent>
            </v:textbox>
            <w10:wrap type="none"/>
          </v:shape>
        </w:pict>
      </w:r>
      <w:r>
        <w:rPr/>
        <w:pict>
          <v:shape style="position:absolute;margin-left:129pt;margin-top:764.195007pt;width:167pt;height:22.85pt;mso-position-horizontal-relative:page;mso-position-vertical-relative:page;z-index:-432112" type="#_x0000_t202" filled="false" stroked="false">
            <v:textbox inset="0,0,0,0">
              <w:txbxContent>
                <w:p>
                  <w:pPr>
                    <w:pStyle w:val="ListParagraph"/>
                    <w:numPr>
                      <w:ilvl w:val="0"/>
                      <w:numId w:val="129"/>
                    </w:numPr>
                    <w:tabs>
                      <w:tab w:pos="260" w:val="left" w:leader="none"/>
                    </w:tabs>
                    <w:spacing w:line="456" w:lineRule="exact" w:before="0" w:after="0"/>
                    <w:ind w:left="260" w:right="0" w:hanging="240"/>
                    <w:jc w:val="left"/>
                    <w:rPr>
                      <w:sz w:val="34"/>
                    </w:rPr>
                  </w:pPr>
                  <w:r>
                    <w:rPr>
                      <w:color w:val="222222"/>
                      <w:sz w:val="34"/>
                    </w:rPr>
                    <w:t>skeleton of</w:t>
                  </w:r>
                  <w:r>
                    <w:rPr>
                      <w:color w:val="222222"/>
                      <w:spacing w:val="35"/>
                      <w:sz w:val="34"/>
                    </w:rPr>
                    <w:t> </w:t>
                  </w:r>
                  <w:r>
                    <w:rPr>
                      <w:color w:val="222222"/>
                      <w:sz w:val="34"/>
                    </w:rPr>
                    <w:t>cartilage</w:t>
                  </w:r>
                </w:p>
              </w:txbxContent>
            </v:textbox>
            <w10:wrap type="none"/>
          </v:shape>
        </w:pict>
      </w:r>
      <w:r>
        <w:rPr/>
        <w:pict>
          <v:shape style="position:absolute;margin-left:129pt;margin-top:809.195007pt;width:7.95pt;height:21.85pt;mso-position-horizontal-relative:page;mso-position-vertical-relative:page;z-index:-432088"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706.978516pt;margin-top:967pt;width:22pt;height:14pt;mso-position-horizontal-relative:page;mso-position-vertical-relative:page;z-index:-432064" type="#_x0000_t202" filled="false" stroked="false">
            <v:textbox inset="0,0,0,0">
              <w:txbxContent>
                <w:p>
                  <w:pPr>
                    <w:spacing w:line="256" w:lineRule="exact" w:before="0"/>
                    <w:ind w:left="20" w:right="0" w:firstLine="0"/>
                    <w:jc w:val="left"/>
                    <w:rPr>
                      <w:b/>
                      <w:sz w:val="24"/>
                    </w:rPr>
                  </w:pPr>
                  <w:r>
                    <w:rPr>
                      <w:b/>
                      <w:color w:val="929292"/>
                      <w:sz w:val="24"/>
                    </w:rPr>
                    <w:t>113</w:t>
                  </w:r>
                </w:p>
              </w:txbxContent>
            </v:textbox>
            <w10:wrap type="none"/>
          </v:shape>
        </w:pict>
      </w:r>
    </w:p>
    <w:p>
      <w:pPr>
        <w:spacing w:after="0"/>
        <w:rPr>
          <w:sz w:val="2"/>
          <w:szCs w:val="2"/>
        </w:rPr>
        <w:sectPr>
          <w:pgSz w:w="15360" w:h="20080"/>
          <w:pgMar w:top="1580" w:bottom="280" w:left="680" w:right="680"/>
        </w:sectPr>
      </w:pPr>
    </w:p>
    <w:p>
      <w:pPr>
        <w:rPr>
          <w:sz w:val="2"/>
          <w:szCs w:val="2"/>
        </w:rPr>
      </w:pPr>
      <w:r>
        <w:rPr/>
        <w:drawing>
          <wp:anchor distT="0" distB="0" distL="0" distR="0" allowOverlap="1" layoutInCell="1" locked="0" behindDoc="1" simplePos="0" relativeHeight="268003415">
            <wp:simplePos x="0" y="0"/>
            <wp:positionH relativeFrom="page">
              <wp:posOffset>0</wp:posOffset>
            </wp:positionH>
            <wp:positionV relativeFrom="page">
              <wp:posOffset>0</wp:posOffset>
            </wp:positionV>
            <wp:extent cx="9753600" cy="12750800"/>
            <wp:effectExtent l="0" t="0" r="0" b="0"/>
            <wp:wrapNone/>
            <wp:docPr id="215" name="image1.jpeg" descr=""/>
            <wp:cNvGraphicFramePr>
              <a:graphicFrameLocks noChangeAspect="1"/>
            </wp:cNvGraphicFramePr>
            <a:graphic>
              <a:graphicData uri="http://schemas.openxmlformats.org/drawingml/2006/picture">
                <pic:pic>
                  <pic:nvPicPr>
                    <pic:cNvPr id="216"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29pt;margin-top:79.195038pt;width:68.75pt;height:22.85pt;mso-position-horizontal-relative:page;mso-position-vertical-relative:page;z-index:-432016" type="#_x0000_t202" filled="false" stroked="false">
            <v:textbox inset="0,0,0,0">
              <w:txbxContent>
                <w:p>
                  <w:pPr>
                    <w:pStyle w:val="ListParagraph"/>
                    <w:numPr>
                      <w:ilvl w:val="0"/>
                      <w:numId w:val="130"/>
                    </w:numPr>
                    <w:tabs>
                      <w:tab w:pos="260" w:val="left" w:leader="none"/>
                    </w:tabs>
                    <w:spacing w:line="456" w:lineRule="exact" w:before="0" w:after="0"/>
                    <w:ind w:left="260" w:right="0" w:hanging="240"/>
                    <w:jc w:val="left"/>
                    <w:rPr>
                      <w:sz w:val="34"/>
                    </w:rPr>
                  </w:pPr>
                  <w:r>
                    <w:rPr>
                      <w:color w:val="222222"/>
                      <w:sz w:val="34"/>
                    </w:rPr>
                    <w:t>sharks:</w:t>
                  </w:r>
                </w:p>
              </w:txbxContent>
            </v:textbox>
            <w10:wrap type="none"/>
          </v:shape>
        </w:pict>
      </w:r>
      <w:r>
        <w:rPr/>
        <w:pict>
          <v:shape style="position:absolute;margin-left:149pt;margin-top:123.195038pt;width:90.75pt;height:21.85pt;mso-position-horizontal-relative:page;mso-position-vertical-relative:page;z-index:-431992" type="#_x0000_t202" filled="false" stroked="false">
            <v:textbox inset="0,0,0,0">
              <w:txbxContent>
                <w:p>
                  <w:pPr>
                    <w:pStyle w:val="BodyText"/>
                  </w:pPr>
                  <w:r>
                    <w:rPr>
                      <w:color w:val="222222"/>
                    </w:rPr>
                    <w:t>carnivorous</w:t>
                  </w:r>
                </w:p>
              </w:txbxContent>
            </v:textbox>
            <w10:wrap type="none"/>
          </v:shape>
        </w:pict>
      </w:r>
      <w:r>
        <w:rPr/>
        <w:pict>
          <v:shape style="position:absolute;margin-left:149pt;margin-top:161.195038pt;width:53.6pt;height:21.85pt;mso-position-horizontal-relative:page;mso-position-vertical-relative:page;z-index:-431968" type="#_x0000_t202" filled="false" stroked="false">
            <v:textbox inset="0,0,0,0">
              <w:txbxContent>
                <w:p>
                  <w:pPr>
                    <w:pStyle w:val="BodyText"/>
                  </w:pPr>
                  <w:r>
                    <w:rPr>
                      <w:color w:val="222222"/>
                    </w:rPr>
                    <w:t>teeth –</w:t>
                  </w:r>
                </w:p>
              </w:txbxContent>
            </v:textbox>
            <w10:wrap type="none"/>
          </v:shape>
        </w:pict>
      </w:r>
      <w:r>
        <w:rPr/>
        <w:pict>
          <v:shape style="position:absolute;margin-left:149pt;margin-top:199.195007pt;width:228.5pt;height:21.85pt;mso-position-horizontal-relative:page;mso-position-vertical-relative:page;z-index:-431944" type="#_x0000_t202" filled="false" stroked="false">
            <v:textbox inset="0,0,0,0">
              <w:txbxContent>
                <w:p>
                  <w:pPr>
                    <w:pStyle w:val="BodyText"/>
                  </w:pPr>
                  <w:r>
                    <w:rPr>
                      <w:color w:val="222222"/>
                    </w:rPr>
                    <w:t>well-developed sense organs:</w:t>
                  </w:r>
                </w:p>
              </w:txbxContent>
            </v:textbox>
            <w10:wrap type="none"/>
          </v:shape>
        </w:pict>
      </w:r>
      <w:r>
        <w:rPr/>
        <w:pict>
          <v:shape style="position:absolute;margin-left:169pt;margin-top:237.195007pt;width:16.1500pt;height:21.85pt;mso-position-horizontal-relative:page;mso-position-vertical-relative:page;z-index:-431920" type="#_x0000_t202" filled="false" stroked="false">
            <v:textbox inset="0,0,0,0">
              <w:txbxContent>
                <w:p>
                  <w:pPr>
                    <w:pStyle w:val="BodyText"/>
                  </w:pPr>
                  <w:r>
                    <w:rPr>
                      <w:color w:val="222222"/>
                    </w:rPr>
                    <w:t>1.</w:t>
                  </w:r>
                </w:p>
              </w:txbxContent>
            </v:textbox>
            <w10:wrap type="none"/>
          </v:shape>
        </w:pict>
      </w:r>
      <w:r>
        <w:rPr/>
        <w:pict>
          <v:shape style="position:absolute;margin-left:169pt;margin-top:275.195007pt;width:16.1500pt;height:21.85pt;mso-position-horizontal-relative:page;mso-position-vertical-relative:page;z-index:-431896" type="#_x0000_t202" filled="false" stroked="false">
            <v:textbox inset="0,0,0,0">
              <w:txbxContent>
                <w:p>
                  <w:pPr>
                    <w:pStyle w:val="BodyText"/>
                  </w:pPr>
                  <w:r>
                    <w:rPr>
                      <w:color w:val="222222"/>
                    </w:rPr>
                    <w:t>2.</w:t>
                  </w:r>
                </w:p>
              </w:txbxContent>
            </v:textbox>
            <w10:wrap type="none"/>
          </v:shape>
        </w:pict>
      </w:r>
      <w:r>
        <w:rPr/>
        <w:pict>
          <v:shape style="position:absolute;margin-left:149pt;margin-top:313.195007pt;width:149.6pt;height:21.85pt;mso-position-horizontal-relative:page;mso-position-vertical-relative:page;z-index:-431872" type="#_x0000_t202" filled="false" stroked="false">
            <v:textbox inset="0,0,0,0">
              <w:txbxContent>
                <w:p>
                  <w:pPr>
                    <w:pStyle w:val="BodyText"/>
                  </w:pPr>
                  <w:r>
                    <w:rPr>
                      <w:color w:val="222222"/>
                    </w:rPr>
                    <w:t>internal fertilization:</w:t>
                  </w:r>
                </w:p>
              </w:txbxContent>
            </v:textbox>
            <w10:wrap type="none"/>
          </v:shape>
        </w:pict>
      </w:r>
      <w:r>
        <w:rPr/>
        <w:pict>
          <v:shape style="position:absolute;margin-left:169pt;margin-top:351.195007pt;width:16.1500pt;height:21.85pt;mso-position-horizontal-relative:page;mso-position-vertical-relative:page;z-index:-431848" type="#_x0000_t202" filled="false" stroked="false">
            <v:textbox inset="0,0,0,0">
              <w:txbxContent>
                <w:p>
                  <w:pPr>
                    <w:pStyle w:val="BodyText"/>
                  </w:pPr>
                  <w:r>
                    <w:rPr>
                      <w:color w:val="222222"/>
                    </w:rPr>
                    <w:t>1.</w:t>
                  </w:r>
                </w:p>
              </w:txbxContent>
            </v:textbox>
            <w10:wrap type="none"/>
          </v:shape>
        </w:pict>
      </w:r>
      <w:r>
        <w:rPr/>
        <w:pict>
          <v:shape style="position:absolute;margin-left:169pt;margin-top:389.195007pt;width:16.1500pt;height:21.85pt;mso-position-horizontal-relative:page;mso-position-vertical-relative:page;z-index:-431824" type="#_x0000_t202" filled="false" stroked="false">
            <v:textbox inset="0,0,0,0">
              <w:txbxContent>
                <w:p>
                  <w:pPr>
                    <w:pStyle w:val="BodyText"/>
                  </w:pPr>
                  <w:r>
                    <w:rPr>
                      <w:color w:val="222222"/>
                    </w:rPr>
                    <w:t>2.</w:t>
                  </w:r>
                </w:p>
              </w:txbxContent>
            </v:textbox>
            <w10:wrap type="none"/>
          </v:shape>
        </w:pict>
      </w:r>
      <w:r>
        <w:rPr/>
        <w:pict>
          <v:shape style="position:absolute;margin-left:169pt;margin-top:427.195007pt;width:16.1500pt;height:21.85pt;mso-position-horizontal-relative:page;mso-position-vertical-relative:page;z-index:-431800" type="#_x0000_t202" filled="false" stroked="false">
            <v:textbox inset="0,0,0,0">
              <w:txbxContent>
                <w:p>
                  <w:pPr>
                    <w:pStyle w:val="BodyText"/>
                  </w:pPr>
                  <w:r>
                    <w:rPr>
                      <w:color w:val="222222"/>
                    </w:rPr>
                    <w:t>3.</w:t>
                  </w:r>
                </w:p>
              </w:txbxContent>
            </v:textbox>
            <w10:wrap type="none"/>
          </v:shape>
        </w:pict>
      </w:r>
      <w:r>
        <w:rPr/>
        <w:pict>
          <v:shape style="position:absolute;margin-left:129pt;margin-top:465.195007pt;width:45.75pt;height:22.85pt;mso-position-horizontal-relative:page;mso-position-vertical-relative:page;z-index:-431776" type="#_x0000_t202" filled="false" stroked="false">
            <v:textbox inset="0,0,0,0">
              <w:txbxContent>
                <w:p>
                  <w:pPr>
                    <w:pStyle w:val="ListParagraph"/>
                    <w:numPr>
                      <w:ilvl w:val="0"/>
                      <w:numId w:val="131"/>
                    </w:numPr>
                    <w:tabs>
                      <w:tab w:pos="260" w:val="left" w:leader="none"/>
                    </w:tabs>
                    <w:spacing w:line="456" w:lineRule="exact" w:before="0" w:after="0"/>
                    <w:ind w:left="260" w:right="0" w:hanging="240"/>
                    <w:jc w:val="left"/>
                    <w:rPr>
                      <w:sz w:val="34"/>
                    </w:rPr>
                  </w:pPr>
                  <w:r>
                    <w:rPr>
                      <w:color w:val="222222"/>
                      <w:sz w:val="34"/>
                    </w:rPr>
                    <w:t>rays</w:t>
                  </w:r>
                </w:p>
              </w:txbxContent>
            </v:textbox>
            <w10:wrap type="none"/>
          </v:shape>
        </w:pict>
      </w:r>
      <w:r>
        <w:rPr/>
        <w:pict>
          <v:shape style="position:absolute;margin-left:109pt;margin-top:523.195007pt;width:229.95pt;height:21.85pt;mso-position-horizontal-relative:page;mso-position-vertical-relative:page;z-index:-431752" type="#_x0000_t202" filled="false" stroked="false">
            <v:textbox inset="0,0,0,0">
              <w:txbxContent>
                <w:p>
                  <w:pPr>
                    <w:pStyle w:val="BodyText"/>
                  </w:pPr>
                  <w:r>
                    <w:rPr>
                      <w:color w:val="222222"/>
                    </w:rPr>
                    <w:t>b. Bony Fishes - Osteichthyes</w:t>
                  </w:r>
                </w:p>
              </w:txbxContent>
            </v:textbox>
            <w10:wrap type="none"/>
          </v:shape>
        </w:pict>
      </w:r>
      <w:r>
        <w:rPr/>
        <w:pict>
          <v:shape style="position:absolute;margin-left:129pt;margin-top:562.195007pt;width:7.95pt;height:21.85pt;mso-position-horizontal-relative:page;mso-position-vertical-relative:page;z-index:-431728"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606.195007pt;width:7.95pt;height:21.85pt;mso-position-horizontal-relative:page;mso-position-vertical-relative:page;z-index:-431704"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650.195007pt;width:7.95pt;height:21.85pt;mso-position-horizontal-relative:page;mso-position-vertical-relative:page;z-index:-431680"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694.195007pt;width:7.95pt;height:21.85pt;mso-position-horizontal-relative:page;mso-position-vertical-relative:page;z-index:-431656"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738.195007pt;width:7.95pt;height:21.85pt;mso-position-horizontal-relative:page;mso-position-vertical-relative:page;z-index:-431632"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782.195007pt;width:7.95pt;height:21.85pt;mso-position-horizontal-relative:page;mso-position-vertical-relative:page;z-index:-431608"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826.195007pt;width:7.95pt;height:21.85pt;mso-position-horizontal-relative:page;mso-position-vertical-relative:page;z-index:-431584"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706.978516pt;margin-top:967pt;width:22pt;height:14pt;mso-position-horizontal-relative:page;mso-position-vertical-relative:page;z-index:-431560" type="#_x0000_t202" filled="false" stroked="false">
            <v:textbox inset="0,0,0,0">
              <w:txbxContent>
                <w:p>
                  <w:pPr>
                    <w:spacing w:line="256" w:lineRule="exact" w:before="0"/>
                    <w:ind w:left="20" w:right="0" w:firstLine="0"/>
                    <w:jc w:val="left"/>
                    <w:rPr>
                      <w:b/>
                      <w:sz w:val="24"/>
                    </w:rPr>
                  </w:pPr>
                  <w:r>
                    <w:rPr>
                      <w:b/>
                      <w:color w:val="929292"/>
                      <w:sz w:val="24"/>
                    </w:rPr>
                    <w:t>114</w:t>
                  </w:r>
                </w:p>
              </w:txbxContent>
            </v:textbox>
            <w10:wrap type="none"/>
          </v:shape>
        </w:pict>
      </w:r>
    </w:p>
    <w:p>
      <w:pPr>
        <w:spacing w:after="0"/>
        <w:rPr>
          <w:sz w:val="2"/>
          <w:szCs w:val="2"/>
        </w:rPr>
        <w:sectPr>
          <w:pgSz w:w="15360" w:h="20080"/>
          <w:pgMar w:top="1580" w:bottom="280" w:left="2080" w:right="680"/>
        </w:sectPr>
      </w:pPr>
    </w:p>
    <w:p>
      <w:pPr>
        <w:rPr>
          <w:sz w:val="2"/>
          <w:szCs w:val="2"/>
        </w:rPr>
      </w:pPr>
      <w:r>
        <w:rPr/>
        <w:drawing>
          <wp:anchor distT="0" distB="0" distL="0" distR="0" allowOverlap="1" layoutInCell="1" locked="0" behindDoc="1" simplePos="0" relativeHeight="268003919">
            <wp:simplePos x="0" y="0"/>
            <wp:positionH relativeFrom="page">
              <wp:posOffset>0</wp:posOffset>
            </wp:positionH>
            <wp:positionV relativeFrom="page">
              <wp:posOffset>0</wp:posOffset>
            </wp:positionV>
            <wp:extent cx="9753600" cy="12750800"/>
            <wp:effectExtent l="0" t="0" r="0" b="0"/>
            <wp:wrapNone/>
            <wp:docPr id="217" name="image1.jpeg" descr=""/>
            <wp:cNvGraphicFramePr>
              <a:graphicFrameLocks noChangeAspect="1"/>
            </wp:cNvGraphicFramePr>
            <a:graphic>
              <a:graphicData uri="http://schemas.openxmlformats.org/drawingml/2006/picture">
                <pic:pic>
                  <pic:nvPicPr>
                    <pic:cNvPr id="218"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69pt;margin-top:79.195038pt;width:112.85pt;height:21.85pt;mso-position-horizontal-relative:page;mso-position-vertical-relative:page;z-index:-431512" type="#_x0000_t202" filled="false" stroked="false">
            <v:textbox inset="0,0,0,0">
              <w:txbxContent>
                <w:p>
                  <w:pPr>
                    <w:pStyle w:val="BodyText"/>
                  </w:pPr>
                  <w:r>
                    <w:rPr>
                      <w:color w:val="222222"/>
                    </w:rPr>
                    <w:t>B. Amphibians</w:t>
                  </w:r>
                </w:p>
              </w:txbxContent>
            </v:textbox>
            <w10:wrap type="none"/>
          </v:shape>
        </w:pict>
      </w:r>
      <w:r>
        <w:rPr/>
        <w:pict>
          <v:shape style="position:absolute;margin-left:89pt;margin-top:117.195038pt;width:233.7pt;height:21.85pt;mso-position-horizontal-relative:page;mso-position-vertical-relative:page;z-index:-431488" type="#_x0000_t202" filled="false" stroked="false">
            <v:textbox inset="0,0,0,0">
              <w:txbxContent>
                <w:p>
                  <w:pPr>
                    <w:pStyle w:val="BodyText"/>
                  </w:pPr>
                  <w:r>
                    <w:rPr>
                      <w:color w:val="222222"/>
                    </w:rPr>
                    <w:t>Salamanders, frogs, caecilians</w:t>
                  </w:r>
                </w:p>
              </w:txbxContent>
            </v:textbox>
            <w10:wrap type="none"/>
          </v:shape>
        </w:pict>
      </w:r>
      <w:r>
        <w:rPr/>
        <w:pict>
          <v:shape style="position:absolute;margin-left:89pt;margin-top:155.195038pt;width:171.05pt;height:21.85pt;mso-position-horizontal-relative:page;mso-position-vertical-relative:page;z-index:-431464" type="#_x0000_t202" filled="false" stroked="false">
            <v:textbox inset="0,0,0,0">
              <w:txbxContent>
                <w:p>
                  <w:pPr>
                    <w:pStyle w:val="BodyText"/>
                  </w:pPr>
                  <w:r>
                    <w:rPr>
                      <w:color w:val="222222"/>
                    </w:rPr>
                    <w:t>Vertebrate tetrapods –</w:t>
                  </w:r>
                </w:p>
              </w:txbxContent>
            </v:textbox>
            <w10:wrap type="none"/>
          </v:shape>
        </w:pict>
      </w:r>
      <w:r>
        <w:rPr/>
        <w:pict>
          <v:shape style="position:absolute;margin-left:89pt;margin-top:193.195007pt;width:182.4pt;height:21.85pt;mso-position-horizontal-relative:page;mso-position-vertical-relative:page;z-index:-431440" type="#_x0000_t202" filled="false" stroked="false">
            <v:textbox inset="0,0,0,0">
              <w:txbxContent>
                <w:p>
                  <w:pPr>
                    <w:pStyle w:val="BodyText"/>
                  </w:pPr>
                  <w:r>
                    <w:rPr>
                      <w:color w:val="222222"/>
                    </w:rPr>
                    <w:t>Cutaneous respiration –</w:t>
                  </w:r>
                </w:p>
              </w:txbxContent>
            </v:textbox>
            <w10:wrap type="none"/>
          </v:shape>
        </w:pict>
      </w:r>
      <w:r>
        <w:rPr/>
        <w:pict>
          <v:shape style="position:absolute;margin-left:89pt;margin-top:231.195007pt;width:172pt;height:21.85pt;mso-position-horizontal-relative:page;mso-position-vertical-relative:page;z-index:-431416" type="#_x0000_t202" filled="false" stroked="false">
            <v:textbox inset="0,0,0,0">
              <w:txbxContent>
                <w:p>
                  <w:pPr>
                    <w:pStyle w:val="BodyText"/>
                  </w:pPr>
                  <w:r>
                    <w:rPr>
                      <w:color w:val="222222"/>
                    </w:rPr>
                    <w:t>Adults are carnivorous</w:t>
                  </w:r>
                </w:p>
              </w:txbxContent>
            </v:textbox>
            <w10:wrap type="none"/>
          </v:shape>
        </w:pict>
      </w:r>
      <w:r>
        <w:rPr/>
        <w:pict>
          <v:shape style="position:absolute;margin-left:89pt;margin-top:269.195007pt;width:172.05pt;height:21.85pt;mso-position-horizontal-relative:page;mso-position-vertical-relative:page;z-index:-431392" type="#_x0000_t202" filled="false" stroked="false">
            <v:textbox inset="0,0,0,0">
              <w:txbxContent>
                <w:p>
                  <w:pPr>
                    <w:pStyle w:val="BodyText"/>
                  </w:pPr>
                  <w:r>
                    <w:rPr>
                      <w:color w:val="222222"/>
                    </w:rPr>
                    <w:t>1. Amphibian Diversity</w:t>
                  </w:r>
                </w:p>
              </w:txbxContent>
            </v:textbox>
            <w10:wrap type="none"/>
          </v:shape>
        </w:pict>
      </w:r>
      <w:r>
        <w:rPr/>
        <w:pict>
          <v:shape style="position:absolute;margin-left:109pt;margin-top:307.195007pt;width:201pt;height:21.85pt;mso-position-horizontal-relative:page;mso-position-vertical-relative:page;z-index:-431368" type="#_x0000_t202" filled="false" stroked="false">
            <v:textbox inset="0,0,0,0">
              <w:txbxContent>
                <w:p>
                  <w:pPr>
                    <w:pStyle w:val="BodyText"/>
                  </w:pPr>
                  <w:r>
                    <w:rPr>
                      <w:color w:val="222222"/>
                    </w:rPr>
                    <w:t>a. salamanders and newts</w:t>
                  </w:r>
                </w:p>
              </w:txbxContent>
            </v:textbox>
            <w10:wrap type="none"/>
          </v:shape>
        </w:pict>
      </w:r>
      <w:r>
        <w:rPr/>
        <w:pict>
          <v:shape style="position:absolute;margin-left:129pt;margin-top:346.195007pt;width:7.95pt;height:21.85pt;mso-position-horizontal-relative:page;mso-position-vertical-relative:page;z-index:-431344"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389.195007pt;width:140.85pt;height:21.85pt;mso-position-horizontal-relative:page;mso-position-vertical-relative:page;z-index:-431320" type="#_x0000_t202" filled="false" stroked="false">
            <v:textbox inset="0,0,0,0">
              <w:txbxContent>
                <w:p>
                  <w:pPr>
                    <w:pStyle w:val="BodyText"/>
                  </w:pPr>
                  <w:r>
                    <w:rPr>
                      <w:color w:val="222222"/>
                      <w:w w:val="105"/>
                    </w:rPr>
                    <w:t>b.</w:t>
                  </w:r>
                  <w:r>
                    <w:rPr>
                      <w:color w:val="222222"/>
                      <w:spacing w:val="-28"/>
                      <w:w w:val="105"/>
                    </w:rPr>
                    <w:t> </w:t>
                  </w:r>
                  <w:r>
                    <w:rPr>
                      <w:color w:val="222222"/>
                      <w:w w:val="105"/>
                    </w:rPr>
                    <w:t>frogs</w:t>
                  </w:r>
                  <w:r>
                    <w:rPr>
                      <w:color w:val="222222"/>
                      <w:spacing w:val="-28"/>
                      <w:w w:val="105"/>
                    </w:rPr>
                    <w:t> </w:t>
                  </w:r>
                  <w:r>
                    <w:rPr>
                      <w:color w:val="222222"/>
                      <w:w w:val="105"/>
                    </w:rPr>
                    <w:t>and</w:t>
                  </w:r>
                  <w:r>
                    <w:rPr>
                      <w:color w:val="222222"/>
                      <w:spacing w:val="-28"/>
                      <w:w w:val="105"/>
                    </w:rPr>
                    <w:t> </w:t>
                  </w:r>
                  <w:r>
                    <w:rPr>
                      <w:color w:val="222222"/>
                      <w:w w:val="105"/>
                    </w:rPr>
                    <w:t>toads</w:t>
                  </w:r>
                </w:p>
              </w:txbxContent>
            </v:textbox>
            <w10:wrap type="none"/>
          </v:shape>
        </w:pict>
      </w:r>
      <w:r>
        <w:rPr/>
        <w:pict>
          <v:shape style="position:absolute;margin-left:129pt;margin-top:428.195007pt;width:7.95pt;height:21.85pt;mso-position-horizontal-relative:page;mso-position-vertical-relative:page;z-index:-431296"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472.195007pt;width:7.95pt;height:21.85pt;mso-position-horizontal-relative:page;mso-position-vertical-relative:page;z-index:-431272"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516.195007pt;width:7.95pt;height:21.85pt;mso-position-horizontal-relative:page;mso-position-vertical-relative:page;z-index:-431248"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560.195007pt;width:7.95pt;height:21.85pt;mso-position-horizontal-relative:page;mso-position-vertical-relative:page;z-index:-431224"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604.195007pt;width:7.95pt;height:21.85pt;mso-position-horizontal-relative:page;mso-position-vertical-relative:page;z-index:-431200"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648.195007pt;width:7.95pt;height:21.85pt;mso-position-horizontal-relative:page;mso-position-vertical-relative:page;z-index:-431176"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692.195007pt;width:7.95pt;height:21.85pt;mso-position-horizontal-relative:page;mso-position-vertical-relative:page;z-index:-431152"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736.195007pt;width:7.95pt;height:21.85pt;mso-position-horizontal-relative:page;mso-position-vertical-relative:page;z-index:-431128"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780.195007pt;width:7.95pt;height:21.85pt;mso-position-horizontal-relative:page;mso-position-vertical-relative:page;z-index:-431104"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824.195007pt;width:7.95pt;height:21.85pt;mso-position-horizontal-relative:page;mso-position-vertical-relative:page;z-index:-431080"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706.978516pt;margin-top:967pt;width:22pt;height:14pt;mso-position-horizontal-relative:page;mso-position-vertical-relative:page;z-index:-431056" type="#_x0000_t202" filled="false" stroked="false">
            <v:textbox inset="0,0,0,0">
              <w:txbxContent>
                <w:p>
                  <w:pPr>
                    <w:spacing w:line="256" w:lineRule="exact" w:before="0"/>
                    <w:ind w:left="20" w:right="0" w:firstLine="0"/>
                    <w:jc w:val="left"/>
                    <w:rPr>
                      <w:b/>
                      <w:sz w:val="24"/>
                    </w:rPr>
                  </w:pPr>
                  <w:r>
                    <w:rPr>
                      <w:b/>
                      <w:color w:val="929292"/>
                      <w:sz w:val="24"/>
                    </w:rPr>
                    <w:t>115</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8004423">
            <wp:simplePos x="0" y="0"/>
            <wp:positionH relativeFrom="page">
              <wp:posOffset>0</wp:posOffset>
            </wp:positionH>
            <wp:positionV relativeFrom="page">
              <wp:posOffset>0</wp:posOffset>
            </wp:positionV>
            <wp:extent cx="9753600" cy="12750800"/>
            <wp:effectExtent l="0" t="0" r="0" b="0"/>
            <wp:wrapNone/>
            <wp:docPr id="219" name="image1.jpeg" descr=""/>
            <wp:cNvGraphicFramePr>
              <a:graphicFrameLocks noChangeAspect="1"/>
            </wp:cNvGraphicFramePr>
            <a:graphic>
              <a:graphicData uri="http://schemas.openxmlformats.org/drawingml/2006/picture">
                <pic:pic>
                  <pic:nvPicPr>
                    <pic:cNvPr id="220"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09pt;margin-top:79.195038pt;width:95.5pt;height:21.85pt;mso-position-horizontal-relative:page;mso-position-vertical-relative:page;z-index:-431008" type="#_x0000_t202" filled="false" stroked="false">
            <v:textbox inset="0,0,0,0">
              <w:txbxContent>
                <w:p>
                  <w:pPr>
                    <w:pStyle w:val="BodyText"/>
                  </w:pPr>
                  <w:r>
                    <w:rPr>
                      <w:color w:val="222222"/>
                    </w:rPr>
                    <w:t>c. caecilians</w:t>
                  </w:r>
                </w:p>
              </w:txbxContent>
            </v:textbox>
            <w10:wrap type="none"/>
          </v:shape>
        </w:pict>
      </w:r>
      <w:r>
        <w:rPr/>
        <w:pict>
          <v:shape style="position:absolute;margin-left:129pt;margin-top:118.195038pt;width:7.95pt;height:21.85pt;mso-position-horizontal-relative:page;mso-position-vertical-relative:page;z-index:-430984"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162.195038pt;width:7.95pt;height:21.85pt;mso-position-horizontal-relative:page;mso-position-vertical-relative:page;z-index:-430960"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206.195007pt;width:7.95pt;height:21.85pt;mso-position-horizontal-relative:page;mso-position-vertical-relative:page;z-index:-430936"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69pt;margin-top:249.195007pt;width:162.550pt;height:21.85pt;mso-position-horizontal-relative:page;mso-position-vertical-relative:page;z-index:-430912" type="#_x0000_t202" filled="false" stroked="false">
            <v:textbox inset="0,0,0,0">
              <w:txbxContent>
                <w:p>
                  <w:pPr>
                    <w:pStyle w:val="BodyText"/>
                  </w:pPr>
                  <w:r>
                    <w:rPr>
                      <w:color w:val="222222"/>
                    </w:rPr>
                    <w:t>C. Reptiles and Birds</w:t>
                  </w:r>
                </w:p>
              </w:txbxContent>
            </v:textbox>
            <w10:wrap type="none"/>
          </v:shape>
        </w:pict>
      </w:r>
      <w:r>
        <w:rPr/>
        <w:pict>
          <v:shape style="position:absolute;margin-left:89pt;margin-top:287.195007pt;width:86.7pt;height:21.85pt;mso-position-horizontal-relative:page;mso-position-vertical-relative:page;z-index:-430888" type="#_x0000_t202" filled="false" stroked="false">
            <v:textbox inset="0,0,0,0">
              <w:txbxContent>
                <w:p>
                  <w:pPr>
                    <w:pStyle w:val="BodyText"/>
                  </w:pPr>
                  <w:r>
                    <w:rPr>
                      <w:color w:val="222222"/>
                    </w:rPr>
                    <w:t>Amniotes –</w:t>
                  </w:r>
                </w:p>
              </w:txbxContent>
            </v:textbox>
            <w10:wrap type="none"/>
          </v:shape>
        </w:pict>
      </w:r>
      <w:r>
        <w:rPr/>
        <w:pict>
          <v:shape style="position:absolute;margin-left:89pt;margin-top:325.195007pt;width:152.2pt;height:21.85pt;mso-position-horizontal-relative:page;mso-position-vertical-relative:page;z-index:-430864" type="#_x0000_t202" filled="false" stroked="false">
            <v:textbox inset="0,0,0,0">
              <w:txbxContent>
                <w:p>
                  <w:pPr>
                    <w:pStyle w:val="BodyText"/>
                  </w:pPr>
                  <w:r>
                    <w:rPr>
                      <w:color w:val="222222"/>
                    </w:rPr>
                    <w:t>Embryo protected –</w:t>
                  </w:r>
                </w:p>
              </w:txbxContent>
            </v:textbox>
            <w10:wrap type="none"/>
          </v:shape>
        </w:pict>
      </w:r>
      <w:r>
        <w:rPr/>
        <w:pict>
          <v:shape style="position:absolute;margin-left:89pt;margin-top:363.195007pt;width:149.3pt;height:21.85pt;mso-position-horizontal-relative:page;mso-position-vertical-relative:page;z-index:-430840" type="#_x0000_t202" filled="false" stroked="false">
            <v:textbox inset="0,0,0,0">
              <w:txbxContent>
                <w:p>
                  <w:pPr>
                    <w:pStyle w:val="BodyText"/>
                  </w:pPr>
                  <w:r>
                    <w:rPr>
                      <w:color w:val="222222"/>
                    </w:rPr>
                    <w:t>Inside of egg is wet</w:t>
                  </w:r>
                </w:p>
              </w:txbxContent>
            </v:textbox>
            <w10:wrap type="none"/>
          </v:shape>
        </w:pict>
      </w:r>
      <w:r>
        <w:rPr/>
        <w:pict>
          <v:shape style="position:absolute;margin-left:89pt;margin-top:401.195007pt;width:200.65pt;height:21.85pt;mso-position-horizontal-relative:page;mso-position-vertical-relative:page;z-index:-430816" type="#_x0000_t202" filled="false" stroked="false">
            <v:textbox inset="0,0,0,0">
              <w:txbxContent>
                <w:p>
                  <w:pPr>
                    <w:pStyle w:val="BodyText"/>
                  </w:pPr>
                  <w:r>
                    <w:rPr>
                      <w:color w:val="222222"/>
                    </w:rPr>
                    <w:t>Shells may be soft or hard</w:t>
                  </w:r>
                </w:p>
              </w:txbxContent>
            </v:textbox>
            <w10:wrap type="none"/>
          </v:shape>
        </w:pict>
      </w:r>
      <w:r>
        <w:rPr/>
        <w:pict>
          <v:shape style="position:absolute;margin-left:89pt;margin-top:439.195007pt;width:271.55pt;height:21.85pt;mso-position-horizontal-relative:page;mso-position-vertical-relative:page;z-index:-430792" type="#_x0000_t202" filled="false" stroked="false">
            <v:textbox inset="0,0,0,0">
              <w:txbxContent>
                <w:p>
                  <w:pPr>
                    <w:pStyle w:val="BodyText"/>
                  </w:pPr>
                  <w:r>
                    <w:rPr>
                      <w:color w:val="222222"/>
                    </w:rPr>
                    <w:t>Mammals do not have shelled eggs</w:t>
                  </w:r>
                </w:p>
              </w:txbxContent>
            </v:textbox>
            <w10:wrap type="none"/>
          </v:shape>
        </w:pict>
      </w:r>
      <w:r>
        <w:rPr/>
        <w:pict>
          <v:shape style="position:absolute;margin-left:89pt;margin-top:477.195007pt;width:82.25pt;height:21.85pt;mso-position-horizontal-relative:page;mso-position-vertical-relative:page;z-index:-430768" type="#_x0000_t202" filled="false" stroked="false">
            <v:textbox inset="0,0,0,0">
              <w:txbxContent>
                <w:p>
                  <w:pPr>
                    <w:pStyle w:val="BodyText"/>
                  </w:pPr>
                  <w:r>
                    <w:rPr>
                      <w:color w:val="222222"/>
                    </w:rPr>
                    <w:t>1. Reptiles</w:t>
                  </w:r>
                </w:p>
              </w:txbxContent>
            </v:textbox>
            <w10:wrap type="none"/>
          </v:shape>
        </w:pict>
      </w:r>
      <w:r>
        <w:rPr/>
        <w:pict>
          <v:shape style="position:absolute;margin-left:109pt;margin-top:516.195007pt;width:7.95pt;height:21.85pt;mso-position-horizontal-relative:page;mso-position-vertical-relative:page;z-index:-430744"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560.195007pt;width:7.95pt;height:21.85pt;mso-position-horizontal-relative:page;mso-position-vertical-relative:page;z-index:-430720"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604.195007pt;width:7.95pt;height:21.85pt;mso-position-horizontal-relative:page;mso-position-vertical-relative:page;z-index:-430696"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648.195007pt;width:7.95pt;height:21.85pt;mso-position-horizontal-relative:page;mso-position-vertical-relative:page;z-index:-430672"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692.195007pt;width:7.95pt;height:21.85pt;mso-position-horizontal-relative:page;mso-position-vertical-relative:page;z-index:-430648"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735.195007pt;width:106.25pt;height:22.85pt;mso-position-horizontal-relative:page;mso-position-vertical-relative:page;z-index:-430624" type="#_x0000_t202" filled="false" stroked="false">
            <v:textbox inset="0,0,0,0">
              <w:txbxContent>
                <w:p>
                  <w:pPr>
                    <w:pStyle w:val="ListParagraph"/>
                    <w:numPr>
                      <w:ilvl w:val="0"/>
                      <w:numId w:val="132"/>
                    </w:numPr>
                    <w:tabs>
                      <w:tab w:pos="260" w:val="left" w:leader="none"/>
                    </w:tabs>
                    <w:spacing w:line="456" w:lineRule="exact" w:before="0" w:after="0"/>
                    <w:ind w:left="260" w:right="0" w:hanging="240"/>
                    <w:jc w:val="left"/>
                    <w:rPr>
                      <w:sz w:val="34"/>
                    </w:rPr>
                  </w:pPr>
                  <w:r>
                    <w:rPr>
                      <w:color w:val="222222"/>
                      <w:sz w:val="34"/>
                    </w:rPr>
                    <w:t>four</w:t>
                  </w:r>
                  <w:r>
                    <w:rPr>
                      <w:color w:val="222222"/>
                      <w:spacing w:val="28"/>
                      <w:sz w:val="34"/>
                    </w:rPr>
                    <w:t> </w:t>
                  </w:r>
                  <w:r>
                    <w:rPr>
                      <w:color w:val="222222"/>
                      <w:sz w:val="34"/>
                    </w:rPr>
                    <w:t>groups:</w:t>
                  </w:r>
                </w:p>
              </w:txbxContent>
            </v:textbox>
            <w10:wrap type="none"/>
          </v:shape>
        </w:pict>
      </w:r>
      <w:r>
        <w:rPr/>
        <w:pict>
          <v:shape style="position:absolute;margin-left:129pt;margin-top:779.195007pt;width:214.8pt;height:21.85pt;mso-position-horizontal-relative:page;mso-position-vertical-relative:page;z-index:-430600" type="#_x0000_t202" filled="false" stroked="false">
            <v:textbox inset="0,0,0,0">
              <w:txbxContent>
                <w:p>
                  <w:pPr>
                    <w:pStyle w:val="BodyText"/>
                  </w:pPr>
                  <w:r>
                    <w:rPr>
                      <w:color w:val="222222"/>
                    </w:rPr>
                    <w:t>1. Crocodilia – “small</w:t>
                  </w:r>
                  <w:r>
                    <w:rPr>
                      <w:color w:val="222222"/>
                      <w:spacing w:val="58"/>
                    </w:rPr>
                    <w:t> </w:t>
                  </w:r>
                  <w:r>
                    <w:rPr>
                      <w:color w:val="222222"/>
                    </w:rPr>
                    <w:t>lizard”</w:t>
                  </w:r>
                </w:p>
              </w:txbxContent>
            </v:textbox>
            <w10:wrap type="none"/>
          </v:shape>
        </w:pict>
      </w:r>
      <w:r>
        <w:rPr/>
        <w:pict>
          <v:shape style="position:absolute;margin-left:149pt;margin-top:818.195007pt;width:7.95pt;height:21.85pt;mso-position-horizontal-relative:page;mso-position-vertical-relative:page;z-index:-430576"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49pt;margin-top:862.195007pt;width:7.95pt;height:21.85pt;mso-position-horizontal-relative:page;mso-position-vertical-relative:page;z-index:-430552"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49pt;margin-top:906.195007pt;width:7.95pt;height:21.85pt;mso-position-horizontal-relative:page;mso-position-vertical-relative:page;z-index:-430528"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706.978516pt;margin-top:967pt;width:22pt;height:14pt;mso-position-horizontal-relative:page;mso-position-vertical-relative:page;z-index:-430504" type="#_x0000_t202" filled="false" stroked="false">
            <v:textbox inset="0,0,0,0">
              <w:txbxContent>
                <w:p>
                  <w:pPr>
                    <w:spacing w:line="256" w:lineRule="exact" w:before="0"/>
                    <w:ind w:left="20" w:right="0" w:firstLine="0"/>
                    <w:jc w:val="left"/>
                    <w:rPr>
                      <w:b/>
                      <w:sz w:val="24"/>
                    </w:rPr>
                  </w:pPr>
                  <w:r>
                    <w:rPr>
                      <w:b/>
                      <w:color w:val="929292"/>
                      <w:sz w:val="24"/>
                    </w:rPr>
                    <w:t>116</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8004975">
            <wp:simplePos x="0" y="0"/>
            <wp:positionH relativeFrom="page">
              <wp:posOffset>0</wp:posOffset>
            </wp:positionH>
            <wp:positionV relativeFrom="page">
              <wp:posOffset>0</wp:posOffset>
            </wp:positionV>
            <wp:extent cx="9753600" cy="12750800"/>
            <wp:effectExtent l="0" t="0" r="0" b="0"/>
            <wp:wrapNone/>
            <wp:docPr id="221" name="image1.jpeg" descr=""/>
            <wp:cNvGraphicFramePr>
              <a:graphicFrameLocks noChangeAspect="1"/>
            </wp:cNvGraphicFramePr>
            <a:graphic>
              <a:graphicData uri="http://schemas.openxmlformats.org/drawingml/2006/picture">
                <pic:pic>
                  <pic:nvPicPr>
                    <pic:cNvPr id="222"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29pt;margin-top:79.195038pt;width:170.15pt;height:21.85pt;mso-position-horizontal-relative:page;mso-position-vertical-relative:page;z-index:-430456" type="#_x0000_t202" filled="false" stroked="false">
            <v:textbox inset="0,0,0,0">
              <w:txbxContent>
                <w:p>
                  <w:pPr>
                    <w:pStyle w:val="BodyText"/>
                  </w:pPr>
                  <w:r>
                    <w:rPr>
                      <w:color w:val="222222"/>
                    </w:rPr>
                    <w:t>2. Squamata –</w:t>
                  </w:r>
                  <w:r>
                    <w:rPr>
                      <w:color w:val="222222"/>
                      <w:spacing w:val="55"/>
                    </w:rPr>
                    <w:t> </w:t>
                  </w:r>
                  <w:r>
                    <w:rPr>
                      <w:color w:val="222222"/>
                    </w:rPr>
                    <w:t>“scaly”</w:t>
                  </w:r>
                </w:p>
              </w:txbxContent>
            </v:textbox>
            <w10:wrap type="none"/>
          </v:shape>
        </w:pict>
      </w:r>
      <w:r>
        <w:rPr/>
        <w:pict>
          <v:shape style="position:absolute;margin-left:149pt;margin-top:118.195038pt;width:7.95pt;height:21.85pt;mso-position-horizontal-relative:page;mso-position-vertical-relative:page;z-index:-430432"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49pt;margin-top:162.195038pt;width:7.95pt;height:21.85pt;mso-position-horizontal-relative:page;mso-position-vertical-relative:page;z-index:-430408"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205.195007pt;width:224pt;height:21.85pt;mso-position-horizontal-relative:page;mso-position-vertical-relative:page;z-index:-430384" type="#_x0000_t202" filled="false" stroked="false">
            <v:textbox inset="0,0,0,0">
              <w:txbxContent>
                <w:p>
                  <w:pPr>
                    <w:pStyle w:val="BodyText"/>
                  </w:pPr>
                  <w:r>
                    <w:rPr>
                      <w:color w:val="222222"/>
                    </w:rPr>
                    <w:t>3. Testudines – “having shell”</w:t>
                  </w:r>
                </w:p>
              </w:txbxContent>
            </v:textbox>
            <w10:wrap type="none"/>
          </v:shape>
        </w:pict>
      </w:r>
      <w:r>
        <w:rPr/>
        <w:pict>
          <v:shape style="position:absolute;margin-left:149pt;margin-top:244.195007pt;width:7.95pt;height:21.85pt;mso-position-horizontal-relative:page;mso-position-vertical-relative:page;z-index:-430360"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49pt;margin-top:288.195007pt;width:7.95pt;height:21.85pt;mso-position-horizontal-relative:page;mso-position-vertical-relative:page;z-index:-430336"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89pt;margin-top:331.195007pt;width:60.25pt;height:21.85pt;mso-position-horizontal-relative:page;mso-position-vertical-relative:page;z-index:-430312" type="#_x0000_t202" filled="false" stroked="false">
            <v:textbox inset="0,0,0,0">
              <w:txbxContent>
                <w:p>
                  <w:pPr>
                    <w:pStyle w:val="BodyText"/>
                  </w:pPr>
                  <w:r>
                    <w:rPr>
                      <w:color w:val="222222"/>
                    </w:rPr>
                    <w:t>2. Birds</w:t>
                  </w:r>
                </w:p>
              </w:txbxContent>
            </v:textbox>
            <w10:wrap type="none"/>
          </v:shape>
        </w:pict>
      </w:r>
      <w:r>
        <w:rPr/>
        <w:pict>
          <v:shape style="position:absolute;margin-left:109pt;margin-top:369.195007pt;width:469.55pt;height:21.85pt;mso-position-horizontal-relative:page;mso-position-vertical-relative:page;z-index:-430288" type="#_x0000_t202" filled="false" stroked="false">
            <v:textbox inset="0,0,0,0">
              <w:txbxContent>
                <w:p>
                  <w:pPr>
                    <w:pStyle w:val="BodyText"/>
                  </w:pPr>
                  <w:r>
                    <w:rPr>
                      <w:color w:val="222222"/>
                    </w:rPr>
                    <w:t>Recent data suggests that birds belong with the Reptile clade</w:t>
                  </w:r>
                </w:p>
              </w:txbxContent>
            </v:textbox>
            <w10:wrap type="none"/>
          </v:shape>
        </w:pict>
      </w:r>
      <w:r>
        <w:rPr/>
        <w:pict>
          <v:shape style="position:absolute;margin-left:129pt;margin-top:408.195007pt;width:7.95pt;height:21.85pt;mso-position-horizontal-relative:page;mso-position-vertical-relative:page;z-index:-430264"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452.195007pt;width:7.95pt;height:21.85pt;mso-position-horizontal-relative:page;mso-position-vertical-relative:page;z-index:-430240"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496.195007pt;width:7.95pt;height:21.85pt;mso-position-horizontal-relative:page;mso-position-vertical-relative:page;z-index:-430216"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540.195007pt;width:7.95pt;height:21.85pt;mso-position-horizontal-relative:page;mso-position-vertical-relative:page;z-index:-430192"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584.195007pt;width:7.95pt;height:21.85pt;mso-position-horizontal-relative:page;mso-position-vertical-relative:page;z-index:-430168"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628.195007pt;width:7.95pt;height:21.85pt;mso-position-horizontal-relative:page;mso-position-vertical-relative:page;z-index:-430144"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69pt;margin-top:671.195007pt;width:97.75pt;height:21.85pt;mso-position-horizontal-relative:page;mso-position-vertical-relative:page;z-index:-430120" type="#_x0000_t202" filled="false" stroked="false">
            <v:textbox inset="0,0,0,0">
              <w:txbxContent>
                <w:p>
                  <w:pPr>
                    <w:pStyle w:val="BodyText"/>
                  </w:pPr>
                  <w:r>
                    <w:rPr>
                      <w:color w:val="222222"/>
                    </w:rPr>
                    <w:t>D. Mammals</w:t>
                  </w:r>
                </w:p>
              </w:txbxContent>
            </v:textbox>
            <w10:wrap type="none"/>
          </v:shape>
        </w:pict>
      </w:r>
      <w:r>
        <w:rPr/>
        <w:pict>
          <v:shape style="position:absolute;margin-left:89pt;margin-top:709.195007pt;width:202.25pt;height:21.85pt;mso-position-horizontal-relative:page;mso-position-vertical-relative:page;z-index:-430096" type="#_x0000_t202" filled="false" stroked="false">
            <v:textbox inset="0,0,0,0">
              <w:txbxContent>
                <w:p>
                  <w:pPr>
                    <w:pStyle w:val="BodyText"/>
                  </w:pPr>
                  <w:r>
                    <w:rPr>
                      <w:color w:val="222222"/>
                    </w:rPr>
                    <w:t>Hair and mammary glands</w:t>
                  </w:r>
                </w:p>
              </w:txbxContent>
            </v:textbox>
            <w10:wrap type="none"/>
          </v:shape>
        </w:pict>
      </w:r>
      <w:r>
        <w:rPr/>
        <w:pict>
          <v:shape style="position:absolute;margin-left:89pt;margin-top:747.195007pt;width:46.05pt;height:21.85pt;mso-position-horizontal-relative:page;mso-position-vertical-relative:page;z-index:-430072" type="#_x0000_t202" filled="false" stroked="false">
            <v:textbox inset="0,0,0,0">
              <w:txbxContent>
                <w:p>
                  <w:pPr>
                    <w:pStyle w:val="BodyText"/>
                  </w:pPr>
                  <w:r>
                    <w:rPr>
                      <w:color w:val="222222"/>
                    </w:rPr>
                    <w:t>Hair</w:t>
                  </w:r>
                  <w:r>
                    <w:rPr>
                      <w:color w:val="222222"/>
                      <w:spacing w:val="-26"/>
                    </w:rPr>
                    <w:t> </w:t>
                  </w:r>
                  <w:r>
                    <w:rPr>
                      <w:color w:val="222222"/>
                    </w:rPr>
                    <w:t>–</w:t>
                  </w:r>
                </w:p>
              </w:txbxContent>
            </v:textbox>
            <w10:wrap type="none"/>
          </v:shape>
        </w:pict>
      </w:r>
      <w:r>
        <w:rPr/>
        <w:pict>
          <v:shape style="position:absolute;margin-left:89pt;margin-top:785.195007pt;width:55.8pt;height:21.85pt;mso-position-horizontal-relative:page;mso-position-vertical-relative:page;z-index:-430048" type="#_x0000_t202" filled="false" stroked="false">
            <v:textbox inset="0,0,0,0">
              <w:txbxContent>
                <w:p>
                  <w:pPr>
                    <w:pStyle w:val="BodyText"/>
                  </w:pPr>
                  <w:r>
                    <w:rPr>
                      <w:color w:val="222222"/>
                    </w:rPr>
                    <w:t>Glands</w:t>
                  </w:r>
                </w:p>
              </w:txbxContent>
            </v:textbox>
            <w10:wrap type="none"/>
          </v:shape>
        </w:pict>
      </w:r>
      <w:r>
        <w:rPr/>
        <w:pict>
          <v:shape style="position:absolute;margin-left:109pt;margin-top:823.195007pt;width:110pt;height:22.85pt;mso-position-horizontal-relative:page;mso-position-vertical-relative:page;z-index:-430024" type="#_x0000_t202" filled="false" stroked="false">
            <v:textbox inset="0,0,0,0">
              <w:txbxContent>
                <w:p>
                  <w:pPr>
                    <w:pStyle w:val="ListParagraph"/>
                    <w:numPr>
                      <w:ilvl w:val="0"/>
                      <w:numId w:val="133"/>
                    </w:numPr>
                    <w:tabs>
                      <w:tab w:pos="260" w:val="left" w:leader="none"/>
                    </w:tabs>
                    <w:spacing w:line="456" w:lineRule="exact" w:before="0" w:after="0"/>
                    <w:ind w:left="260" w:right="0" w:hanging="240"/>
                    <w:jc w:val="left"/>
                    <w:rPr>
                      <w:sz w:val="34"/>
                    </w:rPr>
                  </w:pPr>
                  <w:r>
                    <w:rPr>
                      <w:color w:val="222222"/>
                      <w:sz w:val="34"/>
                    </w:rPr>
                    <w:t>sebaceous</w:t>
                  </w:r>
                  <w:r>
                    <w:rPr>
                      <w:color w:val="222222"/>
                      <w:spacing w:val="-8"/>
                      <w:sz w:val="34"/>
                    </w:rPr>
                    <w:t> </w:t>
                  </w:r>
                  <w:r>
                    <w:rPr>
                      <w:color w:val="222222"/>
                      <w:sz w:val="34"/>
                    </w:rPr>
                    <w:t>–</w:t>
                  </w:r>
                </w:p>
              </w:txbxContent>
            </v:textbox>
            <w10:wrap type="none"/>
          </v:shape>
        </w:pict>
      </w:r>
      <w:r>
        <w:rPr/>
        <w:pict>
          <v:shape style="position:absolute;margin-left:109pt;margin-top:867.195007pt;width:121.65pt;height:22.85pt;mso-position-horizontal-relative:page;mso-position-vertical-relative:page;z-index:-430000" type="#_x0000_t202" filled="false" stroked="false">
            <v:textbox inset="0,0,0,0">
              <w:txbxContent>
                <w:p>
                  <w:pPr>
                    <w:pStyle w:val="ListParagraph"/>
                    <w:numPr>
                      <w:ilvl w:val="0"/>
                      <w:numId w:val="134"/>
                    </w:numPr>
                    <w:tabs>
                      <w:tab w:pos="260" w:val="left" w:leader="none"/>
                    </w:tabs>
                    <w:spacing w:line="456" w:lineRule="exact" w:before="0" w:after="0"/>
                    <w:ind w:left="260" w:right="0" w:hanging="240"/>
                    <w:jc w:val="left"/>
                    <w:rPr>
                      <w:sz w:val="34"/>
                    </w:rPr>
                  </w:pPr>
                  <w:r>
                    <w:rPr>
                      <w:color w:val="222222"/>
                      <w:sz w:val="34"/>
                    </w:rPr>
                    <w:t>sudoriferous</w:t>
                  </w:r>
                  <w:r>
                    <w:rPr>
                      <w:color w:val="222222"/>
                      <w:spacing w:val="-2"/>
                      <w:sz w:val="34"/>
                    </w:rPr>
                    <w:t> </w:t>
                  </w:r>
                  <w:r>
                    <w:rPr>
                      <w:color w:val="222222"/>
                      <w:sz w:val="34"/>
                    </w:rPr>
                    <w:t>–</w:t>
                  </w:r>
                </w:p>
              </w:txbxContent>
            </v:textbox>
            <w10:wrap type="none"/>
          </v:shape>
        </w:pict>
      </w:r>
      <w:r>
        <w:rPr/>
        <w:pict>
          <v:shape style="position:absolute;margin-left:109pt;margin-top:911.195007pt;width:103.1pt;height:22.85pt;mso-position-horizontal-relative:page;mso-position-vertical-relative:page;z-index:-429976" type="#_x0000_t202" filled="false" stroked="false">
            <v:textbox inset="0,0,0,0">
              <w:txbxContent>
                <w:p>
                  <w:pPr>
                    <w:pStyle w:val="ListParagraph"/>
                    <w:numPr>
                      <w:ilvl w:val="0"/>
                      <w:numId w:val="135"/>
                    </w:numPr>
                    <w:tabs>
                      <w:tab w:pos="260" w:val="left" w:leader="none"/>
                    </w:tabs>
                    <w:spacing w:line="456" w:lineRule="exact" w:before="0" w:after="0"/>
                    <w:ind w:left="260" w:right="0" w:hanging="240"/>
                    <w:jc w:val="left"/>
                    <w:rPr>
                      <w:sz w:val="34"/>
                    </w:rPr>
                  </w:pPr>
                  <w:r>
                    <w:rPr>
                      <w:color w:val="222222"/>
                      <w:sz w:val="34"/>
                    </w:rPr>
                    <w:t>mammary</w:t>
                  </w:r>
                  <w:r>
                    <w:rPr>
                      <w:color w:val="222222"/>
                      <w:spacing w:val="-12"/>
                      <w:sz w:val="34"/>
                    </w:rPr>
                    <w:t> </w:t>
                  </w:r>
                  <w:r>
                    <w:rPr>
                      <w:color w:val="222222"/>
                      <w:sz w:val="34"/>
                    </w:rPr>
                    <w:t>–</w:t>
                  </w:r>
                </w:p>
              </w:txbxContent>
            </v:textbox>
            <w10:wrap type="none"/>
          </v:shape>
        </w:pict>
      </w:r>
      <w:r>
        <w:rPr/>
        <w:pict>
          <v:shape style="position:absolute;margin-left:706.978516pt;margin-top:967pt;width:22pt;height:14pt;mso-position-horizontal-relative:page;mso-position-vertical-relative:page;z-index:-429952" type="#_x0000_t202" filled="false" stroked="false">
            <v:textbox inset="0,0,0,0">
              <w:txbxContent>
                <w:p>
                  <w:pPr>
                    <w:spacing w:line="256" w:lineRule="exact" w:before="0"/>
                    <w:ind w:left="20" w:right="0" w:firstLine="0"/>
                    <w:jc w:val="left"/>
                    <w:rPr>
                      <w:b/>
                      <w:sz w:val="24"/>
                    </w:rPr>
                  </w:pPr>
                  <w:r>
                    <w:rPr>
                      <w:b/>
                      <w:color w:val="929292"/>
                      <w:sz w:val="24"/>
                    </w:rPr>
                    <w:t>117</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8005527">
            <wp:simplePos x="0" y="0"/>
            <wp:positionH relativeFrom="page">
              <wp:posOffset>0</wp:posOffset>
            </wp:positionH>
            <wp:positionV relativeFrom="page">
              <wp:posOffset>0</wp:posOffset>
            </wp:positionV>
            <wp:extent cx="9753600" cy="12750800"/>
            <wp:effectExtent l="0" t="0" r="0" b="0"/>
            <wp:wrapNone/>
            <wp:docPr id="223" name="image1.jpeg" descr=""/>
            <wp:cNvGraphicFramePr>
              <a:graphicFrameLocks noChangeAspect="1"/>
            </wp:cNvGraphicFramePr>
            <a:graphic>
              <a:graphicData uri="http://schemas.openxmlformats.org/drawingml/2006/picture">
                <pic:pic>
                  <pic:nvPicPr>
                    <pic:cNvPr id="224"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89pt;margin-top:79.195038pt;width:100.85pt;height:21.85pt;mso-position-horizontal-relative:page;mso-position-vertical-relative:page;z-index:-429904" type="#_x0000_t202" filled="false" stroked="false">
            <v:textbox inset="0,0,0,0">
              <w:txbxContent>
                <w:p>
                  <w:pPr>
                    <w:pStyle w:val="BodyText"/>
                  </w:pPr>
                  <w:r>
                    <w:rPr>
                      <w:color w:val="222222"/>
                    </w:rPr>
                    <w:t>Heterodont –</w:t>
                  </w:r>
                </w:p>
              </w:txbxContent>
            </v:textbox>
            <w10:wrap type="none"/>
          </v:shape>
        </w:pict>
      </w:r>
      <w:r>
        <w:rPr/>
        <w:pict>
          <v:shape style="position:absolute;margin-left:89pt;margin-top:117.195038pt;width:107.15pt;height:21.85pt;mso-position-horizontal-relative:page;mso-position-vertical-relative:page;z-index:-429880" type="#_x0000_t202" filled="false" stroked="false">
            <v:textbox inset="0,0,0,0">
              <w:txbxContent>
                <w:p>
                  <w:pPr>
                    <w:pStyle w:val="BodyText"/>
                  </w:pPr>
                  <w:r>
                    <w:rPr>
                      <w:color w:val="222222"/>
                    </w:rPr>
                    <w:t>Three groups:</w:t>
                  </w:r>
                </w:p>
              </w:txbxContent>
            </v:textbox>
            <w10:wrap type="none"/>
          </v:shape>
        </w:pict>
      </w:r>
      <w:r>
        <w:rPr/>
        <w:pict>
          <v:shape style="position:absolute;margin-left:109pt;margin-top:155.195038pt;width:121.35pt;height:21.85pt;mso-position-horizontal-relative:page;mso-position-vertical-relative:page;z-index:-429856" type="#_x0000_t202" filled="false" stroked="false">
            <v:textbox inset="0,0,0,0">
              <w:txbxContent>
                <w:p>
                  <w:pPr>
                    <w:pStyle w:val="BodyText"/>
                  </w:pPr>
                  <w:r>
                    <w:rPr>
                      <w:color w:val="222222"/>
                    </w:rPr>
                    <w:t>1. Monotremes:</w:t>
                  </w:r>
                </w:p>
              </w:txbxContent>
            </v:textbox>
            <w10:wrap type="none"/>
          </v:shape>
        </w:pict>
      </w:r>
      <w:r>
        <w:rPr/>
        <w:pict>
          <v:shape style="position:absolute;margin-left:129pt;margin-top:194.195007pt;width:7.95pt;height:21.85pt;mso-position-horizontal-relative:page;mso-position-vertical-relative:page;z-index:-429832"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238.195007pt;width:7.95pt;height:21.85pt;mso-position-horizontal-relative:page;mso-position-vertical-relative:page;z-index:-429808"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282.195007pt;width:7.95pt;height:21.85pt;mso-position-horizontal-relative:page;mso-position-vertical-relative:page;z-index:-429784"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325.195007pt;width:108.4pt;height:21.85pt;mso-position-horizontal-relative:page;mso-position-vertical-relative:page;z-index:-429760" type="#_x0000_t202" filled="false" stroked="false">
            <v:textbox inset="0,0,0,0">
              <w:txbxContent>
                <w:p>
                  <w:pPr>
                    <w:pStyle w:val="BodyText"/>
                  </w:pPr>
                  <w:r>
                    <w:rPr>
                      <w:color w:val="222222"/>
                    </w:rPr>
                    <w:t>2. Marsupials:</w:t>
                  </w:r>
                </w:p>
              </w:txbxContent>
            </v:textbox>
            <w10:wrap type="none"/>
          </v:shape>
        </w:pict>
      </w:r>
      <w:r>
        <w:rPr/>
        <w:pict>
          <v:shape style="position:absolute;margin-left:129pt;margin-top:364.195007pt;width:7.95pt;height:21.85pt;mso-position-horizontal-relative:page;mso-position-vertical-relative:page;z-index:-429736"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408.195007pt;width:7.95pt;height:21.85pt;mso-position-horizontal-relative:page;mso-position-vertical-relative:page;z-index:-429712"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452.195007pt;width:7.95pt;height:21.85pt;mso-position-horizontal-relative:page;mso-position-vertical-relative:page;z-index:-429688"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495.195007pt;width:92.65pt;height:21.85pt;mso-position-horizontal-relative:page;mso-position-vertical-relative:page;z-index:-429664" type="#_x0000_t202" filled="false" stroked="false">
            <v:textbox inset="0,0,0,0">
              <w:txbxContent>
                <w:p>
                  <w:pPr>
                    <w:pStyle w:val="BodyText"/>
                  </w:pPr>
                  <w:r>
                    <w:rPr>
                      <w:color w:val="222222"/>
                    </w:rPr>
                    <w:t>3.</w:t>
                  </w:r>
                  <w:r>
                    <w:rPr>
                      <w:color w:val="222222"/>
                      <w:spacing w:val="-20"/>
                    </w:rPr>
                    <w:t> </w:t>
                  </w:r>
                  <w:r>
                    <w:rPr>
                      <w:color w:val="222222"/>
                    </w:rPr>
                    <w:t>Eutherian</w:t>
                  </w:r>
                </w:p>
              </w:txbxContent>
            </v:textbox>
            <w10:wrap type="none"/>
          </v:shape>
        </w:pict>
      </w:r>
      <w:r>
        <w:rPr/>
        <w:pict>
          <v:shape style="position:absolute;margin-left:129pt;margin-top:533.195007pt;width:84.8pt;height:22.85pt;mso-position-horizontal-relative:page;mso-position-vertical-relative:page;z-index:-429640" type="#_x0000_t202" filled="false" stroked="false">
            <v:textbox inset="0,0,0,0">
              <w:txbxContent>
                <w:p>
                  <w:pPr>
                    <w:pStyle w:val="ListParagraph"/>
                    <w:numPr>
                      <w:ilvl w:val="0"/>
                      <w:numId w:val="136"/>
                    </w:numPr>
                    <w:tabs>
                      <w:tab w:pos="260" w:val="left" w:leader="none"/>
                    </w:tabs>
                    <w:spacing w:line="456" w:lineRule="exact" w:before="0" w:after="0"/>
                    <w:ind w:left="260" w:right="0" w:hanging="240"/>
                    <w:jc w:val="left"/>
                    <w:rPr>
                      <w:sz w:val="34"/>
                    </w:rPr>
                  </w:pPr>
                  <w:r>
                    <w:rPr>
                      <w:color w:val="222222"/>
                      <w:sz w:val="34"/>
                    </w:rPr>
                    <w:t>anteaters</w:t>
                  </w:r>
                </w:p>
              </w:txbxContent>
            </v:textbox>
            <w10:wrap type="none"/>
          </v:shape>
        </w:pict>
      </w:r>
      <w:r>
        <w:rPr/>
        <w:pict>
          <v:shape style="position:absolute;margin-left:129pt;margin-top:577.195007pt;width:71.6pt;height:22.85pt;mso-position-horizontal-relative:page;mso-position-vertical-relative:page;z-index:-429616" type="#_x0000_t202" filled="false" stroked="false">
            <v:textbox inset="0,0,0,0">
              <w:txbxContent>
                <w:p>
                  <w:pPr>
                    <w:pStyle w:val="ListParagraph"/>
                    <w:numPr>
                      <w:ilvl w:val="0"/>
                      <w:numId w:val="137"/>
                    </w:numPr>
                    <w:tabs>
                      <w:tab w:pos="260" w:val="left" w:leader="none"/>
                    </w:tabs>
                    <w:spacing w:line="456" w:lineRule="exact" w:before="0" w:after="0"/>
                    <w:ind w:left="260" w:right="0" w:hanging="240"/>
                    <w:jc w:val="left"/>
                    <w:rPr>
                      <w:sz w:val="34"/>
                    </w:rPr>
                  </w:pPr>
                  <w:r>
                    <w:rPr>
                      <w:color w:val="222222"/>
                      <w:sz w:val="34"/>
                    </w:rPr>
                    <w:t>rodents</w:t>
                  </w:r>
                </w:p>
              </w:txbxContent>
            </v:textbox>
            <w10:wrap type="none"/>
          </v:shape>
        </w:pict>
      </w:r>
      <w:r>
        <w:rPr/>
        <w:pict>
          <v:shape style="position:absolute;margin-left:129pt;margin-top:621.195007pt;width:47.05pt;height:22.85pt;mso-position-horizontal-relative:page;mso-position-vertical-relative:page;z-index:-429592" type="#_x0000_t202" filled="false" stroked="false">
            <v:textbox inset="0,0,0,0">
              <w:txbxContent>
                <w:p>
                  <w:pPr>
                    <w:pStyle w:val="ListParagraph"/>
                    <w:numPr>
                      <w:ilvl w:val="0"/>
                      <w:numId w:val="138"/>
                    </w:numPr>
                    <w:tabs>
                      <w:tab w:pos="260" w:val="left" w:leader="none"/>
                    </w:tabs>
                    <w:spacing w:line="456" w:lineRule="exact" w:before="0" w:after="0"/>
                    <w:ind w:left="260" w:right="0" w:hanging="240"/>
                    <w:jc w:val="left"/>
                    <w:rPr>
                      <w:sz w:val="34"/>
                    </w:rPr>
                  </w:pPr>
                  <w:r>
                    <w:rPr>
                      <w:color w:val="222222"/>
                      <w:sz w:val="34"/>
                    </w:rPr>
                    <w:t>bats</w:t>
                  </w:r>
                </w:p>
              </w:txbxContent>
            </v:textbox>
            <w10:wrap type="none"/>
          </v:shape>
        </w:pict>
      </w:r>
      <w:r>
        <w:rPr/>
        <w:pict>
          <v:shape style="position:absolute;margin-left:129pt;margin-top:665.195007pt;width:66.850pt;height:22.85pt;mso-position-horizontal-relative:page;mso-position-vertical-relative:page;z-index:-429568" type="#_x0000_t202" filled="false" stroked="false">
            <v:textbox inset="0,0,0,0">
              <w:txbxContent>
                <w:p>
                  <w:pPr>
                    <w:pStyle w:val="ListParagraph"/>
                    <w:numPr>
                      <w:ilvl w:val="0"/>
                      <w:numId w:val="139"/>
                    </w:numPr>
                    <w:tabs>
                      <w:tab w:pos="260" w:val="left" w:leader="none"/>
                    </w:tabs>
                    <w:spacing w:line="456" w:lineRule="exact" w:before="0" w:after="0"/>
                    <w:ind w:left="260" w:right="0" w:hanging="240"/>
                    <w:jc w:val="left"/>
                    <w:rPr>
                      <w:sz w:val="34"/>
                    </w:rPr>
                  </w:pPr>
                  <w:r>
                    <w:rPr>
                      <w:color w:val="222222"/>
                      <w:sz w:val="34"/>
                    </w:rPr>
                    <w:t>whales</w:t>
                  </w:r>
                </w:p>
              </w:txbxContent>
            </v:textbox>
            <w10:wrap type="none"/>
          </v:shape>
        </w:pict>
      </w:r>
      <w:r>
        <w:rPr/>
        <w:pict>
          <v:shape style="position:absolute;margin-left:129pt;margin-top:709.195007pt;width:92.65pt;height:22.85pt;mso-position-horizontal-relative:page;mso-position-vertical-relative:page;z-index:-429544" type="#_x0000_t202" filled="false" stroked="false">
            <v:textbox inset="0,0,0,0">
              <w:txbxContent>
                <w:p>
                  <w:pPr>
                    <w:pStyle w:val="ListParagraph"/>
                    <w:numPr>
                      <w:ilvl w:val="0"/>
                      <w:numId w:val="140"/>
                    </w:numPr>
                    <w:tabs>
                      <w:tab w:pos="260" w:val="left" w:leader="none"/>
                    </w:tabs>
                    <w:spacing w:line="456" w:lineRule="exact" w:before="0" w:after="0"/>
                    <w:ind w:left="260" w:right="0" w:hanging="240"/>
                    <w:jc w:val="left"/>
                    <w:rPr>
                      <w:sz w:val="34"/>
                    </w:rPr>
                  </w:pPr>
                  <w:r>
                    <w:rPr>
                      <w:color w:val="222222"/>
                      <w:sz w:val="34"/>
                    </w:rPr>
                    <w:t>carnivores</w:t>
                  </w:r>
                </w:p>
              </w:txbxContent>
            </v:textbox>
            <w10:wrap type="none"/>
          </v:shape>
        </w:pict>
      </w:r>
      <w:r>
        <w:rPr/>
        <w:pict>
          <v:shape style="position:absolute;margin-left:149pt;margin-top:767.195007pt;width:276.6pt;height:21.85pt;mso-position-horizontal-relative:page;mso-position-vertical-relative:page;z-index:-429520" type="#_x0000_t202" filled="false" stroked="false">
            <v:textbox inset="0,0,0,0">
              <w:txbxContent>
                <w:p>
                  <w:pPr>
                    <w:pStyle w:val="BodyText"/>
                  </w:pPr>
                  <w:r>
                    <w:rPr>
                      <w:color w:val="222222"/>
                    </w:rPr>
                    <w:t>1.) Primates </w:t>
                  </w:r>
                  <w:r>
                    <w:rPr>
                      <w:color w:val="222222"/>
                      <w:spacing w:val="-3"/>
                    </w:rPr>
                    <w:t>are </w:t>
                  </w:r>
                  <w:r>
                    <w:rPr>
                      <w:color w:val="222222"/>
                    </w:rPr>
                    <w:t>a class of mammals</w:t>
                  </w:r>
                </w:p>
              </w:txbxContent>
            </v:textbox>
            <w10:wrap type="none"/>
          </v:shape>
        </w:pict>
      </w:r>
      <w:r>
        <w:rPr/>
        <w:pict>
          <v:shape style="position:absolute;margin-left:169pt;margin-top:825.195007pt;width:67.8pt;height:21.85pt;mso-position-horizontal-relative:page;mso-position-vertical-relative:page;z-index:-429496" type="#_x0000_t202" filled="false" stroked="false">
            <v:textbox inset="0,0,0,0">
              <w:txbxContent>
                <w:p>
                  <w:pPr>
                    <w:pStyle w:val="BodyText"/>
                  </w:pPr>
                  <w:r>
                    <w:rPr>
                      <w:color w:val="222222"/>
                      <w:w w:val="95"/>
                    </w:rPr>
                    <w:t>Features</w:t>
                  </w:r>
                </w:p>
              </w:txbxContent>
            </v:textbox>
            <w10:wrap type="none"/>
          </v:shape>
        </w:pict>
      </w:r>
      <w:r>
        <w:rPr/>
        <w:pict>
          <v:shape style="position:absolute;margin-left:189pt;margin-top:863.195007pt;width:319.05pt;height:21.85pt;mso-position-horizontal-relative:page;mso-position-vertical-relative:page;z-index:-429472" type="#_x0000_t202" filled="false" stroked="false">
            <v:textbox inset="0,0,0,0">
              <w:txbxContent>
                <w:p>
                  <w:pPr>
                    <w:pStyle w:val="BodyText"/>
                  </w:pPr>
                  <w:r>
                    <w:rPr>
                      <w:color w:val="222222"/>
                    </w:rPr>
                    <w:t>a. Hands and feet adapted for</w:t>
                  </w:r>
                  <w:r>
                    <w:rPr>
                      <w:color w:val="222222"/>
                      <w:spacing w:val="83"/>
                    </w:rPr>
                    <w:t> </w:t>
                  </w:r>
                  <w:r>
                    <w:rPr>
                      <w:color w:val="222222"/>
                    </w:rPr>
                    <w:t>brachiation</w:t>
                  </w:r>
                </w:p>
              </w:txbxContent>
            </v:textbox>
            <w10:wrap type="none"/>
          </v:shape>
        </w:pict>
      </w:r>
      <w:r>
        <w:rPr/>
        <w:pict>
          <v:shape style="position:absolute;margin-left:706.978516pt;margin-top:967pt;width:22pt;height:14pt;mso-position-horizontal-relative:page;mso-position-vertical-relative:page;z-index:-429448" type="#_x0000_t202" filled="false" stroked="false">
            <v:textbox inset="0,0,0,0">
              <w:txbxContent>
                <w:p>
                  <w:pPr>
                    <w:spacing w:line="256" w:lineRule="exact" w:before="0"/>
                    <w:ind w:left="20" w:right="0" w:firstLine="0"/>
                    <w:jc w:val="left"/>
                    <w:rPr>
                      <w:b/>
                      <w:sz w:val="24"/>
                    </w:rPr>
                  </w:pPr>
                  <w:r>
                    <w:rPr>
                      <w:b/>
                      <w:color w:val="929292"/>
                      <w:sz w:val="24"/>
                    </w:rPr>
                    <w:t>118</w:t>
                  </w:r>
                </w:p>
              </w:txbxContent>
            </v:textbox>
            <w10:wrap type="none"/>
          </v:shape>
        </w:pict>
      </w:r>
    </w:p>
    <w:p>
      <w:pPr>
        <w:spacing w:after="0"/>
        <w:rPr>
          <w:sz w:val="2"/>
          <w:szCs w:val="2"/>
        </w:rPr>
        <w:sectPr>
          <w:pgSz w:w="15360" w:h="20080"/>
          <w:pgMar w:top="1580" w:bottom="280" w:left="1680" w:right="680"/>
        </w:sectPr>
      </w:pPr>
    </w:p>
    <w:p>
      <w:pPr>
        <w:rPr>
          <w:sz w:val="2"/>
          <w:szCs w:val="2"/>
        </w:rPr>
      </w:pPr>
      <w:r>
        <w:rPr/>
        <w:drawing>
          <wp:anchor distT="0" distB="0" distL="0" distR="0" allowOverlap="1" layoutInCell="1" locked="0" behindDoc="1" simplePos="0" relativeHeight="268006031">
            <wp:simplePos x="0" y="0"/>
            <wp:positionH relativeFrom="page">
              <wp:posOffset>0</wp:posOffset>
            </wp:positionH>
            <wp:positionV relativeFrom="page">
              <wp:posOffset>0</wp:posOffset>
            </wp:positionV>
            <wp:extent cx="9753600" cy="12750800"/>
            <wp:effectExtent l="0" t="0" r="0" b="0"/>
            <wp:wrapNone/>
            <wp:docPr id="225" name="image1.jpeg" descr=""/>
            <wp:cNvGraphicFramePr>
              <a:graphicFrameLocks noChangeAspect="1"/>
            </wp:cNvGraphicFramePr>
            <a:graphic>
              <a:graphicData uri="http://schemas.openxmlformats.org/drawingml/2006/picture">
                <pic:pic>
                  <pic:nvPicPr>
                    <pic:cNvPr id="226"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209pt;margin-top:79.195038pt;width:16.1500pt;height:21.85pt;mso-position-horizontal-relative:page;mso-position-vertical-relative:page;z-index:-429400" type="#_x0000_t202" filled="false" stroked="false">
            <v:textbox inset="0,0,0,0">
              <w:txbxContent>
                <w:p>
                  <w:pPr>
                    <w:pStyle w:val="BodyText"/>
                  </w:pPr>
                  <w:r>
                    <w:rPr>
                      <w:color w:val="222222"/>
                    </w:rPr>
                    <w:t>1.</w:t>
                  </w:r>
                </w:p>
              </w:txbxContent>
            </v:textbox>
            <w10:wrap type="none"/>
          </v:shape>
        </w:pict>
      </w:r>
      <w:r>
        <w:rPr/>
        <w:pict>
          <v:shape style="position:absolute;margin-left:209pt;margin-top:117.195038pt;width:16.1500pt;height:21.85pt;mso-position-horizontal-relative:page;mso-position-vertical-relative:page;z-index:-429376" type="#_x0000_t202" filled="false" stroked="false">
            <v:textbox inset="0,0,0,0">
              <w:txbxContent>
                <w:p>
                  <w:pPr>
                    <w:pStyle w:val="BodyText"/>
                  </w:pPr>
                  <w:r>
                    <w:rPr>
                      <w:color w:val="222222"/>
                    </w:rPr>
                    <w:t>2.</w:t>
                  </w:r>
                </w:p>
              </w:txbxContent>
            </v:textbox>
            <w10:wrap type="none"/>
          </v:shape>
        </w:pict>
      </w:r>
      <w:r>
        <w:rPr/>
        <w:pict>
          <v:shape style="position:absolute;margin-left:209pt;margin-top:155.195038pt;width:16.1500pt;height:21.85pt;mso-position-horizontal-relative:page;mso-position-vertical-relative:page;z-index:-429352" type="#_x0000_t202" filled="false" stroked="false">
            <v:textbox inset="0,0,0,0">
              <w:txbxContent>
                <w:p>
                  <w:pPr>
                    <w:pStyle w:val="BodyText"/>
                  </w:pPr>
                  <w:r>
                    <w:rPr>
                      <w:color w:val="222222"/>
                    </w:rPr>
                    <w:t>3.</w:t>
                  </w:r>
                </w:p>
              </w:txbxContent>
            </v:textbox>
            <w10:wrap type="none"/>
          </v:shape>
        </w:pict>
      </w:r>
      <w:r>
        <w:rPr/>
        <w:pict>
          <v:shape style="position:absolute;margin-left:209pt;margin-top:193.195007pt;width:16.1500pt;height:21.85pt;mso-position-horizontal-relative:page;mso-position-vertical-relative:page;z-index:-429328" type="#_x0000_t202" filled="false" stroked="false">
            <v:textbox inset="0,0,0,0">
              <w:txbxContent>
                <w:p>
                  <w:pPr>
                    <w:pStyle w:val="BodyText"/>
                  </w:pPr>
                  <w:r>
                    <w:rPr>
                      <w:color w:val="222222"/>
                    </w:rPr>
                    <w:t>4.</w:t>
                  </w:r>
                </w:p>
              </w:txbxContent>
            </v:textbox>
            <w10:wrap type="none"/>
          </v:shape>
        </w:pict>
      </w:r>
      <w:r>
        <w:rPr/>
        <w:pict>
          <v:shape style="position:absolute;margin-left:189pt;margin-top:231.195007pt;width:16.8pt;height:21.85pt;mso-position-horizontal-relative:page;mso-position-vertical-relative:page;z-index:-429304" type="#_x0000_t202" filled="false" stroked="false">
            <v:textbox inset="0,0,0,0">
              <w:txbxContent>
                <w:p>
                  <w:pPr>
                    <w:pStyle w:val="BodyText"/>
                  </w:pPr>
                  <w:r>
                    <w:rPr>
                      <w:color w:val="222222"/>
                      <w:w w:val="105"/>
                    </w:rPr>
                    <w:t>b.</w:t>
                  </w:r>
                </w:p>
              </w:txbxContent>
            </v:textbox>
            <w10:wrap type="none"/>
          </v:shape>
        </w:pict>
      </w:r>
      <w:r>
        <w:rPr/>
        <w:pict>
          <v:shape style="position:absolute;margin-left:189pt;margin-top:269.195007pt;width:15.85pt;height:21.85pt;mso-position-horizontal-relative:page;mso-position-vertical-relative:page;z-index:-429280" type="#_x0000_t202" filled="false" stroked="false">
            <v:textbox inset="0,0,0,0">
              <w:txbxContent>
                <w:p>
                  <w:pPr>
                    <w:pStyle w:val="BodyText"/>
                  </w:pPr>
                  <w:r>
                    <w:rPr>
                      <w:color w:val="222222"/>
                      <w:w w:val="105"/>
                    </w:rPr>
                    <w:t>c.</w:t>
                  </w:r>
                </w:p>
              </w:txbxContent>
            </v:textbox>
            <w10:wrap type="none"/>
          </v:shape>
        </w:pict>
      </w:r>
      <w:r>
        <w:rPr/>
        <w:pict>
          <v:shape style="position:absolute;margin-left:189pt;margin-top:307.195007pt;width:16.8pt;height:21.85pt;mso-position-horizontal-relative:page;mso-position-vertical-relative:page;z-index:-429256" type="#_x0000_t202" filled="false" stroked="false">
            <v:textbox inset="0,0,0,0">
              <w:txbxContent>
                <w:p>
                  <w:pPr>
                    <w:pStyle w:val="BodyText"/>
                  </w:pPr>
                  <w:r>
                    <w:rPr>
                      <w:color w:val="222222"/>
                      <w:w w:val="105"/>
                    </w:rPr>
                    <w:t>d.</w:t>
                  </w:r>
                </w:p>
              </w:txbxContent>
            </v:textbox>
            <w10:wrap type="none"/>
          </v:shape>
        </w:pict>
      </w:r>
      <w:r>
        <w:rPr/>
        <w:pict>
          <v:shape style="position:absolute;margin-left:189pt;margin-top:345.195007pt;width:15.85pt;height:21.85pt;mso-position-horizontal-relative:page;mso-position-vertical-relative:page;z-index:-429232" type="#_x0000_t202" filled="false" stroked="false">
            <v:textbox inset="0,0,0,0">
              <w:txbxContent>
                <w:p>
                  <w:pPr>
                    <w:pStyle w:val="BodyText"/>
                  </w:pPr>
                  <w:r>
                    <w:rPr>
                      <w:color w:val="222222"/>
                    </w:rPr>
                    <w:t>e.</w:t>
                  </w:r>
                </w:p>
              </w:txbxContent>
            </v:textbox>
            <w10:wrap type="none"/>
          </v:shape>
        </w:pict>
      </w:r>
      <w:r>
        <w:rPr/>
        <w:pict>
          <v:shape style="position:absolute;margin-left:149pt;margin-top:383.195007pt;width:181.45pt;height:21.85pt;mso-position-horizontal-relative:page;mso-position-vertical-relative:page;z-index:-429208" type="#_x0000_t202" filled="false" stroked="false">
            <v:textbox inset="0,0,0,0">
              <w:txbxContent>
                <w:p>
                  <w:pPr>
                    <w:pStyle w:val="BodyText"/>
                  </w:pPr>
                  <w:r>
                    <w:rPr>
                      <w:color w:val="222222"/>
                    </w:rPr>
                    <w:t>2.) </w:t>
                  </w:r>
                  <w:r>
                    <w:rPr>
                      <w:color w:val="222222"/>
                      <w:spacing w:val="-13"/>
                    </w:rPr>
                    <w:t>Two </w:t>
                  </w:r>
                  <w:r>
                    <w:rPr>
                      <w:color w:val="222222"/>
                    </w:rPr>
                    <w:t>Primate groups:</w:t>
                  </w:r>
                </w:p>
              </w:txbxContent>
            </v:textbox>
            <w10:wrap type="none"/>
          </v:shape>
        </w:pict>
      </w:r>
      <w:r>
        <w:rPr/>
        <w:pict>
          <v:shape style="position:absolute;margin-left:169pt;margin-top:421.195007pt;width:110.95pt;height:22.85pt;mso-position-horizontal-relative:page;mso-position-vertical-relative:page;z-index:-429184" type="#_x0000_t202" filled="false" stroked="false">
            <v:textbox inset="0,0,0,0">
              <w:txbxContent>
                <w:p>
                  <w:pPr>
                    <w:pStyle w:val="ListParagraph"/>
                    <w:numPr>
                      <w:ilvl w:val="0"/>
                      <w:numId w:val="141"/>
                    </w:numPr>
                    <w:tabs>
                      <w:tab w:pos="260" w:val="left" w:leader="none"/>
                    </w:tabs>
                    <w:spacing w:line="456" w:lineRule="exact" w:before="0" w:after="0"/>
                    <w:ind w:left="260" w:right="0" w:hanging="240"/>
                    <w:jc w:val="left"/>
                    <w:rPr>
                      <w:sz w:val="34"/>
                    </w:rPr>
                  </w:pPr>
                  <w:r>
                    <w:rPr>
                      <w:color w:val="222222"/>
                      <w:sz w:val="34"/>
                    </w:rPr>
                    <w:t>Prosimians</w:t>
                  </w:r>
                  <w:r>
                    <w:rPr>
                      <w:color w:val="222222"/>
                      <w:spacing w:val="-27"/>
                      <w:sz w:val="34"/>
                    </w:rPr>
                    <w:t> </w:t>
                  </w:r>
                  <w:r>
                    <w:rPr>
                      <w:color w:val="222222"/>
                      <w:sz w:val="34"/>
                    </w:rPr>
                    <w:t>–</w:t>
                  </w:r>
                </w:p>
              </w:txbxContent>
            </v:textbox>
            <w10:wrap type="none"/>
          </v:shape>
        </w:pict>
      </w:r>
      <w:r>
        <w:rPr/>
        <w:pict>
          <v:shape style="position:absolute;margin-left:169pt;margin-top:465.195007pt;width:119.8pt;height:22.85pt;mso-position-horizontal-relative:page;mso-position-vertical-relative:page;z-index:-429160" type="#_x0000_t202" filled="false" stroked="false">
            <v:textbox inset="0,0,0,0">
              <w:txbxContent>
                <w:p>
                  <w:pPr>
                    <w:pStyle w:val="ListParagraph"/>
                    <w:numPr>
                      <w:ilvl w:val="0"/>
                      <w:numId w:val="142"/>
                    </w:numPr>
                    <w:tabs>
                      <w:tab w:pos="260" w:val="left" w:leader="none"/>
                    </w:tabs>
                    <w:spacing w:line="456" w:lineRule="exact" w:before="0" w:after="0"/>
                    <w:ind w:left="260" w:right="0" w:hanging="240"/>
                    <w:jc w:val="left"/>
                    <w:rPr>
                      <w:sz w:val="34"/>
                    </w:rPr>
                  </w:pPr>
                  <w:r>
                    <w:rPr>
                      <w:color w:val="222222"/>
                      <w:sz w:val="34"/>
                    </w:rPr>
                    <w:t>Anthropoids</w:t>
                  </w:r>
                  <w:r>
                    <w:rPr>
                      <w:color w:val="222222"/>
                      <w:spacing w:val="16"/>
                      <w:sz w:val="34"/>
                    </w:rPr>
                    <w:t> </w:t>
                  </w:r>
                  <w:r>
                    <w:rPr>
                      <w:color w:val="222222"/>
                      <w:sz w:val="34"/>
                    </w:rPr>
                    <w:t>–</w:t>
                  </w:r>
                </w:p>
              </w:txbxContent>
            </v:textbox>
            <w10:wrap type="none"/>
          </v:shape>
        </w:pict>
      </w:r>
      <w:r>
        <w:rPr/>
        <w:pict>
          <v:shape style="position:absolute;margin-left:706.978516pt;margin-top:967pt;width:22pt;height:14pt;mso-position-horizontal-relative:page;mso-position-vertical-relative:page;z-index:-429136" type="#_x0000_t202" filled="false" stroked="false">
            <v:textbox inset="0,0,0,0">
              <w:txbxContent>
                <w:p>
                  <w:pPr>
                    <w:spacing w:line="256" w:lineRule="exact" w:before="0"/>
                    <w:ind w:left="20" w:right="0" w:firstLine="0"/>
                    <w:jc w:val="left"/>
                    <w:rPr>
                      <w:b/>
                      <w:sz w:val="24"/>
                    </w:rPr>
                  </w:pPr>
                  <w:r>
                    <w:rPr>
                      <w:b/>
                      <w:color w:val="929292"/>
                      <w:sz w:val="24"/>
                    </w:rPr>
                    <w:t>119</w:t>
                  </w:r>
                </w:p>
              </w:txbxContent>
            </v:textbox>
            <w10:wrap type="none"/>
          </v:shape>
        </w:pict>
      </w:r>
    </w:p>
    <w:p>
      <w:pPr>
        <w:spacing w:after="0"/>
        <w:rPr>
          <w:sz w:val="2"/>
          <w:szCs w:val="2"/>
        </w:rPr>
        <w:sectPr>
          <w:pgSz w:w="15360" w:h="20080"/>
          <w:pgMar w:top="1580" w:bottom="280" w:left="2200" w:right="680"/>
        </w:sectPr>
      </w:pPr>
    </w:p>
    <w:p>
      <w:pPr>
        <w:rPr>
          <w:sz w:val="2"/>
          <w:szCs w:val="2"/>
        </w:rPr>
      </w:pPr>
      <w:r>
        <w:rPr/>
        <w:drawing>
          <wp:anchor distT="0" distB="0" distL="0" distR="0" allowOverlap="1" layoutInCell="1" locked="0" behindDoc="1" simplePos="0" relativeHeight="268006343">
            <wp:simplePos x="0" y="0"/>
            <wp:positionH relativeFrom="page">
              <wp:posOffset>0</wp:posOffset>
            </wp:positionH>
            <wp:positionV relativeFrom="page">
              <wp:posOffset>0</wp:posOffset>
            </wp:positionV>
            <wp:extent cx="9753600" cy="12750800"/>
            <wp:effectExtent l="0" t="0" r="0" b="0"/>
            <wp:wrapNone/>
            <wp:docPr id="227" name="image1.jpeg" descr=""/>
            <wp:cNvGraphicFramePr>
              <a:graphicFrameLocks noChangeAspect="1"/>
            </wp:cNvGraphicFramePr>
            <a:graphic>
              <a:graphicData uri="http://schemas.openxmlformats.org/drawingml/2006/picture">
                <pic:pic>
                  <pic:nvPicPr>
                    <pic:cNvPr id="228"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48pt;width:219.95pt;height:22pt;mso-position-horizontal-relative:page;mso-position-vertical-relative:page;z-index:-429088" type="#_x0000_t202" filled="false" stroked="false">
            <v:textbox inset="0,0,0,0">
              <w:txbxContent>
                <w:p>
                  <w:pPr>
                    <w:spacing w:line="413" w:lineRule="exact" w:before="0"/>
                    <w:ind w:left="20" w:right="0" w:firstLine="0"/>
                    <w:jc w:val="left"/>
                    <w:rPr>
                      <w:b/>
                      <w:sz w:val="40"/>
                    </w:rPr>
                  </w:pPr>
                  <w:r>
                    <w:rPr>
                      <w:b/>
                      <w:color w:val="444444"/>
                      <w:spacing w:val="-8"/>
                      <w:sz w:val="40"/>
                    </w:rPr>
                    <w:t>Chapter </w:t>
                  </w:r>
                  <w:r>
                    <w:rPr>
                      <w:b/>
                      <w:color w:val="444444"/>
                      <w:spacing w:val="-5"/>
                      <w:sz w:val="40"/>
                    </w:rPr>
                    <w:t>15 </w:t>
                  </w:r>
                  <w:r>
                    <w:rPr>
                      <w:b/>
                      <w:color w:val="444444"/>
                      <w:spacing w:val="-7"/>
                      <w:sz w:val="40"/>
                    </w:rPr>
                    <w:t>Study </w:t>
                  </w:r>
                  <w:r>
                    <w:rPr>
                      <w:b/>
                      <w:color w:val="444444"/>
                      <w:spacing w:val="-8"/>
                      <w:sz w:val="40"/>
                    </w:rPr>
                    <w:t>Guide</w:t>
                  </w:r>
                </w:p>
              </w:txbxContent>
            </v:textbox>
            <w10:wrap type="none"/>
          </v:shape>
        </w:pict>
      </w:r>
      <w:r>
        <w:rPr/>
        <w:pict>
          <v:shape style="position:absolute;margin-left:39pt;margin-top:100.195038pt;width:425.45pt;height:21.85pt;mso-position-horizontal-relative:page;mso-position-vertical-relative:page;z-index:-429064" type="#_x0000_t202" filled="false" stroked="false">
            <v:textbox inset="0,0,0,0">
              <w:txbxContent>
                <w:p>
                  <w:pPr>
                    <w:pStyle w:val="BodyText"/>
                  </w:pPr>
                  <w:r>
                    <w:rPr>
                      <w:color w:val="222222"/>
                    </w:rPr>
                    <w:t>Be able to list, define, describe or discuss the following:</w:t>
                  </w:r>
                </w:p>
              </w:txbxContent>
            </v:textbox>
            <w10:wrap type="none"/>
          </v:shape>
        </w:pict>
      </w:r>
      <w:r>
        <w:rPr/>
        <w:pict>
          <v:shape style="position:absolute;margin-left:39pt;margin-top:138.544083pt;width:317.95pt;height:23.5pt;mso-position-horizontal-relative:page;mso-position-vertical-relative:page;z-index:-429040" type="#_x0000_t202" filled="false" stroked="false">
            <v:textbox inset="0,0,0,0">
              <w:txbxContent>
                <w:p>
                  <w:pPr>
                    <w:spacing w:before="33"/>
                    <w:ind w:left="20" w:right="0" w:firstLine="0"/>
                    <w:jc w:val="left"/>
                    <w:rPr>
                      <w:b/>
                      <w:sz w:val="36"/>
                    </w:rPr>
                  </w:pPr>
                  <w:r>
                    <w:rPr>
                      <w:b/>
                      <w:color w:val="444444"/>
                      <w:sz w:val="36"/>
                    </w:rPr>
                    <w:t>15.1 Features of the Animal</w:t>
                  </w:r>
                  <w:r>
                    <w:rPr>
                      <w:b/>
                      <w:color w:val="444444"/>
                      <w:spacing w:val="-23"/>
                      <w:sz w:val="36"/>
                    </w:rPr>
                    <w:t> </w:t>
                  </w:r>
                  <w:r>
                    <w:rPr>
                      <w:b/>
                      <w:color w:val="444444"/>
                      <w:sz w:val="36"/>
                    </w:rPr>
                    <w:t>Kingdom</w:t>
                  </w:r>
                </w:p>
              </w:txbxContent>
            </v:textbox>
            <w10:wrap type="none"/>
          </v:shape>
        </w:pict>
      </w:r>
      <w:r>
        <w:rPr/>
        <w:pict>
          <v:shape style="position:absolute;margin-left:39pt;margin-top:179.195038pt;width:16.1500pt;height:181.85pt;mso-position-horizontal-relative:page;mso-position-vertical-relative:page;z-index:-429016" type="#_x0000_t202" filled="false" stroked="false">
            <v:textbox inset="0,0,0,0">
              <w:txbxContent>
                <w:p>
                  <w:pPr>
                    <w:pStyle w:val="BodyText"/>
                  </w:pPr>
                  <w:r>
                    <w:rPr>
                      <w:color w:val="222222"/>
                    </w:rPr>
                    <w:t>1.</w:t>
                  </w:r>
                </w:p>
                <w:p>
                  <w:pPr>
                    <w:pStyle w:val="BodyText"/>
                    <w:spacing w:before="8"/>
                  </w:pPr>
                  <w:r>
                    <w:rPr>
                      <w:color w:val="222222"/>
                    </w:rPr>
                    <w:t>2.</w:t>
                  </w:r>
                </w:p>
                <w:p>
                  <w:pPr>
                    <w:pStyle w:val="BodyText"/>
                    <w:spacing w:before="8"/>
                  </w:pPr>
                  <w:r>
                    <w:rPr>
                      <w:color w:val="222222"/>
                    </w:rPr>
                    <w:t>3.</w:t>
                  </w:r>
                </w:p>
                <w:p>
                  <w:pPr>
                    <w:pStyle w:val="BodyText"/>
                    <w:spacing w:before="8"/>
                  </w:pPr>
                  <w:r>
                    <w:rPr>
                      <w:color w:val="222222"/>
                    </w:rPr>
                    <w:t>4.</w:t>
                  </w:r>
                </w:p>
                <w:p>
                  <w:pPr>
                    <w:pStyle w:val="BodyText"/>
                    <w:spacing w:before="8"/>
                  </w:pPr>
                  <w:r>
                    <w:rPr>
                      <w:color w:val="222222"/>
                    </w:rPr>
                    <w:t>5.</w:t>
                  </w:r>
                </w:p>
                <w:p>
                  <w:pPr>
                    <w:pStyle w:val="BodyText"/>
                    <w:spacing w:before="8"/>
                  </w:pPr>
                  <w:r>
                    <w:rPr>
                      <w:color w:val="222222"/>
                    </w:rPr>
                    <w:t>6.</w:t>
                  </w:r>
                </w:p>
                <w:p>
                  <w:pPr>
                    <w:pStyle w:val="BodyText"/>
                    <w:spacing w:before="8"/>
                  </w:pPr>
                  <w:r>
                    <w:rPr>
                      <w:color w:val="222222"/>
                    </w:rPr>
                    <w:t>7.</w:t>
                  </w:r>
                </w:p>
                <w:p>
                  <w:pPr>
                    <w:pStyle w:val="BodyText"/>
                    <w:spacing w:before="8"/>
                  </w:pPr>
                  <w:r>
                    <w:rPr>
                      <w:color w:val="222222"/>
                    </w:rPr>
                    <w:t>8.</w:t>
                  </w:r>
                </w:p>
                <w:p>
                  <w:pPr>
                    <w:pStyle w:val="BodyText"/>
                    <w:spacing w:before="8"/>
                  </w:pPr>
                  <w:r>
                    <w:rPr>
                      <w:color w:val="222222"/>
                    </w:rPr>
                    <w:t>9.</w:t>
                  </w:r>
                </w:p>
              </w:txbxContent>
            </v:textbox>
            <w10:wrap type="none"/>
          </v:shape>
        </w:pict>
      </w:r>
      <w:r>
        <w:rPr/>
        <w:pict>
          <v:shape style="position:absolute;margin-left:69pt;margin-top:179.195038pt;width:620.15pt;height:181.85pt;mso-position-horizontal-relative:page;mso-position-vertical-relative:page;z-index:-428992" type="#_x0000_t202" filled="false" stroked="false">
            <v:textbox inset="0,0,0,0">
              <w:txbxContent>
                <w:p>
                  <w:pPr>
                    <w:pStyle w:val="BodyText"/>
                    <w:spacing w:line="244" w:lineRule="auto"/>
                  </w:pPr>
                  <w:r>
                    <w:rPr>
                      <w:color w:val="222222"/>
                    </w:rPr>
                    <w:t>List characteristics that describe the animal kingdom. (The text mentions about 8) What </w:t>
                  </w:r>
                  <w:r>
                    <w:rPr>
                      <w:color w:val="222222"/>
                      <w:spacing w:val="-3"/>
                    </w:rPr>
                    <w:t>are </w:t>
                  </w:r>
                  <w:r>
                    <w:rPr>
                      <w:color w:val="222222"/>
                    </w:rPr>
                    <w:t>the four types of tissue found in all</w:t>
                  </w:r>
                  <w:r>
                    <w:rPr>
                      <w:color w:val="222222"/>
                      <w:spacing w:val="57"/>
                    </w:rPr>
                    <w:t> </w:t>
                  </w:r>
                  <w:r>
                    <w:rPr>
                      <w:color w:val="222222"/>
                    </w:rPr>
                    <w:t>animals?</w:t>
                  </w:r>
                </w:p>
                <w:p>
                  <w:pPr>
                    <w:pStyle w:val="BodyText"/>
                    <w:spacing w:line="244" w:lineRule="auto" w:before="0"/>
                    <w:ind w:right="4013"/>
                  </w:pPr>
                  <w:r>
                    <w:rPr>
                      <w:color w:val="222222"/>
                    </w:rPr>
                    <w:t>Define fertilization. What results from the process? What happens during  ‘development’?</w:t>
                  </w:r>
                </w:p>
                <w:p>
                  <w:pPr>
                    <w:pStyle w:val="BodyText"/>
                    <w:spacing w:line="407" w:lineRule="exact" w:before="0"/>
                  </w:pPr>
                  <w:r>
                    <w:rPr>
                      <w:color w:val="222222"/>
                    </w:rPr>
                    <w:t>What occurs when cells  ‘di</w:t>
                  </w:r>
                  <w:r>
                    <w:rPr>
                      <w:rFonts w:ascii="Arial Unicode MS" w:hAnsi="Arial Unicode MS"/>
                      <w:color w:val="222222"/>
                    </w:rPr>
                    <w:t>ﬀ</w:t>
                  </w:r>
                  <w:r>
                    <w:rPr>
                      <w:color w:val="222222"/>
                    </w:rPr>
                    <w:t>erentiate’?</w:t>
                  </w:r>
                </w:p>
                <w:p>
                  <w:pPr>
                    <w:pStyle w:val="BodyText"/>
                    <w:spacing w:line="297" w:lineRule="exact" w:before="0"/>
                  </w:pPr>
                  <w:r>
                    <w:rPr>
                      <w:color w:val="222222"/>
                    </w:rPr>
                    <w:t>What are STEM cells?</w:t>
                  </w:r>
                </w:p>
                <w:p>
                  <w:pPr>
                    <w:pStyle w:val="BodyText"/>
                    <w:spacing w:line="503" w:lineRule="exact" w:before="0"/>
                  </w:pPr>
                  <w:r>
                    <w:rPr>
                      <w:color w:val="222222"/>
                    </w:rPr>
                    <w:t>What accounts for cell</w:t>
                  </w:r>
                  <w:r>
                    <w:rPr>
                      <w:color w:val="222222"/>
                      <w:spacing w:val="85"/>
                    </w:rPr>
                    <w:t> </w:t>
                  </w:r>
                  <w:r>
                    <w:rPr>
                      <w:color w:val="222222"/>
                    </w:rPr>
                    <w:t>di</w:t>
                  </w:r>
                  <w:r>
                    <w:rPr>
                      <w:rFonts w:ascii="Arial Unicode MS" w:hAnsi="Arial Unicode MS"/>
                      <w:color w:val="222222"/>
                    </w:rPr>
                    <w:t>ﬀ</w:t>
                  </w:r>
                  <w:r>
                    <w:rPr>
                      <w:color w:val="222222"/>
                    </w:rPr>
                    <w:t>erentiation?</w:t>
                  </w:r>
                </w:p>
                <w:p>
                  <w:pPr>
                    <w:pStyle w:val="BodyText"/>
                    <w:spacing w:line="385" w:lineRule="exact" w:before="0"/>
                  </w:pPr>
                  <w:r>
                    <w:rPr>
                      <w:color w:val="222222"/>
                    </w:rPr>
                    <w:t>What is metamorphosis?</w:t>
                  </w:r>
                </w:p>
                <w:p>
                  <w:pPr>
                    <w:pStyle w:val="BodyText"/>
                    <w:spacing w:before="8"/>
                  </w:pPr>
                  <w:r>
                    <w:rPr>
                      <w:color w:val="222222"/>
                    </w:rPr>
                    <w:t>What is asexual reproduction? Name three types.</w:t>
                  </w:r>
                </w:p>
              </w:txbxContent>
            </v:textbox>
            <w10:wrap type="none"/>
          </v:shape>
        </w:pict>
      </w:r>
      <w:r>
        <w:rPr/>
        <w:pict>
          <v:shape style="position:absolute;margin-left:39pt;margin-top:359.195007pt;width:471.85pt;height:61.85pt;mso-position-horizontal-relative:page;mso-position-vertical-relative:page;z-index:-428968" type="#_x0000_t202" filled="false" stroked="false">
            <v:textbox inset="0,0,0,0">
              <w:txbxContent>
                <w:p>
                  <w:pPr>
                    <w:pStyle w:val="ListParagraph"/>
                    <w:numPr>
                      <w:ilvl w:val="0"/>
                      <w:numId w:val="143"/>
                    </w:numPr>
                    <w:tabs>
                      <w:tab w:pos="620" w:val="left" w:leader="none"/>
                    </w:tabs>
                    <w:spacing w:line="240" w:lineRule="auto" w:before="24" w:after="0"/>
                    <w:ind w:left="620" w:right="0" w:hanging="600"/>
                    <w:jc w:val="left"/>
                    <w:rPr>
                      <w:sz w:val="34"/>
                    </w:rPr>
                  </w:pPr>
                  <w:r>
                    <w:rPr>
                      <w:color w:val="222222"/>
                      <w:sz w:val="34"/>
                    </w:rPr>
                    <w:t>What </w:t>
                  </w:r>
                  <w:r>
                    <w:rPr>
                      <w:color w:val="222222"/>
                      <w:spacing w:val="-3"/>
                      <w:sz w:val="34"/>
                    </w:rPr>
                    <w:t>are </w:t>
                  </w:r>
                  <w:r>
                    <w:rPr>
                      <w:color w:val="222222"/>
                      <w:sz w:val="34"/>
                    </w:rPr>
                    <w:t>the four major features used to classify</w:t>
                  </w:r>
                  <w:r>
                    <w:rPr>
                      <w:color w:val="222222"/>
                      <w:spacing w:val="38"/>
                      <w:sz w:val="34"/>
                    </w:rPr>
                    <w:t> </w:t>
                  </w:r>
                  <w:r>
                    <w:rPr>
                      <w:color w:val="222222"/>
                      <w:sz w:val="34"/>
                    </w:rPr>
                    <w:t>animals?</w:t>
                  </w:r>
                </w:p>
                <w:p>
                  <w:pPr>
                    <w:pStyle w:val="ListParagraph"/>
                    <w:numPr>
                      <w:ilvl w:val="0"/>
                      <w:numId w:val="143"/>
                    </w:numPr>
                    <w:tabs>
                      <w:tab w:pos="620" w:val="left" w:leader="none"/>
                    </w:tabs>
                    <w:spacing w:line="240" w:lineRule="auto" w:before="8" w:after="0"/>
                    <w:ind w:left="620" w:right="0" w:hanging="600"/>
                    <w:jc w:val="left"/>
                    <w:rPr>
                      <w:sz w:val="34"/>
                    </w:rPr>
                  </w:pPr>
                  <w:r>
                    <w:rPr>
                      <w:color w:val="222222"/>
                      <w:sz w:val="34"/>
                    </w:rPr>
                    <w:t>What </w:t>
                  </w:r>
                  <w:r>
                    <w:rPr>
                      <w:color w:val="222222"/>
                      <w:spacing w:val="-3"/>
                      <w:sz w:val="34"/>
                    </w:rPr>
                    <w:t>are </w:t>
                  </w:r>
                  <w:r>
                    <w:rPr>
                      <w:color w:val="222222"/>
                      <w:sz w:val="34"/>
                    </w:rPr>
                    <w:t>the three types of body</w:t>
                  </w:r>
                  <w:r>
                    <w:rPr>
                      <w:color w:val="222222"/>
                      <w:spacing w:val="71"/>
                      <w:sz w:val="34"/>
                    </w:rPr>
                    <w:t> </w:t>
                  </w:r>
                  <w:r>
                    <w:rPr>
                      <w:color w:val="222222"/>
                      <w:sz w:val="34"/>
                    </w:rPr>
                    <w:t>symmetry?</w:t>
                  </w:r>
                </w:p>
                <w:p>
                  <w:pPr>
                    <w:pStyle w:val="ListParagraph"/>
                    <w:numPr>
                      <w:ilvl w:val="0"/>
                      <w:numId w:val="143"/>
                    </w:numPr>
                    <w:tabs>
                      <w:tab w:pos="620" w:val="left" w:leader="none"/>
                    </w:tabs>
                    <w:spacing w:line="240" w:lineRule="auto" w:before="8" w:after="0"/>
                    <w:ind w:left="620" w:right="0" w:hanging="600"/>
                    <w:jc w:val="left"/>
                    <w:rPr>
                      <w:sz w:val="34"/>
                    </w:rPr>
                  </w:pPr>
                  <w:r>
                    <w:rPr>
                      <w:color w:val="222222"/>
                      <w:sz w:val="34"/>
                    </w:rPr>
                    <w:t>What is a germ</w:t>
                  </w:r>
                  <w:r>
                    <w:rPr>
                      <w:color w:val="222222"/>
                      <w:spacing w:val="-14"/>
                      <w:sz w:val="34"/>
                    </w:rPr>
                    <w:t> </w:t>
                  </w:r>
                  <w:r>
                    <w:rPr>
                      <w:color w:val="222222"/>
                      <w:sz w:val="34"/>
                    </w:rPr>
                    <w:t>layer?</w:t>
                  </w:r>
                </w:p>
              </w:txbxContent>
            </v:textbox>
            <w10:wrap type="none"/>
          </v:shape>
        </w:pict>
      </w:r>
      <w:r>
        <w:rPr/>
        <w:pict>
          <v:shape style="position:absolute;margin-left:39pt;margin-top:419.195007pt;width:678.75pt;height:141.85pt;mso-position-horizontal-relative:page;mso-position-vertical-relative:page;z-index:-428944" type="#_x0000_t202" filled="false" stroked="false">
            <v:textbox inset="0,0,0,0">
              <w:txbxContent>
                <w:p>
                  <w:pPr>
                    <w:pStyle w:val="ListParagraph"/>
                    <w:numPr>
                      <w:ilvl w:val="0"/>
                      <w:numId w:val="144"/>
                    </w:numPr>
                    <w:tabs>
                      <w:tab w:pos="620" w:val="left" w:leader="none"/>
                    </w:tabs>
                    <w:spacing w:line="244" w:lineRule="auto" w:before="24" w:after="0"/>
                    <w:ind w:left="620" w:right="17" w:hanging="600"/>
                    <w:jc w:val="left"/>
                    <w:rPr>
                      <w:sz w:val="34"/>
                    </w:rPr>
                  </w:pPr>
                  <w:r>
                    <w:rPr>
                      <w:color w:val="222222"/>
                      <w:sz w:val="34"/>
                    </w:rPr>
                    <w:t>What </w:t>
                  </w:r>
                  <w:r>
                    <w:rPr>
                      <w:color w:val="222222"/>
                      <w:spacing w:val="-3"/>
                      <w:sz w:val="34"/>
                    </w:rPr>
                    <w:t>are </w:t>
                  </w:r>
                  <w:r>
                    <w:rPr>
                      <w:color w:val="222222"/>
                      <w:sz w:val="34"/>
                    </w:rPr>
                    <w:t>the three types of germ layers and give examples of tissues that </w:t>
                  </w:r>
                  <w:r>
                    <w:rPr>
                      <w:color w:val="222222"/>
                      <w:spacing w:val="-3"/>
                      <w:sz w:val="34"/>
                    </w:rPr>
                    <w:t>are </w:t>
                  </w:r>
                  <w:r>
                    <w:rPr>
                      <w:color w:val="222222"/>
                      <w:sz w:val="34"/>
                    </w:rPr>
                    <w:t>derived from</w:t>
                  </w:r>
                  <w:r>
                    <w:rPr>
                      <w:color w:val="222222"/>
                      <w:spacing w:val="10"/>
                      <w:sz w:val="34"/>
                    </w:rPr>
                    <w:t> </w:t>
                  </w:r>
                  <w:r>
                    <w:rPr>
                      <w:color w:val="222222"/>
                      <w:sz w:val="34"/>
                    </w:rPr>
                    <w:t>each.</w:t>
                  </w:r>
                </w:p>
                <w:p>
                  <w:pPr>
                    <w:pStyle w:val="ListParagraph"/>
                    <w:numPr>
                      <w:ilvl w:val="0"/>
                      <w:numId w:val="144"/>
                    </w:numPr>
                    <w:tabs>
                      <w:tab w:pos="620" w:val="left" w:leader="none"/>
                    </w:tabs>
                    <w:spacing w:line="407" w:lineRule="exact" w:before="0" w:after="0"/>
                    <w:ind w:left="620" w:right="0" w:hanging="600"/>
                    <w:jc w:val="left"/>
                    <w:rPr>
                      <w:sz w:val="34"/>
                    </w:rPr>
                  </w:pPr>
                  <w:r>
                    <w:rPr>
                      <w:color w:val="222222"/>
                      <w:sz w:val="34"/>
                    </w:rPr>
                    <w:t>Di</w:t>
                  </w:r>
                  <w:r>
                    <w:rPr>
                      <w:rFonts w:ascii="Arial Unicode MS" w:hAnsi="Arial Unicode MS"/>
                      <w:color w:val="222222"/>
                      <w:sz w:val="34"/>
                    </w:rPr>
                    <w:t>ﬀ</w:t>
                  </w:r>
                  <w:r>
                    <w:rPr>
                      <w:color w:val="222222"/>
                      <w:sz w:val="34"/>
                    </w:rPr>
                    <w:t>erentiate between a diploblast and a </w:t>
                  </w:r>
                  <w:r>
                    <w:rPr>
                      <w:color w:val="222222"/>
                      <w:spacing w:val="15"/>
                      <w:sz w:val="34"/>
                    </w:rPr>
                    <w:t> </w:t>
                  </w:r>
                  <w:r>
                    <w:rPr>
                      <w:color w:val="222222"/>
                      <w:sz w:val="34"/>
                    </w:rPr>
                    <w:t>triploblast.</w:t>
                  </w:r>
                </w:p>
                <w:p>
                  <w:pPr>
                    <w:pStyle w:val="ListParagraph"/>
                    <w:numPr>
                      <w:ilvl w:val="0"/>
                      <w:numId w:val="144"/>
                    </w:numPr>
                    <w:tabs>
                      <w:tab w:pos="620" w:val="left" w:leader="none"/>
                    </w:tabs>
                    <w:spacing w:line="385" w:lineRule="exact" w:before="0" w:after="0"/>
                    <w:ind w:left="620" w:right="0" w:hanging="600"/>
                    <w:jc w:val="left"/>
                    <w:rPr>
                      <w:sz w:val="34"/>
                    </w:rPr>
                  </w:pPr>
                  <w:r>
                    <w:rPr>
                      <w:color w:val="222222"/>
                      <w:sz w:val="34"/>
                    </w:rPr>
                    <w:t>What is a</w:t>
                  </w:r>
                  <w:r>
                    <w:rPr>
                      <w:color w:val="222222"/>
                      <w:spacing w:val="17"/>
                      <w:sz w:val="34"/>
                    </w:rPr>
                    <w:t> </w:t>
                  </w:r>
                  <w:r>
                    <w:rPr>
                      <w:color w:val="222222"/>
                      <w:sz w:val="34"/>
                    </w:rPr>
                    <w:t>coelom?</w:t>
                  </w:r>
                </w:p>
                <w:p>
                  <w:pPr>
                    <w:pStyle w:val="ListParagraph"/>
                    <w:numPr>
                      <w:ilvl w:val="0"/>
                      <w:numId w:val="144"/>
                    </w:numPr>
                    <w:tabs>
                      <w:tab w:pos="620" w:val="left" w:leader="none"/>
                    </w:tabs>
                    <w:spacing w:line="244" w:lineRule="auto" w:before="8" w:after="0"/>
                    <w:ind w:left="620" w:right="124" w:hanging="600"/>
                    <w:jc w:val="left"/>
                    <w:rPr>
                      <w:sz w:val="34"/>
                    </w:rPr>
                  </w:pPr>
                  <w:r>
                    <w:rPr>
                      <w:color w:val="222222"/>
                      <w:sz w:val="34"/>
                    </w:rPr>
                    <w:t>What </w:t>
                  </w:r>
                  <w:r>
                    <w:rPr>
                      <w:color w:val="222222"/>
                      <w:spacing w:val="-3"/>
                      <w:sz w:val="34"/>
                    </w:rPr>
                    <w:t>are </w:t>
                  </w:r>
                  <w:r>
                    <w:rPr>
                      <w:color w:val="222222"/>
                      <w:sz w:val="34"/>
                    </w:rPr>
                    <w:t>the three classification groups based on the absence or presence of a coe- lom and give examples of</w:t>
                  </w:r>
                  <w:r>
                    <w:rPr>
                      <w:color w:val="222222"/>
                      <w:spacing w:val="35"/>
                      <w:sz w:val="34"/>
                    </w:rPr>
                    <w:t> </w:t>
                  </w:r>
                  <w:r>
                    <w:rPr>
                      <w:color w:val="222222"/>
                      <w:sz w:val="34"/>
                    </w:rPr>
                    <w:t>each.</w:t>
                  </w:r>
                </w:p>
                <w:p>
                  <w:pPr>
                    <w:pStyle w:val="ListParagraph"/>
                    <w:numPr>
                      <w:ilvl w:val="0"/>
                      <w:numId w:val="144"/>
                    </w:numPr>
                    <w:tabs>
                      <w:tab w:pos="620" w:val="left" w:leader="none"/>
                    </w:tabs>
                    <w:spacing w:line="412" w:lineRule="exact" w:before="0" w:after="0"/>
                    <w:ind w:left="620" w:right="0" w:hanging="600"/>
                    <w:jc w:val="left"/>
                    <w:rPr>
                      <w:sz w:val="34"/>
                    </w:rPr>
                  </w:pPr>
                  <w:r>
                    <w:rPr>
                      <w:color w:val="222222"/>
                      <w:sz w:val="34"/>
                    </w:rPr>
                    <w:t>Di</w:t>
                  </w:r>
                  <w:r>
                    <w:rPr>
                      <w:rFonts w:ascii="Arial Unicode MS" w:hAnsi="Arial Unicode MS"/>
                      <w:color w:val="222222"/>
                      <w:sz w:val="34"/>
                    </w:rPr>
                    <w:t>ﬀ</w:t>
                  </w:r>
                  <w:r>
                    <w:rPr>
                      <w:color w:val="222222"/>
                      <w:sz w:val="34"/>
                    </w:rPr>
                    <w:t>erentiate between a protostome and a</w:t>
                  </w:r>
                  <w:r>
                    <w:rPr>
                      <w:color w:val="222222"/>
                      <w:spacing w:val="88"/>
                      <w:sz w:val="34"/>
                    </w:rPr>
                    <w:t> </w:t>
                  </w:r>
                  <w:r>
                    <w:rPr>
                      <w:color w:val="222222"/>
                      <w:sz w:val="34"/>
                    </w:rPr>
                    <w:t>deuterostome.</w:t>
                  </w:r>
                </w:p>
              </w:txbxContent>
            </v:textbox>
            <w10:wrap type="none"/>
          </v:shape>
        </w:pict>
      </w:r>
      <w:r>
        <w:rPr/>
        <w:pict>
          <v:shape style="position:absolute;margin-left:706.978516pt;margin-top:967pt;width:22pt;height:14pt;mso-position-horizontal-relative:page;mso-position-vertical-relative:page;z-index:-428920" type="#_x0000_t202" filled="false" stroked="false">
            <v:textbox inset="0,0,0,0">
              <w:txbxContent>
                <w:p>
                  <w:pPr>
                    <w:spacing w:line="256" w:lineRule="exact" w:before="0"/>
                    <w:ind w:left="20" w:right="0" w:firstLine="0"/>
                    <w:jc w:val="left"/>
                    <w:rPr>
                      <w:b/>
                      <w:sz w:val="24"/>
                    </w:rPr>
                  </w:pPr>
                  <w:r>
                    <w:rPr>
                      <w:b/>
                      <w:color w:val="929292"/>
                      <w:sz w:val="24"/>
                    </w:rPr>
                    <w:t>120</w:t>
                  </w:r>
                </w:p>
              </w:txbxContent>
            </v:textbox>
            <w10:wrap type="none"/>
          </v:shape>
        </w:pict>
      </w:r>
    </w:p>
    <w:p>
      <w:pPr>
        <w:spacing w:after="0"/>
        <w:rPr>
          <w:sz w:val="2"/>
          <w:szCs w:val="2"/>
        </w:rPr>
        <w:sectPr>
          <w:pgSz w:w="15360" w:h="20080"/>
          <w:pgMar w:top="960" w:bottom="280" w:left="680" w:right="680"/>
        </w:sectPr>
      </w:pPr>
    </w:p>
    <w:p>
      <w:pPr>
        <w:rPr>
          <w:sz w:val="2"/>
          <w:szCs w:val="2"/>
        </w:rPr>
      </w:pPr>
      <w:r>
        <w:rPr/>
        <w:drawing>
          <wp:anchor distT="0" distB="0" distL="0" distR="0" allowOverlap="1" layoutInCell="1" locked="0" behindDoc="1" simplePos="0" relativeHeight="268006559">
            <wp:simplePos x="0" y="0"/>
            <wp:positionH relativeFrom="page">
              <wp:posOffset>0</wp:posOffset>
            </wp:positionH>
            <wp:positionV relativeFrom="page">
              <wp:posOffset>0</wp:posOffset>
            </wp:positionV>
            <wp:extent cx="9753600" cy="12750800"/>
            <wp:effectExtent l="0" t="0" r="0" b="0"/>
            <wp:wrapNone/>
            <wp:docPr id="229" name="image1.jpeg" descr=""/>
            <wp:cNvGraphicFramePr>
              <a:graphicFrameLocks noChangeAspect="1"/>
            </wp:cNvGraphicFramePr>
            <a:graphic>
              <a:graphicData uri="http://schemas.openxmlformats.org/drawingml/2006/picture">
                <pic:pic>
                  <pic:nvPicPr>
                    <pic:cNvPr id="230"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48pt;width:374.65pt;height:22pt;mso-position-horizontal-relative:page;mso-position-vertical-relative:page;z-index:-428872" type="#_x0000_t202" filled="false" stroked="false">
            <v:textbox inset="0,0,0,0">
              <w:txbxContent>
                <w:p>
                  <w:pPr>
                    <w:spacing w:line="413" w:lineRule="exact" w:before="0"/>
                    <w:ind w:left="20" w:right="0" w:firstLine="0"/>
                    <w:jc w:val="left"/>
                    <w:rPr>
                      <w:b/>
                      <w:sz w:val="40"/>
                    </w:rPr>
                  </w:pPr>
                  <w:r>
                    <w:rPr>
                      <w:b/>
                      <w:color w:val="444444"/>
                      <w:spacing w:val="-8"/>
                      <w:sz w:val="40"/>
                    </w:rPr>
                    <w:t>Chapter </w:t>
                  </w:r>
                  <w:r>
                    <w:rPr>
                      <w:b/>
                      <w:color w:val="444444"/>
                      <w:spacing w:val="-5"/>
                      <w:sz w:val="40"/>
                    </w:rPr>
                    <w:t>15 </w:t>
                  </w:r>
                  <w:r>
                    <w:rPr>
                      <w:b/>
                      <w:color w:val="444444"/>
                      <w:spacing w:val="-8"/>
                      <w:sz w:val="40"/>
                    </w:rPr>
                    <w:t>Animal Diversity </w:t>
                  </w:r>
                  <w:r>
                    <w:rPr>
                      <w:b/>
                      <w:color w:val="444444"/>
                      <w:spacing w:val="-7"/>
                      <w:sz w:val="40"/>
                    </w:rPr>
                    <w:t>Study</w:t>
                  </w:r>
                  <w:r>
                    <w:rPr>
                      <w:b/>
                      <w:color w:val="444444"/>
                      <w:spacing w:val="-57"/>
                      <w:sz w:val="40"/>
                    </w:rPr>
                    <w:t> </w:t>
                  </w:r>
                  <w:r>
                    <w:rPr>
                      <w:b/>
                      <w:color w:val="444444"/>
                      <w:spacing w:val="-8"/>
                      <w:sz w:val="40"/>
                    </w:rPr>
                    <w:t>Guide</w:t>
                  </w:r>
                </w:p>
              </w:txbxContent>
            </v:textbox>
            <w10:wrap type="none"/>
          </v:shape>
        </w:pict>
      </w:r>
      <w:r>
        <w:rPr/>
        <w:pict>
          <v:shape style="position:absolute;margin-left:39pt;margin-top:121.736076pt;width:147.75pt;height:22.3pt;mso-position-horizontal-relative:page;mso-position-vertical-relative:page;z-index:-428848" type="#_x0000_t202" filled="false" stroked="false">
            <v:textbox inset="0,0,0,0">
              <w:txbxContent>
                <w:p>
                  <w:pPr>
                    <w:spacing w:before="32"/>
                    <w:ind w:left="20" w:right="0" w:firstLine="0"/>
                    <w:jc w:val="left"/>
                    <w:rPr>
                      <w:sz w:val="34"/>
                    </w:rPr>
                  </w:pPr>
                  <w:r>
                    <w:rPr>
                      <w:b/>
                      <w:color w:val="222222"/>
                      <w:w w:val="105"/>
                      <w:sz w:val="34"/>
                    </w:rPr>
                    <w:t>Porifera</w:t>
                  </w:r>
                  <w:r>
                    <w:rPr>
                      <w:b/>
                      <w:color w:val="222222"/>
                      <w:spacing w:val="-51"/>
                      <w:w w:val="105"/>
                      <w:sz w:val="34"/>
                    </w:rPr>
                    <w:t> </w:t>
                  </w:r>
                  <w:r>
                    <w:rPr>
                      <w:color w:val="222222"/>
                      <w:w w:val="105"/>
                      <w:sz w:val="34"/>
                    </w:rPr>
                    <w:t>-</w:t>
                  </w:r>
                  <w:r>
                    <w:rPr>
                      <w:color w:val="222222"/>
                      <w:spacing w:val="-51"/>
                      <w:w w:val="105"/>
                      <w:sz w:val="34"/>
                    </w:rPr>
                    <w:t> </w:t>
                  </w:r>
                  <w:r>
                    <w:rPr>
                      <w:color w:val="222222"/>
                      <w:w w:val="105"/>
                      <w:sz w:val="34"/>
                    </w:rPr>
                    <w:t>sponges</w:t>
                  </w:r>
                </w:p>
              </w:txbxContent>
            </v:textbox>
            <w10:wrap type="none"/>
          </v:shape>
        </w:pict>
      </w:r>
      <w:r>
        <w:rPr/>
        <w:pict>
          <v:shape style="position:absolute;margin-left:69pt;margin-top:160.195038pt;width:96.45pt;height:141.85pt;mso-position-horizontal-relative:page;mso-position-vertical-relative:page;z-index:-428824" type="#_x0000_t202" filled="false" stroked="false">
            <v:textbox inset="0,0,0,0">
              <w:txbxContent>
                <w:p>
                  <w:pPr>
                    <w:pStyle w:val="BodyText"/>
                    <w:spacing w:line="244" w:lineRule="auto"/>
                  </w:pPr>
                  <w:r>
                    <w:rPr>
                      <w:color w:val="222222"/>
                    </w:rPr>
                    <w:t>spongocoel osculum mesohyl spicules choanocyte amoebocyte gemmules</w:t>
                  </w:r>
                </w:p>
              </w:txbxContent>
            </v:textbox>
            <w10:wrap type="none"/>
          </v:shape>
        </w:pict>
      </w:r>
      <w:r>
        <w:rPr/>
        <w:pict>
          <v:shape style="position:absolute;margin-left:69pt;margin-top:318.195007pt;width:132.65pt;height:21.85pt;mso-position-horizontal-relative:page;mso-position-vertical-relative:page;z-index:-428800" type="#_x0000_t202" filled="false" stroked="false">
            <v:textbox inset="0,0,0,0">
              <w:txbxContent>
                <w:p>
                  <w:pPr>
                    <w:pStyle w:val="BodyText"/>
                  </w:pPr>
                  <w:r>
                    <w:rPr>
                      <w:color w:val="222222"/>
                    </w:rPr>
                    <w:t>adults are sessile</w:t>
                  </w:r>
                </w:p>
              </w:txbxContent>
            </v:textbox>
            <w10:wrap type="none"/>
          </v:shape>
        </w:pict>
      </w:r>
      <w:r>
        <w:rPr/>
        <w:pict>
          <v:shape style="position:absolute;margin-left:39pt;margin-top:356.736115pt;width:141.7pt;height:22.3pt;mso-position-horizontal-relative:page;mso-position-vertical-relative:page;z-index:-428776" type="#_x0000_t202" filled="false" stroked="false">
            <v:textbox inset="0,0,0,0">
              <w:txbxContent>
                <w:p>
                  <w:pPr>
                    <w:spacing w:before="32"/>
                    <w:ind w:left="20" w:right="0" w:firstLine="0"/>
                    <w:jc w:val="left"/>
                    <w:rPr>
                      <w:sz w:val="34"/>
                    </w:rPr>
                  </w:pPr>
                  <w:r>
                    <w:rPr>
                      <w:b/>
                      <w:color w:val="222222"/>
                      <w:w w:val="105"/>
                      <w:sz w:val="34"/>
                    </w:rPr>
                    <w:t>Cnidaria</w:t>
                  </w:r>
                  <w:r>
                    <w:rPr>
                      <w:b/>
                      <w:color w:val="222222"/>
                      <w:spacing w:val="-61"/>
                      <w:w w:val="105"/>
                      <w:sz w:val="34"/>
                    </w:rPr>
                    <w:t> </w:t>
                  </w:r>
                  <w:r>
                    <w:rPr>
                      <w:color w:val="222222"/>
                      <w:w w:val="105"/>
                      <w:sz w:val="34"/>
                    </w:rPr>
                    <w:t>-</w:t>
                  </w:r>
                  <w:r>
                    <w:rPr>
                      <w:color w:val="222222"/>
                      <w:spacing w:val="-61"/>
                      <w:w w:val="105"/>
                      <w:sz w:val="34"/>
                    </w:rPr>
                    <w:t> </w:t>
                  </w:r>
                  <w:r>
                    <w:rPr>
                      <w:color w:val="222222"/>
                      <w:w w:val="105"/>
                      <w:sz w:val="34"/>
                    </w:rPr>
                    <w:t>jellyfish</w:t>
                  </w:r>
                </w:p>
              </w:txbxContent>
            </v:textbox>
            <w10:wrap type="none"/>
          </v:shape>
        </w:pict>
      </w:r>
      <w:r>
        <w:rPr/>
        <w:pict>
          <v:shape style="position:absolute;margin-left:69pt;margin-top:395.195007pt;width:198.15pt;height:121.85pt;mso-position-horizontal-relative:page;mso-position-vertical-relative:page;z-index:-428752" type="#_x0000_t202" filled="false" stroked="false">
            <v:textbox inset="0,0,0,0">
              <w:txbxContent>
                <w:p>
                  <w:pPr>
                    <w:pStyle w:val="BodyText"/>
                    <w:spacing w:line="244" w:lineRule="auto"/>
                    <w:ind w:right="367"/>
                  </w:pPr>
                  <w:r>
                    <w:rPr>
                      <w:color w:val="222222"/>
                      <w:w w:val="105"/>
                    </w:rPr>
                    <w:t>cnidocytes </w:t>
                  </w:r>
                  <w:r>
                    <w:rPr>
                      <w:color w:val="222222"/>
                    </w:rPr>
                    <w:t>nematocysts</w:t>
                  </w:r>
                </w:p>
                <w:p>
                  <w:pPr>
                    <w:pStyle w:val="BodyText"/>
                    <w:spacing w:line="244" w:lineRule="auto" w:before="0"/>
                    <w:ind w:right="17"/>
                    <w:jc w:val="both"/>
                  </w:pPr>
                  <w:r>
                    <w:rPr>
                      <w:color w:val="222222"/>
                    </w:rPr>
                    <w:t>polyp and medusa stages mesoglea - jelly-like layer tentacles</w:t>
                  </w:r>
                </w:p>
                <w:p>
                  <w:pPr>
                    <w:pStyle w:val="BodyText"/>
                    <w:spacing w:before="0"/>
                    <w:jc w:val="both"/>
                  </w:pPr>
                  <w:r>
                    <w:rPr>
                      <w:color w:val="222222"/>
                    </w:rPr>
                    <w:t>nerve net</w:t>
                  </w:r>
                </w:p>
              </w:txbxContent>
            </v:textbox>
            <w10:wrap type="none"/>
          </v:shape>
        </w:pict>
      </w:r>
      <w:r>
        <w:rPr/>
        <w:pict>
          <v:shape style="position:absolute;margin-left:39pt;margin-top:533.736084pt;width:221.95pt;height:22.3pt;mso-position-horizontal-relative:page;mso-position-vertical-relative:page;z-index:-428728" type="#_x0000_t202" filled="false" stroked="false">
            <v:textbox inset="0,0,0,0">
              <w:txbxContent>
                <w:p>
                  <w:pPr>
                    <w:spacing w:before="32"/>
                    <w:ind w:left="20" w:right="0" w:firstLine="0"/>
                    <w:jc w:val="left"/>
                    <w:rPr>
                      <w:sz w:val="34"/>
                    </w:rPr>
                  </w:pPr>
                  <w:r>
                    <w:rPr>
                      <w:b/>
                      <w:color w:val="222222"/>
                      <w:sz w:val="34"/>
                    </w:rPr>
                    <w:t>Platyhelminthes </w:t>
                  </w:r>
                  <w:r>
                    <w:rPr>
                      <w:color w:val="222222"/>
                      <w:sz w:val="34"/>
                    </w:rPr>
                    <w:t>- flatworms</w:t>
                  </w:r>
                </w:p>
              </w:txbxContent>
            </v:textbox>
            <w10:wrap type="none"/>
          </v:shape>
        </w:pict>
      </w:r>
      <w:r>
        <w:rPr/>
        <w:pict>
          <v:shape style="position:absolute;margin-left:69pt;margin-top:572.195007pt;width:470.4pt;height:81.850pt;mso-position-horizontal-relative:page;mso-position-vertical-relative:page;z-index:-428704" type="#_x0000_t202" filled="false" stroked="false">
            <v:textbox inset="0,0,0,0">
              <w:txbxContent>
                <w:p>
                  <w:pPr>
                    <w:pStyle w:val="BodyText"/>
                    <w:spacing w:line="244" w:lineRule="auto"/>
                    <w:ind w:right="4479"/>
                  </w:pPr>
                  <w:r>
                    <w:rPr>
                      <w:color w:val="222222"/>
                      <w:w w:val="105"/>
                    </w:rPr>
                    <w:t>Planaria, flukes, tapeworms flame</w:t>
                  </w:r>
                  <w:r>
                    <w:rPr>
                      <w:color w:val="222222"/>
                      <w:spacing w:val="-38"/>
                      <w:w w:val="105"/>
                    </w:rPr>
                    <w:t> </w:t>
                  </w:r>
                  <w:r>
                    <w:rPr>
                      <w:color w:val="222222"/>
                      <w:w w:val="105"/>
                    </w:rPr>
                    <w:t>cells</w:t>
                  </w:r>
                  <w:r>
                    <w:rPr>
                      <w:color w:val="222222"/>
                      <w:spacing w:val="-38"/>
                      <w:w w:val="105"/>
                    </w:rPr>
                    <w:t> </w:t>
                  </w:r>
                  <w:r>
                    <w:rPr>
                      <w:color w:val="222222"/>
                      <w:w w:val="105"/>
                    </w:rPr>
                    <w:t>-</w:t>
                  </w:r>
                  <w:r>
                    <w:rPr>
                      <w:color w:val="222222"/>
                      <w:spacing w:val="-38"/>
                      <w:w w:val="105"/>
                    </w:rPr>
                    <w:t> </w:t>
                  </w:r>
                  <w:r>
                    <w:rPr>
                      <w:color w:val="222222"/>
                      <w:w w:val="105"/>
                    </w:rPr>
                    <w:t>in</w:t>
                  </w:r>
                  <w:r>
                    <w:rPr>
                      <w:color w:val="222222"/>
                      <w:spacing w:val="-38"/>
                      <w:w w:val="105"/>
                    </w:rPr>
                    <w:t> </w:t>
                  </w:r>
                  <w:r>
                    <w:rPr>
                      <w:color w:val="222222"/>
                      <w:w w:val="105"/>
                    </w:rPr>
                    <w:t>excretory</w:t>
                  </w:r>
                  <w:r>
                    <w:rPr>
                      <w:color w:val="222222"/>
                      <w:spacing w:val="-38"/>
                      <w:w w:val="105"/>
                    </w:rPr>
                    <w:t> </w:t>
                  </w:r>
                  <w:r>
                    <w:rPr>
                      <w:color w:val="222222"/>
                      <w:w w:val="105"/>
                    </w:rPr>
                    <w:t>system tapeworms</w:t>
                  </w:r>
                  <w:r>
                    <w:rPr>
                      <w:color w:val="222222"/>
                      <w:spacing w:val="-33"/>
                      <w:w w:val="105"/>
                    </w:rPr>
                    <w:t> </w:t>
                  </w:r>
                  <w:r>
                    <w:rPr>
                      <w:color w:val="222222"/>
                      <w:w w:val="105"/>
                    </w:rPr>
                    <w:t>-</w:t>
                  </w:r>
                  <w:r>
                    <w:rPr>
                      <w:color w:val="222222"/>
                      <w:spacing w:val="-33"/>
                      <w:w w:val="105"/>
                    </w:rPr>
                    <w:t> </w:t>
                  </w:r>
                  <w:r>
                    <w:rPr>
                      <w:color w:val="222222"/>
                      <w:w w:val="105"/>
                    </w:rPr>
                    <w:t>scolex,</w:t>
                  </w:r>
                  <w:r>
                    <w:rPr>
                      <w:color w:val="222222"/>
                      <w:spacing w:val="-33"/>
                      <w:w w:val="105"/>
                    </w:rPr>
                    <w:t> </w:t>
                  </w:r>
                  <w:r>
                    <w:rPr>
                      <w:color w:val="222222"/>
                      <w:w w:val="105"/>
                    </w:rPr>
                    <w:t>proglottids</w:t>
                  </w:r>
                </w:p>
                <w:p>
                  <w:pPr>
                    <w:pStyle w:val="BodyText"/>
                    <w:spacing w:before="0"/>
                    <w:ind w:left="2020"/>
                  </w:pPr>
                  <w:r>
                    <w:rPr>
                      <w:color w:val="222222"/>
                    </w:rPr>
                    <w:t>absorb nutrients from host - no digestive  system</w:t>
                  </w:r>
                </w:p>
              </w:txbxContent>
            </v:textbox>
            <w10:wrap type="none"/>
          </v:shape>
        </w:pict>
      </w:r>
      <w:r>
        <w:rPr/>
        <w:pict>
          <v:shape style="position:absolute;margin-left:39pt;margin-top:670.736084pt;width:197.5pt;height:22.3pt;mso-position-horizontal-relative:page;mso-position-vertical-relative:page;z-index:-428680" type="#_x0000_t202" filled="false" stroked="false">
            <v:textbox inset="0,0,0,0">
              <w:txbxContent>
                <w:p>
                  <w:pPr>
                    <w:spacing w:before="32"/>
                    <w:ind w:left="20" w:right="0" w:firstLine="0"/>
                    <w:jc w:val="left"/>
                    <w:rPr>
                      <w:sz w:val="34"/>
                    </w:rPr>
                  </w:pPr>
                  <w:r>
                    <w:rPr>
                      <w:b/>
                      <w:color w:val="222222"/>
                      <w:w w:val="105"/>
                      <w:sz w:val="34"/>
                    </w:rPr>
                    <w:t>Nematoda</w:t>
                  </w:r>
                  <w:r>
                    <w:rPr>
                      <w:b/>
                      <w:color w:val="222222"/>
                      <w:spacing w:val="-50"/>
                      <w:w w:val="105"/>
                      <w:sz w:val="34"/>
                    </w:rPr>
                    <w:t> </w:t>
                  </w:r>
                  <w:r>
                    <w:rPr>
                      <w:color w:val="222222"/>
                      <w:w w:val="105"/>
                      <w:sz w:val="34"/>
                    </w:rPr>
                    <w:t>-</w:t>
                  </w:r>
                  <w:r>
                    <w:rPr>
                      <w:color w:val="222222"/>
                      <w:spacing w:val="-50"/>
                      <w:w w:val="105"/>
                      <w:sz w:val="34"/>
                    </w:rPr>
                    <w:t> </w:t>
                  </w:r>
                  <w:r>
                    <w:rPr>
                      <w:color w:val="222222"/>
                      <w:w w:val="105"/>
                      <w:sz w:val="34"/>
                    </w:rPr>
                    <w:t>roundworms</w:t>
                  </w:r>
                </w:p>
              </w:txbxContent>
            </v:textbox>
            <w10:wrap type="none"/>
          </v:shape>
        </w:pict>
      </w:r>
      <w:r>
        <w:rPr/>
        <w:pict>
          <v:shape style="position:absolute;margin-left:69pt;margin-top:709.195007pt;width:399.6pt;height:41.85pt;mso-position-horizontal-relative:page;mso-position-vertical-relative:page;z-index:-428656" type="#_x0000_t202" filled="false" stroked="false">
            <v:textbox inset="0,0,0,0">
              <w:txbxContent>
                <w:p>
                  <w:pPr>
                    <w:pStyle w:val="BodyText"/>
                  </w:pPr>
                  <w:r>
                    <w:rPr>
                      <w:color w:val="222222"/>
                    </w:rPr>
                    <w:t>ex. Ascaris</w:t>
                  </w:r>
                </w:p>
                <w:p>
                  <w:pPr>
                    <w:pStyle w:val="BodyText"/>
                    <w:spacing w:before="8"/>
                  </w:pPr>
                  <w:r>
                    <w:rPr>
                      <w:color w:val="222222"/>
                    </w:rPr>
                    <w:t>cuticle (exoskeleton) of chitin which is shed</w:t>
                  </w:r>
                  <w:r>
                    <w:rPr>
                      <w:color w:val="222222"/>
                      <w:spacing w:val="51"/>
                    </w:rPr>
                    <w:t> </w:t>
                  </w:r>
                  <w:r>
                    <w:rPr>
                      <w:color w:val="222222"/>
                    </w:rPr>
                    <w:t>regularly</w:t>
                  </w:r>
                </w:p>
              </w:txbxContent>
            </v:textbox>
            <w10:wrap type="none"/>
          </v:shape>
        </w:pict>
      </w:r>
      <w:r>
        <w:rPr/>
        <w:pict>
          <v:shape style="position:absolute;margin-left:39pt;margin-top:767.736084pt;width:93.9pt;height:22.3pt;mso-position-horizontal-relative:page;mso-position-vertical-relative:page;z-index:-428632" type="#_x0000_t202" filled="false" stroked="false">
            <v:textbox inset="0,0,0,0">
              <w:txbxContent>
                <w:p>
                  <w:pPr>
                    <w:spacing w:before="32"/>
                    <w:ind w:left="20" w:right="0" w:firstLine="0"/>
                    <w:jc w:val="left"/>
                    <w:rPr>
                      <w:b/>
                      <w:sz w:val="34"/>
                    </w:rPr>
                  </w:pPr>
                  <w:r>
                    <w:rPr>
                      <w:b/>
                      <w:color w:val="222222"/>
                      <w:sz w:val="34"/>
                    </w:rPr>
                    <w:t>Arthropoda</w:t>
                  </w:r>
                </w:p>
              </w:txbxContent>
            </v:textbox>
            <w10:wrap type="none"/>
          </v:shape>
        </w:pict>
      </w:r>
      <w:r>
        <w:rPr/>
        <w:pict>
          <v:shape style="position:absolute;margin-left:69pt;margin-top:806.195007pt;width:382.4pt;height:121.85pt;mso-position-horizontal-relative:page;mso-position-vertical-relative:page;z-index:-428608" type="#_x0000_t202" filled="false" stroked="false">
            <v:textbox inset="0,0,0,0">
              <w:txbxContent>
                <w:p>
                  <w:pPr>
                    <w:pStyle w:val="BodyText"/>
                  </w:pPr>
                  <w:r>
                    <w:rPr>
                      <w:color w:val="222222"/>
                      <w:w w:val="105"/>
                    </w:rPr>
                    <w:t>'jointed legs'</w:t>
                  </w:r>
                </w:p>
                <w:p>
                  <w:pPr>
                    <w:pStyle w:val="BodyText"/>
                    <w:spacing w:before="8"/>
                  </w:pPr>
                  <w:r>
                    <w:rPr>
                      <w:color w:val="222222"/>
                    </w:rPr>
                    <w:t>Insects - largest group in</w:t>
                  </w:r>
                  <w:r>
                    <w:rPr>
                      <w:color w:val="222222"/>
                      <w:spacing w:val="62"/>
                    </w:rPr>
                    <w:t> </w:t>
                  </w:r>
                  <w:r>
                    <w:rPr>
                      <w:color w:val="222222"/>
                    </w:rPr>
                    <w:t>phylum</w:t>
                  </w:r>
                </w:p>
                <w:p>
                  <w:pPr>
                    <w:pStyle w:val="BodyText"/>
                    <w:spacing w:before="8"/>
                  </w:pPr>
                  <w:r>
                    <w:rPr>
                      <w:color w:val="222222"/>
                    </w:rPr>
                    <w:t>funtional body segments - head, thorax,  abdomen</w:t>
                  </w:r>
                </w:p>
                <w:p>
                  <w:pPr>
                    <w:pStyle w:val="BodyText"/>
                    <w:spacing w:before="8"/>
                    <w:ind w:left="4020"/>
                  </w:pPr>
                  <w:r>
                    <w:rPr>
                      <w:color w:val="222222"/>
                    </w:rPr>
                    <w:t>cephalothorax</w:t>
                  </w:r>
                </w:p>
                <w:p>
                  <w:pPr>
                    <w:pStyle w:val="BodyText"/>
                    <w:spacing w:before="8"/>
                  </w:pPr>
                  <w:r>
                    <w:rPr>
                      <w:color w:val="222222"/>
                    </w:rPr>
                    <w:t>hemocoel</w:t>
                  </w:r>
                </w:p>
                <w:p>
                  <w:pPr>
                    <w:pStyle w:val="BodyText"/>
                    <w:spacing w:before="8"/>
                  </w:pPr>
                  <w:r>
                    <w:rPr>
                      <w:color w:val="222222"/>
                    </w:rPr>
                    <w:t>open circulatory</w:t>
                  </w:r>
                  <w:r>
                    <w:rPr>
                      <w:color w:val="222222"/>
                      <w:spacing w:val="55"/>
                    </w:rPr>
                    <w:t> </w:t>
                  </w:r>
                  <w:r>
                    <w:rPr>
                      <w:color w:val="222222"/>
                    </w:rPr>
                    <w:t>system</w:t>
                  </w:r>
                </w:p>
              </w:txbxContent>
            </v:textbox>
            <w10:wrap type="none"/>
          </v:shape>
        </w:pict>
      </w:r>
      <w:r>
        <w:rPr/>
        <w:pict>
          <v:shape style="position:absolute;margin-left:706.978516pt;margin-top:967pt;width:22pt;height:14pt;mso-position-horizontal-relative:page;mso-position-vertical-relative:page;z-index:-428584" type="#_x0000_t202" filled="false" stroked="false">
            <v:textbox inset="0,0,0,0">
              <w:txbxContent>
                <w:p>
                  <w:pPr>
                    <w:spacing w:line="256" w:lineRule="exact" w:before="0"/>
                    <w:ind w:left="20" w:right="0" w:firstLine="0"/>
                    <w:jc w:val="left"/>
                    <w:rPr>
                      <w:b/>
                      <w:sz w:val="24"/>
                    </w:rPr>
                  </w:pPr>
                  <w:r>
                    <w:rPr>
                      <w:b/>
                      <w:color w:val="929292"/>
                      <w:sz w:val="24"/>
                    </w:rPr>
                    <w:t>121</w:t>
                  </w:r>
                </w:p>
              </w:txbxContent>
            </v:textbox>
            <w10:wrap type="none"/>
          </v:shape>
        </w:pict>
      </w:r>
    </w:p>
    <w:p>
      <w:pPr>
        <w:spacing w:after="0"/>
        <w:rPr>
          <w:sz w:val="2"/>
          <w:szCs w:val="2"/>
        </w:rPr>
        <w:sectPr>
          <w:pgSz w:w="15360" w:h="20080"/>
          <w:pgMar w:top="960" w:bottom="280" w:left="680" w:right="680"/>
        </w:sectPr>
      </w:pPr>
    </w:p>
    <w:p>
      <w:pPr>
        <w:rPr>
          <w:sz w:val="2"/>
          <w:szCs w:val="2"/>
        </w:rPr>
      </w:pPr>
      <w:r>
        <w:rPr/>
        <w:drawing>
          <wp:anchor distT="0" distB="0" distL="0" distR="0" allowOverlap="1" layoutInCell="1" locked="0" behindDoc="1" simplePos="0" relativeHeight="268006895">
            <wp:simplePos x="0" y="0"/>
            <wp:positionH relativeFrom="page">
              <wp:posOffset>0</wp:posOffset>
            </wp:positionH>
            <wp:positionV relativeFrom="page">
              <wp:posOffset>0</wp:posOffset>
            </wp:positionV>
            <wp:extent cx="9753600" cy="12750800"/>
            <wp:effectExtent l="0" t="0" r="0" b="0"/>
            <wp:wrapNone/>
            <wp:docPr id="231" name="image1.jpeg" descr=""/>
            <wp:cNvGraphicFramePr>
              <a:graphicFrameLocks noChangeAspect="1"/>
            </wp:cNvGraphicFramePr>
            <a:graphic>
              <a:graphicData uri="http://schemas.openxmlformats.org/drawingml/2006/picture">
                <pic:pic>
                  <pic:nvPicPr>
                    <pic:cNvPr id="232"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69pt;margin-top:79.195038pt;width:450.05pt;height:81.850pt;mso-position-horizontal-relative:page;mso-position-vertical-relative:page;z-index:-428536" type="#_x0000_t202" filled="false" stroked="false">
            <v:textbox inset="0,0,0,0">
              <w:txbxContent>
                <w:p>
                  <w:pPr>
                    <w:pStyle w:val="BodyText"/>
                  </w:pPr>
                  <w:r>
                    <w:rPr>
                      <w:color w:val="222222"/>
                    </w:rPr>
                    <w:t>respiratory system - may have: tracheae/spiracles -  insects</w:t>
                  </w:r>
                </w:p>
                <w:p>
                  <w:pPr>
                    <w:pStyle w:val="BodyText"/>
                    <w:spacing w:line="244" w:lineRule="auto" w:before="8"/>
                    <w:ind w:left="4820" w:right="689"/>
                  </w:pPr>
                  <w:r>
                    <w:rPr>
                      <w:color w:val="222222"/>
                    </w:rPr>
                    <w:t>gills - crustaceans book lungs -</w:t>
                  </w:r>
                  <w:r>
                    <w:rPr>
                      <w:color w:val="222222"/>
                      <w:spacing w:val="66"/>
                    </w:rPr>
                    <w:t> </w:t>
                  </w:r>
                  <w:r>
                    <w:rPr>
                      <w:color w:val="222222"/>
                    </w:rPr>
                    <w:t>arachnids</w:t>
                  </w:r>
                </w:p>
                <w:p>
                  <w:pPr>
                    <w:pStyle w:val="BodyText"/>
                    <w:spacing w:before="1"/>
                  </w:pPr>
                  <w:r>
                    <w:rPr>
                      <w:color w:val="222222"/>
                      <w:w w:val="105"/>
                    </w:rPr>
                    <w:t>exoskeleton of chitin</w:t>
                  </w:r>
                </w:p>
              </w:txbxContent>
            </v:textbox>
            <w10:wrap type="none"/>
          </v:shape>
        </w:pict>
      </w:r>
      <w:r>
        <w:rPr/>
        <w:pict>
          <v:shape style="position:absolute;margin-left:109pt;margin-top:177.110001pt;width:551.15pt;height:121.9pt;mso-position-horizontal-relative:page;mso-position-vertical-relative:page;z-index:-428512" type="#_x0000_t202" filled="false" stroked="false">
            <v:textbox inset="0,0,0,0">
              <w:txbxContent>
                <w:p>
                  <w:pPr>
                    <w:spacing w:before="26"/>
                    <w:ind w:left="20" w:right="0" w:firstLine="0"/>
                    <w:jc w:val="left"/>
                    <w:rPr>
                      <w:sz w:val="34"/>
                    </w:rPr>
                  </w:pPr>
                  <w:r>
                    <w:rPr>
                      <w:i/>
                      <w:color w:val="222222"/>
                      <w:sz w:val="34"/>
                    </w:rPr>
                    <w:t>Insects </w:t>
                  </w:r>
                  <w:r>
                    <w:rPr>
                      <w:color w:val="222222"/>
                      <w:sz w:val="34"/>
                    </w:rPr>
                    <w:t>- 6 legs; head, thorax,</w:t>
                  </w:r>
                  <w:r>
                    <w:rPr>
                      <w:color w:val="222222"/>
                      <w:spacing w:val="60"/>
                      <w:sz w:val="34"/>
                    </w:rPr>
                    <w:t> </w:t>
                  </w:r>
                  <w:r>
                    <w:rPr>
                      <w:color w:val="222222"/>
                      <w:sz w:val="34"/>
                    </w:rPr>
                    <w:t>abdomen</w:t>
                  </w:r>
                </w:p>
                <w:p>
                  <w:pPr>
                    <w:spacing w:before="8"/>
                    <w:ind w:left="20" w:right="0" w:firstLine="0"/>
                    <w:jc w:val="left"/>
                    <w:rPr>
                      <w:sz w:val="34"/>
                    </w:rPr>
                  </w:pPr>
                  <w:r>
                    <w:rPr>
                      <w:i/>
                      <w:color w:val="222222"/>
                      <w:sz w:val="34"/>
                    </w:rPr>
                    <w:t>Millipedes, centipedes </w:t>
                  </w:r>
                  <w:r>
                    <w:rPr>
                      <w:color w:val="222222"/>
                      <w:sz w:val="34"/>
                    </w:rPr>
                    <w:t>- 10 - 750</w:t>
                  </w:r>
                  <w:r>
                    <w:rPr>
                      <w:color w:val="222222"/>
                      <w:spacing w:val="78"/>
                      <w:sz w:val="34"/>
                    </w:rPr>
                    <w:t> </w:t>
                  </w:r>
                  <w:r>
                    <w:rPr>
                      <w:color w:val="222222"/>
                      <w:sz w:val="34"/>
                    </w:rPr>
                    <w:t>legs</w:t>
                  </w:r>
                </w:p>
                <w:p>
                  <w:pPr>
                    <w:spacing w:before="8"/>
                    <w:ind w:left="20" w:right="0" w:firstLine="0"/>
                    <w:jc w:val="left"/>
                    <w:rPr>
                      <w:sz w:val="34"/>
                    </w:rPr>
                  </w:pPr>
                  <w:r>
                    <w:rPr>
                      <w:i/>
                      <w:color w:val="222222"/>
                      <w:sz w:val="34"/>
                    </w:rPr>
                    <w:t>Crustaceans </w:t>
                  </w:r>
                  <w:r>
                    <w:rPr>
                      <w:color w:val="222222"/>
                      <w:sz w:val="34"/>
                    </w:rPr>
                    <w:t>- cephalothorax; crabs, lobsters</w:t>
                  </w:r>
                  <w:r>
                    <w:rPr>
                      <w:color w:val="222222"/>
                      <w:spacing w:val="90"/>
                      <w:sz w:val="34"/>
                    </w:rPr>
                    <w:t> </w:t>
                  </w:r>
                  <w:r>
                    <w:rPr>
                      <w:color w:val="222222"/>
                      <w:sz w:val="34"/>
                    </w:rPr>
                    <w:t>crayfish</w:t>
                  </w:r>
                </w:p>
                <w:p>
                  <w:pPr>
                    <w:pStyle w:val="BodyText"/>
                    <w:spacing w:line="244" w:lineRule="auto" w:before="8"/>
                    <w:ind w:left="2020" w:hanging="2000"/>
                  </w:pPr>
                  <w:r>
                    <w:rPr>
                      <w:i/>
                      <w:color w:val="222222"/>
                    </w:rPr>
                    <w:t>Chelicerata </w:t>
                  </w:r>
                  <w:r>
                    <w:rPr>
                      <w:color w:val="222222"/>
                    </w:rPr>
                    <w:t>- 8 legs and 2 part body; spiders, scorpions, horseshoe crab chelicerae</w:t>
                  </w:r>
                </w:p>
                <w:p>
                  <w:pPr>
                    <w:pStyle w:val="BodyText"/>
                    <w:spacing w:before="1"/>
                    <w:ind w:left="2020"/>
                  </w:pPr>
                  <w:r>
                    <w:rPr>
                      <w:color w:val="222222"/>
                    </w:rPr>
                    <w:t>gills or book lungs</w:t>
                  </w:r>
                </w:p>
              </w:txbxContent>
            </v:textbox>
            <w10:wrap type="none"/>
          </v:shape>
        </w:pict>
      </w:r>
      <w:r>
        <w:rPr/>
        <w:pict>
          <v:shape style="position:absolute;margin-left:39pt;margin-top:315.736115pt;width:75.3pt;height:22.3pt;mso-position-horizontal-relative:page;mso-position-vertical-relative:page;z-index:-428488" type="#_x0000_t202" filled="false" stroked="false">
            <v:textbox inset="0,0,0,0">
              <w:txbxContent>
                <w:p>
                  <w:pPr>
                    <w:spacing w:before="32"/>
                    <w:ind w:left="20" w:right="0" w:firstLine="0"/>
                    <w:jc w:val="left"/>
                    <w:rPr>
                      <w:b/>
                      <w:sz w:val="34"/>
                    </w:rPr>
                  </w:pPr>
                  <w:r>
                    <w:rPr>
                      <w:b/>
                      <w:color w:val="222222"/>
                      <w:sz w:val="34"/>
                    </w:rPr>
                    <w:t>Mollusca</w:t>
                  </w:r>
                </w:p>
              </w:txbxContent>
            </v:textbox>
            <w10:wrap type="none"/>
          </v:shape>
        </w:pict>
      </w:r>
      <w:r>
        <w:rPr/>
        <w:pict>
          <v:shape style="position:absolute;margin-left:69pt;margin-top:354.195007pt;width:646.9pt;height:181.85pt;mso-position-horizontal-relative:page;mso-position-vertical-relative:page;z-index:-428464" type="#_x0000_t202" filled="false" stroked="false">
            <v:textbox inset="0,0,0,0">
              <w:txbxContent>
                <w:p>
                  <w:pPr>
                    <w:pStyle w:val="BodyText"/>
                  </w:pPr>
                  <w:r>
                    <w:rPr>
                      <w:color w:val="222222"/>
                      <w:w w:val="110"/>
                    </w:rPr>
                    <w:t>'soft body'</w:t>
                  </w:r>
                </w:p>
                <w:p>
                  <w:pPr>
                    <w:pStyle w:val="BodyText"/>
                    <w:spacing w:line="244" w:lineRule="auto" w:before="8"/>
                    <w:ind w:left="420" w:hanging="400"/>
                  </w:pPr>
                  <w:r>
                    <w:rPr>
                      <w:color w:val="222222"/>
                    </w:rPr>
                    <w:t>body plan - ventral muscular foot, visceral mass, dorsal mantle (may or may not have shell)</w:t>
                  </w:r>
                </w:p>
                <w:p>
                  <w:pPr>
                    <w:pStyle w:val="BodyText"/>
                    <w:spacing w:before="1"/>
                  </w:pPr>
                  <w:r>
                    <w:rPr>
                      <w:color w:val="222222"/>
                    </w:rPr>
                    <w:t>radula</w:t>
                  </w:r>
                </w:p>
                <w:p>
                  <w:pPr>
                    <w:pStyle w:val="BodyText"/>
                    <w:spacing w:line="244" w:lineRule="auto" w:before="9"/>
                    <w:ind w:left="1220" w:right="4784" w:hanging="400"/>
                  </w:pPr>
                  <w:r>
                    <w:rPr>
                      <w:i/>
                      <w:color w:val="222222"/>
                      <w:w w:val="105"/>
                    </w:rPr>
                    <w:t>Bivalves</w:t>
                  </w:r>
                  <w:r>
                    <w:rPr>
                      <w:i/>
                      <w:color w:val="222222"/>
                      <w:spacing w:val="43"/>
                      <w:w w:val="105"/>
                    </w:rPr>
                    <w:t> </w:t>
                  </w:r>
                  <w:r>
                    <w:rPr>
                      <w:color w:val="222222"/>
                      <w:w w:val="105"/>
                    </w:rPr>
                    <w:t>-</w:t>
                  </w:r>
                  <w:r>
                    <w:rPr>
                      <w:color w:val="222222"/>
                      <w:spacing w:val="-28"/>
                      <w:w w:val="105"/>
                    </w:rPr>
                    <w:t> </w:t>
                  </w:r>
                  <w:r>
                    <w:rPr>
                      <w:color w:val="222222"/>
                      <w:w w:val="105"/>
                    </w:rPr>
                    <w:t>'two</w:t>
                  </w:r>
                  <w:r>
                    <w:rPr>
                      <w:color w:val="222222"/>
                      <w:spacing w:val="-28"/>
                      <w:w w:val="105"/>
                    </w:rPr>
                    <w:t> </w:t>
                  </w:r>
                  <w:r>
                    <w:rPr>
                      <w:color w:val="222222"/>
                      <w:w w:val="105"/>
                    </w:rPr>
                    <w:t>shells'</w:t>
                  </w:r>
                  <w:r>
                    <w:rPr>
                      <w:color w:val="222222"/>
                      <w:spacing w:val="-28"/>
                      <w:w w:val="105"/>
                    </w:rPr>
                    <w:t> </w:t>
                  </w:r>
                  <w:r>
                    <w:rPr>
                      <w:color w:val="222222"/>
                      <w:w w:val="105"/>
                    </w:rPr>
                    <w:t>-</w:t>
                  </w:r>
                  <w:r>
                    <w:rPr>
                      <w:color w:val="222222"/>
                      <w:spacing w:val="-28"/>
                      <w:w w:val="105"/>
                    </w:rPr>
                    <w:t> </w:t>
                  </w:r>
                  <w:r>
                    <w:rPr>
                      <w:color w:val="222222"/>
                      <w:w w:val="105"/>
                    </w:rPr>
                    <w:t>clams,</w:t>
                  </w:r>
                  <w:r>
                    <w:rPr>
                      <w:color w:val="222222"/>
                      <w:spacing w:val="-28"/>
                      <w:w w:val="105"/>
                    </w:rPr>
                    <w:t> </w:t>
                  </w:r>
                  <w:r>
                    <w:rPr>
                      <w:color w:val="222222"/>
                      <w:w w:val="105"/>
                    </w:rPr>
                    <w:t>oysters,</w:t>
                  </w:r>
                  <w:r>
                    <w:rPr>
                      <w:color w:val="222222"/>
                      <w:spacing w:val="-28"/>
                      <w:w w:val="105"/>
                    </w:rPr>
                    <w:t> </w:t>
                  </w:r>
                  <w:r>
                    <w:rPr>
                      <w:color w:val="222222"/>
                      <w:w w:val="105"/>
                    </w:rPr>
                    <w:t>scallops </w:t>
                  </w:r>
                  <w:r>
                    <w:rPr>
                      <w:color w:val="222222"/>
                    </w:rPr>
                    <w:t>hinged</w:t>
                  </w:r>
                  <w:r>
                    <w:rPr>
                      <w:color w:val="222222"/>
                      <w:spacing w:val="5"/>
                    </w:rPr>
                    <w:t> </w:t>
                  </w:r>
                  <w:r>
                    <w:rPr>
                      <w:color w:val="222222"/>
                    </w:rPr>
                    <w:t>shells</w:t>
                  </w:r>
                </w:p>
                <w:p>
                  <w:pPr>
                    <w:pStyle w:val="BodyText"/>
                    <w:spacing w:line="244" w:lineRule="auto" w:before="1"/>
                    <w:ind w:left="1220" w:right="10299"/>
                  </w:pPr>
                  <w:r>
                    <w:rPr>
                      <w:color w:val="222222"/>
                    </w:rPr>
                    <w:t>gills nephridia nacre</w:t>
                  </w:r>
                </w:p>
              </w:txbxContent>
            </v:textbox>
            <w10:wrap type="none"/>
          </v:shape>
        </w:pict>
      </w:r>
      <w:r>
        <w:rPr/>
        <w:pict>
          <v:shape style="position:absolute;margin-left:109pt;margin-top:552.109985pt;width:325.05pt;height:101.9pt;mso-position-horizontal-relative:page;mso-position-vertical-relative:page;z-index:-428440" type="#_x0000_t202" filled="false" stroked="false">
            <v:textbox inset="0,0,0,0">
              <w:txbxContent>
                <w:p>
                  <w:pPr>
                    <w:pStyle w:val="BodyText"/>
                    <w:spacing w:line="244" w:lineRule="auto" w:before="26"/>
                    <w:ind w:left="420" w:hanging="400"/>
                  </w:pPr>
                  <w:r>
                    <w:rPr>
                      <w:i/>
                      <w:color w:val="222222"/>
                    </w:rPr>
                    <w:t>Gastropods </w:t>
                  </w:r>
                  <w:r>
                    <w:rPr>
                      <w:color w:val="222222"/>
                    </w:rPr>
                    <w:t>- 'stomach foot' - snails, slugs coiled shell</w:t>
                  </w:r>
                </w:p>
                <w:p>
                  <w:pPr>
                    <w:pStyle w:val="BodyText"/>
                    <w:spacing w:line="244" w:lineRule="auto" w:before="1"/>
                    <w:ind w:left="420" w:right="4662"/>
                  </w:pPr>
                  <w:r>
                    <w:rPr>
                      <w:color w:val="222222"/>
                    </w:rPr>
                    <w:t>radula gills nephridia</w:t>
                  </w:r>
                </w:p>
              </w:txbxContent>
            </v:textbox>
            <w10:wrap type="none"/>
          </v:shape>
        </w:pict>
      </w:r>
      <w:r>
        <w:rPr/>
        <w:pict>
          <v:shape style="position:absolute;margin-left:109pt;margin-top:670.109985pt;width:343.1pt;height:101.9pt;mso-position-horizontal-relative:page;mso-position-vertical-relative:page;z-index:-428416" type="#_x0000_t202" filled="false" stroked="false">
            <v:textbox inset="0,0,0,0">
              <w:txbxContent>
                <w:p>
                  <w:pPr>
                    <w:pStyle w:val="BodyText"/>
                    <w:spacing w:line="244" w:lineRule="auto" w:before="26"/>
                    <w:ind w:left="420" w:right="-2" w:hanging="400"/>
                  </w:pPr>
                  <w:r>
                    <w:rPr>
                      <w:i/>
                      <w:color w:val="222222"/>
                      <w:w w:val="105"/>
                    </w:rPr>
                    <w:t>Cephalopod </w:t>
                  </w:r>
                  <w:r>
                    <w:rPr>
                      <w:color w:val="222222"/>
                      <w:w w:val="105"/>
                    </w:rPr>
                    <w:t>- 'head foot' - octopus, squid foot</w:t>
                  </w:r>
                  <w:r>
                    <w:rPr>
                      <w:color w:val="222222"/>
                      <w:spacing w:val="-37"/>
                      <w:w w:val="105"/>
                    </w:rPr>
                    <w:t> </w:t>
                  </w:r>
                  <w:r>
                    <w:rPr>
                      <w:color w:val="222222"/>
                      <w:w w:val="105"/>
                    </w:rPr>
                    <w:t>developed</w:t>
                  </w:r>
                  <w:r>
                    <w:rPr>
                      <w:color w:val="222222"/>
                      <w:spacing w:val="-37"/>
                      <w:w w:val="105"/>
                    </w:rPr>
                    <w:t> </w:t>
                  </w:r>
                  <w:r>
                    <w:rPr>
                      <w:color w:val="222222"/>
                      <w:w w:val="105"/>
                    </w:rPr>
                    <w:t>into</w:t>
                  </w:r>
                  <w:r>
                    <w:rPr>
                      <w:color w:val="222222"/>
                      <w:spacing w:val="-37"/>
                      <w:w w:val="105"/>
                    </w:rPr>
                    <w:t> </w:t>
                  </w:r>
                  <w:r>
                    <w:rPr>
                      <w:color w:val="222222"/>
                      <w:w w:val="105"/>
                    </w:rPr>
                    <w:t>tentacles</w:t>
                  </w:r>
                  <w:r>
                    <w:rPr>
                      <w:color w:val="222222"/>
                      <w:spacing w:val="-37"/>
                      <w:w w:val="105"/>
                    </w:rPr>
                    <w:t> </w:t>
                  </w:r>
                  <w:r>
                    <w:rPr>
                      <w:color w:val="222222"/>
                      <w:w w:val="105"/>
                    </w:rPr>
                    <w:t>with</w:t>
                  </w:r>
                  <w:r>
                    <w:rPr>
                      <w:color w:val="222222"/>
                      <w:spacing w:val="-37"/>
                      <w:w w:val="105"/>
                    </w:rPr>
                    <w:t> </w:t>
                  </w:r>
                  <w:r>
                    <w:rPr>
                      <w:color w:val="222222"/>
                      <w:w w:val="105"/>
                    </w:rPr>
                    <w:t>suckers</w:t>
                  </w:r>
                  <w:r>
                    <w:rPr>
                      <w:color w:val="222222"/>
                      <w:w w:val="101"/>
                    </w:rPr>
                    <w:t> </w:t>
                  </w:r>
                  <w:r>
                    <w:rPr>
                      <w:color w:val="222222"/>
                      <w:w w:val="105"/>
                    </w:rPr>
                    <w:t>jet</w:t>
                  </w:r>
                  <w:r>
                    <w:rPr>
                      <w:color w:val="222222"/>
                      <w:spacing w:val="-66"/>
                      <w:w w:val="105"/>
                    </w:rPr>
                    <w:t> </w:t>
                  </w:r>
                  <w:r>
                    <w:rPr>
                      <w:color w:val="222222"/>
                      <w:w w:val="105"/>
                    </w:rPr>
                    <w:t>propulsion</w:t>
                  </w:r>
                </w:p>
                <w:p>
                  <w:pPr>
                    <w:pStyle w:val="BodyText"/>
                    <w:spacing w:before="1"/>
                    <w:ind w:left="420"/>
                  </w:pPr>
                  <w:r>
                    <w:rPr>
                      <w:color w:val="222222"/>
                    </w:rPr>
                    <w:t>complex eyes</w:t>
                  </w:r>
                </w:p>
                <w:p>
                  <w:pPr>
                    <w:pStyle w:val="BodyText"/>
                    <w:spacing w:before="9"/>
                    <w:ind w:left="420"/>
                  </w:pPr>
                  <w:r>
                    <w:rPr>
                      <w:color w:val="222222"/>
                    </w:rPr>
                    <w:t>well-developed  nervous system</w:t>
                  </w:r>
                </w:p>
              </w:txbxContent>
            </v:textbox>
            <w10:wrap type="none"/>
          </v:shape>
        </w:pict>
      </w:r>
      <w:r>
        <w:rPr/>
        <w:pict>
          <v:shape style="position:absolute;margin-left:39pt;margin-top:788.736084pt;width:72.45pt;height:22.3pt;mso-position-horizontal-relative:page;mso-position-vertical-relative:page;z-index:-428392" type="#_x0000_t202" filled="false" stroked="false">
            <v:textbox inset="0,0,0,0">
              <w:txbxContent>
                <w:p>
                  <w:pPr>
                    <w:spacing w:before="32"/>
                    <w:ind w:left="20" w:right="0" w:firstLine="0"/>
                    <w:jc w:val="left"/>
                    <w:rPr>
                      <w:b/>
                      <w:sz w:val="34"/>
                    </w:rPr>
                  </w:pPr>
                  <w:r>
                    <w:rPr>
                      <w:b/>
                      <w:color w:val="222222"/>
                      <w:w w:val="95"/>
                      <w:sz w:val="34"/>
                    </w:rPr>
                    <w:t>Annelida</w:t>
                  </w:r>
                </w:p>
              </w:txbxContent>
            </v:textbox>
            <w10:wrap type="none"/>
          </v:shape>
        </w:pict>
      </w:r>
      <w:r>
        <w:rPr/>
        <w:pict>
          <v:shape style="position:absolute;margin-left:69pt;margin-top:827.195007pt;width:476.85pt;height:101.85pt;mso-position-horizontal-relative:page;mso-position-vertical-relative:page;z-index:-428368" type="#_x0000_t202" filled="false" stroked="false">
            <v:textbox inset="0,0,0,0">
              <w:txbxContent>
                <w:p>
                  <w:pPr>
                    <w:pStyle w:val="BodyText"/>
                    <w:spacing w:line="244" w:lineRule="auto"/>
                    <w:ind w:right="4377"/>
                  </w:pPr>
                  <w:r>
                    <w:rPr>
                      <w:color w:val="222222"/>
                      <w:w w:val="105"/>
                    </w:rPr>
                    <w:t>'segmented' body</w:t>
                  </w:r>
                  <w:r>
                    <w:rPr>
                      <w:color w:val="222222"/>
                      <w:spacing w:val="-66"/>
                      <w:w w:val="105"/>
                    </w:rPr>
                    <w:t> </w:t>
                  </w:r>
                  <w:r>
                    <w:rPr>
                      <w:color w:val="222222"/>
                      <w:w w:val="105"/>
                    </w:rPr>
                    <w:t>- metamerism</w:t>
                  </w:r>
                  <w:r>
                    <w:rPr>
                      <w:color w:val="222222"/>
                      <w:w w:val="100"/>
                    </w:rPr>
                    <w:t> </w:t>
                  </w:r>
                  <w:r>
                    <w:rPr>
                      <w:color w:val="222222"/>
                      <w:w w:val="105"/>
                    </w:rPr>
                    <w:t>earthworms and leeches chaetae</w:t>
                  </w:r>
                </w:p>
                <w:p>
                  <w:pPr>
                    <w:pStyle w:val="BodyText"/>
                    <w:spacing w:line="244" w:lineRule="auto" w:before="0"/>
                  </w:pPr>
                  <w:r>
                    <w:rPr>
                      <w:color w:val="222222"/>
                    </w:rPr>
                    <w:t>complete digestive system - mouth, pharynx, esophagus, crop muscular hearts</w:t>
                  </w:r>
                </w:p>
              </w:txbxContent>
            </v:textbox>
            <w10:wrap type="none"/>
          </v:shape>
        </w:pict>
      </w:r>
      <w:r>
        <w:rPr/>
        <w:pict>
          <v:shape style="position:absolute;margin-left:706.978516pt;margin-top:967pt;width:22pt;height:14pt;mso-position-horizontal-relative:page;mso-position-vertical-relative:page;z-index:-428344" type="#_x0000_t202" filled="false" stroked="false">
            <v:textbox inset="0,0,0,0">
              <w:txbxContent>
                <w:p>
                  <w:pPr>
                    <w:spacing w:line="256" w:lineRule="exact" w:before="0"/>
                    <w:ind w:left="20" w:right="0" w:firstLine="0"/>
                    <w:jc w:val="left"/>
                    <w:rPr>
                      <w:b/>
                      <w:sz w:val="24"/>
                    </w:rPr>
                  </w:pPr>
                  <w:r>
                    <w:rPr>
                      <w:b/>
                      <w:color w:val="929292"/>
                      <w:sz w:val="24"/>
                    </w:rPr>
                    <w:t>122</w:t>
                  </w:r>
                </w:p>
              </w:txbxContent>
            </v:textbox>
            <w10:wrap type="none"/>
          </v:shape>
        </w:pict>
      </w:r>
    </w:p>
    <w:p>
      <w:pPr>
        <w:spacing w:after="0"/>
        <w:rPr>
          <w:sz w:val="2"/>
          <w:szCs w:val="2"/>
        </w:rPr>
        <w:sectPr>
          <w:pgSz w:w="15360" w:h="20080"/>
          <w:pgMar w:top="1580" w:bottom="280" w:left="680" w:right="680"/>
        </w:sectPr>
      </w:pPr>
    </w:p>
    <w:p>
      <w:pPr>
        <w:rPr>
          <w:sz w:val="2"/>
          <w:szCs w:val="2"/>
        </w:rPr>
      </w:pPr>
      <w:r>
        <w:rPr/>
        <w:drawing>
          <wp:anchor distT="0" distB="0" distL="0" distR="0" allowOverlap="1" layoutInCell="1" locked="0" behindDoc="1" simplePos="0" relativeHeight="268007135">
            <wp:simplePos x="0" y="0"/>
            <wp:positionH relativeFrom="page">
              <wp:posOffset>0</wp:posOffset>
            </wp:positionH>
            <wp:positionV relativeFrom="page">
              <wp:posOffset>0</wp:posOffset>
            </wp:positionV>
            <wp:extent cx="9753600" cy="12750800"/>
            <wp:effectExtent l="0" t="0" r="0" b="0"/>
            <wp:wrapNone/>
            <wp:docPr id="233" name="image1.jpeg" descr=""/>
            <wp:cNvGraphicFramePr>
              <a:graphicFrameLocks noChangeAspect="1"/>
            </wp:cNvGraphicFramePr>
            <a:graphic>
              <a:graphicData uri="http://schemas.openxmlformats.org/drawingml/2006/picture">
                <pic:pic>
                  <pic:nvPicPr>
                    <pic:cNvPr id="234"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69pt;margin-top:79.195038pt;width:110.6pt;height:41.85pt;mso-position-horizontal-relative:page;mso-position-vertical-relative:page;z-index:-428296" type="#_x0000_t202" filled="false" stroked="false">
            <v:textbox inset="0,0,0,0">
              <w:txbxContent>
                <w:p>
                  <w:pPr>
                    <w:pStyle w:val="BodyText"/>
                    <w:spacing w:line="244" w:lineRule="auto"/>
                  </w:pPr>
                  <w:r>
                    <w:rPr>
                      <w:color w:val="222222"/>
                    </w:rPr>
                    <w:t>metanephridia clitellum</w:t>
                  </w:r>
                </w:p>
              </w:txbxContent>
            </v:textbox>
            <w10:wrap type="none"/>
          </v:shape>
        </w:pict>
      </w:r>
      <w:r>
        <w:rPr/>
        <w:pict>
          <v:shape style="position:absolute;margin-left:39pt;margin-top:137.736084pt;width:125.35pt;height:22.3pt;mso-position-horizontal-relative:page;mso-position-vertical-relative:page;z-index:-428272" type="#_x0000_t202" filled="false" stroked="false">
            <v:textbox inset="0,0,0,0">
              <w:txbxContent>
                <w:p>
                  <w:pPr>
                    <w:spacing w:before="32"/>
                    <w:ind w:left="20" w:right="0" w:firstLine="0"/>
                    <w:jc w:val="left"/>
                    <w:rPr>
                      <w:b/>
                      <w:sz w:val="34"/>
                    </w:rPr>
                  </w:pPr>
                  <w:r>
                    <w:rPr>
                      <w:b/>
                      <w:color w:val="222222"/>
                      <w:sz w:val="34"/>
                    </w:rPr>
                    <w:t>Echinodermata</w:t>
                  </w:r>
                </w:p>
              </w:txbxContent>
            </v:textbox>
            <w10:wrap type="none"/>
          </v:shape>
        </w:pict>
      </w:r>
      <w:r>
        <w:rPr/>
        <w:pict>
          <v:shape style="position:absolute;margin-left:69pt;margin-top:176.195007pt;width:412.85pt;height:221.85pt;mso-position-horizontal-relative:page;mso-position-vertical-relative:page;z-index:-428248" type="#_x0000_t202" filled="false" stroked="false">
            <v:textbox inset="0,0,0,0">
              <w:txbxContent>
                <w:p>
                  <w:pPr>
                    <w:pStyle w:val="BodyText"/>
                  </w:pPr>
                  <w:r>
                    <w:rPr>
                      <w:color w:val="222222"/>
                      <w:w w:val="105"/>
                    </w:rPr>
                    <w:t>'spiny skin'</w:t>
                  </w:r>
                </w:p>
                <w:p>
                  <w:pPr>
                    <w:pStyle w:val="BodyText"/>
                    <w:spacing w:line="244" w:lineRule="auto" w:before="8"/>
                  </w:pPr>
                  <w:r>
                    <w:rPr>
                      <w:color w:val="222222"/>
                    </w:rPr>
                    <w:t>sea stars, sand dollars, sea urchins, sea cucumber pentaradial symmetry</w:t>
                  </w:r>
                </w:p>
                <w:p>
                  <w:pPr>
                    <w:pStyle w:val="BodyText"/>
                    <w:spacing w:before="1"/>
                  </w:pPr>
                  <w:r>
                    <w:rPr>
                      <w:color w:val="222222"/>
                    </w:rPr>
                    <w:t>endoskeleton of ossicles</w:t>
                  </w:r>
                </w:p>
                <w:p>
                  <w:pPr>
                    <w:pStyle w:val="BodyText"/>
                    <w:spacing w:before="9"/>
                  </w:pPr>
                  <w:r>
                    <w:rPr>
                      <w:color w:val="222222"/>
                    </w:rPr>
                    <w:t>water vascular system consisting of: central ring</w:t>
                  </w:r>
                  <w:r>
                    <w:rPr>
                      <w:color w:val="222222"/>
                      <w:spacing w:val="90"/>
                    </w:rPr>
                    <w:t> </w:t>
                  </w:r>
                  <w:r>
                    <w:rPr>
                      <w:color w:val="222222"/>
                    </w:rPr>
                    <w:t>canal</w:t>
                  </w:r>
                </w:p>
                <w:p>
                  <w:pPr>
                    <w:pStyle w:val="BodyText"/>
                    <w:spacing w:line="244" w:lineRule="auto" w:before="9"/>
                    <w:ind w:left="5620" w:right="727"/>
                    <w:jc w:val="both"/>
                  </w:pPr>
                  <w:r>
                    <w:rPr>
                      <w:color w:val="222222"/>
                    </w:rPr>
                    <w:t>radial canals madreporite tube feet</w:t>
                  </w:r>
                </w:p>
                <w:p>
                  <w:pPr>
                    <w:pStyle w:val="BodyText"/>
                    <w:spacing w:line="244" w:lineRule="auto" w:before="1"/>
                    <w:ind w:right="1434"/>
                  </w:pPr>
                  <w:r>
                    <w:rPr>
                      <w:color w:val="222222"/>
                    </w:rPr>
                    <w:t>nervous system - 5 radial nerves regeneration</w:t>
                  </w:r>
                </w:p>
                <w:p>
                  <w:pPr>
                    <w:pStyle w:val="BodyText"/>
                    <w:spacing w:before="1"/>
                  </w:pPr>
                  <w:r>
                    <w:rPr>
                      <w:color w:val="222222"/>
                    </w:rPr>
                    <w:t>sea stars can evert 2nd stomach through</w:t>
                  </w:r>
                  <w:r>
                    <w:rPr>
                      <w:color w:val="222222"/>
                      <w:spacing w:val="85"/>
                    </w:rPr>
                    <w:t> </w:t>
                  </w:r>
                  <w:r>
                    <w:rPr>
                      <w:color w:val="222222"/>
                    </w:rPr>
                    <w:t>mouth</w:t>
                  </w:r>
                </w:p>
              </w:txbxContent>
            </v:textbox>
            <w10:wrap type="none"/>
          </v:shape>
        </w:pict>
      </w:r>
      <w:r>
        <w:rPr/>
        <w:pict>
          <v:shape style="position:absolute;margin-left:39pt;margin-top:414.736115pt;width:288.1pt;height:102.3pt;mso-position-horizontal-relative:page;mso-position-vertical-relative:page;z-index:-428224" type="#_x0000_t202" filled="false" stroked="false">
            <v:textbox inset="0,0,0,0">
              <w:txbxContent>
                <w:p>
                  <w:pPr>
                    <w:spacing w:before="32"/>
                    <w:ind w:left="20" w:right="0" w:firstLine="0"/>
                    <w:jc w:val="left"/>
                    <w:rPr>
                      <w:sz w:val="34"/>
                    </w:rPr>
                  </w:pPr>
                  <w:r>
                    <w:rPr>
                      <w:b/>
                      <w:color w:val="222222"/>
                      <w:w w:val="105"/>
                      <w:sz w:val="34"/>
                    </w:rPr>
                    <w:t>Chordata </w:t>
                  </w:r>
                  <w:r>
                    <w:rPr>
                      <w:color w:val="222222"/>
                      <w:w w:val="105"/>
                      <w:sz w:val="34"/>
                    </w:rPr>
                    <w:t>- 4 characteristics:</w:t>
                  </w:r>
                </w:p>
                <w:p>
                  <w:pPr>
                    <w:pStyle w:val="BodyText"/>
                    <w:spacing w:before="10"/>
                    <w:ind w:left="1820"/>
                  </w:pPr>
                  <w:r>
                    <w:rPr>
                      <w:color w:val="222222"/>
                      <w:w w:val="105"/>
                    </w:rPr>
                    <w:t>notochord</w:t>
                  </w:r>
                </w:p>
                <w:p>
                  <w:pPr>
                    <w:pStyle w:val="BodyText"/>
                    <w:spacing w:line="244" w:lineRule="auto" w:before="9"/>
                    <w:ind w:left="1820"/>
                  </w:pPr>
                  <w:r>
                    <w:rPr>
                      <w:color w:val="222222"/>
                    </w:rPr>
                    <w:t>dorsal hollow nerve chord pharyngeal slits</w:t>
                  </w:r>
                </w:p>
                <w:p>
                  <w:pPr>
                    <w:pStyle w:val="BodyText"/>
                    <w:spacing w:before="1"/>
                    <w:ind w:left="1820"/>
                  </w:pPr>
                  <w:r>
                    <w:rPr>
                      <w:color w:val="222222"/>
                    </w:rPr>
                    <w:t>post-anal tail</w:t>
                  </w:r>
                </w:p>
              </w:txbxContent>
            </v:textbox>
            <w10:wrap type="none"/>
          </v:shape>
        </w:pict>
      </w:r>
      <w:r>
        <w:rPr/>
        <w:pict>
          <v:shape style="position:absolute;margin-left:69pt;margin-top:533.195007pt;width:285.650pt;height:41.85pt;mso-position-horizontal-relative:page;mso-position-vertical-relative:page;z-index:-428200" type="#_x0000_t202" filled="false" stroked="false">
            <v:textbox inset="0,0,0,0">
              <w:txbxContent>
                <w:p>
                  <w:pPr>
                    <w:pStyle w:val="BodyText"/>
                  </w:pPr>
                  <w:r>
                    <w:rPr>
                      <w:color w:val="222222"/>
                    </w:rPr>
                    <w:t>Invertebrates - tunicates - sea</w:t>
                  </w:r>
                  <w:r>
                    <w:rPr>
                      <w:color w:val="222222"/>
                      <w:spacing w:val="80"/>
                    </w:rPr>
                    <w:t> </w:t>
                  </w:r>
                  <w:r>
                    <w:rPr>
                      <w:color w:val="222222"/>
                    </w:rPr>
                    <w:t>squirts</w:t>
                  </w:r>
                </w:p>
                <w:p>
                  <w:pPr>
                    <w:pStyle w:val="BodyText"/>
                    <w:spacing w:before="8"/>
                    <w:ind w:left="2402" w:right="1928"/>
                    <w:jc w:val="center"/>
                  </w:pPr>
                  <w:r>
                    <w:rPr>
                      <w:color w:val="222222"/>
                    </w:rPr>
                    <w:t>lancelets</w:t>
                  </w:r>
                </w:p>
              </w:txbxContent>
            </v:textbox>
            <w10:wrap type="none"/>
          </v:shape>
        </w:pict>
      </w:r>
      <w:r>
        <w:rPr/>
        <w:pict>
          <v:shape style="position:absolute;margin-left:69pt;margin-top:591.195007pt;width:274.350pt;height:21.85pt;mso-position-horizontal-relative:page;mso-position-vertical-relative:page;z-index:-428176" type="#_x0000_t202" filled="false" stroked="false">
            <v:textbox inset="0,0,0,0">
              <w:txbxContent>
                <w:p>
                  <w:pPr>
                    <w:pStyle w:val="BodyText"/>
                  </w:pPr>
                  <w:r>
                    <w:rPr>
                      <w:color w:val="222222"/>
                    </w:rPr>
                    <w:t>Vertebrates - bony vertebral column</w:t>
                  </w:r>
                </w:p>
              </w:txbxContent>
            </v:textbox>
            <w10:wrap type="none"/>
          </v:shape>
        </w:pict>
      </w:r>
      <w:r>
        <w:rPr/>
        <w:pict>
          <v:shape style="position:absolute;margin-left:89pt;margin-top:629.736084pt;width:54.55pt;height:22.3pt;mso-position-horizontal-relative:page;mso-position-vertical-relative:page;z-index:-428152" type="#_x0000_t202" filled="false" stroked="false">
            <v:textbox inset="0,0,0,0">
              <w:txbxContent>
                <w:p>
                  <w:pPr>
                    <w:spacing w:before="32"/>
                    <w:ind w:left="20" w:right="0" w:firstLine="0"/>
                    <w:jc w:val="left"/>
                    <w:rPr>
                      <w:b/>
                      <w:sz w:val="34"/>
                    </w:rPr>
                  </w:pPr>
                  <w:r>
                    <w:rPr>
                      <w:b/>
                      <w:color w:val="222222"/>
                      <w:w w:val="95"/>
                      <w:sz w:val="34"/>
                    </w:rPr>
                    <w:t>Fishes</w:t>
                  </w:r>
                </w:p>
              </w:txbxContent>
            </v:textbox>
            <w10:wrap type="none"/>
          </v:shape>
        </w:pict>
      </w:r>
      <w:r>
        <w:rPr/>
        <w:pict>
          <v:shape style="position:absolute;margin-left:109pt;margin-top:668.195007pt;width:450.4pt;height:41.85pt;mso-position-horizontal-relative:page;mso-position-vertical-relative:page;z-index:-428128" type="#_x0000_t202" filled="false" stroked="false">
            <v:textbox inset="0,0,0,0">
              <w:txbxContent>
                <w:p>
                  <w:pPr>
                    <w:pStyle w:val="BodyText"/>
                  </w:pPr>
                  <w:r>
                    <w:rPr>
                      <w:color w:val="222222"/>
                    </w:rPr>
                    <w:t>Jawless - hagfish - scavengers</w:t>
                  </w:r>
                </w:p>
                <w:p>
                  <w:pPr>
                    <w:pStyle w:val="BodyText"/>
                    <w:spacing w:before="8"/>
                    <w:ind w:left="1620"/>
                  </w:pPr>
                  <w:r>
                    <w:rPr>
                      <w:color w:val="222222"/>
                    </w:rPr>
                    <w:t>lampreys - parasites; larval form for up to 15</w:t>
                  </w:r>
                  <w:r>
                    <w:rPr>
                      <w:color w:val="222222"/>
                      <w:spacing w:val="72"/>
                    </w:rPr>
                    <w:t> </w:t>
                  </w:r>
                  <w:r>
                    <w:rPr>
                      <w:color w:val="222222"/>
                    </w:rPr>
                    <w:t>yrs.</w:t>
                  </w:r>
                </w:p>
              </w:txbxContent>
            </v:textbox>
            <w10:wrap type="none"/>
          </v:shape>
        </w:pict>
      </w:r>
      <w:r>
        <w:rPr/>
        <w:pict>
          <v:shape style="position:absolute;margin-left:109pt;margin-top:726.109985pt;width:392.5pt;height:101.9pt;mso-position-horizontal-relative:page;mso-position-vertical-relative:page;z-index:-428104" type="#_x0000_t202" filled="false" stroked="false">
            <v:textbox inset="0,0,0,0">
              <w:txbxContent>
                <w:p>
                  <w:pPr>
                    <w:spacing w:before="26"/>
                    <w:ind w:left="20" w:right="0" w:firstLine="0"/>
                    <w:jc w:val="left"/>
                    <w:rPr>
                      <w:sz w:val="34"/>
                    </w:rPr>
                  </w:pPr>
                  <w:r>
                    <w:rPr>
                      <w:color w:val="222222"/>
                      <w:sz w:val="34"/>
                    </w:rPr>
                    <w:t>Jawed - </w:t>
                  </w:r>
                  <w:r>
                    <w:rPr>
                      <w:i/>
                      <w:color w:val="222222"/>
                      <w:sz w:val="34"/>
                    </w:rPr>
                    <w:t>Chondrichthyes </w:t>
                  </w:r>
                  <w:r>
                    <w:rPr>
                      <w:color w:val="222222"/>
                      <w:sz w:val="34"/>
                    </w:rPr>
                    <w:t>- sharks, rays,</w:t>
                  </w:r>
                  <w:r>
                    <w:rPr>
                      <w:color w:val="222222"/>
                      <w:spacing w:val="78"/>
                      <w:sz w:val="34"/>
                    </w:rPr>
                    <w:t> </w:t>
                  </w:r>
                  <w:r>
                    <w:rPr>
                      <w:color w:val="222222"/>
                      <w:sz w:val="34"/>
                    </w:rPr>
                    <w:t>skates</w:t>
                  </w:r>
                </w:p>
                <w:p>
                  <w:pPr>
                    <w:pStyle w:val="BodyText"/>
                    <w:spacing w:before="8"/>
                    <w:ind w:left="4020"/>
                  </w:pPr>
                  <w:r>
                    <w:rPr>
                      <w:color w:val="222222"/>
                    </w:rPr>
                    <w:t>cartilage skeleton</w:t>
                  </w:r>
                </w:p>
                <w:p>
                  <w:pPr>
                    <w:pStyle w:val="BodyText"/>
                    <w:spacing w:line="244" w:lineRule="auto" w:before="8"/>
                    <w:ind w:left="4020"/>
                  </w:pPr>
                  <w:r>
                    <w:rPr>
                      <w:color w:val="222222"/>
                    </w:rPr>
                    <w:t>teeth are modified scales ampullae of Lorenzini lateral line</w:t>
                  </w:r>
                </w:p>
              </w:txbxContent>
            </v:textbox>
            <w10:wrap type="none"/>
          </v:shape>
        </w:pict>
      </w:r>
      <w:r>
        <w:rPr/>
        <w:pict>
          <v:shape style="position:absolute;margin-left:179pt;margin-top:844.109985pt;width:358.75pt;height:81.9pt;mso-position-horizontal-relative:page;mso-position-vertical-relative:page;z-index:-428080" type="#_x0000_t202" filled="false" stroked="false">
            <v:textbox inset="0,0,0,0">
              <w:txbxContent>
                <w:p>
                  <w:pPr>
                    <w:spacing w:before="26"/>
                    <w:ind w:left="20" w:right="0" w:firstLine="0"/>
                    <w:jc w:val="left"/>
                    <w:rPr>
                      <w:sz w:val="34"/>
                    </w:rPr>
                  </w:pPr>
                  <w:r>
                    <w:rPr>
                      <w:i/>
                      <w:color w:val="222222"/>
                      <w:sz w:val="34"/>
                    </w:rPr>
                    <w:t>Osteichthyes </w:t>
                  </w:r>
                  <w:r>
                    <w:rPr>
                      <w:color w:val="222222"/>
                      <w:sz w:val="34"/>
                    </w:rPr>
                    <w:t>- bony fish</w:t>
                  </w:r>
                </w:p>
                <w:p>
                  <w:pPr>
                    <w:pStyle w:val="BodyText"/>
                    <w:spacing w:before="8"/>
                    <w:ind w:left="2420"/>
                  </w:pPr>
                  <w:r>
                    <w:rPr>
                      <w:color w:val="222222"/>
                    </w:rPr>
                    <w:t>skeleton of bone</w:t>
                  </w:r>
                </w:p>
                <w:p>
                  <w:pPr>
                    <w:pStyle w:val="BodyText"/>
                    <w:spacing w:line="244" w:lineRule="auto" w:before="8"/>
                    <w:ind w:left="2420"/>
                  </w:pPr>
                  <w:r>
                    <w:rPr>
                      <w:color w:val="222222"/>
                    </w:rPr>
                    <w:t>lateral line/eyesight to find prey scales</w:t>
                  </w:r>
                </w:p>
              </w:txbxContent>
            </v:textbox>
            <w10:wrap type="none"/>
          </v:shape>
        </w:pict>
      </w:r>
      <w:r>
        <w:rPr/>
        <w:pict>
          <v:shape style="position:absolute;margin-left:706.978516pt;margin-top:967pt;width:22pt;height:14pt;mso-position-horizontal-relative:page;mso-position-vertical-relative:page;z-index:-428056" type="#_x0000_t202" filled="false" stroked="false">
            <v:textbox inset="0,0,0,0">
              <w:txbxContent>
                <w:p>
                  <w:pPr>
                    <w:spacing w:line="256" w:lineRule="exact" w:before="0"/>
                    <w:ind w:left="20" w:right="0" w:firstLine="0"/>
                    <w:jc w:val="left"/>
                    <w:rPr>
                      <w:b/>
                      <w:sz w:val="24"/>
                    </w:rPr>
                  </w:pPr>
                  <w:r>
                    <w:rPr>
                      <w:b/>
                      <w:color w:val="929292"/>
                      <w:sz w:val="24"/>
                    </w:rPr>
                    <w:t>123</w:t>
                  </w:r>
                </w:p>
              </w:txbxContent>
            </v:textbox>
            <w10:wrap type="none"/>
          </v:shape>
        </w:pict>
      </w:r>
    </w:p>
    <w:p>
      <w:pPr>
        <w:spacing w:after="0"/>
        <w:rPr>
          <w:sz w:val="2"/>
          <w:szCs w:val="2"/>
        </w:rPr>
        <w:sectPr>
          <w:pgSz w:w="15360" w:h="20080"/>
          <w:pgMar w:top="1580" w:bottom="280" w:left="680" w:right="680"/>
        </w:sectPr>
      </w:pPr>
    </w:p>
    <w:p>
      <w:pPr>
        <w:rPr>
          <w:sz w:val="2"/>
          <w:szCs w:val="2"/>
        </w:rPr>
      </w:pPr>
      <w:r>
        <w:rPr/>
        <w:drawing>
          <wp:anchor distT="0" distB="0" distL="0" distR="0" allowOverlap="1" layoutInCell="1" locked="0" behindDoc="1" simplePos="0" relativeHeight="268007423">
            <wp:simplePos x="0" y="0"/>
            <wp:positionH relativeFrom="page">
              <wp:posOffset>0</wp:posOffset>
            </wp:positionH>
            <wp:positionV relativeFrom="page">
              <wp:posOffset>0</wp:posOffset>
            </wp:positionV>
            <wp:extent cx="9753600" cy="12750800"/>
            <wp:effectExtent l="0" t="0" r="0" b="0"/>
            <wp:wrapNone/>
            <wp:docPr id="235" name="image1.jpeg" descr=""/>
            <wp:cNvGraphicFramePr>
              <a:graphicFrameLocks noChangeAspect="1"/>
            </wp:cNvGraphicFramePr>
            <a:graphic>
              <a:graphicData uri="http://schemas.openxmlformats.org/drawingml/2006/picture">
                <pic:pic>
                  <pic:nvPicPr>
                    <pic:cNvPr id="236"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299pt;margin-top:79.195038pt;width:104.3pt;height:41.85pt;mso-position-horizontal-relative:page;mso-position-vertical-relative:page;z-index:-428008" type="#_x0000_t202" filled="false" stroked="false">
            <v:textbox inset="0,0,0,0">
              <w:txbxContent>
                <w:p>
                  <w:pPr>
                    <w:pStyle w:val="BodyText"/>
                    <w:spacing w:line="244" w:lineRule="auto"/>
                  </w:pPr>
                  <w:r>
                    <w:rPr>
                      <w:color w:val="222222"/>
                    </w:rPr>
                    <w:t>taste cells swim bladder</w:t>
                  </w:r>
                </w:p>
              </w:txbxContent>
            </v:textbox>
            <w10:wrap type="none"/>
          </v:shape>
        </w:pict>
      </w:r>
      <w:r>
        <w:rPr/>
        <w:pict>
          <v:shape style="position:absolute;margin-left:89pt;margin-top:137.736084pt;width:78.4pt;height:22.3pt;mso-position-horizontal-relative:page;mso-position-vertical-relative:page;z-index:-427984" type="#_x0000_t202" filled="false" stroked="false">
            <v:textbox inset="0,0,0,0">
              <w:txbxContent>
                <w:p>
                  <w:pPr>
                    <w:spacing w:before="32"/>
                    <w:ind w:left="20" w:right="0" w:firstLine="0"/>
                    <w:jc w:val="left"/>
                    <w:rPr>
                      <w:b/>
                      <w:sz w:val="34"/>
                    </w:rPr>
                  </w:pPr>
                  <w:r>
                    <w:rPr>
                      <w:b/>
                      <w:color w:val="222222"/>
                      <w:w w:val="95"/>
                      <w:sz w:val="34"/>
                    </w:rPr>
                    <w:t>Amphibia</w:t>
                  </w:r>
                </w:p>
              </w:txbxContent>
            </v:textbox>
            <w10:wrap type="none"/>
          </v:shape>
        </w:pict>
      </w:r>
      <w:r>
        <w:rPr/>
        <w:pict>
          <v:shape style="position:absolute;margin-left:109pt;margin-top:176.195007pt;width:208.55pt;height:41.85pt;mso-position-horizontal-relative:page;mso-position-vertical-relative:page;z-index:-427960" type="#_x0000_t202" filled="false" stroked="false">
            <v:textbox inset="0,0,0,0">
              <w:txbxContent>
                <w:p>
                  <w:pPr>
                    <w:pStyle w:val="BodyText"/>
                    <w:spacing w:line="244" w:lineRule="auto"/>
                    <w:ind w:right="2"/>
                  </w:pPr>
                  <w:r>
                    <w:rPr>
                      <w:color w:val="222222"/>
                    </w:rPr>
                    <w:t>cutaneous respiration carnivorous - sticky</w:t>
                  </w:r>
                  <w:r>
                    <w:rPr>
                      <w:color w:val="222222"/>
                      <w:spacing w:val="85"/>
                    </w:rPr>
                    <w:t> </w:t>
                  </w:r>
                  <w:r>
                    <w:rPr>
                      <w:color w:val="222222"/>
                    </w:rPr>
                    <w:t>tongue</w:t>
                  </w:r>
                </w:p>
              </w:txbxContent>
            </v:textbox>
            <w10:wrap type="none"/>
          </v:shape>
        </w:pict>
      </w:r>
      <w:r>
        <w:rPr/>
        <w:pict>
          <v:shape style="position:absolute;margin-left:109pt;margin-top:234.110001pt;width:180.2pt;height:21.9pt;mso-position-horizontal-relative:page;mso-position-vertical-relative:page;z-index:-427936" type="#_x0000_t202" filled="false" stroked="false">
            <v:textbox inset="0,0,0,0">
              <w:txbxContent>
                <w:p>
                  <w:pPr>
                    <w:spacing w:before="26"/>
                    <w:ind w:left="20" w:right="0" w:firstLine="0"/>
                    <w:jc w:val="left"/>
                    <w:rPr>
                      <w:i/>
                      <w:sz w:val="34"/>
                    </w:rPr>
                  </w:pPr>
                  <w:r>
                    <w:rPr>
                      <w:i/>
                      <w:color w:val="222222"/>
                      <w:sz w:val="34"/>
                    </w:rPr>
                    <w:t>salamanders and</w:t>
                  </w:r>
                  <w:r>
                    <w:rPr>
                      <w:i/>
                      <w:color w:val="222222"/>
                      <w:spacing w:val="-27"/>
                      <w:sz w:val="34"/>
                    </w:rPr>
                    <w:t> </w:t>
                  </w:r>
                  <w:r>
                    <w:rPr>
                      <w:i/>
                      <w:color w:val="222222"/>
                      <w:sz w:val="34"/>
                    </w:rPr>
                    <w:t>newts</w:t>
                  </w:r>
                </w:p>
              </w:txbxContent>
            </v:textbox>
            <w10:wrap type="none"/>
          </v:shape>
        </w:pict>
      </w:r>
      <w:r>
        <w:rPr/>
        <w:pict>
          <v:shape style="position:absolute;margin-left:109pt;margin-top:272.109985pt;width:301.7pt;height:121.9pt;mso-position-horizontal-relative:page;mso-position-vertical-relative:page;z-index:-427912" type="#_x0000_t202" filled="false" stroked="false">
            <v:textbox inset="0,0,0,0">
              <w:txbxContent>
                <w:p>
                  <w:pPr>
                    <w:spacing w:before="26"/>
                    <w:ind w:left="20" w:right="0" w:firstLine="0"/>
                    <w:jc w:val="left"/>
                    <w:rPr>
                      <w:sz w:val="34"/>
                    </w:rPr>
                  </w:pPr>
                  <w:r>
                    <w:rPr>
                      <w:i/>
                      <w:color w:val="222222"/>
                      <w:sz w:val="34"/>
                    </w:rPr>
                    <w:t>frogs and toads </w:t>
                  </w:r>
                  <w:r>
                    <w:rPr>
                      <w:color w:val="222222"/>
                      <w:sz w:val="34"/>
                    </w:rPr>
                    <w:t>-</w:t>
                  </w:r>
                  <w:r>
                    <w:rPr>
                      <w:color w:val="222222"/>
                      <w:spacing w:val="55"/>
                      <w:sz w:val="34"/>
                    </w:rPr>
                    <w:t> </w:t>
                  </w:r>
                  <w:r>
                    <w:rPr>
                      <w:color w:val="222222"/>
                      <w:sz w:val="34"/>
                    </w:rPr>
                    <w:t>jump</w:t>
                  </w:r>
                </w:p>
                <w:p>
                  <w:pPr>
                    <w:pStyle w:val="BodyText"/>
                    <w:spacing w:line="244" w:lineRule="auto" w:before="8"/>
                    <w:ind w:left="2620"/>
                  </w:pPr>
                  <w:r>
                    <w:rPr>
                      <w:color w:val="222222"/>
                    </w:rPr>
                    <w:t>poisonous skin glands tadpole/adult</w:t>
                  </w:r>
                </w:p>
                <w:p>
                  <w:pPr>
                    <w:pStyle w:val="BodyText"/>
                    <w:spacing w:line="244" w:lineRule="auto" w:before="1"/>
                    <w:ind w:left="2619" w:right="2145" w:hanging="170"/>
                    <w:jc w:val="center"/>
                  </w:pPr>
                  <w:r>
                    <w:rPr>
                      <w:color w:val="222222"/>
                    </w:rPr>
                    <w:t>4 limbs eardrum</w:t>
                  </w:r>
                </w:p>
                <w:p>
                  <w:pPr>
                    <w:pStyle w:val="BodyText"/>
                    <w:spacing w:before="1"/>
                    <w:ind w:left="2620"/>
                  </w:pPr>
                  <w:r>
                    <w:rPr>
                      <w:color w:val="222222"/>
                    </w:rPr>
                    <w:t>air breathing lungs</w:t>
                  </w:r>
                </w:p>
              </w:txbxContent>
            </v:textbox>
            <w10:wrap type="none"/>
          </v:shape>
        </w:pict>
      </w:r>
      <w:r>
        <w:rPr/>
        <w:pict>
          <v:shape style="position:absolute;margin-left:39pt;margin-top:470.736115pt;width:442.75pt;height:42.3pt;mso-position-horizontal-relative:page;mso-position-vertical-relative:page;z-index:-427888" type="#_x0000_t202" filled="false" stroked="false">
            <v:textbox inset="0,0,0,0">
              <w:txbxContent>
                <w:p>
                  <w:pPr>
                    <w:spacing w:before="32"/>
                    <w:ind w:left="20" w:right="0" w:firstLine="0"/>
                    <w:jc w:val="left"/>
                    <w:rPr>
                      <w:sz w:val="34"/>
                    </w:rPr>
                  </w:pPr>
                  <w:r>
                    <w:rPr>
                      <w:b/>
                      <w:color w:val="222222"/>
                      <w:w w:val="105"/>
                      <w:sz w:val="34"/>
                    </w:rPr>
                    <w:t>Reptiles</w:t>
                  </w:r>
                  <w:r>
                    <w:rPr>
                      <w:b/>
                      <w:color w:val="222222"/>
                      <w:spacing w:val="-52"/>
                      <w:w w:val="105"/>
                      <w:sz w:val="34"/>
                    </w:rPr>
                    <w:t> </w:t>
                  </w:r>
                  <w:r>
                    <w:rPr>
                      <w:b/>
                      <w:color w:val="222222"/>
                      <w:w w:val="105"/>
                      <w:sz w:val="34"/>
                    </w:rPr>
                    <w:t>and</w:t>
                  </w:r>
                  <w:r>
                    <w:rPr>
                      <w:b/>
                      <w:color w:val="222222"/>
                      <w:spacing w:val="-52"/>
                      <w:w w:val="105"/>
                      <w:sz w:val="34"/>
                    </w:rPr>
                    <w:t> </w:t>
                  </w:r>
                  <w:r>
                    <w:rPr>
                      <w:b/>
                      <w:color w:val="222222"/>
                      <w:w w:val="105"/>
                      <w:sz w:val="34"/>
                    </w:rPr>
                    <w:t>Birds</w:t>
                  </w:r>
                  <w:r>
                    <w:rPr>
                      <w:b/>
                      <w:color w:val="222222"/>
                      <w:spacing w:val="-52"/>
                      <w:w w:val="105"/>
                      <w:sz w:val="34"/>
                    </w:rPr>
                    <w:t> </w:t>
                  </w:r>
                  <w:r>
                    <w:rPr>
                      <w:color w:val="222222"/>
                      <w:w w:val="105"/>
                      <w:sz w:val="34"/>
                    </w:rPr>
                    <w:t>-</w:t>
                  </w:r>
                  <w:r>
                    <w:rPr>
                      <w:color w:val="222222"/>
                      <w:spacing w:val="-52"/>
                      <w:w w:val="105"/>
                      <w:sz w:val="34"/>
                    </w:rPr>
                    <w:t> </w:t>
                  </w:r>
                  <w:r>
                    <w:rPr>
                      <w:color w:val="222222"/>
                      <w:w w:val="105"/>
                      <w:sz w:val="34"/>
                    </w:rPr>
                    <w:t>amniotes;</w:t>
                  </w:r>
                  <w:r>
                    <w:rPr>
                      <w:color w:val="222222"/>
                      <w:spacing w:val="-52"/>
                      <w:w w:val="105"/>
                      <w:sz w:val="34"/>
                    </w:rPr>
                    <w:t> </w:t>
                  </w:r>
                  <w:r>
                    <w:rPr>
                      <w:color w:val="222222"/>
                      <w:w w:val="105"/>
                      <w:sz w:val="34"/>
                    </w:rPr>
                    <w:t>eggs</w:t>
                  </w:r>
                  <w:r>
                    <w:rPr>
                      <w:color w:val="222222"/>
                      <w:spacing w:val="-52"/>
                      <w:w w:val="105"/>
                      <w:sz w:val="34"/>
                    </w:rPr>
                    <w:t> </w:t>
                  </w:r>
                  <w:r>
                    <w:rPr>
                      <w:color w:val="222222"/>
                      <w:w w:val="105"/>
                      <w:sz w:val="34"/>
                    </w:rPr>
                    <w:t>have</w:t>
                  </w:r>
                  <w:r>
                    <w:rPr>
                      <w:color w:val="222222"/>
                      <w:spacing w:val="-52"/>
                      <w:w w:val="105"/>
                      <w:sz w:val="34"/>
                    </w:rPr>
                    <w:t> </w:t>
                  </w:r>
                  <w:r>
                    <w:rPr>
                      <w:color w:val="222222"/>
                      <w:w w:val="105"/>
                      <w:sz w:val="34"/>
                    </w:rPr>
                    <w:t>protective</w:t>
                  </w:r>
                  <w:r>
                    <w:rPr>
                      <w:color w:val="222222"/>
                      <w:spacing w:val="-52"/>
                      <w:w w:val="105"/>
                      <w:sz w:val="34"/>
                    </w:rPr>
                    <w:t> </w:t>
                  </w:r>
                  <w:r>
                    <w:rPr>
                      <w:color w:val="222222"/>
                      <w:w w:val="105"/>
                      <w:sz w:val="34"/>
                    </w:rPr>
                    <w:t>shell</w:t>
                  </w:r>
                </w:p>
                <w:p>
                  <w:pPr>
                    <w:pStyle w:val="BodyText"/>
                    <w:spacing w:before="10"/>
                    <w:ind w:left="3420"/>
                  </w:pPr>
                  <w:r>
                    <w:rPr>
                      <w:color w:val="222222"/>
                    </w:rPr>
                    <w:t>embryo within amniotic</w:t>
                  </w:r>
                  <w:r>
                    <w:rPr>
                      <w:color w:val="222222"/>
                      <w:spacing w:val="80"/>
                    </w:rPr>
                    <w:t> </w:t>
                  </w:r>
                  <w:r>
                    <w:rPr>
                      <w:color w:val="222222"/>
                    </w:rPr>
                    <w:t>membrane</w:t>
                  </w:r>
                </w:p>
              </w:txbxContent>
            </v:textbox>
            <w10:wrap type="none"/>
          </v:shape>
        </w:pict>
      </w:r>
      <w:r>
        <w:rPr/>
        <w:pict>
          <v:shape style="position:absolute;margin-left:39pt;margin-top:529.736084pt;width:68.05pt;height:22.3pt;mso-position-horizontal-relative:page;mso-position-vertical-relative:page;z-index:-427864" type="#_x0000_t202" filled="false" stroked="false">
            <v:textbox inset="0,0,0,0">
              <w:txbxContent>
                <w:p>
                  <w:pPr>
                    <w:spacing w:before="32"/>
                    <w:ind w:left="20" w:right="0" w:firstLine="0"/>
                    <w:jc w:val="left"/>
                    <w:rPr>
                      <w:b/>
                      <w:sz w:val="34"/>
                    </w:rPr>
                  </w:pPr>
                  <w:r>
                    <w:rPr>
                      <w:b/>
                      <w:color w:val="222222"/>
                      <w:sz w:val="34"/>
                    </w:rPr>
                    <w:t>Reptiles</w:t>
                  </w:r>
                </w:p>
              </w:txbxContent>
            </v:textbox>
            <w10:wrap type="none"/>
          </v:shape>
        </w:pict>
      </w:r>
      <w:r>
        <w:rPr/>
        <w:pict>
          <v:shape style="position:absolute;margin-left:69pt;margin-top:568.195007pt;width:273.7pt;height:101.85pt;mso-position-horizontal-relative:page;mso-position-vertical-relative:page;z-index:-427840" type="#_x0000_t202" filled="false" stroked="false">
            <v:textbox inset="0,0,0,0">
              <w:txbxContent>
                <w:p>
                  <w:pPr>
                    <w:pStyle w:val="BodyText"/>
                    <w:spacing w:line="244" w:lineRule="auto"/>
                    <w:ind w:right="3524"/>
                  </w:pPr>
                  <w:r>
                    <w:rPr>
                      <w:color w:val="222222"/>
                    </w:rPr>
                    <w:t>shelled eggs scaly skin</w:t>
                  </w:r>
                </w:p>
                <w:p>
                  <w:pPr>
                    <w:pStyle w:val="BodyText"/>
                    <w:spacing w:before="0"/>
                  </w:pPr>
                  <w:r>
                    <w:rPr>
                      <w:color w:val="222222"/>
                    </w:rPr>
                    <w:t>lungs for respiration</w:t>
                  </w:r>
                </w:p>
                <w:p>
                  <w:pPr>
                    <w:pStyle w:val="BodyText"/>
                    <w:spacing w:line="244" w:lineRule="auto" w:before="8"/>
                  </w:pPr>
                  <w:r>
                    <w:rPr>
                      <w:color w:val="222222"/>
                    </w:rPr>
                    <w:t>nitrogen excreted as uric acid paste ectotherms</w:t>
                  </w:r>
                </w:p>
              </w:txbxContent>
            </v:textbox>
            <w10:wrap type="none"/>
          </v:shape>
        </w:pict>
      </w:r>
      <w:r>
        <w:rPr/>
        <w:pict>
          <v:shape style="position:absolute;margin-left:89pt;margin-top:686.109985pt;width:389.85pt;height:21.9pt;mso-position-horizontal-relative:page;mso-position-vertical-relative:page;z-index:-427816" type="#_x0000_t202" filled="false" stroked="false">
            <v:textbox inset="0,0,0,0">
              <w:txbxContent>
                <w:p>
                  <w:pPr>
                    <w:pStyle w:val="BodyText"/>
                    <w:spacing w:before="26"/>
                  </w:pPr>
                  <w:r>
                    <w:rPr>
                      <w:i/>
                      <w:color w:val="222222"/>
                      <w:w w:val="105"/>
                    </w:rPr>
                    <w:t>Crocodilia</w:t>
                  </w:r>
                  <w:r>
                    <w:rPr>
                      <w:i/>
                      <w:color w:val="222222"/>
                      <w:spacing w:val="-32"/>
                      <w:w w:val="105"/>
                    </w:rPr>
                    <w:t> </w:t>
                  </w:r>
                  <w:r>
                    <w:rPr>
                      <w:color w:val="222222"/>
                      <w:w w:val="105"/>
                    </w:rPr>
                    <w:t>-</w:t>
                  </w:r>
                  <w:r>
                    <w:rPr>
                      <w:color w:val="222222"/>
                      <w:spacing w:val="-32"/>
                      <w:w w:val="105"/>
                    </w:rPr>
                    <w:t> </w:t>
                  </w:r>
                  <w:r>
                    <w:rPr>
                      <w:color w:val="222222"/>
                      <w:w w:val="105"/>
                    </w:rPr>
                    <w:t>'small</w:t>
                  </w:r>
                  <w:r>
                    <w:rPr>
                      <w:color w:val="222222"/>
                      <w:spacing w:val="-32"/>
                      <w:w w:val="105"/>
                    </w:rPr>
                    <w:t> </w:t>
                  </w:r>
                  <w:r>
                    <w:rPr>
                      <w:color w:val="222222"/>
                      <w:w w:val="105"/>
                    </w:rPr>
                    <w:t>lizard'</w:t>
                  </w:r>
                  <w:r>
                    <w:rPr>
                      <w:color w:val="222222"/>
                      <w:spacing w:val="-32"/>
                      <w:w w:val="105"/>
                    </w:rPr>
                    <w:t> </w:t>
                  </w:r>
                  <w:r>
                    <w:rPr>
                      <w:color w:val="222222"/>
                      <w:w w:val="105"/>
                    </w:rPr>
                    <w:t>-</w:t>
                  </w:r>
                  <w:r>
                    <w:rPr>
                      <w:color w:val="222222"/>
                      <w:spacing w:val="-32"/>
                      <w:w w:val="105"/>
                    </w:rPr>
                    <w:t> </w:t>
                  </w:r>
                  <w:r>
                    <w:rPr>
                      <w:color w:val="222222"/>
                      <w:w w:val="105"/>
                    </w:rPr>
                    <w:t>crocodiles</w:t>
                  </w:r>
                  <w:r>
                    <w:rPr>
                      <w:color w:val="222222"/>
                      <w:spacing w:val="-32"/>
                      <w:w w:val="105"/>
                    </w:rPr>
                    <w:t> </w:t>
                  </w:r>
                  <w:r>
                    <w:rPr>
                      <w:color w:val="222222"/>
                      <w:w w:val="105"/>
                    </w:rPr>
                    <w:t>and</w:t>
                  </w:r>
                  <w:r>
                    <w:rPr>
                      <w:color w:val="222222"/>
                      <w:spacing w:val="-32"/>
                      <w:w w:val="105"/>
                    </w:rPr>
                    <w:t> </w:t>
                  </w:r>
                  <w:r>
                    <w:rPr>
                      <w:color w:val="222222"/>
                      <w:w w:val="105"/>
                    </w:rPr>
                    <w:t>alligators</w:t>
                  </w:r>
                </w:p>
              </w:txbxContent>
            </v:textbox>
            <w10:wrap type="none"/>
          </v:shape>
        </w:pict>
      </w:r>
      <w:r>
        <w:rPr/>
        <w:pict>
          <v:shape style="position:absolute;margin-left:89pt;margin-top:724.109985pt;width:445.05pt;height:21.9pt;mso-position-horizontal-relative:page;mso-position-vertical-relative:page;z-index:-427792" type="#_x0000_t202" filled="false" stroked="false">
            <v:textbox inset="0,0,0,0">
              <w:txbxContent>
                <w:p>
                  <w:pPr>
                    <w:pStyle w:val="BodyText"/>
                    <w:spacing w:before="26"/>
                  </w:pPr>
                  <w:r>
                    <w:rPr>
                      <w:i/>
                      <w:color w:val="222222"/>
                      <w:w w:val="105"/>
                    </w:rPr>
                    <w:t>Squamata</w:t>
                  </w:r>
                  <w:r>
                    <w:rPr>
                      <w:i/>
                      <w:color w:val="222222"/>
                      <w:spacing w:val="-43"/>
                      <w:w w:val="105"/>
                    </w:rPr>
                    <w:t> </w:t>
                  </w:r>
                  <w:r>
                    <w:rPr>
                      <w:color w:val="222222"/>
                      <w:w w:val="105"/>
                    </w:rPr>
                    <w:t>-</w:t>
                  </w:r>
                  <w:r>
                    <w:rPr>
                      <w:color w:val="222222"/>
                      <w:spacing w:val="-43"/>
                      <w:w w:val="105"/>
                    </w:rPr>
                    <w:t> </w:t>
                  </w:r>
                  <w:r>
                    <w:rPr>
                      <w:color w:val="222222"/>
                      <w:w w:val="105"/>
                    </w:rPr>
                    <w:t>'scaly'</w:t>
                  </w:r>
                  <w:r>
                    <w:rPr>
                      <w:color w:val="222222"/>
                      <w:spacing w:val="-43"/>
                      <w:w w:val="105"/>
                    </w:rPr>
                    <w:t> </w:t>
                  </w:r>
                  <w:r>
                    <w:rPr>
                      <w:color w:val="222222"/>
                      <w:w w:val="105"/>
                    </w:rPr>
                    <w:t>-</w:t>
                  </w:r>
                  <w:r>
                    <w:rPr>
                      <w:color w:val="222222"/>
                      <w:spacing w:val="-43"/>
                      <w:w w:val="105"/>
                    </w:rPr>
                    <w:t> </w:t>
                  </w:r>
                  <w:r>
                    <w:rPr>
                      <w:color w:val="222222"/>
                      <w:w w:val="105"/>
                    </w:rPr>
                    <w:t>lizards</w:t>
                  </w:r>
                  <w:r>
                    <w:rPr>
                      <w:color w:val="222222"/>
                      <w:spacing w:val="-43"/>
                      <w:w w:val="105"/>
                    </w:rPr>
                    <w:t> </w:t>
                  </w:r>
                  <w:r>
                    <w:rPr>
                      <w:color w:val="222222"/>
                      <w:w w:val="105"/>
                    </w:rPr>
                    <w:t>(limbs</w:t>
                  </w:r>
                  <w:r>
                    <w:rPr>
                      <w:color w:val="222222"/>
                      <w:spacing w:val="-43"/>
                      <w:w w:val="105"/>
                    </w:rPr>
                    <w:t> </w:t>
                  </w:r>
                  <w:r>
                    <w:rPr>
                      <w:color w:val="222222"/>
                      <w:w w:val="105"/>
                    </w:rPr>
                    <w:t>and</w:t>
                  </w:r>
                  <w:r>
                    <w:rPr>
                      <w:color w:val="222222"/>
                      <w:spacing w:val="-43"/>
                      <w:w w:val="105"/>
                    </w:rPr>
                    <w:t> </w:t>
                  </w:r>
                  <w:r>
                    <w:rPr>
                      <w:color w:val="222222"/>
                      <w:w w:val="105"/>
                    </w:rPr>
                    <w:t>eyelids)</w:t>
                  </w:r>
                  <w:r>
                    <w:rPr>
                      <w:color w:val="222222"/>
                      <w:spacing w:val="-43"/>
                      <w:w w:val="105"/>
                    </w:rPr>
                    <w:t> </w:t>
                  </w:r>
                  <w:r>
                    <w:rPr>
                      <w:color w:val="222222"/>
                      <w:w w:val="105"/>
                    </w:rPr>
                    <w:t>and</w:t>
                  </w:r>
                  <w:r>
                    <w:rPr>
                      <w:color w:val="222222"/>
                      <w:spacing w:val="-43"/>
                      <w:w w:val="105"/>
                    </w:rPr>
                    <w:t> </w:t>
                  </w:r>
                  <w:r>
                    <w:rPr>
                      <w:color w:val="222222"/>
                      <w:w w:val="105"/>
                    </w:rPr>
                    <w:t>snakes</w:t>
                  </w:r>
                </w:p>
              </w:txbxContent>
            </v:textbox>
            <w10:wrap type="none"/>
          </v:shape>
        </w:pict>
      </w:r>
      <w:r>
        <w:rPr/>
        <w:pict>
          <v:shape style="position:absolute;margin-left:89pt;margin-top:762.109985pt;width:616pt;height:21.9pt;mso-position-horizontal-relative:page;mso-position-vertical-relative:page;z-index:-427768" type="#_x0000_t202" filled="false" stroked="false">
            <v:textbox inset="0,0,0,0">
              <w:txbxContent>
                <w:p>
                  <w:pPr>
                    <w:pStyle w:val="BodyText"/>
                    <w:spacing w:before="26"/>
                  </w:pPr>
                  <w:r>
                    <w:rPr>
                      <w:i/>
                      <w:color w:val="222222"/>
                      <w:spacing w:val="-5"/>
                      <w:w w:val="105"/>
                    </w:rPr>
                    <w:t>Tetudines</w:t>
                  </w:r>
                  <w:r>
                    <w:rPr>
                      <w:i/>
                      <w:color w:val="222222"/>
                      <w:spacing w:val="-39"/>
                      <w:w w:val="105"/>
                    </w:rPr>
                    <w:t> </w:t>
                  </w:r>
                  <w:r>
                    <w:rPr>
                      <w:color w:val="222222"/>
                      <w:w w:val="105"/>
                    </w:rPr>
                    <w:t>-</w:t>
                  </w:r>
                  <w:r>
                    <w:rPr>
                      <w:color w:val="222222"/>
                      <w:spacing w:val="-39"/>
                      <w:w w:val="105"/>
                    </w:rPr>
                    <w:t> </w:t>
                  </w:r>
                  <w:r>
                    <w:rPr>
                      <w:color w:val="222222"/>
                      <w:w w:val="105"/>
                    </w:rPr>
                    <w:t>'having</w:t>
                  </w:r>
                  <w:r>
                    <w:rPr>
                      <w:color w:val="222222"/>
                      <w:spacing w:val="-39"/>
                      <w:w w:val="105"/>
                    </w:rPr>
                    <w:t> </w:t>
                  </w:r>
                  <w:r>
                    <w:rPr>
                      <w:color w:val="222222"/>
                      <w:w w:val="105"/>
                    </w:rPr>
                    <w:t>shell'</w:t>
                  </w:r>
                  <w:r>
                    <w:rPr>
                      <w:color w:val="222222"/>
                      <w:spacing w:val="-39"/>
                      <w:w w:val="105"/>
                    </w:rPr>
                    <w:t> </w:t>
                  </w:r>
                  <w:r>
                    <w:rPr>
                      <w:color w:val="222222"/>
                      <w:w w:val="105"/>
                    </w:rPr>
                    <w:t>-</w:t>
                  </w:r>
                  <w:r>
                    <w:rPr>
                      <w:color w:val="222222"/>
                      <w:spacing w:val="-39"/>
                      <w:w w:val="105"/>
                    </w:rPr>
                    <w:t> </w:t>
                  </w:r>
                  <w:r>
                    <w:rPr>
                      <w:color w:val="222222"/>
                      <w:w w:val="105"/>
                    </w:rPr>
                    <w:t>turtles</w:t>
                  </w:r>
                  <w:r>
                    <w:rPr>
                      <w:color w:val="222222"/>
                      <w:spacing w:val="-39"/>
                      <w:w w:val="105"/>
                    </w:rPr>
                    <w:t> </w:t>
                  </w:r>
                  <w:r>
                    <w:rPr>
                      <w:color w:val="222222"/>
                      <w:w w:val="105"/>
                    </w:rPr>
                    <w:t>(sea)</w:t>
                  </w:r>
                  <w:r>
                    <w:rPr>
                      <w:color w:val="222222"/>
                      <w:spacing w:val="-39"/>
                      <w:w w:val="105"/>
                    </w:rPr>
                    <w:t> </w:t>
                  </w:r>
                  <w:r>
                    <w:rPr>
                      <w:color w:val="222222"/>
                      <w:w w:val="105"/>
                    </w:rPr>
                    <w:t>and</w:t>
                  </w:r>
                  <w:r>
                    <w:rPr>
                      <w:color w:val="222222"/>
                      <w:spacing w:val="-39"/>
                      <w:w w:val="105"/>
                    </w:rPr>
                    <w:t> </w:t>
                  </w:r>
                  <w:r>
                    <w:rPr>
                      <w:color w:val="222222"/>
                      <w:w w:val="105"/>
                    </w:rPr>
                    <w:t>tortoises</w:t>
                  </w:r>
                  <w:r>
                    <w:rPr>
                      <w:color w:val="222222"/>
                      <w:spacing w:val="-39"/>
                      <w:w w:val="105"/>
                    </w:rPr>
                    <w:t> </w:t>
                  </w:r>
                  <w:r>
                    <w:rPr>
                      <w:color w:val="222222"/>
                      <w:w w:val="105"/>
                    </w:rPr>
                    <w:t>(land);</w:t>
                  </w:r>
                  <w:r>
                    <w:rPr>
                      <w:color w:val="222222"/>
                      <w:spacing w:val="-39"/>
                      <w:w w:val="105"/>
                    </w:rPr>
                    <w:t> </w:t>
                  </w:r>
                  <w:r>
                    <w:rPr>
                      <w:color w:val="222222"/>
                      <w:w w:val="105"/>
                    </w:rPr>
                    <w:t>both</w:t>
                  </w:r>
                  <w:r>
                    <w:rPr>
                      <w:color w:val="222222"/>
                      <w:spacing w:val="-39"/>
                      <w:w w:val="105"/>
                    </w:rPr>
                    <w:t> </w:t>
                  </w:r>
                  <w:r>
                    <w:rPr>
                      <w:color w:val="222222"/>
                      <w:w w:val="105"/>
                    </w:rPr>
                    <w:t>lay</w:t>
                  </w:r>
                  <w:r>
                    <w:rPr>
                      <w:color w:val="222222"/>
                      <w:spacing w:val="-39"/>
                      <w:w w:val="105"/>
                    </w:rPr>
                    <w:t> </w:t>
                  </w:r>
                  <w:r>
                    <w:rPr>
                      <w:color w:val="222222"/>
                      <w:w w:val="105"/>
                    </w:rPr>
                    <w:t>eggs</w:t>
                  </w:r>
                  <w:r>
                    <w:rPr>
                      <w:color w:val="222222"/>
                      <w:spacing w:val="-39"/>
                      <w:w w:val="105"/>
                    </w:rPr>
                    <w:t> </w:t>
                  </w:r>
                  <w:r>
                    <w:rPr>
                      <w:color w:val="222222"/>
                      <w:w w:val="105"/>
                    </w:rPr>
                    <w:t>on</w:t>
                  </w:r>
                  <w:r>
                    <w:rPr>
                      <w:color w:val="222222"/>
                      <w:spacing w:val="-39"/>
                      <w:w w:val="105"/>
                    </w:rPr>
                    <w:t> </w:t>
                  </w:r>
                  <w:r>
                    <w:rPr>
                      <w:color w:val="222222"/>
                      <w:w w:val="105"/>
                    </w:rPr>
                    <w:t>land</w:t>
                  </w:r>
                </w:p>
              </w:txbxContent>
            </v:textbox>
            <w10:wrap type="none"/>
          </v:shape>
        </w:pict>
      </w:r>
      <w:r>
        <w:rPr/>
        <w:pict>
          <v:shape style="position:absolute;margin-left:39pt;margin-top:800.736084pt;width:152.8pt;height:22.3pt;mso-position-horizontal-relative:page;mso-position-vertical-relative:page;z-index:-427744" type="#_x0000_t202" filled="false" stroked="false">
            <v:textbox inset="0,0,0,0">
              <w:txbxContent>
                <w:p>
                  <w:pPr>
                    <w:spacing w:before="32"/>
                    <w:ind w:left="20" w:right="0" w:firstLine="0"/>
                    <w:jc w:val="left"/>
                    <w:rPr>
                      <w:sz w:val="34"/>
                    </w:rPr>
                  </w:pPr>
                  <w:r>
                    <w:rPr>
                      <w:b/>
                      <w:color w:val="222222"/>
                      <w:w w:val="105"/>
                      <w:sz w:val="34"/>
                    </w:rPr>
                    <w:t>Birds</w:t>
                  </w:r>
                  <w:r>
                    <w:rPr>
                      <w:b/>
                      <w:color w:val="222222"/>
                      <w:spacing w:val="-47"/>
                      <w:w w:val="105"/>
                      <w:sz w:val="34"/>
                    </w:rPr>
                    <w:t> </w:t>
                  </w:r>
                  <w:r>
                    <w:rPr>
                      <w:color w:val="222222"/>
                      <w:w w:val="105"/>
                      <w:sz w:val="34"/>
                    </w:rPr>
                    <w:t>-</w:t>
                  </w:r>
                  <w:r>
                    <w:rPr>
                      <w:color w:val="222222"/>
                      <w:spacing w:val="-47"/>
                      <w:w w:val="105"/>
                      <w:sz w:val="34"/>
                    </w:rPr>
                    <w:t> </w:t>
                  </w:r>
                  <w:r>
                    <w:rPr>
                      <w:color w:val="222222"/>
                      <w:w w:val="105"/>
                      <w:sz w:val="34"/>
                    </w:rPr>
                    <w:t>reptile</w:t>
                  </w:r>
                  <w:r>
                    <w:rPr>
                      <w:color w:val="222222"/>
                      <w:spacing w:val="-47"/>
                      <w:w w:val="105"/>
                      <w:sz w:val="34"/>
                    </w:rPr>
                    <w:t> </w:t>
                  </w:r>
                  <w:r>
                    <w:rPr>
                      <w:color w:val="222222"/>
                      <w:w w:val="105"/>
                      <w:sz w:val="34"/>
                    </w:rPr>
                    <w:t>clade</w:t>
                  </w:r>
                </w:p>
              </w:txbxContent>
            </v:textbox>
            <w10:wrap type="none"/>
          </v:shape>
        </w:pict>
      </w:r>
      <w:r>
        <w:rPr/>
        <w:pict>
          <v:shape style="position:absolute;margin-left:69pt;margin-top:839.195007pt;width:415.1pt;height:81.850pt;mso-position-horizontal-relative:page;mso-position-vertical-relative:page;z-index:-427720" type="#_x0000_t202" filled="false" stroked="false">
            <v:textbox inset="0,0,0,0">
              <w:txbxContent>
                <w:p>
                  <w:pPr>
                    <w:pStyle w:val="BodyText"/>
                  </w:pPr>
                  <w:r>
                    <w:rPr>
                      <w:color w:val="222222"/>
                    </w:rPr>
                    <w:t>endothermic</w:t>
                  </w:r>
                </w:p>
                <w:p>
                  <w:pPr>
                    <w:pStyle w:val="BodyText"/>
                    <w:spacing w:line="244" w:lineRule="auto" w:before="8"/>
                  </w:pPr>
                  <w:r>
                    <w:rPr>
                      <w:color w:val="222222"/>
                    </w:rPr>
                    <w:t>feathers are modified reptile scales; contour and down pneumatic bones</w:t>
                  </w:r>
                </w:p>
                <w:p>
                  <w:pPr>
                    <w:pStyle w:val="BodyText"/>
                    <w:spacing w:before="1"/>
                  </w:pPr>
                  <w:r>
                    <w:rPr>
                      <w:color w:val="222222"/>
                    </w:rPr>
                    <w:t>fused bones in cranium</w:t>
                  </w:r>
                </w:p>
              </w:txbxContent>
            </v:textbox>
            <w10:wrap type="none"/>
          </v:shape>
        </w:pict>
      </w:r>
      <w:r>
        <w:rPr/>
        <w:pict>
          <v:shape style="position:absolute;margin-left:706.978516pt;margin-top:967pt;width:22pt;height:14pt;mso-position-horizontal-relative:page;mso-position-vertical-relative:page;z-index:-427696" type="#_x0000_t202" filled="false" stroked="false">
            <v:textbox inset="0,0,0,0">
              <w:txbxContent>
                <w:p>
                  <w:pPr>
                    <w:spacing w:line="256" w:lineRule="exact" w:before="0"/>
                    <w:ind w:left="20" w:right="0" w:firstLine="0"/>
                    <w:jc w:val="left"/>
                    <w:rPr>
                      <w:b/>
                      <w:sz w:val="24"/>
                    </w:rPr>
                  </w:pPr>
                  <w:r>
                    <w:rPr>
                      <w:b/>
                      <w:color w:val="929292"/>
                      <w:sz w:val="24"/>
                    </w:rPr>
                    <w:t>124</w:t>
                  </w:r>
                </w:p>
              </w:txbxContent>
            </v:textbox>
            <w10:wrap type="none"/>
          </v:shape>
        </w:pict>
      </w:r>
    </w:p>
    <w:p>
      <w:pPr>
        <w:spacing w:after="0"/>
        <w:rPr>
          <w:sz w:val="2"/>
          <w:szCs w:val="2"/>
        </w:rPr>
        <w:sectPr>
          <w:pgSz w:w="15360" w:h="20080"/>
          <w:pgMar w:top="1580" w:bottom="280" w:left="680" w:right="680"/>
        </w:sectPr>
      </w:pPr>
    </w:p>
    <w:p>
      <w:pPr>
        <w:rPr>
          <w:sz w:val="2"/>
          <w:szCs w:val="2"/>
        </w:rPr>
      </w:pPr>
      <w:r>
        <w:rPr/>
        <w:drawing>
          <wp:anchor distT="0" distB="0" distL="0" distR="0" allowOverlap="1" layoutInCell="1" locked="0" behindDoc="1" simplePos="0" relativeHeight="268007783">
            <wp:simplePos x="0" y="0"/>
            <wp:positionH relativeFrom="page">
              <wp:posOffset>0</wp:posOffset>
            </wp:positionH>
            <wp:positionV relativeFrom="page">
              <wp:posOffset>0</wp:posOffset>
            </wp:positionV>
            <wp:extent cx="9753600" cy="12750800"/>
            <wp:effectExtent l="0" t="0" r="0" b="0"/>
            <wp:wrapNone/>
            <wp:docPr id="237" name="image1.jpeg" descr=""/>
            <wp:cNvGraphicFramePr>
              <a:graphicFrameLocks noChangeAspect="1"/>
            </wp:cNvGraphicFramePr>
            <a:graphic>
              <a:graphicData uri="http://schemas.openxmlformats.org/drawingml/2006/picture">
                <pic:pic>
                  <pic:nvPicPr>
                    <pic:cNvPr id="238"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69pt;margin-top:79.195038pt;width:64.3500pt;height:41.85pt;mso-position-horizontal-relative:page;mso-position-vertical-relative:page;z-index:-427648" type="#_x0000_t202" filled="false" stroked="false">
            <v:textbox inset="0,0,0,0">
              <w:txbxContent>
                <w:p>
                  <w:pPr>
                    <w:pStyle w:val="BodyText"/>
                    <w:spacing w:line="244" w:lineRule="auto"/>
                  </w:pPr>
                  <w:r>
                    <w:rPr>
                      <w:color w:val="222222"/>
                    </w:rPr>
                    <w:t>1 ovary no teeth</w:t>
                  </w:r>
                </w:p>
              </w:txbxContent>
            </v:textbox>
            <w10:wrap type="none"/>
          </v:shape>
        </w:pict>
      </w:r>
      <w:r>
        <w:rPr/>
        <w:pict>
          <v:shape style="position:absolute;margin-left:39pt;margin-top:137.736084pt;width:81.25pt;height:22.3pt;mso-position-horizontal-relative:page;mso-position-vertical-relative:page;z-index:-427624" type="#_x0000_t202" filled="false" stroked="false">
            <v:textbox inset="0,0,0,0">
              <w:txbxContent>
                <w:p>
                  <w:pPr>
                    <w:spacing w:before="32"/>
                    <w:ind w:left="20" w:right="0" w:firstLine="0"/>
                    <w:jc w:val="left"/>
                    <w:rPr>
                      <w:b/>
                      <w:sz w:val="34"/>
                    </w:rPr>
                  </w:pPr>
                  <w:r>
                    <w:rPr>
                      <w:b/>
                      <w:color w:val="222222"/>
                      <w:sz w:val="34"/>
                    </w:rPr>
                    <w:t>Mammals</w:t>
                  </w:r>
                </w:p>
              </w:txbxContent>
            </v:textbox>
            <w10:wrap type="none"/>
          </v:shape>
        </w:pict>
      </w:r>
      <w:r>
        <w:rPr/>
        <w:pict>
          <v:shape style="position:absolute;margin-left:69pt;margin-top:176.195007pt;width:412.3pt;height:81.850pt;mso-position-horizontal-relative:page;mso-position-vertical-relative:page;z-index:-427600" type="#_x0000_t202" filled="false" stroked="false">
            <v:textbox inset="0,0,0,0">
              <w:txbxContent>
                <w:p>
                  <w:pPr>
                    <w:pStyle w:val="BodyText"/>
                    <w:spacing w:line="244" w:lineRule="auto"/>
                    <w:ind w:right="2444"/>
                  </w:pPr>
                  <w:r>
                    <w:rPr>
                      <w:color w:val="222222"/>
                    </w:rPr>
                    <w:t>hair and mammary glands endothermic</w:t>
                  </w:r>
                </w:p>
                <w:p>
                  <w:pPr>
                    <w:pStyle w:val="BodyText"/>
                    <w:spacing w:line="244" w:lineRule="auto" w:before="0"/>
                  </w:pPr>
                  <w:r>
                    <w:rPr>
                      <w:color w:val="222222"/>
                    </w:rPr>
                    <w:t>skin with glands - sebaceous, sudoriferous, mammary heterodont</w:t>
                  </w:r>
                </w:p>
              </w:txbxContent>
            </v:textbox>
            <w10:wrap type="none"/>
          </v:shape>
        </w:pict>
      </w:r>
      <w:r>
        <w:rPr/>
        <w:pict>
          <v:shape style="position:absolute;margin-left:89pt;margin-top:274.109985pt;width:178.3pt;height:21.9pt;mso-position-horizontal-relative:page;mso-position-vertical-relative:page;z-index:-427576" type="#_x0000_t202" filled="false" stroked="false">
            <v:textbox inset="0,0,0,0">
              <w:txbxContent>
                <w:p>
                  <w:pPr>
                    <w:spacing w:before="26"/>
                    <w:ind w:left="20" w:right="0" w:firstLine="0"/>
                    <w:jc w:val="left"/>
                    <w:rPr>
                      <w:sz w:val="34"/>
                    </w:rPr>
                  </w:pPr>
                  <w:r>
                    <w:rPr>
                      <w:i/>
                      <w:color w:val="222222"/>
                      <w:w w:val="105"/>
                      <w:sz w:val="34"/>
                    </w:rPr>
                    <w:t>Monotremes</w:t>
                  </w:r>
                  <w:r>
                    <w:rPr>
                      <w:i/>
                      <w:color w:val="222222"/>
                      <w:spacing w:val="-53"/>
                      <w:w w:val="105"/>
                      <w:sz w:val="34"/>
                    </w:rPr>
                    <w:t> </w:t>
                  </w:r>
                  <w:r>
                    <w:rPr>
                      <w:color w:val="222222"/>
                      <w:w w:val="105"/>
                      <w:sz w:val="34"/>
                    </w:rPr>
                    <w:t>-</w:t>
                  </w:r>
                  <w:r>
                    <w:rPr>
                      <w:color w:val="222222"/>
                      <w:spacing w:val="-53"/>
                      <w:w w:val="105"/>
                      <w:sz w:val="34"/>
                    </w:rPr>
                    <w:t> </w:t>
                  </w:r>
                  <w:r>
                    <w:rPr>
                      <w:color w:val="222222"/>
                      <w:w w:val="105"/>
                      <w:sz w:val="34"/>
                    </w:rPr>
                    <w:t>platypus</w:t>
                  </w:r>
                </w:p>
              </w:txbxContent>
            </v:textbox>
            <w10:wrap type="none"/>
          </v:shape>
        </w:pict>
      </w:r>
      <w:r>
        <w:rPr/>
        <w:pict>
          <v:shape style="position:absolute;margin-left:89pt;margin-top:312.109985pt;width:302.4pt;height:41.9pt;mso-position-horizontal-relative:page;mso-position-vertical-relative:page;z-index:-427552" type="#_x0000_t202" filled="false" stroked="false">
            <v:textbox inset="0,0,0,0">
              <w:txbxContent>
                <w:p>
                  <w:pPr>
                    <w:spacing w:before="26"/>
                    <w:ind w:left="20" w:right="0" w:firstLine="0"/>
                    <w:jc w:val="left"/>
                    <w:rPr>
                      <w:sz w:val="34"/>
                    </w:rPr>
                  </w:pPr>
                  <w:r>
                    <w:rPr>
                      <w:i/>
                      <w:color w:val="222222"/>
                      <w:sz w:val="34"/>
                    </w:rPr>
                    <w:t>Marsupials </w:t>
                  </w:r>
                  <w:r>
                    <w:rPr>
                      <w:color w:val="222222"/>
                      <w:sz w:val="34"/>
                    </w:rPr>
                    <w:t>- opposum, kangaroo,</w:t>
                  </w:r>
                  <w:r>
                    <w:rPr>
                      <w:color w:val="222222"/>
                      <w:spacing w:val="52"/>
                      <w:sz w:val="34"/>
                    </w:rPr>
                    <w:t> </w:t>
                  </w:r>
                  <w:r>
                    <w:rPr>
                      <w:color w:val="222222"/>
                      <w:sz w:val="34"/>
                    </w:rPr>
                    <w:t>kaola</w:t>
                  </w:r>
                </w:p>
                <w:p>
                  <w:pPr>
                    <w:pStyle w:val="BodyText"/>
                    <w:spacing w:before="8"/>
                    <w:ind w:left="2020"/>
                  </w:pPr>
                  <w:r>
                    <w:rPr>
                      <w:color w:val="222222"/>
                      <w:w w:val="105"/>
                    </w:rPr>
                    <w:t>pouch for</w:t>
                  </w:r>
                  <w:r>
                    <w:rPr>
                      <w:color w:val="222222"/>
                      <w:spacing w:val="-67"/>
                      <w:w w:val="105"/>
                    </w:rPr>
                    <w:t> </w:t>
                  </w:r>
                  <w:r>
                    <w:rPr>
                      <w:color w:val="222222"/>
                      <w:w w:val="105"/>
                    </w:rPr>
                    <w:t>young</w:t>
                  </w:r>
                </w:p>
              </w:txbxContent>
            </v:textbox>
            <w10:wrap type="none"/>
          </v:shape>
        </w:pict>
      </w:r>
      <w:r>
        <w:rPr/>
        <w:pict>
          <v:shape style="position:absolute;margin-left:89pt;margin-top:370.109985pt;width:592.050pt;height:101.9pt;mso-position-horizontal-relative:page;mso-position-vertical-relative:page;z-index:-427528" type="#_x0000_t202" filled="false" stroked="false">
            <v:textbox inset="0,0,0,0">
              <w:txbxContent>
                <w:p>
                  <w:pPr>
                    <w:pStyle w:val="BodyText"/>
                    <w:spacing w:line="244" w:lineRule="auto" w:before="26"/>
                    <w:ind w:left="2020" w:right="2" w:hanging="2000"/>
                  </w:pPr>
                  <w:r>
                    <w:rPr>
                      <w:i/>
                      <w:color w:val="222222"/>
                      <w:w w:val="105"/>
                    </w:rPr>
                    <w:t>Eutherians</w:t>
                  </w:r>
                  <w:r>
                    <w:rPr>
                      <w:i/>
                      <w:color w:val="222222"/>
                      <w:spacing w:val="-56"/>
                      <w:w w:val="105"/>
                    </w:rPr>
                    <w:t> </w:t>
                  </w:r>
                  <w:r>
                    <w:rPr>
                      <w:color w:val="222222"/>
                      <w:w w:val="105"/>
                    </w:rPr>
                    <w:t>-</w:t>
                  </w:r>
                  <w:r>
                    <w:rPr>
                      <w:color w:val="222222"/>
                      <w:spacing w:val="-56"/>
                      <w:w w:val="105"/>
                    </w:rPr>
                    <w:t> </w:t>
                  </w:r>
                  <w:r>
                    <w:rPr>
                      <w:color w:val="222222"/>
                      <w:w w:val="105"/>
                    </w:rPr>
                    <w:t>primates</w:t>
                  </w:r>
                  <w:r>
                    <w:rPr>
                      <w:color w:val="222222"/>
                      <w:spacing w:val="-56"/>
                      <w:w w:val="105"/>
                    </w:rPr>
                    <w:t> </w:t>
                  </w:r>
                  <w:r>
                    <w:rPr>
                      <w:color w:val="222222"/>
                      <w:w w:val="105"/>
                    </w:rPr>
                    <w:t>-</w:t>
                  </w:r>
                  <w:r>
                    <w:rPr>
                      <w:color w:val="222222"/>
                      <w:spacing w:val="-56"/>
                      <w:w w:val="105"/>
                    </w:rPr>
                    <w:t> </w:t>
                  </w:r>
                  <w:r>
                    <w:rPr>
                      <w:color w:val="222222"/>
                      <w:w w:val="105"/>
                    </w:rPr>
                    <w:t>brachiation</w:t>
                  </w:r>
                  <w:r>
                    <w:rPr>
                      <w:color w:val="222222"/>
                      <w:spacing w:val="-56"/>
                      <w:w w:val="105"/>
                    </w:rPr>
                    <w:t> </w:t>
                  </w:r>
                  <w:r>
                    <w:rPr>
                      <w:color w:val="222222"/>
                      <w:spacing w:val="-4"/>
                      <w:w w:val="105"/>
                    </w:rPr>
                    <w:t>(shoulder,</w:t>
                  </w:r>
                  <w:r>
                    <w:rPr>
                      <w:color w:val="222222"/>
                      <w:spacing w:val="-56"/>
                      <w:w w:val="105"/>
                    </w:rPr>
                    <w:t> </w:t>
                  </w:r>
                  <w:r>
                    <w:rPr>
                      <w:color w:val="222222"/>
                      <w:w w:val="105"/>
                    </w:rPr>
                    <w:t>hands,</w:t>
                  </w:r>
                  <w:r>
                    <w:rPr>
                      <w:color w:val="222222"/>
                      <w:spacing w:val="-56"/>
                      <w:w w:val="105"/>
                    </w:rPr>
                    <w:t> </w:t>
                  </w:r>
                  <w:r>
                    <w:rPr>
                      <w:color w:val="222222"/>
                      <w:w w:val="105"/>
                    </w:rPr>
                    <w:t>feet,</w:t>
                  </w:r>
                  <w:r>
                    <w:rPr>
                      <w:color w:val="222222"/>
                      <w:spacing w:val="-56"/>
                      <w:w w:val="105"/>
                    </w:rPr>
                    <w:t> </w:t>
                  </w:r>
                  <w:r>
                    <w:rPr>
                      <w:color w:val="222222"/>
                      <w:w w:val="105"/>
                    </w:rPr>
                    <w:t>stereoscopic</w:t>
                  </w:r>
                  <w:r>
                    <w:rPr>
                      <w:color w:val="222222"/>
                      <w:spacing w:val="-56"/>
                      <w:w w:val="105"/>
                    </w:rPr>
                    <w:t> </w:t>
                  </w:r>
                  <w:r>
                    <w:rPr>
                      <w:color w:val="222222"/>
                      <w:w w:val="105"/>
                    </w:rPr>
                    <w:t>vision) </w:t>
                  </w:r>
                  <w:r>
                    <w:rPr>
                      <w:color w:val="222222"/>
                    </w:rPr>
                    <w:t>larger brain</w:t>
                  </w:r>
                </w:p>
                <w:p>
                  <w:pPr>
                    <w:pStyle w:val="BodyText"/>
                    <w:spacing w:before="1"/>
                    <w:ind w:left="2020"/>
                  </w:pPr>
                  <w:r>
                    <w:rPr>
                      <w:color w:val="222222"/>
                    </w:rPr>
                    <w:t>nails</w:t>
                  </w:r>
                </w:p>
                <w:p>
                  <w:pPr>
                    <w:pStyle w:val="BodyText"/>
                    <w:spacing w:line="303" w:lineRule="exact" w:before="9"/>
                    <w:ind w:left="2020"/>
                  </w:pPr>
                  <w:r>
                    <w:rPr>
                      <w:color w:val="222222"/>
                    </w:rPr>
                    <w:t>walk upright</w:t>
                  </w:r>
                </w:p>
                <w:p>
                  <w:pPr>
                    <w:pStyle w:val="BodyText"/>
                    <w:spacing w:line="508" w:lineRule="exact" w:before="0"/>
                    <w:ind w:left="2020"/>
                  </w:pPr>
                  <w:r>
                    <w:rPr>
                      <w:color w:val="222222"/>
                    </w:rPr>
                    <w:t>1</w:t>
                  </w:r>
                  <w:r>
                    <w:rPr>
                      <w:color w:val="222222"/>
                      <w:spacing w:val="66"/>
                    </w:rPr>
                    <w:t> </w:t>
                  </w:r>
                  <w:r>
                    <w:rPr>
                      <w:color w:val="222222"/>
                    </w:rPr>
                    <w:t>o</w:t>
                  </w:r>
                  <w:r>
                    <w:rPr>
                      <w:rFonts w:ascii="Arial Unicode MS" w:hAnsi="Arial Unicode MS"/>
                      <w:color w:val="222222"/>
                    </w:rPr>
                    <w:t>ﬀ</w:t>
                  </w:r>
                  <w:r>
                    <w:rPr>
                      <w:color w:val="222222"/>
                    </w:rPr>
                    <w:t>spring/pregnancy</w:t>
                  </w:r>
                </w:p>
              </w:txbxContent>
            </v:textbox>
            <w10:wrap type="none"/>
          </v:shape>
        </w:pict>
      </w:r>
      <w:r>
        <w:rPr/>
        <w:pict>
          <v:shape style="position:absolute;margin-left:109pt;margin-top:488.109985pt;width:94.55pt;height:41.9pt;mso-position-horizontal-relative:page;mso-position-vertical-relative:page;z-index:-427504" type="#_x0000_t202" filled="false" stroked="false">
            <v:textbox inset="0,0,0,0">
              <w:txbxContent>
                <w:p>
                  <w:pPr>
                    <w:spacing w:line="244" w:lineRule="auto" w:before="26"/>
                    <w:ind w:left="20" w:right="0" w:firstLine="0"/>
                    <w:jc w:val="left"/>
                    <w:rPr>
                      <w:i/>
                      <w:sz w:val="34"/>
                    </w:rPr>
                  </w:pPr>
                  <w:r>
                    <w:rPr>
                      <w:i/>
                      <w:color w:val="222222"/>
                      <w:sz w:val="34"/>
                    </w:rPr>
                    <w:t>Prosimians </w:t>
                  </w:r>
                  <w:r>
                    <w:rPr>
                      <w:i/>
                      <w:color w:val="222222"/>
                      <w:sz w:val="34"/>
                    </w:rPr>
                    <w:t>Anthropoids</w:t>
                  </w:r>
                </w:p>
              </w:txbxContent>
            </v:textbox>
            <w10:wrap type="none"/>
          </v:shape>
        </w:pict>
      </w:r>
      <w:r>
        <w:rPr/>
        <w:pict>
          <v:shape style="position:absolute;margin-left:706.978516pt;margin-top:967pt;width:22pt;height:14pt;mso-position-horizontal-relative:page;mso-position-vertical-relative:page;z-index:-427480" type="#_x0000_t202" filled="false" stroked="false">
            <v:textbox inset="0,0,0,0">
              <w:txbxContent>
                <w:p>
                  <w:pPr>
                    <w:spacing w:line="256" w:lineRule="exact" w:before="0"/>
                    <w:ind w:left="20" w:right="0" w:firstLine="0"/>
                    <w:jc w:val="left"/>
                    <w:rPr>
                      <w:b/>
                      <w:sz w:val="24"/>
                    </w:rPr>
                  </w:pPr>
                  <w:r>
                    <w:rPr>
                      <w:b/>
                      <w:color w:val="929292"/>
                      <w:sz w:val="24"/>
                    </w:rPr>
                    <w:t>125</w:t>
                  </w:r>
                </w:p>
              </w:txbxContent>
            </v:textbox>
            <w10:wrap type="none"/>
          </v:shape>
        </w:pict>
      </w:r>
    </w:p>
    <w:p>
      <w:pPr>
        <w:spacing w:after="0"/>
        <w:rPr>
          <w:sz w:val="2"/>
          <w:szCs w:val="2"/>
        </w:rPr>
        <w:sectPr>
          <w:pgSz w:w="15360" w:h="20080"/>
          <w:pgMar w:top="1580" w:bottom="280" w:left="680" w:right="680"/>
        </w:sectPr>
      </w:pPr>
    </w:p>
    <w:p>
      <w:pPr>
        <w:rPr>
          <w:sz w:val="2"/>
          <w:szCs w:val="2"/>
        </w:rPr>
      </w:pPr>
      <w:r>
        <w:rPr/>
        <w:pict>
          <v:group style="position:absolute;margin-left:0pt;margin-top:0pt;width:768pt;height:1004pt;mso-position-horizontal-relative:page;mso-position-vertical-relative:page;z-index:-427456" coordorigin="0,0" coordsize="15360,20080">
            <v:shape style="position:absolute;left:0;top:0;width:15360;height:20080" type="#_x0000_t75" stroked="false">
              <v:imagedata r:id="rId5" o:title=""/>
            </v:shape>
            <v:shape style="position:absolute;left:400;top:5340;width:14540;height:14220" type="#_x0000_t75" stroked="false">
              <v:imagedata r:id="rId12" o:title=""/>
            </v:shape>
            <v:line style="position:absolute" from="9720,4830" to="9720,3409" stroked="true" strokeweight="1pt" strokecolor="#aaaaaa">
              <v:stroke dashstyle="solid"/>
            </v:line>
            <w10:wrap type="none"/>
          </v:group>
        </w:pict>
      </w:r>
      <w:r>
        <w:rPr/>
        <w:pict>
          <v:shape style="position:absolute;margin-left:19pt;margin-top:75pt;width:395.95pt;height:136pt;mso-position-horizontal-relative:page;mso-position-vertical-relative:page;z-index:-427432" type="#_x0000_t202" filled="false" stroked="false">
            <v:textbox inset="0,0,0,0">
              <w:txbxContent>
                <w:p>
                  <w:pPr>
                    <w:spacing w:line="1591" w:lineRule="exact" w:before="0"/>
                    <w:ind w:left="20" w:right="0" w:firstLine="0"/>
                    <w:jc w:val="left"/>
                    <w:rPr>
                      <w:b/>
                      <w:sz w:val="160"/>
                    </w:rPr>
                  </w:pPr>
                  <w:r>
                    <w:rPr>
                      <w:b/>
                      <w:color w:val="C0C0C0"/>
                      <w:sz w:val="160"/>
                    </w:rPr>
                    <w:t>16</w:t>
                  </w:r>
                </w:p>
                <w:p>
                  <w:pPr>
                    <w:spacing w:before="128"/>
                    <w:ind w:left="20" w:right="0" w:firstLine="0"/>
                    <w:jc w:val="left"/>
                    <w:rPr>
                      <w:b/>
                      <w:sz w:val="84"/>
                    </w:rPr>
                  </w:pPr>
                  <w:r>
                    <w:rPr>
                      <w:b/>
                      <w:color w:val="444444"/>
                      <w:spacing w:val="-12"/>
                      <w:sz w:val="84"/>
                    </w:rPr>
                    <w:t>The </w:t>
                  </w:r>
                  <w:r>
                    <w:rPr>
                      <w:b/>
                      <w:color w:val="444444"/>
                      <w:spacing w:val="-21"/>
                      <w:sz w:val="84"/>
                    </w:rPr>
                    <w:t>Body’s</w:t>
                  </w:r>
                  <w:r>
                    <w:rPr>
                      <w:b/>
                      <w:color w:val="444444"/>
                      <w:spacing w:val="-50"/>
                      <w:sz w:val="84"/>
                    </w:rPr>
                    <w:t> </w:t>
                  </w:r>
                  <w:r>
                    <w:rPr>
                      <w:b/>
                      <w:color w:val="444444"/>
                      <w:spacing w:val="-17"/>
                      <w:sz w:val="84"/>
                    </w:rPr>
                    <w:t>Systems</w:t>
                  </w:r>
                </w:p>
              </w:txbxContent>
            </v:textbox>
            <w10:wrap type="none"/>
          </v:shape>
        </w:pict>
      </w:r>
    </w:p>
    <w:p>
      <w:pPr>
        <w:spacing w:after="0"/>
        <w:rPr>
          <w:sz w:val="2"/>
          <w:szCs w:val="2"/>
        </w:rPr>
        <w:sectPr>
          <w:pgSz w:w="15360" w:h="20080"/>
          <w:pgMar w:top="1500" w:bottom="280" w:left="280" w:right="2200"/>
        </w:sectPr>
      </w:pPr>
    </w:p>
    <w:p>
      <w:pPr>
        <w:rPr>
          <w:sz w:val="2"/>
          <w:szCs w:val="2"/>
        </w:rPr>
      </w:pPr>
      <w:r>
        <w:rPr/>
        <w:drawing>
          <wp:anchor distT="0" distB="0" distL="0" distR="0" allowOverlap="1" layoutInCell="1" locked="0" behindDoc="1" simplePos="0" relativeHeight="268008047">
            <wp:simplePos x="0" y="0"/>
            <wp:positionH relativeFrom="page">
              <wp:posOffset>0</wp:posOffset>
            </wp:positionH>
            <wp:positionV relativeFrom="page">
              <wp:posOffset>0</wp:posOffset>
            </wp:positionV>
            <wp:extent cx="9753600" cy="12750800"/>
            <wp:effectExtent l="0" t="0" r="0" b="0"/>
            <wp:wrapNone/>
            <wp:docPr id="239" name="image1.jpeg" descr=""/>
            <wp:cNvGraphicFramePr>
              <a:graphicFrameLocks noChangeAspect="1"/>
            </wp:cNvGraphicFramePr>
            <a:graphic>
              <a:graphicData uri="http://schemas.openxmlformats.org/drawingml/2006/picture">
                <pic:pic>
                  <pic:nvPicPr>
                    <pic:cNvPr id="240"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48pt;width:172.65pt;height:22pt;mso-position-horizontal-relative:page;mso-position-vertical-relative:page;z-index:-427384" type="#_x0000_t202" filled="false" stroked="false">
            <v:textbox inset="0,0,0,0">
              <w:txbxContent>
                <w:p>
                  <w:pPr>
                    <w:spacing w:line="413" w:lineRule="exact" w:before="0"/>
                    <w:ind w:left="20" w:right="0" w:firstLine="0"/>
                    <w:jc w:val="left"/>
                    <w:rPr>
                      <w:b/>
                      <w:sz w:val="40"/>
                    </w:rPr>
                  </w:pPr>
                  <w:r>
                    <w:rPr>
                      <w:b/>
                      <w:color w:val="444444"/>
                      <w:spacing w:val="-8"/>
                      <w:sz w:val="40"/>
                    </w:rPr>
                    <w:t>Chapter </w:t>
                  </w:r>
                  <w:r>
                    <w:rPr>
                      <w:b/>
                      <w:color w:val="444444"/>
                      <w:spacing w:val="-5"/>
                      <w:sz w:val="40"/>
                    </w:rPr>
                    <w:t>16 </w:t>
                  </w:r>
                  <w:r>
                    <w:rPr>
                      <w:b/>
                      <w:color w:val="444444"/>
                      <w:spacing w:val="-8"/>
                      <w:sz w:val="40"/>
                    </w:rPr>
                    <w:t>Outline</w:t>
                  </w:r>
                </w:p>
              </w:txbxContent>
            </v:textbox>
            <w10:wrap type="none"/>
          </v:shape>
        </w:pict>
      </w:r>
      <w:r>
        <w:rPr/>
        <w:pict>
          <v:shape style="position:absolute;margin-left:39pt;margin-top:101.54409pt;width:106.65pt;height:23.5pt;mso-position-horizontal-relative:page;mso-position-vertical-relative:page;z-index:-427360" type="#_x0000_t202" filled="false" stroked="false">
            <v:textbox inset="0,0,0,0">
              <w:txbxContent>
                <w:p>
                  <w:pPr>
                    <w:spacing w:before="33"/>
                    <w:ind w:left="20" w:right="0" w:firstLine="0"/>
                    <w:jc w:val="left"/>
                    <w:rPr>
                      <w:b/>
                      <w:sz w:val="36"/>
                    </w:rPr>
                  </w:pPr>
                  <w:r>
                    <w:rPr>
                      <w:b/>
                      <w:color w:val="444444"/>
                      <w:sz w:val="36"/>
                    </w:rPr>
                    <w:t>Introduction</w:t>
                  </w:r>
                </w:p>
              </w:txbxContent>
            </v:textbox>
            <w10:wrap type="none"/>
          </v:shape>
        </w:pict>
      </w:r>
      <w:r>
        <w:rPr/>
        <w:pict>
          <v:shape style="position:absolute;margin-left:39pt;margin-top:142.544083pt;width:333.6pt;height:23.5pt;mso-position-horizontal-relative:page;mso-position-vertical-relative:page;z-index:-427336" type="#_x0000_t202" filled="false" stroked="false">
            <v:textbox inset="0,0,0,0">
              <w:txbxContent>
                <w:p>
                  <w:pPr>
                    <w:spacing w:before="33"/>
                    <w:ind w:left="20" w:right="0" w:firstLine="0"/>
                    <w:jc w:val="left"/>
                    <w:rPr>
                      <w:b/>
                      <w:sz w:val="36"/>
                    </w:rPr>
                  </w:pPr>
                  <w:r>
                    <w:rPr>
                      <w:b/>
                      <w:color w:val="444444"/>
                      <w:sz w:val="36"/>
                    </w:rPr>
                    <w:t>16.1 Homeostasis and Osmoregulation</w:t>
                  </w:r>
                </w:p>
              </w:txbxContent>
            </v:textbox>
            <w10:wrap type="none"/>
          </v:shape>
        </w:pict>
      </w:r>
      <w:r>
        <w:rPr/>
        <w:pict>
          <v:shape style="position:absolute;margin-left:69pt;margin-top:183.195038pt;width:121.6pt;height:21.85pt;mso-position-horizontal-relative:page;mso-position-vertical-relative:page;z-index:-427312" type="#_x0000_t202" filled="false" stroked="false">
            <v:textbox inset="0,0,0,0">
              <w:txbxContent>
                <w:p>
                  <w:pPr>
                    <w:pStyle w:val="BodyText"/>
                  </w:pPr>
                  <w:r>
                    <w:rPr>
                      <w:color w:val="222222"/>
                    </w:rPr>
                    <w:t>A. Homeostasis</w:t>
                  </w:r>
                </w:p>
              </w:txbxContent>
            </v:textbox>
            <w10:wrap type="none"/>
          </v:shape>
        </w:pict>
      </w:r>
      <w:r>
        <w:rPr/>
        <w:pict>
          <v:shape style="position:absolute;margin-left:69pt;margin-top:221.195007pt;width:156.25pt;height:21.85pt;mso-position-horizontal-relative:page;mso-position-vertical-relative:page;z-index:-427288" type="#_x0000_t202" filled="false" stroked="false">
            <v:textbox inset="0,0,0,0">
              <w:txbxContent>
                <w:p>
                  <w:pPr>
                    <w:pStyle w:val="BodyText"/>
                  </w:pPr>
                  <w:r>
                    <w:rPr>
                      <w:color w:val="222222"/>
                    </w:rPr>
                    <w:t>B. Thermoregulation</w:t>
                  </w:r>
                </w:p>
              </w:txbxContent>
            </v:textbox>
            <w10:wrap type="none"/>
          </v:shape>
        </w:pict>
      </w:r>
      <w:r>
        <w:rPr/>
        <w:pict>
          <v:shape style="position:absolute;margin-left:69pt;margin-top:259.195007pt;width:144.3pt;height:21.85pt;mso-position-horizontal-relative:page;mso-position-vertical-relative:page;z-index:-427264" type="#_x0000_t202" filled="false" stroked="false">
            <v:textbox inset="0,0,0,0">
              <w:txbxContent>
                <w:p>
                  <w:pPr>
                    <w:pStyle w:val="BodyText"/>
                  </w:pPr>
                  <w:r>
                    <w:rPr>
                      <w:color w:val="222222"/>
                    </w:rPr>
                    <w:t>C. Osmoregulation</w:t>
                  </w:r>
                </w:p>
              </w:txbxContent>
            </v:textbox>
            <w10:wrap type="none"/>
          </v:shape>
        </w:pict>
      </w:r>
      <w:r>
        <w:rPr/>
        <w:pict>
          <v:shape style="position:absolute;margin-left:89pt;margin-top:297.195007pt;width:154.7pt;height:21.85pt;mso-position-horizontal-relative:page;mso-position-vertical-relative:page;z-index:-427240" type="#_x0000_t202" filled="false" stroked="false">
            <v:textbox inset="0,0,0,0">
              <w:txbxContent>
                <w:p>
                  <w:pPr>
                    <w:pStyle w:val="BodyText"/>
                  </w:pPr>
                  <w:r>
                    <w:rPr>
                      <w:color w:val="222222"/>
                    </w:rPr>
                    <w:t>1. Excretory System</w:t>
                  </w:r>
                </w:p>
              </w:txbxContent>
            </v:textbox>
            <w10:wrap type="none"/>
          </v:shape>
        </w:pict>
      </w:r>
      <w:r>
        <w:rPr/>
        <w:pict>
          <v:shape style="position:absolute;margin-left:39pt;margin-top:335.544098pt;width:190.35pt;height:23.5pt;mso-position-horizontal-relative:page;mso-position-vertical-relative:page;z-index:-427216" type="#_x0000_t202" filled="false" stroked="false">
            <v:textbox inset="0,0,0,0">
              <w:txbxContent>
                <w:p>
                  <w:pPr>
                    <w:spacing w:before="33"/>
                    <w:ind w:left="20" w:right="0" w:firstLine="0"/>
                    <w:jc w:val="left"/>
                    <w:rPr>
                      <w:b/>
                      <w:sz w:val="36"/>
                    </w:rPr>
                  </w:pPr>
                  <w:r>
                    <w:rPr>
                      <w:b/>
                      <w:color w:val="444444"/>
                      <w:sz w:val="36"/>
                    </w:rPr>
                    <w:t>16.2 Digestive System</w:t>
                  </w:r>
                </w:p>
              </w:txbxContent>
            </v:textbox>
            <w10:wrap type="none"/>
          </v:shape>
        </w:pict>
      </w:r>
      <w:r>
        <w:rPr/>
        <w:pict>
          <v:shape style="position:absolute;margin-left:69pt;margin-top:376.195007pt;width:246.65pt;height:21.85pt;mso-position-horizontal-relative:page;mso-position-vertical-relative:page;z-index:-427192" type="#_x0000_t202" filled="false" stroked="false">
            <v:textbox inset="0,0,0,0">
              <w:txbxContent>
                <w:p>
                  <w:pPr>
                    <w:pStyle w:val="BodyText"/>
                  </w:pPr>
                  <w:r>
                    <w:rPr>
                      <w:color w:val="222222"/>
                    </w:rPr>
                    <w:t>A. The Human Digestive System</w:t>
                  </w:r>
                </w:p>
              </w:txbxContent>
            </v:textbox>
            <w10:wrap type="none"/>
          </v:shape>
        </w:pict>
      </w:r>
      <w:r>
        <w:rPr/>
        <w:pict>
          <v:shape style="position:absolute;margin-left:89pt;margin-top:414.195007pt;width:104.6pt;height:21.85pt;mso-position-horizontal-relative:page;mso-position-vertical-relative:page;z-index:-427168" type="#_x0000_t202" filled="false" stroked="false">
            <v:textbox inset="0,0,0,0">
              <w:txbxContent>
                <w:p>
                  <w:pPr>
                    <w:pStyle w:val="BodyText"/>
                  </w:pPr>
                  <w:r>
                    <w:rPr>
                      <w:color w:val="222222"/>
                    </w:rPr>
                    <w:t>1. Oral Cavity</w:t>
                  </w:r>
                </w:p>
              </w:txbxContent>
            </v:textbox>
            <w10:wrap type="none"/>
          </v:shape>
        </w:pict>
      </w:r>
      <w:r>
        <w:rPr/>
        <w:pict>
          <v:shape style="position:absolute;margin-left:89pt;margin-top:452.195007pt;width:105.9pt;height:21.85pt;mso-position-horizontal-relative:page;mso-position-vertical-relative:page;z-index:-427144" type="#_x0000_t202" filled="false" stroked="false">
            <v:textbox inset="0,0,0,0">
              <w:txbxContent>
                <w:p>
                  <w:pPr>
                    <w:pStyle w:val="BodyText"/>
                  </w:pPr>
                  <w:r>
                    <w:rPr>
                      <w:color w:val="222222"/>
                    </w:rPr>
                    <w:t>2. Esophagus</w:t>
                  </w:r>
                </w:p>
              </w:txbxContent>
            </v:textbox>
            <w10:wrap type="none"/>
          </v:shape>
        </w:pict>
      </w:r>
      <w:r>
        <w:rPr/>
        <w:pict>
          <v:shape style="position:absolute;margin-left:89pt;margin-top:490.195007pt;width:89.2pt;height:21.85pt;mso-position-horizontal-relative:page;mso-position-vertical-relative:page;z-index:-427120" type="#_x0000_t202" filled="false" stroked="false">
            <v:textbox inset="0,0,0,0">
              <w:txbxContent>
                <w:p>
                  <w:pPr>
                    <w:pStyle w:val="BodyText"/>
                  </w:pPr>
                  <w:r>
                    <w:rPr>
                      <w:color w:val="222222"/>
                    </w:rPr>
                    <w:t>3. Stomach</w:t>
                  </w:r>
                </w:p>
              </w:txbxContent>
            </v:textbox>
            <w10:wrap type="none"/>
          </v:shape>
        </w:pict>
      </w:r>
      <w:r>
        <w:rPr/>
        <w:pict>
          <v:shape style="position:absolute;margin-left:89pt;margin-top:528.195007pt;width:132.35pt;height:21.85pt;mso-position-horizontal-relative:page;mso-position-vertical-relative:page;z-index:-427096" type="#_x0000_t202" filled="false" stroked="false">
            <v:textbox inset="0,0,0,0">
              <w:txbxContent>
                <w:p>
                  <w:pPr>
                    <w:pStyle w:val="BodyText"/>
                  </w:pPr>
                  <w:r>
                    <w:rPr>
                      <w:color w:val="222222"/>
                    </w:rPr>
                    <w:t>4. Small Intestine</w:t>
                  </w:r>
                </w:p>
              </w:txbxContent>
            </v:textbox>
            <w10:wrap type="none"/>
          </v:shape>
        </w:pict>
      </w:r>
      <w:r>
        <w:rPr/>
        <w:pict>
          <v:shape style="position:absolute;margin-left:89pt;margin-top:566.195007pt;width:132.8pt;height:21.85pt;mso-position-horizontal-relative:page;mso-position-vertical-relative:page;z-index:-427072" type="#_x0000_t202" filled="false" stroked="false">
            <v:textbox inset="0,0,0,0">
              <w:txbxContent>
                <w:p>
                  <w:pPr>
                    <w:pStyle w:val="BodyText"/>
                  </w:pPr>
                  <w:r>
                    <w:rPr>
                      <w:color w:val="222222"/>
                    </w:rPr>
                    <w:t>5. Large Intestine</w:t>
                  </w:r>
                </w:p>
              </w:txbxContent>
            </v:textbox>
            <w10:wrap type="none"/>
          </v:shape>
        </w:pict>
      </w:r>
      <w:r>
        <w:rPr/>
        <w:pict>
          <v:shape style="position:absolute;margin-left:89pt;margin-top:604.195007pt;width:159.85pt;height:21.85pt;mso-position-horizontal-relative:page;mso-position-vertical-relative:page;z-index:-427048" type="#_x0000_t202" filled="false" stroked="false">
            <v:textbox inset="0,0,0,0">
              <w:txbxContent>
                <w:p>
                  <w:pPr>
                    <w:pStyle w:val="BodyText"/>
                  </w:pPr>
                  <w:r>
                    <w:rPr>
                      <w:color w:val="222222"/>
                    </w:rPr>
                    <w:t>6. Accessory Organs</w:t>
                  </w:r>
                </w:p>
              </w:txbxContent>
            </v:textbox>
            <w10:wrap type="none"/>
          </v:shape>
        </w:pict>
      </w:r>
      <w:r>
        <w:rPr/>
        <w:pict>
          <v:shape style="position:absolute;margin-left:69pt;margin-top:642.195007pt;width:87.95pt;height:21.85pt;mso-position-horizontal-relative:page;mso-position-vertical-relative:page;z-index:-427024" type="#_x0000_t202" filled="false" stroked="false">
            <v:textbox inset="0,0,0,0">
              <w:txbxContent>
                <w:p>
                  <w:pPr>
                    <w:pStyle w:val="BodyText"/>
                  </w:pPr>
                  <w:r>
                    <w:rPr>
                      <w:color w:val="222222"/>
                    </w:rPr>
                    <w:t>B. Nutrition</w:t>
                  </w:r>
                </w:p>
              </w:txbxContent>
            </v:textbox>
            <w10:wrap type="none"/>
          </v:shape>
        </w:pict>
      </w:r>
      <w:r>
        <w:rPr/>
        <w:pict>
          <v:shape style="position:absolute;margin-left:39pt;margin-top:680.544128pt;width:356.3pt;height:23.5pt;mso-position-horizontal-relative:page;mso-position-vertical-relative:page;z-index:-427000" type="#_x0000_t202" filled="false" stroked="false">
            <v:textbox inset="0,0,0,0">
              <w:txbxContent>
                <w:p>
                  <w:pPr>
                    <w:spacing w:before="33"/>
                    <w:ind w:left="20" w:right="0" w:firstLine="0"/>
                    <w:jc w:val="left"/>
                    <w:rPr>
                      <w:b/>
                      <w:sz w:val="36"/>
                    </w:rPr>
                  </w:pPr>
                  <w:r>
                    <w:rPr>
                      <w:b/>
                      <w:color w:val="444444"/>
                      <w:sz w:val="36"/>
                    </w:rPr>
                    <w:t>16.3 Circulatory and Respiratory</w:t>
                  </w:r>
                  <w:r>
                    <w:rPr>
                      <w:b/>
                      <w:color w:val="444444"/>
                      <w:spacing w:val="-37"/>
                      <w:sz w:val="36"/>
                    </w:rPr>
                    <w:t> </w:t>
                  </w:r>
                  <w:r>
                    <w:rPr>
                      <w:b/>
                      <w:color w:val="444444"/>
                      <w:sz w:val="36"/>
                    </w:rPr>
                    <w:t>Systems</w:t>
                  </w:r>
                </w:p>
              </w:txbxContent>
            </v:textbox>
            <w10:wrap type="none"/>
          </v:shape>
        </w:pict>
      </w:r>
      <w:r>
        <w:rPr/>
        <w:pict>
          <v:shape style="position:absolute;margin-left:69pt;margin-top:721.195007pt;width:204.45pt;height:21.85pt;mso-position-horizontal-relative:page;mso-position-vertical-relative:page;z-index:-426976" type="#_x0000_t202" filled="false" stroked="false">
            <v:textbox inset="0,0,0,0">
              <w:txbxContent>
                <w:p>
                  <w:pPr>
                    <w:pStyle w:val="BodyText"/>
                  </w:pPr>
                  <w:r>
                    <w:rPr>
                      <w:color w:val="222222"/>
                    </w:rPr>
                    <w:t>A. The Respiratory System</w:t>
                  </w:r>
                </w:p>
              </w:txbxContent>
            </v:textbox>
            <w10:wrap type="none"/>
          </v:shape>
        </w:pict>
      </w:r>
      <w:r>
        <w:rPr/>
        <w:pict>
          <v:shape style="position:absolute;margin-left:69pt;margin-top:759.195007pt;width:200.05pt;height:21.85pt;mso-position-horizontal-relative:page;mso-position-vertical-relative:page;z-index:-426952" type="#_x0000_t202" filled="false" stroked="false">
            <v:textbox inset="0,0,0,0">
              <w:txbxContent>
                <w:p>
                  <w:pPr>
                    <w:pStyle w:val="BodyText"/>
                  </w:pPr>
                  <w:r>
                    <w:rPr>
                      <w:color w:val="222222"/>
                    </w:rPr>
                    <w:t>B. The Circulatory System</w:t>
                  </w:r>
                </w:p>
              </w:txbxContent>
            </v:textbox>
            <w10:wrap type="none"/>
          </v:shape>
        </w:pict>
      </w:r>
      <w:r>
        <w:rPr/>
        <w:pict>
          <v:shape style="position:absolute;margin-left:69pt;margin-top:797.195007pt;width:98.3pt;height:21.85pt;mso-position-horizontal-relative:page;mso-position-vertical-relative:page;z-index:-426928" type="#_x0000_t202" filled="false" stroked="false">
            <v:textbox inset="0,0,0,0">
              <w:txbxContent>
                <w:p>
                  <w:pPr>
                    <w:pStyle w:val="BodyText"/>
                  </w:pPr>
                  <w:r>
                    <w:rPr>
                      <w:color w:val="222222"/>
                    </w:rPr>
                    <w:t>C. The</w:t>
                  </w:r>
                  <w:r>
                    <w:rPr>
                      <w:color w:val="222222"/>
                      <w:spacing w:val="-20"/>
                    </w:rPr>
                    <w:t> </w:t>
                  </w:r>
                  <w:r>
                    <w:rPr>
                      <w:color w:val="222222"/>
                    </w:rPr>
                    <w:t>Heart</w:t>
                  </w:r>
                </w:p>
              </w:txbxContent>
            </v:textbox>
            <w10:wrap type="none"/>
          </v:shape>
        </w:pict>
      </w:r>
      <w:r>
        <w:rPr/>
        <w:pict>
          <v:shape style="position:absolute;margin-left:69pt;margin-top:835.195007pt;width:162.85pt;height:21.85pt;mso-position-horizontal-relative:page;mso-position-vertical-relative:page;z-index:-426904" type="#_x0000_t202" filled="false" stroked="false">
            <v:textbox inset="0,0,0,0">
              <w:txbxContent>
                <w:p>
                  <w:pPr>
                    <w:pStyle w:val="BodyText"/>
                  </w:pPr>
                  <w:r>
                    <w:rPr>
                      <w:color w:val="222222"/>
                    </w:rPr>
                    <w:t>D. The Cardiac Cycle</w:t>
                  </w:r>
                </w:p>
              </w:txbxContent>
            </v:textbox>
            <w10:wrap type="none"/>
          </v:shape>
        </w:pict>
      </w:r>
      <w:r>
        <w:rPr/>
        <w:pict>
          <v:shape style="position:absolute;margin-left:69pt;margin-top:873.195007pt;width:128.5500pt;height:21.85pt;mso-position-horizontal-relative:page;mso-position-vertical-relative:page;z-index:-426880" type="#_x0000_t202" filled="false" stroked="false">
            <v:textbox inset="0,0,0,0">
              <w:txbxContent>
                <w:p>
                  <w:pPr>
                    <w:pStyle w:val="BodyText"/>
                  </w:pPr>
                  <w:r>
                    <w:rPr>
                      <w:color w:val="222222"/>
                    </w:rPr>
                    <w:t>E. Blood </w:t>
                  </w:r>
                  <w:r>
                    <w:rPr>
                      <w:color w:val="222222"/>
                      <w:spacing w:val="-3"/>
                    </w:rPr>
                    <w:t>Vessels</w:t>
                  </w:r>
                </w:p>
              </w:txbxContent>
            </v:textbox>
            <w10:wrap type="none"/>
          </v:shape>
        </w:pict>
      </w:r>
      <w:r>
        <w:rPr/>
        <w:pict>
          <v:shape style="position:absolute;margin-left:706.978516pt;margin-top:967pt;width:22pt;height:14pt;mso-position-horizontal-relative:page;mso-position-vertical-relative:page;z-index:-426856" type="#_x0000_t202" filled="false" stroked="false">
            <v:textbox inset="0,0,0,0">
              <w:txbxContent>
                <w:p>
                  <w:pPr>
                    <w:spacing w:line="256" w:lineRule="exact" w:before="0"/>
                    <w:ind w:left="20" w:right="0" w:firstLine="0"/>
                    <w:jc w:val="left"/>
                    <w:rPr>
                      <w:b/>
                      <w:sz w:val="24"/>
                    </w:rPr>
                  </w:pPr>
                  <w:r>
                    <w:rPr>
                      <w:b/>
                      <w:color w:val="929292"/>
                      <w:sz w:val="24"/>
                    </w:rPr>
                    <w:t>127</w:t>
                  </w:r>
                </w:p>
              </w:txbxContent>
            </v:textbox>
            <w10:wrap type="none"/>
          </v:shape>
        </w:pict>
      </w:r>
    </w:p>
    <w:p>
      <w:pPr>
        <w:spacing w:after="0"/>
        <w:rPr>
          <w:sz w:val="2"/>
          <w:szCs w:val="2"/>
        </w:rPr>
        <w:sectPr>
          <w:pgSz w:w="15360" w:h="20080"/>
          <w:pgMar w:top="960" w:bottom="280" w:left="680" w:right="680"/>
        </w:sectPr>
      </w:pPr>
    </w:p>
    <w:p>
      <w:pPr>
        <w:rPr>
          <w:sz w:val="2"/>
          <w:szCs w:val="2"/>
        </w:rPr>
      </w:pPr>
      <w:r>
        <w:rPr/>
        <w:drawing>
          <wp:anchor distT="0" distB="0" distL="0" distR="0" allowOverlap="1" layoutInCell="1" locked="0" behindDoc="1" simplePos="0" relativeHeight="268008623">
            <wp:simplePos x="0" y="0"/>
            <wp:positionH relativeFrom="page">
              <wp:posOffset>0</wp:posOffset>
            </wp:positionH>
            <wp:positionV relativeFrom="page">
              <wp:posOffset>0</wp:posOffset>
            </wp:positionV>
            <wp:extent cx="9753600" cy="12750800"/>
            <wp:effectExtent l="0" t="0" r="0" b="0"/>
            <wp:wrapNone/>
            <wp:docPr id="241" name="image1.jpeg" descr=""/>
            <wp:cNvGraphicFramePr>
              <a:graphicFrameLocks noChangeAspect="1"/>
            </wp:cNvGraphicFramePr>
            <a:graphic>
              <a:graphicData uri="http://schemas.openxmlformats.org/drawingml/2006/picture">
                <pic:pic>
                  <pic:nvPicPr>
                    <pic:cNvPr id="242"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79.54409pt;width:198pt;height:23.5pt;mso-position-horizontal-relative:page;mso-position-vertical-relative:page;z-index:-426808" type="#_x0000_t202" filled="false" stroked="false">
            <v:textbox inset="0,0,0,0">
              <w:txbxContent>
                <w:p>
                  <w:pPr>
                    <w:spacing w:before="33"/>
                    <w:ind w:left="20" w:right="0" w:firstLine="0"/>
                    <w:jc w:val="left"/>
                    <w:rPr>
                      <w:b/>
                      <w:sz w:val="36"/>
                    </w:rPr>
                  </w:pPr>
                  <w:r>
                    <w:rPr>
                      <w:b/>
                      <w:color w:val="444444"/>
                      <w:sz w:val="36"/>
                    </w:rPr>
                    <w:t>16.4 Endocrine</w:t>
                  </w:r>
                  <w:r>
                    <w:rPr>
                      <w:b/>
                      <w:color w:val="444444"/>
                      <w:spacing w:val="-22"/>
                      <w:sz w:val="36"/>
                    </w:rPr>
                    <w:t> </w:t>
                  </w:r>
                  <w:r>
                    <w:rPr>
                      <w:b/>
                      <w:color w:val="444444"/>
                      <w:sz w:val="36"/>
                    </w:rPr>
                    <w:t>System</w:t>
                  </w:r>
                </w:p>
              </w:txbxContent>
            </v:textbox>
            <w10:wrap type="none"/>
          </v:shape>
        </w:pict>
      </w:r>
      <w:r>
        <w:rPr/>
        <w:pict>
          <v:shape style="position:absolute;margin-left:69pt;margin-top:120.195038pt;width:101.5pt;height:21.85pt;mso-position-horizontal-relative:page;mso-position-vertical-relative:page;z-index:-426784" type="#_x0000_t202" filled="false" stroked="false">
            <v:textbox inset="0,0,0,0">
              <w:txbxContent>
                <w:p>
                  <w:pPr>
                    <w:pStyle w:val="BodyText"/>
                  </w:pPr>
                  <w:r>
                    <w:rPr>
                      <w:color w:val="222222"/>
                    </w:rPr>
                    <w:t>A. Hormones</w:t>
                  </w:r>
                </w:p>
              </w:txbxContent>
            </v:textbox>
            <w10:wrap type="none"/>
          </v:shape>
        </w:pict>
      </w:r>
      <w:r>
        <w:rPr/>
        <w:pict>
          <v:shape style="position:absolute;margin-left:69pt;margin-top:158.195038pt;width:185.5pt;height:21.85pt;mso-position-horizontal-relative:page;mso-position-vertical-relative:page;z-index:-426760" type="#_x0000_t202" filled="false" stroked="false">
            <v:textbox inset="0,0,0,0">
              <w:txbxContent>
                <w:p>
                  <w:pPr>
                    <w:pStyle w:val="BodyText"/>
                  </w:pPr>
                  <w:r>
                    <w:rPr>
                      <w:color w:val="222222"/>
                    </w:rPr>
                    <w:t>B. How Hormones Work</w:t>
                  </w:r>
                </w:p>
              </w:txbxContent>
            </v:textbox>
            <w10:wrap type="none"/>
          </v:shape>
        </w:pict>
      </w:r>
      <w:r>
        <w:rPr/>
        <w:pict>
          <v:shape style="position:absolute;margin-left:69pt;margin-top:196.195007pt;width:159.1pt;height:21.85pt;mso-position-horizontal-relative:page;mso-position-vertical-relative:page;z-index:-426736" type="#_x0000_t202" filled="false" stroked="false">
            <v:textbox inset="0,0,0,0">
              <w:txbxContent>
                <w:p>
                  <w:pPr>
                    <w:pStyle w:val="BodyText"/>
                  </w:pPr>
                  <w:r>
                    <w:rPr>
                      <w:color w:val="222222"/>
                    </w:rPr>
                    <w:t>C. Endocrine Glands</w:t>
                  </w:r>
                </w:p>
              </w:txbxContent>
            </v:textbox>
            <w10:wrap type="none"/>
          </v:shape>
        </w:pict>
      </w:r>
      <w:r>
        <w:rPr/>
        <w:pict>
          <v:shape style="position:absolute;margin-left:69pt;margin-top:234.195007pt;width:287.25pt;height:21.85pt;mso-position-horizontal-relative:page;mso-position-vertical-relative:page;z-index:-426712" type="#_x0000_t202" filled="false" stroked="false">
            <v:textbox inset="0,0,0,0">
              <w:txbxContent>
                <w:p>
                  <w:pPr>
                    <w:pStyle w:val="BodyText"/>
                  </w:pPr>
                  <w:r>
                    <w:rPr>
                      <w:color w:val="222222"/>
                    </w:rPr>
                    <w:t>D. Regulation of Hormone</w:t>
                  </w:r>
                  <w:r>
                    <w:rPr>
                      <w:color w:val="222222"/>
                      <w:spacing w:val="52"/>
                    </w:rPr>
                    <w:t> </w:t>
                  </w:r>
                  <w:r>
                    <w:rPr>
                      <w:color w:val="222222"/>
                    </w:rPr>
                    <w:t>Production</w:t>
                  </w:r>
                </w:p>
              </w:txbxContent>
            </v:textbox>
            <w10:wrap type="none"/>
          </v:shape>
        </w:pict>
      </w:r>
      <w:r>
        <w:rPr/>
        <w:pict>
          <v:shape style="position:absolute;margin-left:39pt;margin-top:272.544098pt;width:250.6pt;height:23.5pt;mso-position-horizontal-relative:page;mso-position-vertical-relative:page;z-index:-426688" type="#_x0000_t202" filled="false" stroked="false">
            <v:textbox inset="0,0,0,0">
              <w:txbxContent>
                <w:p>
                  <w:pPr>
                    <w:spacing w:before="33"/>
                    <w:ind w:left="20" w:right="0" w:firstLine="0"/>
                    <w:jc w:val="left"/>
                    <w:rPr>
                      <w:b/>
                      <w:sz w:val="36"/>
                    </w:rPr>
                  </w:pPr>
                  <w:r>
                    <w:rPr>
                      <w:b/>
                      <w:color w:val="444444"/>
                      <w:sz w:val="36"/>
                    </w:rPr>
                    <w:t>16.5 Musculoskeletal System</w:t>
                  </w:r>
                </w:p>
              </w:txbxContent>
            </v:textbox>
            <w10:wrap type="none"/>
          </v:shape>
        </w:pict>
      </w:r>
      <w:r>
        <w:rPr/>
        <w:pict>
          <v:shape style="position:absolute;margin-left:69pt;margin-top:313.195007pt;width:144.3pt;height:21.85pt;mso-position-horizontal-relative:page;mso-position-vertical-relative:page;z-index:-426664" type="#_x0000_t202" filled="false" stroked="false">
            <v:textbox inset="0,0,0,0">
              <w:txbxContent>
                <w:p>
                  <w:pPr>
                    <w:pStyle w:val="BodyText"/>
                  </w:pPr>
                  <w:r>
                    <w:rPr>
                      <w:color w:val="222222"/>
                    </w:rPr>
                    <w:t>A. Skeletal System</w:t>
                  </w:r>
                </w:p>
              </w:txbxContent>
            </v:textbox>
            <w10:wrap type="none"/>
          </v:shape>
        </w:pict>
      </w:r>
      <w:r>
        <w:rPr/>
        <w:pict>
          <v:shape style="position:absolute;margin-left:69pt;margin-top:351.195007pt;width:252.35pt;height:21.85pt;mso-position-horizontal-relative:page;mso-position-vertical-relative:page;z-index:-426640" type="#_x0000_t202" filled="false" stroked="false">
            <v:textbox inset="0,0,0,0">
              <w:txbxContent>
                <w:p>
                  <w:pPr>
                    <w:pStyle w:val="BodyText"/>
                  </w:pPr>
                  <w:r>
                    <w:rPr>
                      <w:color w:val="222222"/>
                    </w:rPr>
                    <w:t>B. Joints and Skeletal</w:t>
                  </w:r>
                  <w:r>
                    <w:rPr>
                      <w:color w:val="222222"/>
                      <w:spacing w:val="55"/>
                    </w:rPr>
                    <w:t> </w:t>
                  </w:r>
                  <w:r>
                    <w:rPr>
                      <w:color w:val="222222"/>
                    </w:rPr>
                    <w:t>Movement</w:t>
                  </w:r>
                </w:p>
              </w:txbxContent>
            </v:textbox>
            <w10:wrap type="none"/>
          </v:shape>
        </w:pict>
      </w:r>
      <w:r>
        <w:rPr/>
        <w:pict>
          <v:shape style="position:absolute;margin-left:69pt;margin-top:389.195007pt;width:87pt;height:21.85pt;mso-position-horizontal-relative:page;mso-position-vertical-relative:page;z-index:-426616" type="#_x0000_t202" filled="false" stroked="false">
            <v:textbox inset="0,0,0,0">
              <w:txbxContent>
                <w:p>
                  <w:pPr>
                    <w:pStyle w:val="BodyText"/>
                  </w:pPr>
                  <w:r>
                    <w:rPr>
                      <w:color w:val="222222"/>
                    </w:rPr>
                    <w:t>C. Muscles</w:t>
                  </w:r>
                </w:p>
              </w:txbxContent>
            </v:textbox>
            <w10:wrap type="none"/>
          </v:shape>
        </w:pict>
      </w:r>
      <w:r>
        <w:rPr/>
        <w:pict>
          <v:shape style="position:absolute;margin-left:69pt;margin-top:427.195007pt;width:365.05pt;height:21.85pt;mso-position-horizontal-relative:page;mso-position-vertical-relative:page;z-index:-426592" type="#_x0000_t202" filled="false" stroked="false">
            <v:textbox inset="0,0,0,0">
              <w:txbxContent>
                <w:p>
                  <w:pPr>
                    <w:pStyle w:val="BodyText"/>
                  </w:pPr>
                  <w:r>
                    <w:rPr>
                      <w:color w:val="222222"/>
                    </w:rPr>
                    <w:t>D. Skeletal Muscle Fiber Structure and Function</w:t>
                  </w:r>
                </w:p>
              </w:txbxContent>
            </v:textbox>
            <w10:wrap type="none"/>
          </v:shape>
        </w:pict>
      </w:r>
      <w:r>
        <w:rPr/>
        <w:pict>
          <v:shape style="position:absolute;margin-left:39pt;margin-top:465.544098pt;width:182.05pt;height:23.5pt;mso-position-horizontal-relative:page;mso-position-vertical-relative:page;z-index:-426568" type="#_x0000_t202" filled="false" stroked="false">
            <v:textbox inset="0,0,0,0">
              <w:txbxContent>
                <w:p>
                  <w:pPr>
                    <w:spacing w:before="33"/>
                    <w:ind w:left="20" w:right="0" w:firstLine="0"/>
                    <w:jc w:val="left"/>
                    <w:rPr>
                      <w:b/>
                      <w:sz w:val="36"/>
                    </w:rPr>
                  </w:pPr>
                  <w:r>
                    <w:rPr>
                      <w:b/>
                      <w:color w:val="444444"/>
                      <w:sz w:val="36"/>
                    </w:rPr>
                    <w:t>16.6 Nervous</w:t>
                  </w:r>
                  <w:r>
                    <w:rPr>
                      <w:b/>
                      <w:color w:val="444444"/>
                      <w:spacing w:val="-21"/>
                      <w:sz w:val="36"/>
                    </w:rPr>
                    <w:t> </w:t>
                  </w:r>
                  <w:r>
                    <w:rPr>
                      <w:b/>
                      <w:color w:val="444444"/>
                      <w:sz w:val="36"/>
                    </w:rPr>
                    <w:t>System</w:t>
                  </w:r>
                </w:p>
              </w:txbxContent>
            </v:textbox>
            <w10:wrap type="none"/>
          </v:shape>
        </w:pict>
      </w:r>
      <w:r>
        <w:rPr/>
        <w:pict>
          <v:shape style="position:absolute;margin-left:69pt;margin-top:506.195007pt;width:200pt;height:21.85pt;mso-position-horizontal-relative:page;mso-position-vertical-relative:page;z-index:-426544" type="#_x0000_t202" filled="false" stroked="false">
            <v:textbox inset="0,0,0,0">
              <w:txbxContent>
                <w:p>
                  <w:pPr>
                    <w:pStyle w:val="BodyText"/>
                  </w:pPr>
                  <w:r>
                    <w:rPr>
                      <w:color w:val="222222"/>
                    </w:rPr>
                    <w:t>A. Neurons and Glial</w:t>
                  </w:r>
                  <w:r>
                    <w:rPr>
                      <w:color w:val="222222"/>
                      <w:spacing w:val="-28"/>
                    </w:rPr>
                    <w:t> </w:t>
                  </w:r>
                  <w:r>
                    <w:rPr>
                      <w:color w:val="222222"/>
                    </w:rPr>
                    <w:t>Cells</w:t>
                  </w:r>
                </w:p>
              </w:txbxContent>
            </v:textbox>
            <w10:wrap type="none"/>
          </v:shape>
        </w:pict>
      </w:r>
      <w:r>
        <w:rPr/>
        <w:pict>
          <v:shape style="position:absolute;margin-left:69pt;margin-top:544.195007pt;width:237.8pt;height:21.85pt;mso-position-horizontal-relative:page;mso-position-vertical-relative:page;z-index:-426520" type="#_x0000_t202" filled="false" stroked="false">
            <v:textbox inset="0,0,0,0">
              <w:txbxContent>
                <w:p>
                  <w:pPr>
                    <w:pStyle w:val="BodyText"/>
                  </w:pPr>
                  <w:r>
                    <w:rPr>
                      <w:color w:val="222222"/>
                    </w:rPr>
                    <w:t>B. How Neurons Communicate</w:t>
                  </w:r>
                </w:p>
              </w:txbxContent>
            </v:textbox>
            <w10:wrap type="none"/>
          </v:shape>
        </w:pict>
      </w:r>
      <w:r>
        <w:rPr/>
        <w:pict>
          <v:shape style="position:absolute;margin-left:69pt;margin-top:582.195007pt;width:241.25pt;height:21.85pt;mso-position-horizontal-relative:page;mso-position-vertical-relative:page;z-index:-426496" type="#_x0000_t202" filled="false" stroked="false">
            <v:textbox inset="0,0,0,0">
              <w:txbxContent>
                <w:p>
                  <w:pPr>
                    <w:pStyle w:val="BodyText"/>
                  </w:pPr>
                  <w:r>
                    <w:rPr>
                      <w:color w:val="222222"/>
                    </w:rPr>
                    <w:t>C. The Central Nervous System</w:t>
                  </w:r>
                </w:p>
              </w:txbxContent>
            </v:textbox>
            <w10:wrap type="none"/>
          </v:shape>
        </w:pict>
      </w:r>
      <w:r>
        <w:rPr/>
        <w:pict>
          <v:shape style="position:absolute;margin-left:69pt;margin-top:620.195007pt;width:96.1pt;height:21.85pt;mso-position-horizontal-relative:page;mso-position-vertical-relative:page;z-index:-426472" type="#_x0000_t202" filled="false" stroked="false">
            <v:textbox inset="0,0,0,0">
              <w:txbxContent>
                <w:p>
                  <w:pPr>
                    <w:pStyle w:val="BodyText"/>
                  </w:pPr>
                  <w:r>
                    <w:rPr>
                      <w:color w:val="222222"/>
                    </w:rPr>
                    <w:t>D. The</w:t>
                  </w:r>
                  <w:r>
                    <w:rPr>
                      <w:color w:val="222222"/>
                      <w:spacing w:val="-26"/>
                    </w:rPr>
                    <w:t> </w:t>
                  </w:r>
                  <w:r>
                    <w:rPr>
                      <w:color w:val="222222"/>
                    </w:rPr>
                    <w:t>Brain</w:t>
                  </w:r>
                </w:p>
              </w:txbxContent>
            </v:textbox>
            <w10:wrap type="none"/>
          </v:shape>
        </w:pict>
      </w:r>
      <w:r>
        <w:rPr/>
        <w:pict>
          <v:shape style="position:absolute;margin-left:69pt;margin-top:658.195007pt;width:111.25pt;height:21.85pt;mso-position-horizontal-relative:page;mso-position-vertical-relative:page;z-index:-426448" type="#_x0000_t202" filled="false" stroked="false">
            <v:textbox inset="0,0,0,0">
              <w:txbxContent>
                <w:p>
                  <w:pPr>
                    <w:pStyle w:val="BodyText"/>
                  </w:pPr>
                  <w:r>
                    <w:rPr>
                      <w:color w:val="222222"/>
                    </w:rPr>
                    <w:t>E. Spinal Cord</w:t>
                  </w:r>
                </w:p>
              </w:txbxContent>
            </v:textbox>
            <w10:wrap type="none"/>
          </v:shape>
        </w:pict>
      </w:r>
      <w:r>
        <w:rPr/>
        <w:pict>
          <v:shape style="position:absolute;margin-left:69pt;margin-top:696.195007pt;width:258.1pt;height:21.85pt;mso-position-horizontal-relative:page;mso-position-vertical-relative:page;z-index:-426424" type="#_x0000_t202" filled="false" stroked="false">
            <v:textbox inset="0,0,0,0">
              <w:txbxContent>
                <w:p>
                  <w:pPr>
                    <w:pStyle w:val="BodyText"/>
                  </w:pPr>
                  <w:r>
                    <w:rPr>
                      <w:color w:val="222222"/>
                      <w:spacing w:val="-27"/>
                    </w:rPr>
                    <w:t>F. </w:t>
                  </w:r>
                  <w:r>
                    <w:rPr>
                      <w:color w:val="222222"/>
                    </w:rPr>
                    <w:t>The Peripheral Nervous System</w:t>
                  </w:r>
                </w:p>
              </w:txbxContent>
            </v:textbox>
            <w10:wrap type="none"/>
          </v:shape>
        </w:pict>
      </w:r>
      <w:r>
        <w:rPr/>
        <w:pict>
          <v:shape style="position:absolute;margin-left:706.978516pt;margin-top:967pt;width:22pt;height:14pt;mso-position-horizontal-relative:page;mso-position-vertical-relative:page;z-index:-426400" type="#_x0000_t202" filled="false" stroked="false">
            <v:textbox inset="0,0,0,0">
              <w:txbxContent>
                <w:p>
                  <w:pPr>
                    <w:spacing w:line="256" w:lineRule="exact" w:before="0"/>
                    <w:ind w:left="20" w:right="0" w:firstLine="0"/>
                    <w:jc w:val="left"/>
                    <w:rPr>
                      <w:b/>
                      <w:sz w:val="24"/>
                    </w:rPr>
                  </w:pPr>
                  <w:r>
                    <w:rPr>
                      <w:b/>
                      <w:color w:val="929292"/>
                      <w:sz w:val="24"/>
                    </w:rPr>
                    <w:t>128</w:t>
                  </w:r>
                </w:p>
              </w:txbxContent>
            </v:textbox>
            <w10:wrap type="none"/>
          </v:shape>
        </w:pict>
      </w:r>
    </w:p>
    <w:p>
      <w:pPr>
        <w:spacing w:after="0"/>
        <w:rPr>
          <w:sz w:val="2"/>
          <w:szCs w:val="2"/>
        </w:rPr>
        <w:sectPr>
          <w:pgSz w:w="15360" w:h="20080"/>
          <w:pgMar w:top="1600" w:bottom="280" w:left="680" w:right="680"/>
        </w:sectPr>
      </w:pPr>
    </w:p>
    <w:p>
      <w:pPr>
        <w:rPr>
          <w:sz w:val="2"/>
          <w:szCs w:val="2"/>
        </w:rPr>
      </w:pPr>
      <w:r>
        <w:rPr/>
        <w:drawing>
          <wp:anchor distT="0" distB="0" distL="0" distR="0" allowOverlap="1" layoutInCell="1" locked="0" behindDoc="1" simplePos="0" relativeHeight="268009079">
            <wp:simplePos x="0" y="0"/>
            <wp:positionH relativeFrom="page">
              <wp:posOffset>0</wp:posOffset>
            </wp:positionH>
            <wp:positionV relativeFrom="page">
              <wp:posOffset>0</wp:posOffset>
            </wp:positionV>
            <wp:extent cx="9753600" cy="12750800"/>
            <wp:effectExtent l="0" t="0" r="0" b="0"/>
            <wp:wrapNone/>
            <wp:docPr id="243" name="image1.jpeg" descr=""/>
            <wp:cNvGraphicFramePr>
              <a:graphicFrameLocks noChangeAspect="1"/>
            </wp:cNvGraphicFramePr>
            <a:graphic>
              <a:graphicData uri="http://schemas.openxmlformats.org/drawingml/2006/picture">
                <pic:pic>
                  <pic:nvPicPr>
                    <pic:cNvPr id="244"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48pt;width:283.1pt;height:22pt;mso-position-horizontal-relative:page;mso-position-vertical-relative:page;z-index:-426352" type="#_x0000_t202" filled="false" stroked="false">
            <v:textbox inset="0,0,0,0">
              <w:txbxContent>
                <w:p>
                  <w:pPr>
                    <w:spacing w:line="413" w:lineRule="exact" w:before="0"/>
                    <w:ind w:left="20" w:right="0" w:firstLine="0"/>
                    <w:jc w:val="left"/>
                    <w:rPr>
                      <w:b/>
                      <w:sz w:val="40"/>
                    </w:rPr>
                  </w:pPr>
                  <w:r>
                    <w:rPr>
                      <w:b/>
                      <w:color w:val="444444"/>
                      <w:spacing w:val="-8"/>
                      <w:sz w:val="40"/>
                    </w:rPr>
                    <w:t>Chapter </w:t>
                  </w:r>
                  <w:r>
                    <w:rPr>
                      <w:b/>
                      <w:color w:val="444444"/>
                      <w:spacing w:val="-5"/>
                      <w:sz w:val="40"/>
                    </w:rPr>
                    <w:t>16 </w:t>
                  </w:r>
                  <w:r>
                    <w:rPr>
                      <w:b/>
                      <w:color w:val="444444"/>
                      <w:spacing w:val="-8"/>
                      <w:sz w:val="40"/>
                    </w:rPr>
                    <w:t>Instructor’s Outline</w:t>
                  </w:r>
                </w:p>
              </w:txbxContent>
            </v:textbox>
            <w10:wrap type="none"/>
          </v:shape>
        </w:pict>
      </w:r>
      <w:r>
        <w:rPr/>
        <w:pict>
          <v:shape style="position:absolute;margin-left:39pt;margin-top:98.54409pt;width:106.65pt;height:23.5pt;mso-position-horizontal-relative:page;mso-position-vertical-relative:page;z-index:-426328" type="#_x0000_t202" filled="false" stroked="false">
            <v:textbox inset="0,0,0,0">
              <w:txbxContent>
                <w:p>
                  <w:pPr>
                    <w:spacing w:before="33"/>
                    <w:ind w:left="20" w:right="0" w:firstLine="0"/>
                    <w:jc w:val="left"/>
                    <w:rPr>
                      <w:b/>
                      <w:sz w:val="36"/>
                    </w:rPr>
                  </w:pPr>
                  <w:r>
                    <w:rPr>
                      <w:b/>
                      <w:color w:val="444444"/>
                      <w:sz w:val="36"/>
                    </w:rPr>
                    <w:t>Introduction</w:t>
                  </w:r>
                </w:p>
              </w:txbxContent>
            </v:textbox>
            <w10:wrap type="none"/>
          </v:shape>
        </w:pict>
      </w:r>
      <w:r>
        <w:rPr/>
        <w:pict>
          <v:shape style="position:absolute;margin-left:39pt;margin-top:139.195038pt;width:681.6pt;height:81.850pt;mso-position-horizontal-relative:page;mso-position-vertical-relative:page;z-index:-426304" type="#_x0000_t202" filled="false" stroked="false">
            <v:textbox inset="0,0,0,0">
              <w:txbxContent>
                <w:p>
                  <w:pPr>
                    <w:pStyle w:val="BodyText"/>
                    <w:spacing w:line="244" w:lineRule="auto"/>
                    <w:ind w:left="620" w:hanging="600"/>
                  </w:pPr>
                  <w:r>
                    <w:rPr>
                      <w:color w:val="222222"/>
                    </w:rPr>
                    <w:t>All multicellular animals have mechanisms (most have tissues/organs/organ systems) that get nutrients to all cells and remove wastes from body  cells.</w:t>
                  </w:r>
                </w:p>
                <w:p>
                  <w:pPr>
                    <w:pStyle w:val="BodyText"/>
                    <w:spacing w:line="244" w:lineRule="auto" w:before="0"/>
                    <w:ind w:left="620" w:hanging="600"/>
                  </w:pPr>
                  <w:r>
                    <w:rPr>
                      <w:color w:val="222222"/>
                    </w:rPr>
                    <w:t>All activities of cells/tissues are coordinated and responses of the organism to its environ- ment are coordinated</w:t>
                  </w:r>
                </w:p>
              </w:txbxContent>
            </v:textbox>
            <w10:wrap type="none"/>
          </v:shape>
        </w:pict>
      </w:r>
      <w:r>
        <w:rPr/>
        <w:pict>
          <v:shape style="position:absolute;margin-left:39pt;margin-top:237.544098pt;width:333.6pt;height:23.5pt;mso-position-horizontal-relative:page;mso-position-vertical-relative:page;z-index:-426280" type="#_x0000_t202" filled="false" stroked="false">
            <v:textbox inset="0,0,0,0">
              <w:txbxContent>
                <w:p>
                  <w:pPr>
                    <w:spacing w:before="33"/>
                    <w:ind w:left="20" w:right="0" w:firstLine="0"/>
                    <w:jc w:val="left"/>
                    <w:rPr>
                      <w:b/>
                      <w:sz w:val="36"/>
                    </w:rPr>
                  </w:pPr>
                  <w:r>
                    <w:rPr>
                      <w:b/>
                      <w:color w:val="444444"/>
                      <w:sz w:val="36"/>
                    </w:rPr>
                    <w:t>16.1 Homeostasis and Osmoregulation</w:t>
                  </w:r>
                </w:p>
              </w:txbxContent>
            </v:textbox>
            <w10:wrap type="none"/>
          </v:shape>
        </w:pict>
      </w:r>
      <w:r>
        <w:rPr/>
        <w:pict>
          <v:shape style="position:absolute;margin-left:69pt;margin-top:278.195007pt;width:653.5pt;height:81.850pt;mso-position-horizontal-relative:page;mso-position-vertical-relative:page;z-index:-426256" type="#_x0000_t202" filled="false" stroked="false">
            <v:textbox inset="0,0,0,0">
              <w:txbxContent>
                <w:p>
                  <w:pPr>
                    <w:pStyle w:val="BodyText"/>
                    <w:spacing w:line="244" w:lineRule="auto"/>
                    <w:ind w:right="2278"/>
                  </w:pPr>
                  <w:r>
                    <w:rPr>
                      <w:color w:val="222222"/>
                    </w:rPr>
                    <w:t>Homeostasis – maintenance of a stable internal environment Maintained by negative</w:t>
                  </w:r>
                  <w:r>
                    <w:rPr>
                      <w:color w:val="222222"/>
                      <w:spacing w:val="60"/>
                    </w:rPr>
                    <w:t> </w:t>
                  </w:r>
                  <w:r>
                    <w:rPr>
                      <w:color w:val="222222"/>
                    </w:rPr>
                    <w:t>feedback</w:t>
                  </w:r>
                </w:p>
                <w:p>
                  <w:pPr>
                    <w:pStyle w:val="BodyText"/>
                    <w:spacing w:line="244" w:lineRule="auto" w:before="0"/>
                    <w:ind w:left="420" w:hanging="400"/>
                  </w:pPr>
                  <w:r>
                    <w:rPr>
                      <w:color w:val="222222"/>
                    </w:rPr>
                    <w:t>Controlled conditions – blood sugar, body temperature, heart rate, blood pressure, pH of blood</w:t>
                  </w:r>
                </w:p>
              </w:txbxContent>
            </v:textbox>
            <w10:wrap type="none"/>
          </v:shape>
        </w:pict>
      </w:r>
      <w:r>
        <w:rPr/>
        <w:pict>
          <v:shape style="position:absolute;margin-left:69pt;margin-top:376.195007pt;width:121.6pt;height:21.85pt;mso-position-horizontal-relative:page;mso-position-vertical-relative:page;z-index:-426232" type="#_x0000_t202" filled="false" stroked="false">
            <v:textbox inset="0,0,0,0">
              <w:txbxContent>
                <w:p>
                  <w:pPr>
                    <w:pStyle w:val="BodyText"/>
                  </w:pPr>
                  <w:r>
                    <w:rPr>
                      <w:color w:val="222222"/>
                    </w:rPr>
                    <w:t>A. Homeostasis</w:t>
                  </w:r>
                </w:p>
              </w:txbxContent>
            </v:textbox>
            <w10:wrap type="none"/>
          </v:shape>
        </w:pict>
      </w:r>
      <w:r>
        <w:rPr/>
        <w:pict>
          <v:shape style="position:absolute;margin-left:89pt;margin-top:414.195007pt;width:538.85pt;height:41.85pt;mso-position-horizontal-relative:page;mso-position-vertical-relative:page;z-index:-426208" type="#_x0000_t202" filled="false" stroked="false">
            <v:textbox inset="0,0,0,0">
              <w:txbxContent>
                <w:p>
                  <w:pPr>
                    <w:pStyle w:val="BodyText"/>
                  </w:pPr>
                  <w:r>
                    <w:rPr>
                      <w:color w:val="222222"/>
                    </w:rPr>
                    <w:t>Conditions in the body are constantly  monitored</w:t>
                  </w:r>
                </w:p>
                <w:p>
                  <w:pPr>
                    <w:pStyle w:val="BodyText"/>
                    <w:spacing w:before="8"/>
                  </w:pPr>
                  <w:r>
                    <w:rPr>
                      <w:color w:val="222222"/>
                    </w:rPr>
                    <w:t>Equilibrium is maintained around a ‘set point’ or within a specific range</w:t>
                  </w:r>
                </w:p>
              </w:txbxContent>
            </v:textbox>
            <w10:wrap type="none"/>
          </v:shape>
        </w:pict>
      </w:r>
      <w:r>
        <w:rPr/>
        <w:pict>
          <v:shape style="position:absolute;margin-left:109pt;margin-top:472.195007pt;width:25.9pt;height:21.85pt;mso-position-horizontal-relative:page;mso-position-vertical-relative:page;z-index:-426184" type="#_x0000_t202" filled="false" stroked="false">
            <v:textbox inset="0,0,0,0">
              <w:txbxContent>
                <w:p>
                  <w:pPr>
                    <w:pStyle w:val="BodyText"/>
                  </w:pPr>
                  <w:r>
                    <w:rPr>
                      <w:color w:val="222222"/>
                    </w:rPr>
                    <w:t>Ex.</w:t>
                  </w:r>
                </w:p>
              </w:txbxContent>
            </v:textbox>
            <w10:wrap type="none"/>
          </v:shape>
        </w:pict>
      </w:r>
      <w:r>
        <w:rPr/>
        <w:pict>
          <v:shape style="position:absolute;margin-left:147.000107pt;margin-top:472.195007pt;width:256.05pt;height:41.85pt;mso-position-horizontal-relative:page;mso-position-vertical-relative:page;z-index:-426160" type="#_x0000_t202" filled="false" stroked="false">
            <v:textbox inset="0,0,0,0">
              <w:txbxContent>
                <w:p>
                  <w:pPr>
                    <w:pStyle w:val="BodyText"/>
                  </w:pPr>
                  <w:r>
                    <w:rPr>
                      <w:color w:val="222222"/>
                    </w:rPr>
                    <w:t>Blood ph = 7.35 – 7.45</w:t>
                  </w:r>
                </w:p>
                <w:p>
                  <w:pPr>
                    <w:pStyle w:val="BodyText"/>
                    <w:spacing w:before="8"/>
                    <w:ind w:left="59"/>
                  </w:pPr>
                  <w:r>
                    <w:rPr>
                      <w:color w:val="222222"/>
                    </w:rPr>
                    <w:t>Blood glucose = 100 – 120</w:t>
                  </w:r>
                  <w:r>
                    <w:rPr>
                      <w:color w:val="222222"/>
                      <w:spacing w:val="77"/>
                    </w:rPr>
                    <w:t> </w:t>
                  </w:r>
                  <w:r>
                    <w:rPr>
                      <w:color w:val="222222"/>
                    </w:rPr>
                    <w:t>mg/dl</w:t>
                  </w:r>
                </w:p>
              </w:txbxContent>
            </v:textbox>
            <w10:wrap type="none"/>
          </v:shape>
        </w:pict>
      </w:r>
      <w:r>
        <w:rPr/>
        <w:pict>
          <v:shape style="position:absolute;margin-left:89pt;margin-top:530.195007pt;width:447.2pt;height:21.85pt;mso-position-horizontal-relative:page;mso-position-vertical-relative:page;z-index:-426136" type="#_x0000_t202" filled="false" stroked="false">
            <v:textbox inset="0,0,0,0">
              <w:txbxContent>
                <w:p>
                  <w:pPr>
                    <w:pStyle w:val="BodyText"/>
                  </w:pPr>
                  <w:r>
                    <w:rPr>
                      <w:color w:val="222222"/>
                    </w:rPr>
                    <w:t>Stimulus – a change in the external or internal environment</w:t>
                  </w:r>
                </w:p>
              </w:txbxContent>
            </v:textbox>
            <w10:wrap type="none"/>
          </v:shape>
        </w:pict>
      </w:r>
      <w:r>
        <w:rPr/>
        <w:pict>
          <v:shape style="position:absolute;margin-left:109pt;margin-top:568.195007pt;width:596.85pt;height:41.85pt;mso-position-horizontal-relative:page;mso-position-vertical-relative:page;z-index:-426112" type="#_x0000_t202" filled="false" stroked="false">
            <v:textbox inset="0,0,0,0">
              <w:txbxContent>
                <w:p>
                  <w:pPr>
                    <w:pStyle w:val="BodyText"/>
                    <w:spacing w:line="244" w:lineRule="auto"/>
                    <w:ind w:left="420" w:hanging="400"/>
                  </w:pPr>
                  <w:r>
                    <w:rPr>
                      <w:color w:val="222222"/>
                    </w:rPr>
                    <w:t>Once a stimulus is detected mechanisms are triggered that bring the condition back into range.</w:t>
                  </w:r>
                </w:p>
              </w:txbxContent>
            </v:textbox>
            <w10:wrap type="none"/>
          </v:shape>
        </w:pict>
      </w:r>
      <w:r>
        <w:rPr/>
        <w:pict>
          <v:shape style="position:absolute;margin-left:89pt;margin-top:626.195007pt;width:618.2pt;height:41.85pt;mso-position-horizontal-relative:page;mso-position-vertical-relative:page;z-index:-426088" type="#_x0000_t202" filled="false" stroked="false">
            <v:textbox inset="0,0,0,0">
              <w:txbxContent>
                <w:p>
                  <w:pPr>
                    <w:pStyle w:val="BodyText"/>
                    <w:spacing w:line="165" w:lineRule="auto" w:before="146"/>
                    <w:ind w:left="420" w:hanging="400"/>
                  </w:pPr>
                  <w:r>
                    <w:rPr>
                      <w:color w:val="222222"/>
                    </w:rPr>
                    <w:t>Change is detected by receptor; information is sent to control center (CNS); mes- sage from control center causes response from</w:t>
                  </w:r>
                  <w:r>
                    <w:rPr>
                      <w:color w:val="222222"/>
                      <w:spacing w:val="88"/>
                    </w:rPr>
                    <w:t> </w:t>
                  </w:r>
                  <w:r>
                    <w:rPr>
                      <w:color w:val="222222"/>
                    </w:rPr>
                    <w:t>e</w:t>
                  </w:r>
                  <w:r>
                    <w:rPr>
                      <w:rFonts w:ascii="Arial Unicode MS" w:hAnsi="Arial Unicode MS"/>
                      <w:color w:val="222222"/>
                    </w:rPr>
                    <w:t>ﬀ</w:t>
                  </w:r>
                  <w:r>
                    <w:rPr>
                      <w:color w:val="222222"/>
                    </w:rPr>
                    <w:t>ector</w:t>
                  </w:r>
                </w:p>
              </w:txbxContent>
            </v:textbox>
            <w10:wrap type="none"/>
          </v:shape>
        </w:pict>
      </w:r>
      <w:r>
        <w:rPr/>
        <w:pict>
          <v:shape style="position:absolute;margin-left:89pt;margin-top:684.195007pt;width:315pt;height:41.85pt;mso-position-horizontal-relative:page;mso-position-vertical-relative:page;z-index:-426064" type="#_x0000_t202" filled="false" stroked="false">
            <v:textbox inset="0,0,0,0">
              <w:txbxContent>
                <w:p>
                  <w:pPr>
                    <w:pStyle w:val="BodyText"/>
                    <w:spacing w:line="244" w:lineRule="auto"/>
                  </w:pPr>
                  <w:r>
                    <w:rPr>
                      <w:color w:val="222222"/>
                    </w:rPr>
                    <w:t>Negative feedback – stimulus is reversed Positive feedback – stimulus is enhanced</w:t>
                  </w:r>
                </w:p>
              </w:txbxContent>
            </v:textbox>
            <w10:wrap type="none"/>
          </v:shape>
        </w:pict>
      </w:r>
      <w:r>
        <w:rPr/>
        <w:pict>
          <v:shape style="position:absolute;margin-left:69pt;margin-top:742.195007pt;width:156.25pt;height:21.85pt;mso-position-horizontal-relative:page;mso-position-vertical-relative:page;z-index:-426040" type="#_x0000_t202" filled="false" stroked="false">
            <v:textbox inset="0,0,0,0">
              <w:txbxContent>
                <w:p>
                  <w:pPr>
                    <w:pStyle w:val="BodyText"/>
                  </w:pPr>
                  <w:r>
                    <w:rPr>
                      <w:color w:val="222222"/>
                    </w:rPr>
                    <w:t>B. Thermoregulation</w:t>
                  </w:r>
                </w:p>
              </w:txbxContent>
            </v:textbox>
            <w10:wrap type="none"/>
          </v:shape>
        </w:pict>
      </w:r>
      <w:r>
        <w:rPr/>
        <w:pict>
          <v:shape style="position:absolute;margin-left:89pt;margin-top:780.195007pt;width:626.4pt;height:41.85pt;mso-position-horizontal-relative:page;mso-position-vertical-relative:page;z-index:-426016" type="#_x0000_t202" filled="false" stroked="false">
            <v:textbox inset="0,0,0,0">
              <w:txbxContent>
                <w:p>
                  <w:pPr>
                    <w:pStyle w:val="BodyText"/>
                    <w:spacing w:line="244" w:lineRule="auto"/>
                    <w:ind w:left="420" w:hanging="400"/>
                  </w:pPr>
                  <w:r>
                    <w:rPr>
                      <w:color w:val="222222"/>
                    </w:rPr>
                    <w:t>Ectotherms – no internal control over body temperature; temperature similar to the environment</w:t>
                  </w:r>
                </w:p>
              </w:txbxContent>
            </v:textbox>
            <w10:wrap type="none"/>
          </v:shape>
        </w:pict>
      </w:r>
      <w:r>
        <w:rPr/>
        <w:pict>
          <v:shape style="position:absolute;margin-left:89pt;margin-top:838.195007pt;width:405.15pt;height:82.85pt;mso-position-horizontal-relative:page;mso-position-vertical-relative:page;z-index:-425992" type="#_x0000_t202" filled="false" stroked="false">
            <v:textbox inset="0,0,0,0">
              <w:txbxContent>
                <w:p>
                  <w:pPr>
                    <w:pStyle w:val="BodyText"/>
                    <w:spacing w:line="244" w:lineRule="auto"/>
                    <w:ind w:left="420" w:hanging="400"/>
                  </w:pPr>
                  <w:r>
                    <w:rPr>
                      <w:color w:val="222222"/>
                    </w:rPr>
                    <w:t>Endotherms – maintain a constant body temperature Conserve or lose heat by a variety of mechanisms:</w:t>
                  </w:r>
                </w:p>
                <w:p>
                  <w:pPr>
                    <w:pStyle w:val="ListParagraph"/>
                    <w:numPr>
                      <w:ilvl w:val="0"/>
                      <w:numId w:val="145"/>
                    </w:numPr>
                    <w:tabs>
                      <w:tab w:pos="660" w:val="left" w:leader="none"/>
                    </w:tabs>
                    <w:spacing w:line="334" w:lineRule="exact" w:before="0" w:after="0"/>
                    <w:ind w:left="660" w:right="0" w:hanging="240"/>
                    <w:jc w:val="left"/>
                    <w:rPr>
                      <w:sz w:val="34"/>
                    </w:rPr>
                  </w:pPr>
                  <w:r>
                    <w:rPr>
                      <w:color w:val="222222"/>
                      <w:sz w:val="34"/>
                    </w:rPr>
                    <w:t>fur</w:t>
                  </w:r>
                </w:p>
                <w:p>
                  <w:pPr>
                    <w:pStyle w:val="ListParagraph"/>
                    <w:numPr>
                      <w:ilvl w:val="0"/>
                      <w:numId w:val="145"/>
                    </w:numPr>
                    <w:tabs>
                      <w:tab w:pos="660" w:val="left" w:leader="none"/>
                    </w:tabs>
                    <w:spacing w:line="498" w:lineRule="exact" w:before="0" w:after="0"/>
                    <w:ind w:left="660" w:right="0" w:hanging="240"/>
                    <w:jc w:val="left"/>
                    <w:rPr>
                      <w:sz w:val="34"/>
                    </w:rPr>
                  </w:pPr>
                  <w:r>
                    <w:rPr>
                      <w:color w:val="222222"/>
                      <w:sz w:val="34"/>
                    </w:rPr>
                    <w:t>fat</w:t>
                  </w:r>
                  <w:r>
                    <w:rPr>
                      <w:color w:val="222222"/>
                      <w:spacing w:val="-27"/>
                      <w:sz w:val="34"/>
                    </w:rPr>
                    <w:t> </w:t>
                  </w:r>
                  <w:r>
                    <w:rPr>
                      <w:color w:val="222222"/>
                      <w:sz w:val="34"/>
                    </w:rPr>
                    <w:t>(insulation)</w:t>
                  </w:r>
                </w:p>
              </w:txbxContent>
            </v:textbox>
            <w10:wrap type="none"/>
          </v:shape>
        </w:pict>
      </w:r>
      <w:r>
        <w:rPr/>
        <w:pict>
          <v:shape style="position:absolute;margin-left:706.978516pt;margin-top:967pt;width:22pt;height:14pt;mso-position-horizontal-relative:page;mso-position-vertical-relative:page;z-index:-425968" type="#_x0000_t202" filled="false" stroked="false">
            <v:textbox inset="0,0,0,0">
              <w:txbxContent>
                <w:p>
                  <w:pPr>
                    <w:spacing w:line="256" w:lineRule="exact" w:before="0"/>
                    <w:ind w:left="20" w:right="0" w:firstLine="0"/>
                    <w:jc w:val="left"/>
                    <w:rPr>
                      <w:b/>
                      <w:sz w:val="24"/>
                    </w:rPr>
                  </w:pPr>
                  <w:r>
                    <w:rPr>
                      <w:b/>
                      <w:color w:val="929292"/>
                      <w:sz w:val="24"/>
                    </w:rPr>
                    <w:t>129</w:t>
                  </w:r>
                </w:p>
              </w:txbxContent>
            </v:textbox>
            <w10:wrap type="none"/>
          </v:shape>
        </w:pict>
      </w:r>
    </w:p>
    <w:p>
      <w:pPr>
        <w:spacing w:after="0"/>
        <w:rPr>
          <w:sz w:val="2"/>
          <w:szCs w:val="2"/>
        </w:rPr>
        <w:sectPr>
          <w:pgSz w:w="15360" w:h="20080"/>
          <w:pgMar w:top="960" w:bottom="280" w:left="680" w:right="680"/>
        </w:sectPr>
      </w:pPr>
    </w:p>
    <w:p>
      <w:pPr>
        <w:rPr>
          <w:sz w:val="2"/>
          <w:szCs w:val="2"/>
        </w:rPr>
      </w:pPr>
      <w:r>
        <w:rPr/>
        <w:drawing>
          <wp:anchor distT="0" distB="0" distL="0" distR="0" allowOverlap="1" layoutInCell="1" locked="0" behindDoc="1" simplePos="0" relativeHeight="268009511">
            <wp:simplePos x="0" y="0"/>
            <wp:positionH relativeFrom="page">
              <wp:posOffset>0</wp:posOffset>
            </wp:positionH>
            <wp:positionV relativeFrom="page">
              <wp:posOffset>0</wp:posOffset>
            </wp:positionV>
            <wp:extent cx="9753600" cy="12750800"/>
            <wp:effectExtent l="0" t="0" r="0" b="0"/>
            <wp:wrapNone/>
            <wp:docPr id="245" name="image1.jpeg" descr=""/>
            <wp:cNvGraphicFramePr>
              <a:graphicFrameLocks noChangeAspect="1"/>
            </wp:cNvGraphicFramePr>
            <a:graphic>
              <a:graphicData uri="http://schemas.openxmlformats.org/drawingml/2006/picture">
                <pic:pic>
                  <pic:nvPicPr>
                    <pic:cNvPr id="246"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89pt;margin-top:79.195038pt;width:460.3pt;height:139.85pt;mso-position-horizontal-relative:page;mso-position-vertical-relative:page;z-index:-425920" type="#_x0000_t202" filled="false" stroked="false">
            <v:textbox inset="0,0,0,0">
              <w:txbxContent>
                <w:p>
                  <w:pPr>
                    <w:pStyle w:val="ListParagraph"/>
                    <w:numPr>
                      <w:ilvl w:val="0"/>
                      <w:numId w:val="146"/>
                    </w:numPr>
                    <w:tabs>
                      <w:tab w:pos="660" w:val="left" w:leader="none"/>
                    </w:tabs>
                    <w:spacing w:line="358" w:lineRule="exact" w:before="0" w:after="0"/>
                    <w:ind w:left="660" w:right="0" w:hanging="240"/>
                    <w:jc w:val="left"/>
                    <w:rPr>
                      <w:sz w:val="34"/>
                    </w:rPr>
                  </w:pPr>
                  <w:r>
                    <w:rPr>
                      <w:color w:val="222222"/>
                      <w:sz w:val="34"/>
                    </w:rPr>
                    <w:t>feathers</w:t>
                  </w:r>
                </w:p>
                <w:p>
                  <w:pPr>
                    <w:pStyle w:val="ListParagraph"/>
                    <w:numPr>
                      <w:ilvl w:val="0"/>
                      <w:numId w:val="146"/>
                    </w:numPr>
                    <w:tabs>
                      <w:tab w:pos="660" w:val="left" w:leader="none"/>
                    </w:tabs>
                    <w:spacing w:line="400" w:lineRule="exact" w:before="0" w:after="0"/>
                    <w:ind w:left="660" w:right="0" w:hanging="240"/>
                    <w:jc w:val="left"/>
                    <w:rPr>
                      <w:sz w:val="34"/>
                    </w:rPr>
                  </w:pPr>
                  <w:r>
                    <w:rPr>
                      <w:color w:val="222222"/>
                      <w:sz w:val="34"/>
                    </w:rPr>
                    <w:t>shivering (hair stands up when</w:t>
                  </w:r>
                  <w:r>
                    <w:rPr>
                      <w:color w:val="222222"/>
                      <w:spacing w:val="10"/>
                      <w:sz w:val="34"/>
                    </w:rPr>
                    <w:t> </w:t>
                  </w:r>
                  <w:r>
                    <w:rPr>
                      <w:color w:val="222222"/>
                      <w:sz w:val="34"/>
                    </w:rPr>
                    <w:t>cold)</w:t>
                  </w:r>
                </w:p>
                <w:p>
                  <w:pPr>
                    <w:pStyle w:val="ListParagraph"/>
                    <w:numPr>
                      <w:ilvl w:val="0"/>
                      <w:numId w:val="146"/>
                    </w:numPr>
                    <w:tabs>
                      <w:tab w:pos="660" w:val="left" w:leader="none"/>
                    </w:tabs>
                    <w:spacing w:line="400" w:lineRule="exact" w:before="0" w:after="0"/>
                    <w:ind w:left="660" w:right="0" w:hanging="240"/>
                    <w:jc w:val="left"/>
                    <w:rPr>
                      <w:sz w:val="34"/>
                    </w:rPr>
                  </w:pPr>
                  <w:r>
                    <w:rPr>
                      <w:color w:val="222222"/>
                      <w:sz w:val="34"/>
                    </w:rPr>
                    <w:t>vasoconstriction (conserve</w:t>
                  </w:r>
                  <w:r>
                    <w:rPr>
                      <w:color w:val="222222"/>
                      <w:spacing w:val="15"/>
                      <w:sz w:val="34"/>
                    </w:rPr>
                    <w:t> </w:t>
                  </w:r>
                  <w:r>
                    <w:rPr>
                      <w:color w:val="222222"/>
                      <w:sz w:val="34"/>
                    </w:rPr>
                    <w:t>heat)</w:t>
                  </w:r>
                </w:p>
                <w:p>
                  <w:pPr>
                    <w:pStyle w:val="ListParagraph"/>
                    <w:numPr>
                      <w:ilvl w:val="0"/>
                      <w:numId w:val="146"/>
                    </w:numPr>
                    <w:tabs>
                      <w:tab w:pos="660" w:val="left" w:leader="none"/>
                    </w:tabs>
                    <w:spacing w:line="400" w:lineRule="exact" w:before="0" w:after="0"/>
                    <w:ind w:left="660" w:right="0" w:hanging="240"/>
                    <w:jc w:val="left"/>
                    <w:rPr>
                      <w:sz w:val="34"/>
                    </w:rPr>
                  </w:pPr>
                  <w:r>
                    <w:rPr>
                      <w:color w:val="222222"/>
                      <w:sz w:val="34"/>
                    </w:rPr>
                    <w:t>vasodilation (lose</w:t>
                  </w:r>
                  <w:r>
                    <w:rPr>
                      <w:color w:val="222222"/>
                      <w:spacing w:val="-28"/>
                      <w:sz w:val="34"/>
                    </w:rPr>
                    <w:t> </w:t>
                  </w:r>
                  <w:r>
                    <w:rPr>
                      <w:color w:val="222222"/>
                      <w:sz w:val="34"/>
                    </w:rPr>
                    <w:t>heat)</w:t>
                  </w:r>
                </w:p>
                <w:p>
                  <w:pPr>
                    <w:pStyle w:val="ListParagraph"/>
                    <w:numPr>
                      <w:ilvl w:val="0"/>
                      <w:numId w:val="146"/>
                    </w:numPr>
                    <w:tabs>
                      <w:tab w:pos="660" w:val="left" w:leader="none"/>
                    </w:tabs>
                    <w:spacing w:line="498" w:lineRule="exact" w:before="0" w:after="0"/>
                    <w:ind w:left="660" w:right="0" w:hanging="240"/>
                    <w:jc w:val="left"/>
                    <w:rPr>
                      <w:sz w:val="34"/>
                    </w:rPr>
                  </w:pPr>
                  <w:r>
                    <w:rPr>
                      <w:color w:val="222222"/>
                      <w:w w:val="105"/>
                      <w:sz w:val="34"/>
                    </w:rPr>
                    <w:t>behavior</w:t>
                  </w:r>
                  <w:r>
                    <w:rPr>
                      <w:color w:val="222222"/>
                      <w:spacing w:val="-28"/>
                      <w:w w:val="105"/>
                      <w:sz w:val="34"/>
                    </w:rPr>
                    <w:t> </w:t>
                  </w:r>
                  <w:r>
                    <w:rPr>
                      <w:color w:val="222222"/>
                      <w:w w:val="105"/>
                      <w:sz w:val="34"/>
                    </w:rPr>
                    <w:t>–</w:t>
                  </w:r>
                  <w:r>
                    <w:rPr>
                      <w:color w:val="222222"/>
                      <w:spacing w:val="-28"/>
                      <w:w w:val="105"/>
                      <w:sz w:val="34"/>
                    </w:rPr>
                    <w:t> </w:t>
                  </w:r>
                  <w:r>
                    <w:rPr>
                      <w:color w:val="222222"/>
                      <w:w w:val="105"/>
                      <w:sz w:val="34"/>
                    </w:rPr>
                    <w:t>burrow/dig</w:t>
                  </w:r>
                  <w:r>
                    <w:rPr>
                      <w:color w:val="222222"/>
                      <w:spacing w:val="-28"/>
                      <w:w w:val="105"/>
                      <w:sz w:val="34"/>
                    </w:rPr>
                    <w:t> </w:t>
                  </w:r>
                  <w:r>
                    <w:rPr>
                      <w:color w:val="222222"/>
                      <w:w w:val="105"/>
                      <w:sz w:val="34"/>
                    </w:rPr>
                    <w:t>on</w:t>
                  </w:r>
                  <w:r>
                    <w:rPr>
                      <w:color w:val="222222"/>
                      <w:spacing w:val="-28"/>
                      <w:w w:val="105"/>
                      <w:sz w:val="34"/>
                    </w:rPr>
                    <w:t> </w:t>
                  </w:r>
                  <w:r>
                    <w:rPr>
                      <w:color w:val="222222"/>
                      <w:w w:val="105"/>
                      <w:sz w:val="34"/>
                    </w:rPr>
                    <w:t>hot</w:t>
                  </w:r>
                  <w:r>
                    <w:rPr>
                      <w:color w:val="222222"/>
                      <w:spacing w:val="-28"/>
                      <w:w w:val="105"/>
                      <w:sz w:val="34"/>
                    </w:rPr>
                    <w:t> </w:t>
                  </w:r>
                  <w:r>
                    <w:rPr>
                      <w:color w:val="222222"/>
                      <w:w w:val="105"/>
                      <w:sz w:val="34"/>
                    </w:rPr>
                    <w:t>day;</w:t>
                  </w:r>
                  <w:r>
                    <w:rPr>
                      <w:color w:val="222222"/>
                      <w:spacing w:val="-28"/>
                      <w:w w:val="105"/>
                      <w:sz w:val="34"/>
                    </w:rPr>
                    <w:t> </w:t>
                  </w:r>
                  <w:r>
                    <w:rPr>
                      <w:color w:val="222222"/>
                      <w:w w:val="105"/>
                      <w:sz w:val="34"/>
                    </w:rPr>
                    <w:t>lay</w:t>
                  </w:r>
                  <w:r>
                    <w:rPr>
                      <w:color w:val="222222"/>
                      <w:spacing w:val="-28"/>
                      <w:w w:val="105"/>
                      <w:sz w:val="34"/>
                    </w:rPr>
                    <w:t> </w:t>
                  </w:r>
                  <w:r>
                    <w:rPr>
                      <w:color w:val="222222"/>
                      <w:w w:val="105"/>
                      <w:sz w:val="34"/>
                    </w:rPr>
                    <w:t>in</w:t>
                  </w:r>
                  <w:r>
                    <w:rPr>
                      <w:color w:val="222222"/>
                      <w:spacing w:val="-28"/>
                      <w:w w:val="105"/>
                      <w:sz w:val="34"/>
                    </w:rPr>
                    <w:t> </w:t>
                  </w:r>
                  <w:r>
                    <w:rPr>
                      <w:color w:val="222222"/>
                      <w:w w:val="105"/>
                      <w:sz w:val="34"/>
                    </w:rPr>
                    <w:t>sun</w:t>
                  </w:r>
                  <w:r>
                    <w:rPr>
                      <w:color w:val="222222"/>
                      <w:spacing w:val="-28"/>
                      <w:w w:val="105"/>
                      <w:sz w:val="34"/>
                    </w:rPr>
                    <w:t> </w:t>
                  </w:r>
                  <w:r>
                    <w:rPr>
                      <w:color w:val="222222"/>
                      <w:w w:val="105"/>
                      <w:sz w:val="34"/>
                    </w:rPr>
                    <w:t>on</w:t>
                  </w:r>
                  <w:r>
                    <w:rPr>
                      <w:color w:val="222222"/>
                      <w:spacing w:val="-28"/>
                      <w:w w:val="105"/>
                      <w:sz w:val="34"/>
                    </w:rPr>
                    <w:t> </w:t>
                  </w:r>
                  <w:r>
                    <w:rPr>
                      <w:color w:val="222222"/>
                      <w:w w:val="105"/>
                      <w:sz w:val="34"/>
                    </w:rPr>
                    <w:t>cold</w:t>
                  </w:r>
                  <w:r>
                    <w:rPr>
                      <w:color w:val="222222"/>
                      <w:spacing w:val="-28"/>
                      <w:w w:val="105"/>
                      <w:sz w:val="34"/>
                    </w:rPr>
                    <w:t> </w:t>
                  </w:r>
                  <w:r>
                    <w:rPr>
                      <w:color w:val="222222"/>
                      <w:w w:val="105"/>
                      <w:sz w:val="34"/>
                    </w:rPr>
                    <w:t>day</w:t>
                  </w:r>
                </w:p>
                <w:p>
                  <w:pPr>
                    <w:pStyle w:val="BodyText"/>
                    <w:spacing w:before="329"/>
                  </w:pPr>
                  <w:r>
                    <w:rPr>
                      <w:color w:val="222222"/>
                    </w:rPr>
                    <w:t>Body temperature is controlled in hypothalamus within  brain</w:t>
                  </w:r>
                </w:p>
              </w:txbxContent>
            </v:textbox>
            <w10:wrap type="none"/>
          </v:shape>
        </w:pict>
      </w:r>
      <w:r>
        <w:rPr/>
        <w:pict>
          <v:shape style="position:absolute;margin-left:89pt;margin-top:235.195007pt;width:535.050pt;height:21.85pt;mso-position-horizontal-relative:page;mso-position-vertical-relative:page;z-index:-425896" type="#_x0000_t202" filled="false" stroked="false">
            <v:textbox inset="0,0,0,0">
              <w:txbxContent>
                <w:p>
                  <w:pPr>
                    <w:pStyle w:val="BodyText"/>
                  </w:pPr>
                  <w:r>
                    <w:rPr>
                      <w:color w:val="222222"/>
                    </w:rPr>
                    <w:t>Fever occurs when chemicals called pyrogens reset the</w:t>
                  </w:r>
                  <w:r>
                    <w:rPr>
                      <w:color w:val="222222"/>
                      <w:spacing w:val="75"/>
                    </w:rPr>
                    <w:t> </w:t>
                  </w:r>
                  <w:r>
                    <w:rPr>
                      <w:color w:val="222222"/>
                    </w:rPr>
                    <w:t>hypothalamus</w:t>
                  </w:r>
                </w:p>
              </w:txbxContent>
            </v:textbox>
            <w10:wrap type="none"/>
          </v:shape>
        </w:pict>
      </w:r>
      <w:r>
        <w:rPr/>
        <w:pict>
          <v:shape style="position:absolute;margin-left:69pt;margin-top:273.195007pt;width:144.3pt;height:21.85pt;mso-position-horizontal-relative:page;mso-position-vertical-relative:page;z-index:-425872" type="#_x0000_t202" filled="false" stroked="false">
            <v:textbox inset="0,0,0,0">
              <w:txbxContent>
                <w:p>
                  <w:pPr>
                    <w:pStyle w:val="BodyText"/>
                  </w:pPr>
                  <w:r>
                    <w:rPr>
                      <w:color w:val="222222"/>
                    </w:rPr>
                    <w:t>C. Osmoregulation</w:t>
                  </w:r>
                </w:p>
              </w:txbxContent>
            </v:textbox>
            <w10:wrap type="none"/>
          </v:shape>
        </w:pict>
      </w:r>
      <w:r>
        <w:rPr/>
        <w:pict>
          <v:shape style="position:absolute;margin-left:89pt;margin-top:311.195007pt;width:522.4500pt;height:21.85pt;mso-position-horizontal-relative:page;mso-position-vertical-relative:page;z-index:-425848" type="#_x0000_t202" filled="false" stroked="false">
            <v:textbox inset="0,0,0,0">
              <w:txbxContent>
                <w:p>
                  <w:pPr>
                    <w:pStyle w:val="BodyText"/>
                  </w:pPr>
                  <w:r>
                    <w:rPr>
                      <w:color w:val="222222"/>
                    </w:rPr>
                    <w:t>Maintenance of salt (electrolyte) and water balance; osmotic</w:t>
                  </w:r>
                  <w:r>
                    <w:rPr>
                      <w:color w:val="222222"/>
                      <w:spacing w:val="68"/>
                    </w:rPr>
                    <w:t> </w:t>
                  </w:r>
                  <w:r>
                    <w:rPr>
                      <w:color w:val="222222"/>
                    </w:rPr>
                    <w:t>balance</w:t>
                  </w:r>
                </w:p>
              </w:txbxContent>
            </v:textbox>
            <w10:wrap type="none"/>
          </v:shape>
        </w:pict>
      </w:r>
      <w:r>
        <w:rPr/>
        <w:pict>
          <v:shape style="position:absolute;margin-left:89pt;margin-top:349.195007pt;width:633.1pt;height:237.85pt;mso-position-horizontal-relative:page;mso-position-vertical-relative:page;z-index:-425824" type="#_x0000_t202" filled="false" stroked="false">
            <v:textbox inset="0,0,0,0">
              <w:txbxContent>
                <w:p>
                  <w:pPr>
                    <w:pStyle w:val="BodyText"/>
                    <w:spacing w:line="313" w:lineRule="exact"/>
                  </w:pPr>
                  <w:r>
                    <w:rPr>
                      <w:color w:val="222222"/>
                      <w:w w:val="105"/>
                    </w:rPr>
                    <w:t>Body fluids consist of:</w:t>
                  </w:r>
                </w:p>
                <w:p>
                  <w:pPr>
                    <w:pStyle w:val="ListParagraph"/>
                    <w:numPr>
                      <w:ilvl w:val="0"/>
                      <w:numId w:val="147"/>
                    </w:numPr>
                    <w:tabs>
                      <w:tab w:pos="660" w:val="left" w:leader="none"/>
                    </w:tabs>
                    <w:spacing w:line="420" w:lineRule="exact" w:before="0" w:after="0"/>
                    <w:ind w:left="660" w:right="0" w:hanging="240"/>
                    <w:jc w:val="left"/>
                    <w:rPr>
                      <w:sz w:val="34"/>
                    </w:rPr>
                  </w:pPr>
                  <w:r>
                    <w:rPr>
                      <w:color w:val="222222"/>
                      <w:sz w:val="34"/>
                    </w:rPr>
                    <w:t>water</w:t>
                  </w:r>
                </w:p>
                <w:p>
                  <w:pPr>
                    <w:pStyle w:val="ListParagraph"/>
                    <w:numPr>
                      <w:ilvl w:val="0"/>
                      <w:numId w:val="147"/>
                    </w:numPr>
                    <w:tabs>
                      <w:tab w:pos="660" w:val="left" w:leader="none"/>
                    </w:tabs>
                    <w:spacing w:line="400" w:lineRule="exact" w:before="0" w:after="0"/>
                    <w:ind w:left="660" w:right="0" w:hanging="240"/>
                    <w:jc w:val="left"/>
                    <w:rPr>
                      <w:sz w:val="22"/>
                    </w:rPr>
                  </w:pPr>
                  <w:r>
                    <w:rPr>
                      <w:color w:val="222222"/>
                      <w:sz w:val="34"/>
                    </w:rPr>
                    <w:t>electrolytes – Na</w:t>
                  </w:r>
                  <w:r>
                    <w:rPr>
                      <w:color w:val="222222"/>
                      <w:position w:val="11"/>
                      <w:sz w:val="22"/>
                    </w:rPr>
                    <w:t>+</w:t>
                  </w:r>
                  <w:r>
                    <w:rPr>
                      <w:color w:val="222222"/>
                      <w:sz w:val="34"/>
                    </w:rPr>
                    <w:t>, Cl</w:t>
                  </w:r>
                  <w:r>
                    <w:rPr>
                      <w:color w:val="222222"/>
                      <w:position w:val="11"/>
                      <w:sz w:val="22"/>
                    </w:rPr>
                    <w:t>-</w:t>
                  </w:r>
                  <w:r>
                    <w:rPr>
                      <w:color w:val="222222"/>
                      <w:sz w:val="34"/>
                    </w:rPr>
                    <w:t>, K</w:t>
                  </w:r>
                  <w:r>
                    <w:rPr>
                      <w:color w:val="222222"/>
                      <w:position w:val="11"/>
                      <w:sz w:val="22"/>
                    </w:rPr>
                    <w:t>+</w:t>
                  </w:r>
                  <w:r>
                    <w:rPr>
                      <w:color w:val="222222"/>
                      <w:sz w:val="34"/>
                    </w:rPr>
                    <w:t>,</w:t>
                  </w:r>
                  <w:r>
                    <w:rPr>
                      <w:color w:val="222222"/>
                      <w:spacing w:val="20"/>
                      <w:sz w:val="34"/>
                    </w:rPr>
                    <w:t> </w:t>
                  </w:r>
                  <w:r>
                    <w:rPr>
                      <w:color w:val="222222"/>
                      <w:sz w:val="34"/>
                    </w:rPr>
                    <w:t>Ca</w:t>
                  </w:r>
                  <w:r>
                    <w:rPr>
                      <w:color w:val="222222"/>
                      <w:position w:val="11"/>
                      <w:sz w:val="22"/>
                    </w:rPr>
                    <w:t>+</w:t>
                  </w:r>
                </w:p>
                <w:p>
                  <w:pPr>
                    <w:pStyle w:val="ListParagraph"/>
                    <w:numPr>
                      <w:ilvl w:val="0"/>
                      <w:numId w:val="147"/>
                    </w:numPr>
                    <w:tabs>
                      <w:tab w:pos="660" w:val="left" w:leader="none"/>
                    </w:tabs>
                    <w:spacing w:line="498" w:lineRule="exact" w:before="0" w:after="0"/>
                    <w:ind w:left="660" w:right="0" w:hanging="240"/>
                    <w:jc w:val="left"/>
                    <w:rPr>
                      <w:sz w:val="34"/>
                    </w:rPr>
                  </w:pPr>
                  <w:r>
                    <w:rPr>
                      <w:color w:val="222222"/>
                      <w:sz w:val="34"/>
                    </w:rPr>
                    <w:t>non-electrolytes –</w:t>
                  </w:r>
                  <w:r>
                    <w:rPr>
                      <w:color w:val="222222"/>
                      <w:spacing w:val="40"/>
                      <w:sz w:val="34"/>
                    </w:rPr>
                    <w:t> </w:t>
                  </w:r>
                  <w:r>
                    <w:rPr>
                      <w:color w:val="222222"/>
                      <w:sz w:val="34"/>
                    </w:rPr>
                    <w:t>glucose</w:t>
                  </w:r>
                </w:p>
                <w:p>
                  <w:pPr>
                    <w:pStyle w:val="BodyText"/>
                    <w:spacing w:line="313" w:lineRule="exact" w:before="329"/>
                  </w:pPr>
                  <w:r>
                    <w:rPr>
                      <w:color w:val="222222"/>
                      <w:w w:val="105"/>
                    </w:rPr>
                    <w:t>Types of body fluids:</w:t>
                  </w:r>
                </w:p>
                <w:p>
                  <w:pPr>
                    <w:pStyle w:val="ListParagraph"/>
                    <w:numPr>
                      <w:ilvl w:val="0"/>
                      <w:numId w:val="147"/>
                    </w:numPr>
                    <w:tabs>
                      <w:tab w:pos="660" w:val="left" w:leader="none"/>
                    </w:tabs>
                    <w:spacing w:line="420" w:lineRule="exact" w:before="0" w:after="0"/>
                    <w:ind w:left="660" w:right="0" w:hanging="240"/>
                    <w:jc w:val="left"/>
                    <w:rPr>
                      <w:sz w:val="34"/>
                    </w:rPr>
                  </w:pPr>
                  <w:r>
                    <w:rPr>
                      <w:color w:val="222222"/>
                      <w:w w:val="105"/>
                      <w:sz w:val="34"/>
                    </w:rPr>
                    <w:t>blood</w:t>
                  </w:r>
                  <w:r>
                    <w:rPr>
                      <w:color w:val="222222"/>
                      <w:spacing w:val="-58"/>
                      <w:w w:val="105"/>
                      <w:sz w:val="34"/>
                    </w:rPr>
                    <w:t> </w:t>
                  </w:r>
                  <w:r>
                    <w:rPr>
                      <w:color w:val="222222"/>
                      <w:w w:val="105"/>
                      <w:sz w:val="34"/>
                    </w:rPr>
                    <w:t>plasma</w:t>
                  </w:r>
                </w:p>
                <w:p>
                  <w:pPr>
                    <w:pStyle w:val="ListParagraph"/>
                    <w:numPr>
                      <w:ilvl w:val="0"/>
                      <w:numId w:val="147"/>
                    </w:numPr>
                    <w:tabs>
                      <w:tab w:pos="660" w:val="left" w:leader="none"/>
                    </w:tabs>
                    <w:spacing w:line="400" w:lineRule="exact" w:before="0" w:after="0"/>
                    <w:ind w:left="660" w:right="0" w:hanging="240"/>
                    <w:jc w:val="left"/>
                    <w:rPr>
                      <w:sz w:val="34"/>
                    </w:rPr>
                  </w:pPr>
                  <w:r>
                    <w:rPr>
                      <w:color w:val="222222"/>
                      <w:sz w:val="34"/>
                    </w:rPr>
                    <w:t>intracellular fluid – inside</w:t>
                  </w:r>
                  <w:r>
                    <w:rPr>
                      <w:color w:val="222222"/>
                      <w:spacing w:val="15"/>
                      <w:sz w:val="34"/>
                    </w:rPr>
                    <w:t> </w:t>
                  </w:r>
                  <w:r>
                    <w:rPr>
                      <w:color w:val="222222"/>
                      <w:sz w:val="34"/>
                    </w:rPr>
                    <w:t>cells</w:t>
                  </w:r>
                </w:p>
                <w:p>
                  <w:pPr>
                    <w:pStyle w:val="ListParagraph"/>
                    <w:numPr>
                      <w:ilvl w:val="0"/>
                      <w:numId w:val="147"/>
                    </w:numPr>
                    <w:tabs>
                      <w:tab w:pos="660" w:val="left" w:leader="none"/>
                    </w:tabs>
                    <w:spacing w:line="498" w:lineRule="exact" w:before="0" w:after="0"/>
                    <w:ind w:left="660" w:right="0" w:hanging="240"/>
                    <w:jc w:val="left"/>
                    <w:rPr>
                      <w:sz w:val="34"/>
                    </w:rPr>
                  </w:pPr>
                  <w:r>
                    <w:rPr>
                      <w:color w:val="222222"/>
                      <w:sz w:val="34"/>
                    </w:rPr>
                    <w:t>intercellular (interstitial) fluid – between</w:t>
                  </w:r>
                  <w:r>
                    <w:rPr>
                      <w:color w:val="222222"/>
                      <w:spacing w:val="-5"/>
                      <w:sz w:val="34"/>
                    </w:rPr>
                    <w:t> </w:t>
                  </w:r>
                  <w:r>
                    <w:rPr>
                      <w:color w:val="222222"/>
                      <w:sz w:val="34"/>
                    </w:rPr>
                    <w:t>cells</w:t>
                  </w:r>
                </w:p>
                <w:p>
                  <w:pPr>
                    <w:pStyle w:val="BodyText"/>
                    <w:spacing w:line="244" w:lineRule="auto" w:before="329"/>
                    <w:ind w:left="420" w:hanging="400"/>
                  </w:pPr>
                  <w:r>
                    <w:rPr>
                      <w:color w:val="222222"/>
                    </w:rPr>
                    <w:t>Fluids and electrolytes come into body and must be eliminated to maintain osmotic balance</w:t>
                  </w:r>
                </w:p>
              </w:txbxContent>
            </v:textbox>
            <w10:wrap type="none"/>
          </v:shape>
        </w:pict>
      </w:r>
      <w:r>
        <w:rPr/>
        <w:pict>
          <v:shape style="position:absolute;margin-left:89pt;margin-top:603.195007pt;width:400.85pt;height:177.85pt;mso-position-horizontal-relative:page;mso-position-vertical-relative:page;z-index:-425800" type="#_x0000_t202" filled="false" stroked="false">
            <v:textbox inset="0,0,0,0">
              <w:txbxContent>
                <w:p>
                  <w:pPr>
                    <w:pStyle w:val="BodyText"/>
                    <w:spacing w:line="313" w:lineRule="exact"/>
                  </w:pPr>
                  <w:r>
                    <w:rPr>
                      <w:color w:val="222222"/>
                    </w:rPr>
                    <w:t>Food and water enter; excess excreted</w:t>
                  </w:r>
                  <w:r>
                    <w:rPr>
                      <w:color w:val="222222"/>
                      <w:spacing w:val="51"/>
                    </w:rPr>
                    <w:t> </w:t>
                  </w:r>
                  <w:r>
                    <w:rPr>
                      <w:color w:val="222222"/>
                    </w:rPr>
                    <w:t>in</w:t>
                  </w:r>
                </w:p>
                <w:p>
                  <w:pPr>
                    <w:pStyle w:val="ListParagraph"/>
                    <w:numPr>
                      <w:ilvl w:val="0"/>
                      <w:numId w:val="148"/>
                    </w:numPr>
                    <w:tabs>
                      <w:tab w:pos="660" w:val="left" w:leader="none"/>
                    </w:tabs>
                    <w:spacing w:line="420" w:lineRule="exact" w:before="0" w:after="0"/>
                    <w:ind w:left="660" w:right="0" w:hanging="240"/>
                    <w:jc w:val="left"/>
                    <w:rPr>
                      <w:sz w:val="34"/>
                    </w:rPr>
                  </w:pPr>
                  <w:r>
                    <w:rPr>
                      <w:color w:val="222222"/>
                      <w:sz w:val="34"/>
                    </w:rPr>
                    <w:t>sweat</w:t>
                  </w:r>
                </w:p>
                <w:p>
                  <w:pPr>
                    <w:pStyle w:val="ListParagraph"/>
                    <w:numPr>
                      <w:ilvl w:val="0"/>
                      <w:numId w:val="148"/>
                    </w:numPr>
                    <w:tabs>
                      <w:tab w:pos="660" w:val="left" w:leader="none"/>
                    </w:tabs>
                    <w:spacing w:line="400" w:lineRule="exact" w:before="0" w:after="0"/>
                    <w:ind w:left="660" w:right="0" w:hanging="240"/>
                    <w:jc w:val="left"/>
                    <w:rPr>
                      <w:sz w:val="34"/>
                    </w:rPr>
                  </w:pPr>
                  <w:r>
                    <w:rPr>
                      <w:color w:val="222222"/>
                      <w:sz w:val="34"/>
                    </w:rPr>
                    <w:t>urine</w:t>
                  </w:r>
                </w:p>
                <w:p>
                  <w:pPr>
                    <w:pStyle w:val="ListParagraph"/>
                    <w:numPr>
                      <w:ilvl w:val="0"/>
                      <w:numId w:val="148"/>
                    </w:numPr>
                    <w:tabs>
                      <w:tab w:pos="660" w:val="left" w:leader="none"/>
                    </w:tabs>
                    <w:spacing w:line="498" w:lineRule="exact" w:before="0" w:after="0"/>
                    <w:ind w:left="660" w:right="0" w:hanging="240"/>
                    <w:jc w:val="left"/>
                    <w:rPr>
                      <w:sz w:val="34"/>
                    </w:rPr>
                  </w:pPr>
                  <w:r>
                    <w:rPr>
                      <w:color w:val="222222"/>
                      <w:sz w:val="34"/>
                    </w:rPr>
                    <w:t>feces</w:t>
                  </w:r>
                </w:p>
                <w:p>
                  <w:pPr>
                    <w:pStyle w:val="BodyText"/>
                    <w:spacing w:line="313" w:lineRule="exact" w:before="329"/>
                  </w:pPr>
                  <w:r>
                    <w:rPr>
                      <w:color w:val="222222"/>
                    </w:rPr>
                    <w:t>If toxic wastes build up tissue/organism  dies</w:t>
                  </w:r>
                </w:p>
                <w:p>
                  <w:pPr>
                    <w:pStyle w:val="ListParagraph"/>
                    <w:numPr>
                      <w:ilvl w:val="0"/>
                      <w:numId w:val="148"/>
                    </w:numPr>
                    <w:tabs>
                      <w:tab w:pos="660" w:val="left" w:leader="none"/>
                    </w:tabs>
                    <w:spacing w:line="518" w:lineRule="exact" w:before="0" w:after="0"/>
                    <w:ind w:left="660" w:right="0" w:hanging="240"/>
                    <w:jc w:val="left"/>
                    <w:rPr>
                      <w:sz w:val="34"/>
                    </w:rPr>
                  </w:pPr>
                  <w:r>
                    <w:rPr>
                      <w:color w:val="222222"/>
                      <w:sz w:val="34"/>
                    </w:rPr>
                    <w:t>crushing injuries lead to compartment </w:t>
                  </w:r>
                  <w:r>
                    <w:rPr>
                      <w:color w:val="222222"/>
                      <w:spacing w:val="3"/>
                      <w:sz w:val="34"/>
                    </w:rPr>
                    <w:t> </w:t>
                  </w:r>
                  <w:r>
                    <w:rPr>
                      <w:color w:val="222222"/>
                      <w:sz w:val="34"/>
                    </w:rPr>
                    <w:t>syndrome</w:t>
                  </w:r>
                </w:p>
                <w:p>
                  <w:pPr>
                    <w:pStyle w:val="BodyText"/>
                    <w:spacing w:before="329"/>
                  </w:pPr>
                  <w:r>
                    <w:rPr>
                      <w:color w:val="222222"/>
                    </w:rPr>
                    <w:t>If electrolytes move, water</w:t>
                  </w:r>
                  <w:r>
                    <w:rPr>
                      <w:color w:val="222222"/>
                      <w:spacing w:val="65"/>
                    </w:rPr>
                    <w:t> </w:t>
                  </w:r>
                  <w:r>
                    <w:rPr>
                      <w:color w:val="222222"/>
                    </w:rPr>
                    <w:t>follows</w:t>
                  </w:r>
                </w:p>
              </w:txbxContent>
            </v:textbox>
            <w10:wrap type="none"/>
          </v:shape>
        </w:pict>
      </w:r>
      <w:r>
        <w:rPr/>
        <w:pict>
          <v:shape style="position:absolute;margin-left:89pt;margin-top:797.195007pt;width:523.4500pt;height:62.85pt;mso-position-horizontal-relative:page;mso-position-vertical-relative:page;z-index:-425776" type="#_x0000_t202" filled="false" stroked="false">
            <v:textbox inset="0,0,0,0">
              <w:txbxContent>
                <w:p>
                  <w:pPr>
                    <w:pStyle w:val="BodyText"/>
                    <w:spacing w:line="348" w:lineRule="exact" w:before="0"/>
                  </w:pPr>
                  <w:r>
                    <w:rPr>
                      <w:color w:val="222222"/>
                    </w:rPr>
                    <w:t>Blood pressure is a</w:t>
                  </w:r>
                  <w:r>
                    <w:rPr>
                      <w:rFonts w:ascii="Arial Unicode MS" w:hAnsi="Arial Unicode MS"/>
                      <w:color w:val="222222"/>
                    </w:rPr>
                    <w:t>ﬀ</w:t>
                  </w:r>
                  <w:r>
                    <w:rPr>
                      <w:color w:val="222222"/>
                    </w:rPr>
                    <w:t>ected when fluid moves between compartments</w:t>
                  </w:r>
                </w:p>
                <w:p>
                  <w:pPr>
                    <w:pStyle w:val="ListParagraph"/>
                    <w:numPr>
                      <w:ilvl w:val="0"/>
                      <w:numId w:val="149"/>
                    </w:numPr>
                    <w:tabs>
                      <w:tab w:pos="660" w:val="left" w:leader="none"/>
                    </w:tabs>
                    <w:spacing w:line="410" w:lineRule="exact" w:before="0" w:after="0"/>
                    <w:ind w:left="660" w:right="0" w:hanging="240"/>
                    <w:jc w:val="left"/>
                    <w:rPr>
                      <w:sz w:val="34"/>
                    </w:rPr>
                  </w:pPr>
                  <w:r>
                    <w:rPr>
                      <w:color w:val="222222"/>
                      <w:sz w:val="34"/>
                    </w:rPr>
                    <w:t>BP increases if water moves into</w:t>
                  </w:r>
                  <w:r>
                    <w:rPr>
                      <w:color w:val="222222"/>
                      <w:spacing w:val="33"/>
                      <w:sz w:val="34"/>
                    </w:rPr>
                    <w:t> </w:t>
                  </w:r>
                  <w:r>
                    <w:rPr>
                      <w:color w:val="222222"/>
                      <w:sz w:val="34"/>
                    </w:rPr>
                    <w:t>plasma</w:t>
                  </w:r>
                </w:p>
                <w:p>
                  <w:pPr>
                    <w:pStyle w:val="ListParagraph"/>
                    <w:numPr>
                      <w:ilvl w:val="0"/>
                      <w:numId w:val="149"/>
                    </w:numPr>
                    <w:tabs>
                      <w:tab w:pos="660" w:val="left" w:leader="none"/>
                    </w:tabs>
                    <w:spacing w:line="498" w:lineRule="exact" w:before="0" w:after="0"/>
                    <w:ind w:left="660" w:right="0" w:hanging="240"/>
                    <w:jc w:val="left"/>
                    <w:rPr>
                      <w:sz w:val="34"/>
                    </w:rPr>
                  </w:pPr>
                  <w:r>
                    <w:rPr>
                      <w:color w:val="222222"/>
                      <w:sz w:val="34"/>
                    </w:rPr>
                    <w:t>BP decreases if water move from</w:t>
                  </w:r>
                  <w:r>
                    <w:rPr>
                      <w:color w:val="222222"/>
                      <w:spacing w:val="33"/>
                      <w:sz w:val="34"/>
                    </w:rPr>
                    <w:t> </w:t>
                  </w:r>
                  <w:r>
                    <w:rPr>
                      <w:color w:val="222222"/>
                      <w:sz w:val="34"/>
                    </w:rPr>
                    <w:t>plasma</w:t>
                  </w:r>
                </w:p>
              </w:txbxContent>
            </v:textbox>
            <w10:wrap type="none"/>
          </v:shape>
        </w:pict>
      </w:r>
      <w:r>
        <w:rPr/>
        <w:pict>
          <v:shape style="position:absolute;margin-left:706.978516pt;margin-top:967pt;width:22pt;height:14pt;mso-position-horizontal-relative:page;mso-position-vertical-relative:page;z-index:-425752" type="#_x0000_t202" filled="false" stroked="false">
            <v:textbox inset="0,0,0,0">
              <w:txbxContent>
                <w:p>
                  <w:pPr>
                    <w:spacing w:line="256" w:lineRule="exact" w:before="0"/>
                    <w:ind w:left="20" w:right="0" w:firstLine="0"/>
                    <w:jc w:val="left"/>
                    <w:rPr>
                      <w:b/>
                      <w:sz w:val="24"/>
                    </w:rPr>
                  </w:pPr>
                  <w:r>
                    <w:rPr>
                      <w:b/>
                      <w:color w:val="929292"/>
                      <w:sz w:val="24"/>
                    </w:rPr>
                    <w:t>130</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8009727">
            <wp:simplePos x="0" y="0"/>
            <wp:positionH relativeFrom="page">
              <wp:posOffset>0</wp:posOffset>
            </wp:positionH>
            <wp:positionV relativeFrom="page">
              <wp:posOffset>0</wp:posOffset>
            </wp:positionV>
            <wp:extent cx="9753600" cy="12750800"/>
            <wp:effectExtent l="0" t="0" r="0" b="0"/>
            <wp:wrapNone/>
            <wp:docPr id="247" name="image1.jpeg" descr=""/>
            <wp:cNvGraphicFramePr>
              <a:graphicFrameLocks noChangeAspect="1"/>
            </wp:cNvGraphicFramePr>
            <a:graphic>
              <a:graphicData uri="http://schemas.openxmlformats.org/drawingml/2006/picture">
                <pic:pic>
                  <pic:nvPicPr>
                    <pic:cNvPr id="248"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89pt;margin-top:79.195038pt;width:154.7pt;height:21.85pt;mso-position-horizontal-relative:page;mso-position-vertical-relative:page;z-index:-425704" type="#_x0000_t202" filled="false" stroked="false">
            <v:textbox inset="0,0,0,0">
              <w:txbxContent>
                <w:p>
                  <w:pPr>
                    <w:pStyle w:val="BodyText"/>
                  </w:pPr>
                  <w:r>
                    <w:rPr>
                      <w:color w:val="222222"/>
                    </w:rPr>
                    <w:t>1. Excretory System</w:t>
                  </w:r>
                </w:p>
              </w:txbxContent>
            </v:textbox>
            <w10:wrap type="none"/>
          </v:shape>
        </w:pict>
      </w:r>
      <w:r>
        <w:rPr/>
        <w:pict>
          <v:shape style="position:absolute;margin-left:109pt;margin-top:117.195038pt;width:550.1pt;height:277.850pt;mso-position-horizontal-relative:page;mso-position-vertical-relative:page;z-index:-425680" type="#_x0000_t202" filled="false" stroked="false">
            <v:textbox inset="0,0,0,0">
              <w:txbxContent>
                <w:p>
                  <w:pPr>
                    <w:pStyle w:val="BodyText"/>
                    <w:spacing w:line="313" w:lineRule="exact"/>
                  </w:pPr>
                  <w:r>
                    <w:rPr>
                      <w:color w:val="222222"/>
                    </w:rPr>
                    <w:t>One of three systems that remove wastes:</w:t>
                  </w:r>
                </w:p>
                <w:p>
                  <w:pPr>
                    <w:pStyle w:val="ListParagraph"/>
                    <w:numPr>
                      <w:ilvl w:val="0"/>
                      <w:numId w:val="150"/>
                    </w:numPr>
                    <w:tabs>
                      <w:tab w:pos="660" w:val="left" w:leader="none"/>
                    </w:tabs>
                    <w:spacing w:line="420" w:lineRule="exact" w:before="0" w:after="0"/>
                    <w:ind w:left="660" w:right="0" w:hanging="240"/>
                    <w:jc w:val="left"/>
                    <w:rPr>
                      <w:sz w:val="34"/>
                    </w:rPr>
                  </w:pPr>
                  <w:r>
                    <w:rPr>
                      <w:color w:val="222222"/>
                      <w:sz w:val="34"/>
                    </w:rPr>
                    <w:t>Lungs – remove CO</w:t>
                  </w:r>
                  <w:r>
                    <w:rPr>
                      <w:color w:val="222222"/>
                      <w:position w:val="-1"/>
                      <w:sz w:val="22"/>
                    </w:rPr>
                    <w:t>2</w:t>
                  </w:r>
                  <w:r>
                    <w:rPr>
                      <w:color w:val="222222"/>
                      <w:sz w:val="34"/>
                    </w:rPr>
                    <w:t>;</w:t>
                  </w:r>
                  <w:r>
                    <w:rPr>
                      <w:color w:val="222222"/>
                      <w:spacing w:val="-11"/>
                      <w:sz w:val="34"/>
                    </w:rPr>
                    <w:t> </w:t>
                  </w:r>
                  <w:r>
                    <w:rPr>
                      <w:color w:val="222222"/>
                      <w:sz w:val="34"/>
                    </w:rPr>
                    <w:t>water</w:t>
                  </w:r>
                </w:p>
                <w:p>
                  <w:pPr>
                    <w:pStyle w:val="ListParagraph"/>
                    <w:numPr>
                      <w:ilvl w:val="0"/>
                      <w:numId w:val="150"/>
                    </w:numPr>
                    <w:tabs>
                      <w:tab w:pos="660" w:val="left" w:leader="none"/>
                    </w:tabs>
                    <w:spacing w:line="400" w:lineRule="exact" w:before="0" w:after="0"/>
                    <w:ind w:left="660" w:right="0" w:hanging="240"/>
                    <w:jc w:val="left"/>
                    <w:rPr>
                      <w:sz w:val="34"/>
                    </w:rPr>
                  </w:pPr>
                  <w:r>
                    <w:rPr>
                      <w:color w:val="222222"/>
                      <w:sz w:val="34"/>
                    </w:rPr>
                    <w:t>Skin – remove water and electrolytes through</w:t>
                  </w:r>
                  <w:r>
                    <w:rPr>
                      <w:color w:val="222222"/>
                      <w:spacing w:val="37"/>
                      <w:sz w:val="34"/>
                    </w:rPr>
                    <w:t> </w:t>
                  </w:r>
                  <w:r>
                    <w:rPr>
                      <w:color w:val="222222"/>
                      <w:sz w:val="34"/>
                    </w:rPr>
                    <w:t>sweat</w:t>
                  </w:r>
                </w:p>
                <w:p>
                  <w:pPr>
                    <w:pStyle w:val="ListParagraph"/>
                    <w:numPr>
                      <w:ilvl w:val="0"/>
                      <w:numId w:val="150"/>
                    </w:numPr>
                    <w:tabs>
                      <w:tab w:pos="660" w:val="left" w:leader="none"/>
                    </w:tabs>
                    <w:spacing w:line="498" w:lineRule="exact" w:before="0" w:after="0"/>
                    <w:ind w:left="660" w:right="0" w:hanging="240"/>
                    <w:jc w:val="left"/>
                    <w:rPr>
                      <w:sz w:val="34"/>
                    </w:rPr>
                  </w:pPr>
                  <w:r>
                    <w:rPr>
                      <w:color w:val="222222"/>
                      <w:sz w:val="34"/>
                    </w:rPr>
                    <w:t>Kidneys – remove wastes as</w:t>
                  </w:r>
                  <w:r>
                    <w:rPr>
                      <w:color w:val="222222"/>
                      <w:spacing w:val="-22"/>
                      <w:sz w:val="34"/>
                    </w:rPr>
                    <w:t> </w:t>
                  </w:r>
                  <w:r>
                    <w:rPr>
                      <w:color w:val="222222"/>
                      <w:sz w:val="34"/>
                    </w:rPr>
                    <w:t>urine</w:t>
                  </w:r>
                </w:p>
                <w:p>
                  <w:pPr>
                    <w:pStyle w:val="BodyText"/>
                    <w:spacing w:line="313" w:lineRule="exact" w:before="329"/>
                  </w:pPr>
                  <w:r>
                    <w:rPr>
                      <w:color w:val="222222"/>
                    </w:rPr>
                    <w:t>Parts:</w:t>
                  </w:r>
                </w:p>
                <w:p>
                  <w:pPr>
                    <w:pStyle w:val="ListParagraph"/>
                    <w:numPr>
                      <w:ilvl w:val="0"/>
                      <w:numId w:val="150"/>
                    </w:numPr>
                    <w:tabs>
                      <w:tab w:pos="660" w:val="left" w:leader="none"/>
                    </w:tabs>
                    <w:spacing w:line="420" w:lineRule="exact" w:before="0" w:after="0"/>
                    <w:ind w:left="660" w:right="0" w:hanging="240"/>
                    <w:jc w:val="left"/>
                    <w:rPr>
                      <w:sz w:val="34"/>
                    </w:rPr>
                  </w:pPr>
                  <w:r>
                    <w:rPr>
                      <w:color w:val="222222"/>
                      <w:sz w:val="34"/>
                    </w:rPr>
                    <w:t>Kidneys – remove wastes in the form of urine; adrenal glands on</w:t>
                  </w:r>
                  <w:r>
                    <w:rPr>
                      <w:color w:val="222222"/>
                      <w:spacing w:val="56"/>
                      <w:sz w:val="34"/>
                    </w:rPr>
                    <w:t> </w:t>
                  </w:r>
                  <w:r>
                    <w:rPr>
                      <w:color w:val="222222"/>
                      <w:sz w:val="34"/>
                    </w:rPr>
                    <w:t>top</w:t>
                  </w:r>
                </w:p>
                <w:p>
                  <w:pPr>
                    <w:pStyle w:val="ListParagraph"/>
                    <w:numPr>
                      <w:ilvl w:val="0"/>
                      <w:numId w:val="150"/>
                    </w:numPr>
                    <w:tabs>
                      <w:tab w:pos="660" w:val="left" w:leader="none"/>
                    </w:tabs>
                    <w:spacing w:line="400" w:lineRule="exact" w:before="0" w:after="0"/>
                    <w:ind w:left="660" w:right="0" w:hanging="240"/>
                    <w:jc w:val="left"/>
                    <w:rPr>
                      <w:sz w:val="34"/>
                    </w:rPr>
                  </w:pPr>
                  <w:r>
                    <w:rPr>
                      <w:color w:val="222222"/>
                      <w:sz w:val="34"/>
                    </w:rPr>
                    <w:t>Ureters – tube leading from kidneys to</w:t>
                  </w:r>
                  <w:r>
                    <w:rPr>
                      <w:color w:val="222222"/>
                      <w:spacing w:val="65"/>
                      <w:sz w:val="34"/>
                    </w:rPr>
                    <w:t> </w:t>
                  </w:r>
                  <w:r>
                    <w:rPr>
                      <w:color w:val="222222"/>
                      <w:sz w:val="34"/>
                    </w:rPr>
                    <w:t>bladder</w:t>
                  </w:r>
                </w:p>
                <w:p>
                  <w:pPr>
                    <w:pStyle w:val="ListParagraph"/>
                    <w:numPr>
                      <w:ilvl w:val="0"/>
                      <w:numId w:val="150"/>
                    </w:numPr>
                    <w:tabs>
                      <w:tab w:pos="660" w:val="left" w:leader="none"/>
                    </w:tabs>
                    <w:spacing w:line="400" w:lineRule="exact" w:before="0" w:after="0"/>
                    <w:ind w:left="660" w:right="0" w:hanging="240"/>
                    <w:jc w:val="left"/>
                    <w:rPr>
                      <w:sz w:val="34"/>
                    </w:rPr>
                  </w:pPr>
                  <w:r>
                    <w:rPr>
                      <w:color w:val="222222"/>
                      <w:sz w:val="34"/>
                    </w:rPr>
                    <w:t>Bladder – hold</w:t>
                  </w:r>
                  <w:r>
                    <w:rPr>
                      <w:color w:val="222222"/>
                      <w:spacing w:val="10"/>
                      <w:sz w:val="34"/>
                    </w:rPr>
                    <w:t> </w:t>
                  </w:r>
                  <w:r>
                    <w:rPr>
                      <w:color w:val="222222"/>
                      <w:sz w:val="34"/>
                    </w:rPr>
                    <w:t>urine</w:t>
                  </w:r>
                </w:p>
                <w:p>
                  <w:pPr>
                    <w:pStyle w:val="ListParagraph"/>
                    <w:numPr>
                      <w:ilvl w:val="0"/>
                      <w:numId w:val="150"/>
                    </w:numPr>
                    <w:tabs>
                      <w:tab w:pos="660" w:val="left" w:leader="none"/>
                    </w:tabs>
                    <w:spacing w:line="498" w:lineRule="exact" w:before="0" w:after="0"/>
                    <w:ind w:left="660" w:right="0" w:hanging="240"/>
                    <w:jc w:val="left"/>
                    <w:rPr>
                      <w:sz w:val="34"/>
                    </w:rPr>
                  </w:pPr>
                  <w:r>
                    <w:rPr>
                      <w:color w:val="222222"/>
                      <w:sz w:val="34"/>
                    </w:rPr>
                    <w:t>Urethra – tube leading from bladder to</w:t>
                  </w:r>
                  <w:r>
                    <w:rPr>
                      <w:color w:val="222222"/>
                      <w:spacing w:val="76"/>
                      <w:sz w:val="34"/>
                    </w:rPr>
                    <w:t> </w:t>
                  </w:r>
                  <w:r>
                    <w:rPr>
                      <w:color w:val="222222"/>
                      <w:sz w:val="34"/>
                    </w:rPr>
                    <w:t>outside</w:t>
                  </w:r>
                </w:p>
                <w:p>
                  <w:pPr>
                    <w:pStyle w:val="BodyText"/>
                    <w:spacing w:line="244" w:lineRule="auto" w:before="328"/>
                    <w:ind w:right="2754"/>
                  </w:pPr>
                  <w:r>
                    <w:rPr>
                      <w:color w:val="222222"/>
                    </w:rPr>
                    <w:t>Each kidney has @ 1 million nephrons (functional unit) Filter blood 60 time per</w:t>
                  </w:r>
                  <w:r>
                    <w:rPr>
                      <w:color w:val="222222"/>
                      <w:spacing w:val="55"/>
                    </w:rPr>
                    <w:t> </w:t>
                  </w:r>
                  <w:r>
                    <w:rPr>
                      <w:color w:val="222222"/>
                    </w:rPr>
                    <w:t>day</w:t>
                  </w:r>
                </w:p>
                <w:p>
                  <w:pPr>
                    <w:pStyle w:val="BodyText"/>
                    <w:spacing w:before="1"/>
                  </w:pPr>
                  <w:r>
                    <w:rPr>
                      <w:color w:val="222222"/>
                    </w:rPr>
                    <w:t>Concentrate filtered wastes in form of</w:t>
                  </w:r>
                  <w:r>
                    <w:rPr>
                      <w:color w:val="222222"/>
                      <w:spacing w:val="70"/>
                    </w:rPr>
                    <w:t> </w:t>
                  </w:r>
                  <w:r>
                    <w:rPr>
                      <w:color w:val="222222"/>
                    </w:rPr>
                    <w:t>urine</w:t>
                  </w:r>
                </w:p>
              </w:txbxContent>
            </v:textbox>
            <w10:wrap type="none"/>
          </v:shape>
        </w:pict>
      </w:r>
      <w:r>
        <w:rPr/>
        <w:pict>
          <v:shape style="position:absolute;margin-left:109pt;margin-top:411.195007pt;width:536.8pt;height:221.85pt;mso-position-horizontal-relative:page;mso-position-vertical-relative:page;z-index:-425656" type="#_x0000_t202" filled="false" stroked="false">
            <v:textbox inset="0,0,0,0">
              <w:txbxContent>
                <w:p>
                  <w:pPr>
                    <w:pStyle w:val="BodyText"/>
                  </w:pPr>
                  <w:r>
                    <w:rPr>
                      <w:color w:val="222222"/>
                    </w:rPr>
                    <w:t>Pathway of urine formation:</w:t>
                  </w:r>
                </w:p>
                <w:p>
                  <w:pPr>
                    <w:pStyle w:val="ListParagraph"/>
                    <w:numPr>
                      <w:ilvl w:val="0"/>
                      <w:numId w:val="151"/>
                    </w:numPr>
                    <w:tabs>
                      <w:tab w:pos="792" w:val="left" w:leader="none"/>
                    </w:tabs>
                    <w:spacing w:line="240" w:lineRule="auto" w:before="8" w:after="0"/>
                    <w:ind w:left="791" w:right="0" w:hanging="371"/>
                    <w:jc w:val="left"/>
                    <w:rPr>
                      <w:sz w:val="34"/>
                    </w:rPr>
                  </w:pPr>
                  <w:r>
                    <w:rPr>
                      <w:color w:val="222222"/>
                      <w:sz w:val="34"/>
                    </w:rPr>
                    <w:t>Renal artery enters</w:t>
                  </w:r>
                  <w:r>
                    <w:rPr>
                      <w:color w:val="222222"/>
                      <w:spacing w:val="-15"/>
                      <w:sz w:val="34"/>
                    </w:rPr>
                    <w:t> </w:t>
                  </w:r>
                  <w:r>
                    <w:rPr>
                      <w:color w:val="222222"/>
                      <w:sz w:val="34"/>
                    </w:rPr>
                    <w:t>kidney</w:t>
                  </w:r>
                </w:p>
                <w:p>
                  <w:pPr>
                    <w:pStyle w:val="ListParagraph"/>
                    <w:numPr>
                      <w:ilvl w:val="0"/>
                      <w:numId w:val="151"/>
                    </w:numPr>
                    <w:tabs>
                      <w:tab w:pos="811" w:val="left" w:leader="none"/>
                    </w:tabs>
                    <w:spacing w:line="240" w:lineRule="auto" w:before="8" w:after="0"/>
                    <w:ind w:left="810" w:right="0" w:hanging="390"/>
                    <w:jc w:val="left"/>
                    <w:rPr>
                      <w:sz w:val="34"/>
                    </w:rPr>
                  </w:pPr>
                  <w:r>
                    <w:rPr>
                      <w:color w:val="222222"/>
                      <w:sz w:val="34"/>
                    </w:rPr>
                    <w:t>Blood enters capillary within</w:t>
                  </w:r>
                  <w:r>
                    <w:rPr>
                      <w:color w:val="222222"/>
                      <w:spacing w:val="70"/>
                      <w:sz w:val="34"/>
                    </w:rPr>
                    <w:t> </w:t>
                  </w:r>
                  <w:r>
                    <w:rPr>
                      <w:color w:val="222222"/>
                      <w:sz w:val="34"/>
                    </w:rPr>
                    <w:t>nephron</w:t>
                  </w:r>
                </w:p>
                <w:p>
                  <w:pPr>
                    <w:pStyle w:val="ListParagraph"/>
                    <w:numPr>
                      <w:ilvl w:val="0"/>
                      <w:numId w:val="151"/>
                    </w:numPr>
                    <w:tabs>
                      <w:tab w:pos="792" w:val="left" w:leader="none"/>
                    </w:tabs>
                    <w:spacing w:line="240" w:lineRule="auto" w:before="8" w:after="0"/>
                    <w:ind w:left="791" w:right="0" w:hanging="371"/>
                    <w:jc w:val="left"/>
                    <w:rPr>
                      <w:sz w:val="34"/>
                    </w:rPr>
                  </w:pPr>
                  <w:r>
                    <w:rPr>
                      <w:color w:val="222222"/>
                      <w:spacing w:val="-3"/>
                      <w:sz w:val="34"/>
                    </w:rPr>
                    <w:t>Wastes </w:t>
                  </w:r>
                  <w:r>
                    <w:rPr>
                      <w:color w:val="222222"/>
                      <w:sz w:val="34"/>
                    </w:rPr>
                    <w:t>filtered from capillary into tubule</w:t>
                  </w:r>
                  <w:r>
                    <w:rPr>
                      <w:color w:val="222222"/>
                      <w:spacing w:val="85"/>
                      <w:sz w:val="34"/>
                    </w:rPr>
                    <w:t> </w:t>
                  </w:r>
                  <w:r>
                    <w:rPr>
                      <w:color w:val="222222"/>
                      <w:sz w:val="34"/>
                    </w:rPr>
                    <w:t>system</w:t>
                  </w:r>
                </w:p>
                <w:p>
                  <w:pPr>
                    <w:pStyle w:val="ListParagraph"/>
                    <w:numPr>
                      <w:ilvl w:val="0"/>
                      <w:numId w:val="151"/>
                    </w:numPr>
                    <w:tabs>
                      <w:tab w:pos="811" w:val="left" w:leader="none"/>
                    </w:tabs>
                    <w:spacing w:line="240" w:lineRule="auto" w:before="8" w:after="0"/>
                    <w:ind w:left="810" w:right="0" w:hanging="390"/>
                    <w:jc w:val="left"/>
                    <w:rPr>
                      <w:sz w:val="34"/>
                    </w:rPr>
                  </w:pPr>
                  <w:r>
                    <w:rPr>
                      <w:color w:val="222222"/>
                      <w:sz w:val="34"/>
                    </w:rPr>
                    <w:t>Filtered blood enters renal</w:t>
                  </w:r>
                  <w:r>
                    <w:rPr>
                      <w:color w:val="222222"/>
                      <w:spacing w:val="7"/>
                      <w:sz w:val="34"/>
                    </w:rPr>
                    <w:t> </w:t>
                  </w:r>
                  <w:r>
                    <w:rPr>
                      <w:color w:val="222222"/>
                      <w:sz w:val="34"/>
                    </w:rPr>
                    <w:t>artery</w:t>
                  </w:r>
                </w:p>
                <w:p>
                  <w:pPr>
                    <w:pStyle w:val="ListParagraph"/>
                    <w:numPr>
                      <w:ilvl w:val="0"/>
                      <w:numId w:val="151"/>
                    </w:numPr>
                    <w:tabs>
                      <w:tab w:pos="792" w:val="left" w:leader="none"/>
                    </w:tabs>
                    <w:spacing w:line="240" w:lineRule="auto" w:before="8" w:after="0"/>
                    <w:ind w:left="791" w:right="0" w:hanging="371"/>
                    <w:jc w:val="left"/>
                    <w:rPr>
                      <w:sz w:val="34"/>
                    </w:rPr>
                  </w:pPr>
                  <w:r>
                    <w:rPr>
                      <w:color w:val="222222"/>
                      <w:sz w:val="34"/>
                    </w:rPr>
                    <w:t>Reabsorption and secretion occur in tubule </w:t>
                  </w:r>
                  <w:r>
                    <w:rPr>
                      <w:color w:val="222222"/>
                      <w:spacing w:val="8"/>
                      <w:sz w:val="34"/>
                    </w:rPr>
                    <w:t> </w:t>
                  </w:r>
                  <w:r>
                    <w:rPr>
                      <w:color w:val="222222"/>
                      <w:sz w:val="34"/>
                    </w:rPr>
                    <w:t>system</w:t>
                  </w:r>
                </w:p>
                <w:p>
                  <w:pPr>
                    <w:pStyle w:val="ListParagraph"/>
                    <w:numPr>
                      <w:ilvl w:val="0"/>
                      <w:numId w:val="151"/>
                    </w:numPr>
                    <w:tabs>
                      <w:tab w:pos="710" w:val="left" w:leader="none"/>
                    </w:tabs>
                    <w:spacing w:line="240" w:lineRule="auto" w:before="8" w:after="0"/>
                    <w:ind w:left="709" w:right="0" w:hanging="289"/>
                    <w:jc w:val="left"/>
                    <w:rPr>
                      <w:sz w:val="34"/>
                    </w:rPr>
                  </w:pPr>
                  <w:r>
                    <w:rPr>
                      <w:color w:val="222222"/>
                      <w:sz w:val="34"/>
                    </w:rPr>
                    <w:t>Urine formed and is moved from</w:t>
                  </w:r>
                  <w:r>
                    <w:rPr>
                      <w:color w:val="222222"/>
                      <w:spacing w:val="72"/>
                      <w:sz w:val="34"/>
                    </w:rPr>
                    <w:t> </w:t>
                  </w:r>
                  <w:r>
                    <w:rPr>
                      <w:color w:val="222222"/>
                      <w:sz w:val="34"/>
                    </w:rPr>
                    <w:t>tubule</w:t>
                  </w:r>
                </w:p>
                <w:p>
                  <w:pPr>
                    <w:pStyle w:val="ListParagraph"/>
                    <w:numPr>
                      <w:ilvl w:val="0"/>
                      <w:numId w:val="151"/>
                    </w:numPr>
                    <w:tabs>
                      <w:tab w:pos="805" w:val="left" w:leader="none"/>
                    </w:tabs>
                    <w:spacing w:line="240" w:lineRule="auto" w:before="8" w:after="0"/>
                    <w:ind w:left="804" w:right="0" w:hanging="384"/>
                    <w:jc w:val="left"/>
                    <w:rPr>
                      <w:sz w:val="34"/>
                    </w:rPr>
                  </w:pPr>
                  <w:r>
                    <w:rPr>
                      <w:color w:val="222222"/>
                      <w:sz w:val="34"/>
                    </w:rPr>
                    <w:t>Urine exits both kidneys via</w:t>
                  </w:r>
                  <w:r>
                    <w:rPr>
                      <w:color w:val="222222"/>
                      <w:spacing w:val="35"/>
                      <w:sz w:val="34"/>
                    </w:rPr>
                    <w:t> </w:t>
                  </w:r>
                  <w:r>
                    <w:rPr>
                      <w:color w:val="222222"/>
                      <w:sz w:val="34"/>
                    </w:rPr>
                    <w:t>ureters</w:t>
                  </w:r>
                </w:p>
                <w:p>
                  <w:pPr>
                    <w:pStyle w:val="ListParagraph"/>
                    <w:numPr>
                      <w:ilvl w:val="0"/>
                      <w:numId w:val="151"/>
                    </w:numPr>
                    <w:tabs>
                      <w:tab w:pos="799" w:val="left" w:leader="none"/>
                    </w:tabs>
                    <w:spacing w:line="240" w:lineRule="auto" w:before="8" w:after="0"/>
                    <w:ind w:left="798" w:right="0" w:hanging="378"/>
                    <w:jc w:val="left"/>
                    <w:rPr>
                      <w:sz w:val="34"/>
                    </w:rPr>
                  </w:pPr>
                  <w:r>
                    <w:rPr>
                      <w:color w:val="222222"/>
                      <w:sz w:val="34"/>
                    </w:rPr>
                    <w:t>Ureters move urine to</w:t>
                  </w:r>
                  <w:r>
                    <w:rPr>
                      <w:color w:val="222222"/>
                      <w:spacing w:val="35"/>
                      <w:sz w:val="34"/>
                    </w:rPr>
                    <w:t> </w:t>
                  </w:r>
                  <w:r>
                    <w:rPr>
                      <w:color w:val="222222"/>
                      <w:sz w:val="34"/>
                    </w:rPr>
                    <w:t>bladder</w:t>
                  </w:r>
                </w:p>
                <w:p>
                  <w:pPr>
                    <w:pStyle w:val="ListParagraph"/>
                    <w:numPr>
                      <w:ilvl w:val="0"/>
                      <w:numId w:val="152"/>
                    </w:numPr>
                    <w:tabs>
                      <w:tab w:pos="685" w:val="left" w:leader="none"/>
                    </w:tabs>
                    <w:spacing w:line="240" w:lineRule="auto" w:before="8" w:after="0"/>
                    <w:ind w:left="684" w:right="0" w:hanging="264"/>
                    <w:jc w:val="left"/>
                    <w:rPr>
                      <w:sz w:val="34"/>
                    </w:rPr>
                  </w:pPr>
                  <w:r>
                    <w:rPr>
                      <w:color w:val="222222"/>
                      <w:sz w:val="34"/>
                    </w:rPr>
                    <w:t>Urine collects in bladder; stretch receptors </w:t>
                  </w:r>
                  <w:r>
                    <w:rPr>
                      <w:color w:val="222222"/>
                      <w:spacing w:val="25"/>
                      <w:sz w:val="34"/>
                    </w:rPr>
                    <w:t> </w:t>
                  </w:r>
                  <w:r>
                    <w:rPr>
                      <w:color w:val="222222"/>
                      <w:sz w:val="34"/>
                    </w:rPr>
                    <w:t>triggered</w:t>
                  </w:r>
                </w:p>
                <w:p>
                  <w:pPr>
                    <w:pStyle w:val="ListParagraph"/>
                    <w:numPr>
                      <w:ilvl w:val="0"/>
                      <w:numId w:val="152"/>
                    </w:numPr>
                    <w:tabs>
                      <w:tab w:pos="685" w:val="left" w:leader="none"/>
                    </w:tabs>
                    <w:spacing w:line="240" w:lineRule="auto" w:before="8" w:after="0"/>
                    <w:ind w:left="684" w:right="0" w:hanging="264"/>
                    <w:jc w:val="left"/>
                    <w:rPr>
                      <w:sz w:val="34"/>
                    </w:rPr>
                  </w:pPr>
                  <w:r>
                    <w:rPr>
                      <w:color w:val="222222"/>
                      <w:sz w:val="34"/>
                    </w:rPr>
                    <w:t>Sphincters (muscles) relax and urine enters urethra and exits</w:t>
                  </w:r>
                  <w:r>
                    <w:rPr>
                      <w:color w:val="222222"/>
                      <w:spacing w:val="12"/>
                      <w:sz w:val="34"/>
                    </w:rPr>
                    <w:t> </w:t>
                  </w:r>
                  <w:r>
                    <w:rPr>
                      <w:color w:val="222222"/>
                      <w:sz w:val="34"/>
                    </w:rPr>
                    <w:t>body</w:t>
                  </w:r>
                </w:p>
              </w:txbxContent>
            </v:textbox>
            <w10:wrap type="none"/>
          </v:shape>
        </w:pict>
      </w:r>
      <w:r>
        <w:rPr/>
        <w:pict>
          <v:shape style="position:absolute;margin-left:39pt;margin-top:649.544128pt;width:190.35pt;height:23.5pt;mso-position-horizontal-relative:page;mso-position-vertical-relative:page;z-index:-425632" type="#_x0000_t202" filled="false" stroked="false">
            <v:textbox inset="0,0,0,0">
              <w:txbxContent>
                <w:p>
                  <w:pPr>
                    <w:spacing w:before="33"/>
                    <w:ind w:left="20" w:right="0" w:firstLine="0"/>
                    <w:jc w:val="left"/>
                    <w:rPr>
                      <w:b/>
                      <w:sz w:val="36"/>
                    </w:rPr>
                  </w:pPr>
                  <w:r>
                    <w:rPr>
                      <w:b/>
                      <w:color w:val="444444"/>
                      <w:sz w:val="36"/>
                    </w:rPr>
                    <w:t>16.2 Digestive System</w:t>
                  </w:r>
                </w:p>
              </w:txbxContent>
            </v:textbox>
            <w10:wrap type="none"/>
          </v:shape>
        </w:pict>
      </w:r>
      <w:r>
        <w:rPr/>
        <w:pict>
          <v:shape style="position:absolute;margin-left:69pt;margin-top:690.195007pt;width:627.950pt;height:101.85pt;mso-position-horizontal-relative:page;mso-position-vertical-relative:page;z-index:-425608" type="#_x0000_t202" filled="false" stroked="false">
            <v:textbox inset="0,0,0,0">
              <w:txbxContent>
                <w:p>
                  <w:pPr>
                    <w:pStyle w:val="BodyText"/>
                  </w:pPr>
                  <w:r>
                    <w:rPr>
                      <w:color w:val="222222"/>
                    </w:rPr>
                    <w:t>Animals </w:t>
                  </w:r>
                  <w:r>
                    <w:rPr>
                      <w:color w:val="222222"/>
                      <w:spacing w:val="-3"/>
                    </w:rPr>
                    <w:t>are </w:t>
                  </w:r>
                  <w:r>
                    <w:rPr>
                      <w:color w:val="222222"/>
                    </w:rPr>
                    <w:t>heterotrophic; they consume other</w:t>
                  </w:r>
                  <w:r>
                    <w:rPr>
                      <w:color w:val="222222"/>
                      <w:spacing w:val="60"/>
                    </w:rPr>
                    <w:t> </w:t>
                  </w:r>
                  <w:r>
                    <w:rPr>
                      <w:color w:val="222222"/>
                    </w:rPr>
                    <w:t>organisms</w:t>
                  </w:r>
                </w:p>
                <w:p>
                  <w:pPr>
                    <w:pStyle w:val="BodyText"/>
                    <w:spacing w:line="244" w:lineRule="auto" w:before="8"/>
                    <w:ind w:left="420" w:hanging="400"/>
                  </w:pPr>
                  <w:r>
                    <w:rPr>
                      <w:color w:val="222222"/>
                    </w:rPr>
                    <w:t>Digestion is the breakdown of carbohydrates, proteins and fat into their monomers which </w:t>
                  </w:r>
                  <w:r>
                    <w:rPr>
                      <w:color w:val="222222"/>
                      <w:spacing w:val="-3"/>
                    </w:rPr>
                    <w:t>are </w:t>
                  </w:r>
                  <w:r>
                    <w:rPr>
                      <w:color w:val="222222"/>
                    </w:rPr>
                    <w:t>then</w:t>
                  </w:r>
                  <w:r>
                    <w:rPr>
                      <w:color w:val="222222"/>
                      <w:spacing w:val="52"/>
                    </w:rPr>
                    <w:t> </w:t>
                  </w:r>
                  <w:r>
                    <w:rPr>
                      <w:color w:val="222222"/>
                    </w:rPr>
                    <w:t>absorbed</w:t>
                  </w:r>
                </w:p>
                <w:p>
                  <w:pPr>
                    <w:pStyle w:val="BodyText"/>
                    <w:spacing w:before="1"/>
                  </w:pPr>
                  <w:r>
                    <w:rPr>
                      <w:color w:val="222222"/>
                    </w:rPr>
                    <w:t>Digestion is both a chemical and mechanical</w:t>
                  </w:r>
                  <w:r>
                    <w:rPr>
                      <w:color w:val="222222"/>
                      <w:spacing w:val="90"/>
                    </w:rPr>
                    <w:t> </w:t>
                  </w:r>
                  <w:r>
                    <w:rPr>
                      <w:color w:val="222222"/>
                    </w:rPr>
                    <w:t>process</w:t>
                  </w:r>
                </w:p>
                <w:p>
                  <w:pPr>
                    <w:pStyle w:val="BodyText"/>
                    <w:spacing w:before="9"/>
                  </w:pPr>
                  <w:r>
                    <w:rPr>
                      <w:color w:val="222222"/>
                    </w:rPr>
                    <w:t>A greater food intake without energy use will be stored as</w:t>
                  </w:r>
                  <w:r>
                    <w:rPr>
                      <w:color w:val="222222"/>
                      <w:spacing w:val="82"/>
                    </w:rPr>
                    <w:t> </w:t>
                  </w:r>
                  <w:r>
                    <w:rPr>
                      <w:color w:val="222222"/>
                    </w:rPr>
                    <w:t>fat</w:t>
                  </w:r>
                </w:p>
              </w:txbxContent>
            </v:textbox>
            <w10:wrap type="none"/>
          </v:shape>
        </w:pict>
      </w:r>
      <w:r>
        <w:rPr/>
        <w:pict>
          <v:shape style="position:absolute;margin-left:69pt;margin-top:808.195007pt;width:246.65pt;height:21.85pt;mso-position-horizontal-relative:page;mso-position-vertical-relative:page;z-index:-425584" type="#_x0000_t202" filled="false" stroked="false">
            <v:textbox inset="0,0,0,0">
              <w:txbxContent>
                <w:p>
                  <w:pPr>
                    <w:pStyle w:val="BodyText"/>
                  </w:pPr>
                  <w:r>
                    <w:rPr>
                      <w:color w:val="222222"/>
                    </w:rPr>
                    <w:t>A. The Human Digestive System</w:t>
                  </w:r>
                </w:p>
              </w:txbxContent>
            </v:textbox>
            <w10:wrap type="none"/>
          </v:shape>
        </w:pict>
      </w:r>
      <w:r>
        <w:rPr/>
        <w:pict>
          <v:shape style="position:absolute;margin-left:89pt;margin-top:846.195007pt;width:166.65pt;height:21.85pt;mso-position-horizontal-relative:page;mso-position-vertical-relative:page;z-index:-425560" type="#_x0000_t202" filled="false" stroked="false">
            <v:textbox inset="0,0,0,0">
              <w:txbxContent>
                <w:p>
                  <w:pPr>
                    <w:pStyle w:val="BodyText"/>
                  </w:pPr>
                  <w:r>
                    <w:rPr>
                      <w:color w:val="222222"/>
                    </w:rPr>
                    <w:t>1. Oral Cavity</w:t>
                  </w:r>
                  <w:r>
                    <w:rPr>
                      <w:color w:val="222222"/>
                      <w:spacing w:val="-32"/>
                    </w:rPr>
                    <w:t> </w:t>
                  </w:r>
                  <w:r>
                    <w:rPr>
                      <w:color w:val="222222"/>
                    </w:rPr>
                    <w:t>(mouth)</w:t>
                  </w:r>
                </w:p>
              </w:txbxContent>
            </v:textbox>
            <w10:wrap type="none"/>
          </v:shape>
        </w:pict>
      </w:r>
      <w:r>
        <w:rPr/>
        <w:pict>
          <v:shape style="position:absolute;margin-left:109pt;margin-top:884.195007pt;width:233.45pt;height:41.85pt;mso-position-horizontal-relative:page;mso-position-vertical-relative:page;z-index:-425536" type="#_x0000_t202" filled="false" stroked="false">
            <v:textbox inset="0,0,0,0">
              <w:txbxContent>
                <w:p>
                  <w:pPr>
                    <w:pStyle w:val="BodyText"/>
                  </w:pPr>
                  <w:r>
                    <w:rPr>
                      <w:color w:val="222222"/>
                    </w:rPr>
                    <w:t>Digestion begins in the</w:t>
                  </w:r>
                  <w:r>
                    <w:rPr>
                      <w:color w:val="222222"/>
                      <w:spacing w:val="55"/>
                    </w:rPr>
                    <w:t> </w:t>
                  </w:r>
                  <w:r>
                    <w:rPr>
                      <w:color w:val="222222"/>
                    </w:rPr>
                    <w:t>mouth:</w:t>
                  </w:r>
                </w:p>
                <w:p>
                  <w:pPr>
                    <w:pStyle w:val="BodyText"/>
                    <w:spacing w:before="8"/>
                    <w:ind w:left="420"/>
                  </w:pPr>
                  <w:r>
                    <w:rPr>
                      <w:color w:val="222222"/>
                    </w:rPr>
                    <w:t>a. mechanical – chewing</w:t>
                  </w:r>
                </w:p>
              </w:txbxContent>
            </v:textbox>
            <w10:wrap type="none"/>
          </v:shape>
        </w:pict>
      </w:r>
      <w:r>
        <w:rPr/>
        <w:pict>
          <v:shape style="position:absolute;margin-left:706.978516pt;margin-top:967pt;width:22pt;height:14pt;mso-position-horizontal-relative:page;mso-position-vertical-relative:page;z-index:-425512" type="#_x0000_t202" filled="false" stroked="false">
            <v:textbox inset="0,0,0,0">
              <w:txbxContent>
                <w:p>
                  <w:pPr>
                    <w:spacing w:line="256" w:lineRule="exact" w:before="0"/>
                    <w:ind w:left="20" w:right="0" w:firstLine="0"/>
                    <w:jc w:val="left"/>
                    <w:rPr>
                      <w:b/>
                      <w:sz w:val="24"/>
                    </w:rPr>
                  </w:pPr>
                  <w:r>
                    <w:rPr>
                      <w:b/>
                      <w:color w:val="929292"/>
                      <w:sz w:val="24"/>
                    </w:rPr>
                    <w:t>131</w:t>
                  </w:r>
                </w:p>
              </w:txbxContent>
            </v:textbox>
            <w10:wrap type="none"/>
          </v:shape>
        </w:pict>
      </w:r>
    </w:p>
    <w:p>
      <w:pPr>
        <w:spacing w:after="0"/>
        <w:rPr>
          <w:sz w:val="2"/>
          <w:szCs w:val="2"/>
        </w:rPr>
        <w:sectPr>
          <w:pgSz w:w="15360" w:h="20080"/>
          <w:pgMar w:top="1580" w:bottom="280" w:left="680" w:right="680"/>
        </w:sectPr>
      </w:pPr>
    </w:p>
    <w:p>
      <w:pPr>
        <w:rPr>
          <w:sz w:val="2"/>
          <w:szCs w:val="2"/>
        </w:rPr>
      </w:pPr>
      <w:r>
        <w:rPr/>
        <w:drawing>
          <wp:anchor distT="0" distB="0" distL="0" distR="0" allowOverlap="1" layoutInCell="1" locked="0" behindDoc="1" simplePos="0" relativeHeight="268009967">
            <wp:simplePos x="0" y="0"/>
            <wp:positionH relativeFrom="page">
              <wp:posOffset>0</wp:posOffset>
            </wp:positionH>
            <wp:positionV relativeFrom="page">
              <wp:posOffset>0</wp:posOffset>
            </wp:positionV>
            <wp:extent cx="9753600" cy="12750800"/>
            <wp:effectExtent l="0" t="0" r="0" b="0"/>
            <wp:wrapNone/>
            <wp:docPr id="249" name="image1.jpeg" descr=""/>
            <wp:cNvGraphicFramePr>
              <a:graphicFrameLocks noChangeAspect="1"/>
            </wp:cNvGraphicFramePr>
            <a:graphic>
              <a:graphicData uri="http://schemas.openxmlformats.org/drawingml/2006/picture">
                <pic:pic>
                  <pic:nvPicPr>
                    <pic:cNvPr id="250"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09pt;margin-top:79.195038pt;width:575.35pt;height:121.85pt;mso-position-horizontal-relative:page;mso-position-vertical-relative:page;z-index:-425464" type="#_x0000_t202" filled="false" stroked="false">
            <v:textbox inset="0,0,0,0">
              <w:txbxContent>
                <w:p>
                  <w:pPr>
                    <w:pStyle w:val="BodyText"/>
                    <w:spacing w:line="244" w:lineRule="auto"/>
                    <w:ind w:left="2620" w:right="2489" w:hanging="2200"/>
                  </w:pPr>
                  <w:r>
                    <w:rPr>
                      <w:color w:val="222222"/>
                    </w:rPr>
                    <w:t>b. chemical – amylase in saliva breaks down starch lipase breaks down fat</w:t>
                  </w:r>
                </w:p>
                <w:p>
                  <w:pPr>
                    <w:pStyle w:val="BodyText"/>
                    <w:spacing w:line="244" w:lineRule="auto" w:before="0"/>
                    <w:ind w:left="420" w:hanging="400"/>
                  </w:pPr>
                  <w:r>
                    <w:rPr>
                      <w:color w:val="222222"/>
                    </w:rPr>
                    <w:t>Bolus (mass of food held together by saliva) forms and is moved to pharynx (throat) by tongue</w:t>
                  </w:r>
                </w:p>
                <w:p>
                  <w:pPr>
                    <w:pStyle w:val="BodyText"/>
                    <w:spacing w:line="244" w:lineRule="auto" w:before="0"/>
                    <w:ind w:right="130"/>
                  </w:pPr>
                  <w:r>
                    <w:rPr>
                      <w:color w:val="222222"/>
                    </w:rPr>
                    <w:t>Once bolus reaches pharynx, swallowing is an involuntary process Epiglottis covers opening to trachea to prevent food from entering</w:t>
                  </w:r>
                </w:p>
              </w:txbxContent>
            </v:textbox>
            <w10:wrap type="none"/>
          </v:shape>
        </w:pict>
      </w:r>
      <w:r>
        <w:rPr/>
        <w:pict>
          <v:shape style="position:absolute;margin-left:89pt;margin-top:217.195007pt;width:105.9pt;height:21.85pt;mso-position-horizontal-relative:page;mso-position-vertical-relative:page;z-index:-425440" type="#_x0000_t202" filled="false" stroked="false">
            <v:textbox inset="0,0,0,0">
              <w:txbxContent>
                <w:p>
                  <w:pPr>
                    <w:pStyle w:val="BodyText"/>
                  </w:pPr>
                  <w:r>
                    <w:rPr>
                      <w:color w:val="222222"/>
                    </w:rPr>
                    <w:t>2. Esophagus</w:t>
                  </w:r>
                </w:p>
              </w:txbxContent>
            </v:textbox>
            <w10:wrap type="none"/>
          </v:shape>
        </w:pict>
      </w:r>
      <w:r>
        <w:rPr/>
        <w:pict>
          <v:shape style="position:absolute;margin-left:109pt;margin-top:255.195007pt;width:621.3pt;height:121.85pt;mso-position-horizontal-relative:page;mso-position-vertical-relative:page;z-index:-425416" type="#_x0000_t202" filled="false" stroked="false">
            <v:textbox inset="0,0,0,0">
              <w:txbxContent>
                <w:p>
                  <w:pPr>
                    <w:pStyle w:val="BodyText"/>
                  </w:pPr>
                  <w:r>
                    <w:rPr>
                      <w:color w:val="222222"/>
                    </w:rPr>
                    <w:t>Tube leading from mouth to  stomach</w:t>
                  </w:r>
                </w:p>
                <w:p>
                  <w:pPr>
                    <w:pStyle w:val="BodyText"/>
                    <w:spacing w:line="244" w:lineRule="auto" w:before="8"/>
                    <w:ind w:left="420" w:hanging="400"/>
                  </w:pPr>
                  <w:r>
                    <w:rPr>
                      <w:color w:val="222222"/>
                    </w:rPr>
                    <w:t>Bolus enters and moves down by peristalsis (contraction of circular and longitudi- nal muscles).</w:t>
                  </w:r>
                </w:p>
                <w:p>
                  <w:pPr>
                    <w:pStyle w:val="BodyText"/>
                    <w:spacing w:before="1"/>
                  </w:pPr>
                  <w:r>
                    <w:rPr>
                      <w:color w:val="222222"/>
                    </w:rPr>
                    <w:t>Sphincters are found at the top (UES) and bottom (LES) of esophagus</w:t>
                  </w:r>
                </w:p>
                <w:p>
                  <w:pPr>
                    <w:pStyle w:val="BodyText"/>
                    <w:spacing w:line="244" w:lineRule="auto" w:before="9"/>
                    <w:ind w:left="420" w:right="178" w:hanging="400"/>
                  </w:pPr>
                  <w:r>
                    <w:rPr>
                      <w:color w:val="222222"/>
                    </w:rPr>
                    <w:t>The lower esophageal sphincter is known as gastro-esophageal sphincter; when it malfunctions, stomach acid can enter the esophagus – ‘heartburn’</w:t>
                  </w:r>
                </w:p>
              </w:txbxContent>
            </v:textbox>
            <w10:wrap type="none"/>
          </v:shape>
        </w:pict>
      </w:r>
      <w:r>
        <w:rPr/>
        <w:pict>
          <v:shape style="position:absolute;margin-left:89pt;margin-top:393.195007pt;width:89.2pt;height:21.85pt;mso-position-horizontal-relative:page;mso-position-vertical-relative:page;z-index:-425392" type="#_x0000_t202" filled="false" stroked="false">
            <v:textbox inset="0,0,0,0">
              <w:txbxContent>
                <w:p>
                  <w:pPr>
                    <w:pStyle w:val="BodyText"/>
                  </w:pPr>
                  <w:r>
                    <w:rPr>
                      <w:color w:val="222222"/>
                    </w:rPr>
                    <w:t>3. Stomach</w:t>
                  </w:r>
                </w:p>
              </w:txbxContent>
            </v:textbox>
            <w10:wrap type="none"/>
          </v:shape>
        </w:pict>
      </w:r>
      <w:r>
        <w:rPr/>
        <w:pict>
          <v:shape style="position:absolute;margin-left:109pt;margin-top:431.195007pt;width:616.3pt;height:101.85pt;mso-position-horizontal-relative:page;mso-position-vertical-relative:page;z-index:-425368" type="#_x0000_t202" filled="false" stroked="false">
            <v:textbox inset="0,0,0,0">
              <w:txbxContent>
                <w:p>
                  <w:pPr>
                    <w:pStyle w:val="BodyText"/>
                  </w:pPr>
                  <w:r>
                    <w:rPr>
                      <w:color w:val="222222"/>
                      <w:w w:val="105"/>
                    </w:rPr>
                    <w:t>J-shaped</w:t>
                  </w:r>
                </w:p>
                <w:p>
                  <w:pPr>
                    <w:pStyle w:val="BodyText"/>
                    <w:spacing w:line="244" w:lineRule="auto" w:before="8"/>
                  </w:pPr>
                  <w:r>
                    <w:rPr>
                      <w:color w:val="222222"/>
                    </w:rPr>
                    <w:t>Protein digestion begins due to the presence of pepsin (activated by HCl) Mechanical digestion – churning due to three layers of muscle (circular, longitudi-</w:t>
                  </w:r>
                </w:p>
                <w:p>
                  <w:pPr>
                    <w:pStyle w:val="BodyText"/>
                    <w:spacing w:before="1"/>
                    <w:ind w:left="420"/>
                  </w:pPr>
                  <w:r>
                    <w:rPr>
                      <w:color w:val="222222"/>
                    </w:rPr>
                    <w:t>nal and diagonal</w:t>
                  </w:r>
                </w:p>
                <w:p>
                  <w:pPr>
                    <w:pStyle w:val="BodyText"/>
                    <w:spacing w:before="9"/>
                  </w:pPr>
                  <w:r>
                    <w:rPr>
                      <w:color w:val="222222"/>
                    </w:rPr>
                    <w:t>Chyme – liquefied food; very</w:t>
                  </w:r>
                  <w:r>
                    <w:rPr>
                      <w:color w:val="222222"/>
                      <w:spacing w:val="53"/>
                    </w:rPr>
                    <w:t> </w:t>
                  </w:r>
                  <w:r>
                    <w:rPr>
                      <w:color w:val="222222"/>
                    </w:rPr>
                    <w:t>acidic</w:t>
                  </w:r>
                </w:p>
              </w:txbxContent>
            </v:textbox>
            <w10:wrap type="none"/>
          </v:shape>
        </w:pict>
      </w:r>
      <w:r>
        <w:rPr/>
        <w:pict>
          <v:shape style="position:absolute;margin-left:109pt;margin-top:549.195007pt;width:588.65pt;height:61.85pt;mso-position-horizontal-relative:page;mso-position-vertical-relative:page;z-index:-425344" type="#_x0000_t202" filled="false" stroked="false">
            <v:textbox inset="0,0,0,0">
              <w:txbxContent>
                <w:p>
                  <w:pPr>
                    <w:pStyle w:val="BodyText"/>
                  </w:pPr>
                  <w:r>
                    <w:rPr>
                      <w:color w:val="222222"/>
                      <w:w w:val="105"/>
                    </w:rPr>
                    <w:t>Mucous protects lining of stomach from acidic chime</w:t>
                  </w:r>
                </w:p>
                <w:p>
                  <w:pPr>
                    <w:pStyle w:val="BodyText"/>
                    <w:spacing w:line="244" w:lineRule="auto" w:before="8"/>
                  </w:pPr>
                  <w:r>
                    <w:rPr>
                      <w:color w:val="222222"/>
                    </w:rPr>
                    <w:t>Stomach emptying begins 2 – 6 hours after eating; longer if meal is high in fat Small amounts of chyme squirt through pyloric sphincter</w:t>
                  </w:r>
                </w:p>
              </w:txbxContent>
            </v:textbox>
            <w10:wrap type="none"/>
          </v:shape>
        </w:pict>
      </w:r>
      <w:r>
        <w:rPr/>
        <w:pict>
          <v:shape style="position:absolute;margin-left:89pt;margin-top:627.195007pt;width:132.35pt;height:21.85pt;mso-position-horizontal-relative:page;mso-position-vertical-relative:page;z-index:-425320" type="#_x0000_t202" filled="false" stroked="false">
            <v:textbox inset="0,0,0,0">
              <w:txbxContent>
                <w:p>
                  <w:pPr>
                    <w:pStyle w:val="BodyText"/>
                  </w:pPr>
                  <w:r>
                    <w:rPr>
                      <w:color w:val="222222"/>
                    </w:rPr>
                    <w:t>4. Small Intestine</w:t>
                  </w:r>
                </w:p>
              </w:txbxContent>
            </v:textbox>
            <w10:wrap type="none"/>
          </v:shape>
        </w:pict>
      </w:r>
      <w:r>
        <w:rPr/>
        <w:pict>
          <v:shape style="position:absolute;margin-left:109pt;margin-top:665.195007pt;width:619.8pt;height:241.85pt;mso-position-horizontal-relative:page;mso-position-vertical-relative:page;z-index:-425296" type="#_x0000_t202" filled="false" stroked="false">
            <v:textbox inset="0,0,0,0">
              <w:txbxContent>
                <w:p>
                  <w:pPr>
                    <w:pStyle w:val="BodyText"/>
                    <w:spacing w:line="244" w:lineRule="auto"/>
                    <w:ind w:right="5742"/>
                  </w:pPr>
                  <w:r>
                    <w:rPr>
                      <w:color w:val="222222"/>
                    </w:rPr>
                    <w:t>Length – 19.6 feet (21 feet in cadaver) Three parts:</w:t>
                  </w:r>
                </w:p>
                <w:p>
                  <w:pPr>
                    <w:pStyle w:val="ListParagraph"/>
                    <w:numPr>
                      <w:ilvl w:val="0"/>
                      <w:numId w:val="153"/>
                    </w:numPr>
                    <w:tabs>
                      <w:tab w:pos="792" w:val="left" w:leader="none"/>
                    </w:tabs>
                    <w:spacing w:line="240" w:lineRule="auto" w:before="0" w:after="0"/>
                    <w:ind w:left="791" w:right="0" w:hanging="371"/>
                    <w:jc w:val="left"/>
                    <w:rPr>
                      <w:sz w:val="34"/>
                    </w:rPr>
                  </w:pPr>
                  <w:r>
                    <w:rPr>
                      <w:color w:val="222222"/>
                      <w:sz w:val="34"/>
                    </w:rPr>
                    <w:t>duodenum</w:t>
                  </w:r>
                </w:p>
                <w:p>
                  <w:pPr>
                    <w:pStyle w:val="ListParagraph"/>
                    <w:numPr>
                      <w:ilvl w:val="0"/>
                      <w:numId w:val="153"/>
                    </w:numPr>
                    <w:tabs>
                      <w:tab w:pos="811" w:val="left" w:leader="none"/>
                    </w:tabs>
                    <w:spacing w:line="240" w:lineRule="auto" w:before="8" w:after="0"/>
                    <w:ind w:left="810" w:right="0" w:hanging="390"/>
                    <w:jc w:val="left"/>
                    <w:rPr>
                      <w:sz w:val="34"/>
                    </w:rPr>
                  </w:pPr>
                  <w:r>
                    <w:rPr>
                      <w:color w:val="222222"/>
                      <w:sz w:val="34"/>
                    </w:rPr>
                    <w:t>jejunum</w:t>
                  </w:r>
                </w:p>
                <w:p>
                  <w:pPr>
                    <w:pStyle w:val="ListParagraph"/>
                    <w:numPr>
                      <w:ilvl w:val="0"/>
                      <w:numId w:val="153"/>
                    </w:numPr>
                    <w:tabs>
                      <w:tab w:pos="792" w:val="left" w:leader="none"/>
                    </w:tabs>
                    <w:spacing w:line="240" w:lineRule="auto" w:before="8" w:after="0"/>
                    <w:ind w:left="791" w:right="0" w:hanging="371"/>
                    <w:jc w:val="left"/>
                    <w:rPr>
                      <w:sz w:val="34"/>
                    </w:rPr>
                  </w:pPr>
                  <w:r>
                    <w:rPr>
                      <w:color w:val="222222"/>
                      <w:sz w:val="34"/>
                    </w:rPr>
                    <w:t>ileum</w:t>
                  </w:r>
                </w:p>
                <w:p>
                  <w:pPr>
                    <w:pStyle w:val="BodyText"/>
                    <w:spacing w:line="303" w:lineRule="exact" w:before="8"/>
                  </w:pPr>
                  <w:r>
                    <w:rPr>
                      <w:color w:val="222222"/>
                    </w:rPr>
                    <w:t>Digestion of carbohydrates, protein and fat is completed in duodenum</w:t>
                  </w:r>
                </w:p>
                <w:p>
                  <w:pPr>
                    <w:pStyle w:val="BodyText"/>
                    <w:spacing w:line="503" w:lineRule="exact" w:before="0"/>
                  </w:pPr>
                  <w:r>
                    <w:rPr>
                      <w:color w:val="222222"/>
                    </w:rPr>
                    <w:t>Final breakdown of nutrients due to pancreatic juice with seven di</w:t>
                  </w:r>
                  <w:r>
                    <w:rPr>
                      <w:rFonts w:ascii="Arial Unicode MS" w:hAnsi="Arial Unicode MS"/>
                      <w:color w:val="222222"/>
                    </w:rPr>
                    <w:t>ﬀ</w:t>
                  </w:r>
                  <w:r>
                    <w:rPr>
                      <w:color w:val="222222"/>
                    </w:rPr>
                    <w:t>erent  enzymes</w:t>
                  </w:r>
                </w:p>
                <w:p>
                  <w:pPr>
                    <w:pStyle w:val="BodyText"/>
                    <w:spacing w:line="244" w:lineRule="auto" w:before="0"/>
                    <w:ind w:right="5265" w:firstLine="400"/>
                  </w:pPr>
                  <w:r>
                    <w:rPr>
                      <w:color w:val="222222"/>
                    </w:rPr>
                    <w:t>and bile (made in liver; stored in gallbladder) Bile emulsifies fats</w:t>
                  </w:r>
                </w:p>
                <w:p>
                  <w:pPr>
                    <w:pStyle w:val="BodyText"/>
                    <w:spacing w:line="244" w:lineRule="auto" w:before="6"/>
                    <w:ind w:left="420" w:hanging="400"/>
                  </w:pPr>
                  <w:r>
                    <w:rPr>
                      <w:color w:val="222222"/>
                    </w:rPr>
                    <w:t>Monomers (monosaccharides, amino acids and monoglycerides and fatty acids are absorbed</w:t>
                  </w:r>
                </w:p>
                <w:p>
                  <w:pPr>
                    <w:pStyle w:val="BodyText"/>
                    <w:spacing w:before="1"/>
                  </w:pPr>
                  <w:r>
                    <w:rPr>
                      <w:color w:val="222222"/>
                    </w:rPr>
                    <w:t>Villi and microvilli increase surface area for absorption</w:t>
                  </w:r>
                </w:p>
              </w:txbxContent>
            </v:textbox>
            <w10:wrap type="none"/>
          </v:shape>
        </w:pict>
      </w:r>
      <w:r>
        <w:rPr/>
        <w:pict>
          <v:shape style="position:absolute;margin-left:706.978516pt;margin-top:967pt;width:22pt;height:14pt;mso-position-horizontal-relative:page;mso-position-vertical-relative:page;z-index:-425272" type="#_x0000_t202" filled="false" stroked="false">
            <v:textbox inset="0,0,0,0">
              <w:txbxContent>
                <w:p>
                  <w:pPr>
                    <w:spacing w:line="256" w:lineRule="exact" w:before="0"/>
                    <w:ind w:left="20" w:right="0" w:firstLine="0"/>
                    <w:jc w:val="left"/>
                    <w:rPr>
                      <w:b/>
                      <w:sz w:val="24"/>
                    </w:rPr>
                  </w:pPr>
                  <w:r>
                    <w:rPr>
                      <w:b/>
                      <w:color w:val="929292"/>
                      <w:sz w:val="24"/>
                    </w:rPr>
                    <w:t>132</w:t>
                  </w:r>
                </w:p>
              </w:txbxContent>
            </v:textbox>
            <w10:wrap type="none"/>
          </v:shape>
        </w:pict>
      </w:r>
    </w:p>
    <w:p>
      <w:pPr>
        <w:spacing w:after="0"/>
        <w:rPr>
          <w:sz w:val="2"/>
          <w:szCs w:val="2"/>
        </w:rPr>
        <w:sectPr>
          <w:pgSz w:w="15360" w:h="20080"/>
          <w:pgMar w:top="1580" w:bottom="280" w:left="1680" w:right="640"/>
        </w:sectPr>
      </w:pPr>
    </w:p>
    <w:p>
      <w:pPr>
        <w:rPr>
          <w:sz w:val="2"/>
          <w:szCs w:val="2"/>
        </w:rPr>
      </w:pPr>
      <w:r>
        <w:rPr/>
        <w:drawing>
          <wp:anchor distT="0" distB="0" distL="0" distR="0" allowOverlap="1" layoutInCell="1" locked="0" behindDoc="1" simplePos="0" relativeHeight="268010207">
            <wp:simplePos x="0" y="0"/>
            <wp:positionH relativeFrom="page">
              <wp:posOffset>0</wp:posOffset>
            </wp:positionH>
            <wp:positionV relativeFrom="page">
              <wp:posOffset>0</wp:posOffset>
            </wp:positionV>
            <wp:extent cx="9753600" cy="12750800"/>
            <wp:effectExtent l="0" t="0" r="0" b="0"/>
            <wp:wrapNone/>
            <wp:docPr id="251" name="image1.jpeg" descr=""/>
            <wp:cNvGraphicFramePr>
              <a:graphicFrameLocks noChangeAspect="1"/>
            </wp:cNvGraphicFramePr>
            <a:graphic>
              <a:graphicData uri="http://schemas.openxmlformats.org/drawingml/2006/picture">
                <pic:pic>
                  <pic:nvPicPr>
                    <pic:cNvPr id="252"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89pt;margin-top:79.195038pt;width:188.2pt;height:21.85pt;mso-position-horizontal-relative:page;mso-position-vertical-relative:page;z-index:-425224" type="#_x0000_t202" filled="false" stroked="false">
            <v:textbox inset="0,0,0,0">
              <w:txbxContent>
                <w:p>
                  <w:pPr>
                    <w:pStyle w:val="BodyText"/>
                  </w:pPr>
                  <w:r>
                    <w:rPr>
                      <w:color w:val="222222"/>
                    </w:rPr>
                    <w:t>5. Large Intestine</w:t>
                  </w:r>
                  <w:r>
                    <w:rPr>
                      <w:color w:val="222222"/>
                      <w:spacing w:val="-38"/>
                    </w:rPr>
                    <w:t> </w:t>
                  </w:r>
                  <w:r>
                    <w:rPr>
                      <w:color w:val="222222"/>
                    </w:rPr>
                    <w:t>(colon)</w:t>
                  </w:r>
                </w:p>
              </w:txbxContent>
            </v:textbox>
            <w10:wrap type="none"/>
          </v:shape>
        </w:pict>
      </w:r>
      <w:r>
        <w:rPr/>
        <w:pict>
          <v:shape style="position:absolute;margin-left:109pt;margin-top:117.195038pt;width:261.4pt;height:101.85pt;mso-position-horizontal-relative:page;mso-position-vertical-relative:page;z-index:-425200" type="#_x0000_t202" filled="false" stroked="false">
            <v:textbox inset="0,0,0,0">
              <w:txbxContent>
                <w:p>
                  <w:pPr>
                    <w:pStyle w:val="BodyText"/>
                  </w:pPr>
                  <w:r>
                    <w:rPr>
                      <w:color w:val="222222"/>
                    </w:rPr>
                    <w:t>Three parts:</w:t>
                  </w:r>
                </w:p>
                <w:p>
                  <w:pPr>
                    <w:pStyle w:val="ListParagraph"/>
                    <w:numPr>
                      <w:ilvl w:val="0"/>
                      <w:numId w:val="154"/>
                    </w:numPr>
                    <w:tabs>
                      <w:tab w:pos="792" w:val="left" w:leader="none"/>
                    </w:tabs>
                    <w:spacing w:line="240" w:lineRule="auto" w:before="8" w:after="0"/>
                    <w:ind w:left="791" w:right="0" w:hanging="371"/>
                    <w:jc w:val="left"/>
                    <w:rPr>
                      <w:sz w:val="34"/>
                    </w:rPr>
                  </w:pPr>
                  <w:r>
                    <w:rPr>
                      <w:color w:val="222222"/>
                      <w:w w:val="105"/>
                      <w:sz w:val="34"/>
                    </w:rPr>
                    <w:t>cecum</w:t>
                  </w:r>
                </w:p>
                <w:p>
                  <w:pPr>
                    <w:pStyle w:val="ListParagraph"/>
                    <w:numPr>
                      <w:ilvl w:val="0"/>
                      <w:numId w:val="154"/>
                    </w:numPr>
                    <w:tabs>
                      <w:tab w:pos="811" w:val="left" w:leader="none"/>
                    </w:tabs>
                    <w:spacing w:line="240" w:lineRule="auto" w:before="8" w:after="0"/>
                    <w:ind w:left="810" w:right="0" w:hanging="390"/>
                    <w:jc w:val="left"/>
                    <w:rPr>
                      <w:sz w:val="34"/>
                    </w:rPr>
                  </w:pPr>
                  <w:r>
                    <w:rPr>
                      <w:color w:val="222222"/>
                      <w:sz w:val="34"/>
                    </w:rPr>
                    <w:t>colon – contains gut</w:t>
                  </w:r>
                  <w:r>
                    <w:rPr>
                      <w:color w:val="222222"/>
                      <w:spacing w:val="65"/>
                      <w:sz w:val="34"/>
                    </w:rPr>
                    <w:t> </w:t>
                  </w:r>
                  <w:r>
                    <w:rPr>
                      <w:color w:val="222222"/>
                      <w:sz w:val="34"/>
                    </w:rPr>
                    <w:t>bacteria</w:t>
                  </w:r>
                </w:p>
                <w:p>
                  <w:pPr>
                    <w:pStyle w:val="ListParagraph"/>
                    <w:numPr>
                      <w:ilvl w:val="0"/>
                      <w:numId w:val="154"/>
                    </w:numPr>
                    <w:tabs>
                      <w:tab w:pos="792" w:val="left" w:leader="none"/>
                    </w:tabs>
                    <w:spacing w:line="240" w:lineRule="auto" w:before="8" w:after="0"/>
                    <w:ind w:left="791" w:right="0" w:hanging="371"/>
                    <w:jc w:val="left"/>
                    <w:rPr>
                      <w:sz w:val="34"/>
                    </w:rPr>
                  </w:pPr>
                  <w:r>
                    <w:rPr>
                      <w:color w:val="222222"/>
                      <w:sz w:val="34"/>
                    </w:rPr>
                    <w:t>rectum – stores</w:t>
                  </w:r>
                  <w:r>
                    <w:rPr>
                      <w:color w:val="222222"/>
                      <w:spacing w:val="10"/>
                      <w:sz w:val="34"/>
                    </w:rPr>
                    <w:t> </w:t>
                  </w:r>
                  <w:r>
                    <w:rPr>
                      <w:color w:val="222222"/>
                      <w:sz w:val="34"/>
                    </w:rPr>
                    <w:t>feces</w:t>
                  </w:r>
                </w:p>
                <w:p>
                  <w:pPr>
                    <w:pStyle w:val="BodyText"/>
                    <w:spacing w:before="8"/>
                  </w:pPr>
                  <w:r>
                    <w:rPr>
                      <w:color w:val="222222"/>
                    </w:rPr>
                    <w:t>Main function is to reabsorb</w:t>
                  </w:r>
                  <w:r>
                    <w:rPr>
                      <w:color w:val="222222"/>
                      <w:spacing w:val="85"/>
                    </w:rPr>
                    <w:t> </w:t>
                  </w:r>
                  <w:r>
                    <w:rPr>
                      <w:color w:val="222222"/>
                    </w:rPr>
                    <w:t>water</w:t>
                  </w:r>
                </w:p>
              </w:txbxContent>
            </v:textbox>
            <w10:wrap type="none"/>
          </v:shape>
        </w:pict>
      </w:r>
      <w:r>
        <w:rPr/>
        <w:pict>
          <v:shape style="position:absolute;margin-left:89pt;margin-top:235.195007pt;width:159.85pt;height:21.85pt;mso-position-horizontal-relative:page;mso-position-vertical-relative:page;z-index:-425176" type="#_x0000_t202" filled="false" stroked="false">
            <v:textbox inset="0,0,0,0">
              <w:txbxContent>
                <w:p>
                  <w:pPr>
                    <w:pStyle w:val="BodyText"/>
                  </w:pPr>
                  <w:r>
                    <w:rPr>
                      <w:color w:val="222222"/>
                    </w:rPr>
                    <w:t>6. Accessory Organs</w:t>
                  </w:r>
                </w:p>
              </w:txbxContent>
            </v:textbox>
            <w10:wrap type="none"/>
          </v:shape>
        </w:pict>
      </w:r>
      <w:r>
        <w:rPr/>
        <w:pict>
          <v:shape style="position:absolute;margin-left:109pt;margin-top:273.195007pt;width:625.75pt;height:81.850pt;mso-position-horizontal-relative:page;mso-position-vertical-relative:page;z-index:-425152" type="#_x0000_t202" filled="false" stroked="false">
            <v:textbox inset="0,0,0,0">
              <w:txbxContent>
                <w:p>
                  <w:pPr>
                    <w:pStyle w:val="BodyText"/>
                    <w:spacing w:line="244" w:lineRule="auto"/>
                    <w:ind w:right="609"/>
                  </w:pPr>
                  <w:r>
                    <w:rPr>
                      <w:color w:val="222222"/>
                    </w:rPr>
                    <w:t>Liver – makes bile; detoxifies drugs/alcohol; makes plasma proteins Gallbladder – stores bile</w:t>
                  </w:r>
                </w:p>
                <w:p>
                  <w:pPr>
                    <w:pStyle w:val="BodyText"/>
                    <w:spacing w:line="244" w:lineRule="auto" w:before="0"/>
                    <w:ind w:left="420" w:hanging="400"/>
                  </w:pPr>
                  <w:r>
                    <w:rPr>
                      <w:color w:val="222222"/>
                    </w:rPr>
                    <w:t>Pancreas – makes enzymes for final digestion in small intestines; makes bicarbon- ate to neutralize acidic chyme entering small</w:t>
                  </w:r>
                  <w:r>
                    <w:rPr>
                      <w:color w:val="222222"/>
                      <w:spacing w:val="65"/>
                    </w:rPr>
                    <w:t> </w:t>
                  </w:r>
                  <w:r>
                    <w:rPr>
                      <w:color w:val="222222"/>
                    </w:rPr>
                    <w:t>intestines</w:t>
                  </w:r>
                </w:p>
              </w:txbxContent>
            </v:textbox>
            <w10:wrap type="none"/>
          </v:shape>
        </w:pict>
      </w:r>
      <w:r>
        <w:rPr/>
        <w:pict>
          <v:shape style="position:absolute;margin-left:69pt;margin-top:371.195007pt;width:87.95pt;height:21.85pt;mso-position-horizontal-relative:page;mso-position-vertical-relative:page;z-index:-425128" type="#_x0000_t202" filled="false" stroked="false">
            <v:textbox inset="0,0,0,0">
              <w:txbxContent>
                <w:p>
                  <w:pPr>
                    <w:pStyle w:val="BodyText"/>
                  </w:pPr>
                  <w:r>
                    <w:rPr>
                      <w:color w:val="222222"/>
                    </w:rPr>
                    <w:t>B. Nutrition</w:t>
                  </w:r>
                </w:p>
              </w:txbxContent>
            </v:textbox>
            <w10:wrap type="none"/>
          </v:shape>
        </w:pict>
      </w:r>
      <w:r>
        <w:rPr/>
        <w:pict>
          <v:shape style="position:absolute;margin-left:89pt;margin-top:409.195007pt;width:379.05pt;height:61.85pt;mso-position-horizontal-relative:page;mso-position-vertical-relative:page;z-index:-425104" type="#_x0000_t202" filled="false" stroked="false">
            <v:textbox inset="0,0,0,0">
              <w:txbxContent>
                <w:p>
                  <w:pPr>
                    <w:pStyle w:val="BodyText"/>
                  </w:pPr>
                  <w:r>
                    <w:rPr>
                      <w:color w:val="222222"/>
                    </w:rPr>
                    <w:t>Carbohydrates:</w:t>
                  </w:r>
                </w:p>
                <w:p>
                  <w:pPr>
                    <w:pStyle w:val="ListParagraph"/>
                    <w:numPr>
                      <w:ilvl w:val="0"/>
                      <w:numId w:val="155"/>
                    </w:numPr>
                    <w:tabs>
                      <w:tab w:pos="792" w:val="left" w:leader="none"/>
                    </w:tabs>
                    <w:spacing w:line="240" w:lineRule="auto" w:before="8" w:after="0"/>
                    <w:ind w:left="791" w:right="0" w:hanging="371"/>
                    <w:jc w:val="left"/>
                    <w:rPr>
                      <w:sz w:val="34"/>
                    </w:rPr>
                  </w:pPr>
                  <w:r>
                    <w:rPr>
                      <w:color w:val="222222"/>
                      <w:sz w:val="34"/>
                    </w:rPr>
                    <w:t>digestible – glucose and other simple</w:t>
                  </w:r>
                  <w:r>
                    <w:rPr>
                      <w:color w:val="222222"/>
                      <w:spacing w:val="58"/>
                      <w:sz w:val="34"/>
                    </w:rPr>
                    <w:t> </w:t>
                  </w:r>
                  <w:r>
                    <w:rPr>
                      <w:color w:val="222222"/>
                      <w:sz w:val="34"/>
                    </w:rPr>
                    <w:t>sugars</w:t>
                  </w:r>
                </w:p>
                <w:p>
                  <w:pPr>
                    <w:pStyle w:val="ListParagraph"/>
                    <w:numPr>
                      <w:ilvl w:val="0"/>
                      <w:numId w:val="155"/>
                    </w:numPr>
                    <w:tabs>
                      <w:tab w:pos="811" w:val="left" w:leader="none"/>
                    </w:tabs>
                    <w:spacing w:line="240" w:lineRule="auto" w:before="8" w:after="0"/>
                    <w:ind w:left="810" w:right="0" w:hanging="390"/>
                    <w:jc w:val="left"/>
                    <w:rPr>
                      <w:sz w:val="34"/>
                    </w:rPr>
                  </w:pPr>
                  <w:r>
                    <w:rPr>
                      <w:color w:val="222222"/>
                      <w:sz w:val="34"/>
                    </w:rPr>
                    <w:t>complex carbohydrates – cellulose</w:t>
                  </w:r>
                  <w:r>
                    <w:rPr>
                      <w:color w:val="222222"/>
                      <w:spacing w:val="21"/>
                      <w:sz w:val="34"/>
                    </w:rPr>
                    <w:t> </w:t>
                  </w:r>
                  <w:r>
                    <w:rPr>
                      <w:color w:val="222222"/>
                      <w:sz w:val="34"/>
                    </w:rPr>
                    <w:t>(fiber)</w:t>
                  </w:r>
                </w:p>
              </w:txbxContent>
            </v:textbox>
            <w10:wrap type="none"/>
          </v:shape>
        </w:pict>
      </w:r>
      <w:r>
        <w:rPr/>
        <w:pict>
          <v:shape style="position:absolute;margin-left:89pt;margin-top:487.195007pt;width:331.2pt;height:61.85pt;mso-position-horizontal-relative:page;mso-position-vertical-relative:page;z-index:-425080" type="#_x0000_t202" filled="false" stroked="false">
            <v:textbox inset="0,0,0,0">
              <w:txbxContent>
                <w:p>
                  <w:pPr>
                    <w:pStyle w:val="BodyText"/>
                  </w:pPr>
                  <w:r>
                    <w:rPr>
                      <w:color w:val="222222"/>
                    </w:rPr>
                    <w:t>Fate of excess glucose:</w:t>
                  </w:r>
                </w:p>
                <w:p>
                  <w:pPr>
                    <w:pStyle w:val="ListParagraph"/>
                    <w:numPr>
                      <w:ilvl w:val="0"/>
                      <w:numId w:val="156"/>
                    </w:numPr>
                    <w:tabs>
                      <w:tab w:pos="792" w:val="left" w:leader="none"/>
                    </w:tabs>
                    <w:spacing w:line="240" w:lineRule="auto" w:before="8" w:after="0"/>
                    <w:ind w:left="791" w:right="0" w:hanging="371"/>
                    <w:jc w:val="left"/>
                    <w:rPr>
                      <w:sz w:val="34"/>
                    </w:rPr>
                  </w:pPr>
                  <w:r>
                    <w:rPr>
                      <w:color w:val="222222"/>
                      <w:sz w:val="34"/>
                    </w:rPr>
                    <w:t>stored as glycogen in liver and</w:t>
                  </w:r>
                  <w:r>
                    <w:rPr>
                      <w:color w:val="222222"/>
                      <w:spacing w:val="46"/>
                      <w:sz w:val="34"/>
                    </w:rPr>
                    <w:t> </w:t>
                  </w:r>
                  <w:r>
                    <w:rPr>
                      <w:color w:val="222222"/>
                      <w:sz w:val="34"/>
                    </w:rPr>
                    <w:t>muscle</w:t>
                  </w:r>
                </w:p>
                <w:p>
                  <w:pPr>
                    <w:pStyle w:val="ListParagraph"/>
                    <w:numPr>
                      <w:ilvl w:val="0"/>
                      <w:numId w:val="156"/>
                    </w:numPr>
                    <w:tabs>
                      <w:tab w:pos="811" w:val="left" w:leader="none"/>
                    </w:tabs>
                    <w:spacing w:line="240" w:lineRule="auto" w:before="8" w:after="0"/>
                    <w:ind w:left="810" w:right="0" w:hanging="390"/>
                    <w:jc w:val="left"/>
                    <w:rPr>
                      <w:sz w:val="34"/>
                    </w:rPr>
                  </w:pPr>
                  <w:r>
                    <w:rPr>
                      <w:color w:val="222222"/>
                      <w:w w:val="105"/>
                      <w:sz w:val="34"/>
                    </w:rPr>
                    <w:t>converted to</w:t>
                  </w:r>
                  <w:r>
                    <w:rPr>
                      <w:color w:val="222222"/>
                      <w:spacing w:val="-56"/>
                      <w:w w:val="105"/>
                      <w:sz w:val="34"/>
                    </w:rPr>
                    <w:t> </w:t>
                  </w:r>
                  <w:r>
                    <w:rPr>
                      <w:color w:val="222222"/>
                      <w:w w:val="105"/>
                      <w:sz w:val="34"/>
                    </w:rPr>
                    <w:t>fat</w:t>
                  </w:r>
                </w:p>
              </w:txbxContent>
            </v:textbox>
            <w10:wrap type="none"/>
          </v:shape>
        </w:pict>
      </w:r>
      <w:r>
        <w:rPr/>
        <w:pict>
          <v:shape style="position:absolute;margin-left:89pt;margin-top:565.195007pt;width:631.75pt;height:81.850pt;mso-position-horizontal-relative:page;mso-position-vertical-relative:page;z-index:-425056" type="#_x0000_t202" filled="false" stroked="false">
            <v:textbox inset="0,0,0,0">
              <w:txbxContent>
                <w:p>
                  <w:pPr>
                    <w:pStyle w:val="BodyText"/>
                    <w:spacing w:line="244" w:lineRule="auto"/>
                    <w:ind w:left="420" w:hanging="400"/>
                  </w:pPr>
                  <w:r>
                    <w:rPr>
                      <w:color w:val="222222"/>
                    </w:rPr>
                    <w:t>Proteins </w:t>
                  </w:r>
                  <w:r>
                    <w:rPr>
                      <w:color w:val="222222"/>
                      <w:spacing w:val="-3"/>
                    </w:rPr>
                    <w:t>are </w:t>
                  </w:r>
                  <w:r>
                    <w:rPr>
                      <w:color w:val="222222"/>
                    </w:rPr>
                    <w:t>broken down into amino acids which can be used to form any proteins needed by the</w:t>
                  </w:r>
                  <w:r>
                    <w:rPr>
                      <w:color w:val="222222"/>
                      <w:spacing w:val="55"/>
                    </w:rPr>
                    <w:t> </w:t>
                  </w:r>
                  <w:r>
                    <w:rPr>
                      <w:color w:val="222222"/>
                    </w:rPr>
                    <w:t>body</w:t>
                  </w:r>
                </w:p>
                <w:p>
                  <w:pPr>
                    <w:pStyle w:val="ListParagraph"/>
                    <w:numPr>
                      <w:ilvl w:val="0"/>
                      <w:numId w:val="157"/>
                    </w:numPr>
                    <w:tabs>
                      <w:tab w:pos="792" w:val="left" w:leader="none"/>
                    </w:tabs>
                    <w:spacing w:line="240" w:lineRule="auto" w:before="0" w:after="0"/>
                    <w:ind w:left="791" w:right="0" w:hanging="371"/>
                    <w:jc w:val="left"/>
                    <w:rPr>
                      <w:sz w:val="34"/>
                    </w:rPr>
                  </w:pPr>
                  <w:r>
                    <w:rPr>
                      <w:color w:val="222222"/>
                      <w:sz w:val="34"/>
                    </w:rPr>
                    <w:t>essential – must be obtained from</w:t>
                  </w:r>
                  <w:r>
                    <w:rPr>
                      <w:color w:val="222222"/>
                      <w:spacing w:val="60"/>
                      <w:sz w:val="34"/>
                    </w:rPr>
                    <w:t> </w:t>
                  </w:r>
                  <w:r>
                    <w:rPr>
                      <w:color w:val="222222"/>
                      <w:sz w:val="34"/>
                    </w:rPr>
                    <w:t>diet</w:t>
                  </w:r>
                </w:p>
                <w:p>
                  <w:pPr>
                    <w:pStyle w:val="ListParagraph"/>
                    <w:numPr>
                      <w:ilvl w:val="0"/>
                      <w:numId w:val="157"/>
                    </w:numPr>
                    <w:tabs>
                      <w:tab w:pos="811" w:val="left" w:leader="none"/>
                    </w:tabs>
                    <w:spacing w:line="240" w:lineRule="auto" w:before="8" w:after="0"/>
                    <w:ind w:left="810" w:right="0" w:hanging="390"/>
                    <w:jc w:val="left"/>
                    <w:rPr>
                      <w:sz w:val="34"/>
                    </w:rPr>
                  </w:pPr>
                  <w:r>
                    <w:rPr>
                      <w:color w:val="222222"/>
                      <w:sz w:val="34"/>
                    </w:rPr>
                    <w:t>non-essential – body can make (11 of the</w:t>
                  </w:r>
                  <w:r>
                    <w:rPr>
                      <w:color w:val="222222"/>
                      <w:spacing w:val="2"/>
                      <w:sz w:val="34"/>
                    </w:rPr>
                    <w:t> </w:t>
                  </w:r>
                  <w:r>
                    <w:rPr>
                      <w:color w:val="222222"/>
                      <w:sz w:val="34"/>
                    </w:rPr>
                    <w:t>20)</w:t>
                  </w:r>
                </w:p>
              </w:txbxContent>
            </v:textbox>
            <w10:wrap type="none"/>
          </v:shape>
        </w:pict>
      </w:r>
      <w:r>
        <w:rPr/>
        <w:pict>
          <v:shape style="position:absolute;margin-left:89pt;margin-top:663.195007pt;width:442.8pt;height:81.850pt;mso-position-horizontal-relative:page;mso-position-vertical-relative:page;z-index:-425032" type="#_x0000_t202" filled="false" stroked="false">
            <v:textbox inset="0,0,0,0">
              <w:txbxContent>
                <w:p>
                  <w:pPr>
                    <w:pStyle w:val="BodyText"/>
                    <w:spacing w:line="244" w:lineRule="auto"/>
                    <w:ind w:left="420" w:hanging="400"/>
                  </w:pPr>
                  <w:r>
                    <w:rPr>
                      <w:color w:val="222222"/>
                    </w:rPr>
                    <w:t>Fats are broken down into monoglycerides and fatty acids Found in all cell membranes</w:t>
                  </w:r>
                </w:p>
                <w:p>
                  <w:pPr>
                    <w:pStyle w:val="BodyText"/>
                    <w:spacing w:line="244" w:lineRule="auto" w:before="0"/>
                    <w:ind w:left="420" w:right="1489"/>
                  </w:pPr>
                  <w:r>
                    <w:rPr>
                      <w:color w:val="222222"/>
                    </w:rPr>
                    <w:t>Needed for absorption of fat soluble vitamins Needed for the synthesis of certain</w:t>
                  </w:r>
                  <w:r>
                    <w:rPr>
                      <w:color w:val="222222"/>
                      <w:spacing w:val="65"/>
                    </w:rPr>
                    <w:t> </w:t>
                  </w:r>
                  <w:r>
                    <w:rPr>
                      <w:color w:val="222222"/>
                    </w:rPr>
                    <w:t>hormones</w:t>
                  </w:r>
                </w:p>
              </w:txbxContent>
            </v:textbox>
            <w10:wrap type="none"/>
          </v:shape>
        </w:pict>
      </w:r>
      <w:r>
        <w:rPr/>
        <w:pict>
          <v:shape style="position:absolute;margin-left:109pt;margin-top:761.195007pt;width:589.6pt;height:41.85pt;mso-position-horizontal-relative:page;mso-position-vertical-relative:page;z-index:-425008" type="#_x0000_t202" filled="false" stroked="false">
            <v:textbox inset="0,0,0,0">
              <w:txbxContent>
                <w:p>
                  <w:pPr>
                    <w:pStyle w:val="BodyText"/>
                    <w:spacing w:line="244" w:lineRule="auto"/>
                    <w:ind w:left="420" w:right="15" w:hanging="400"/>
                  </w:pPr>
                  <w:r>
                    <w:rPr>
                      <w:color w:val="222222"/>
                    </w:rPr>
                    <w:t>a. essential fatty acids (EFA) – must obtain from diet; omega 3 and 6; found in cold water fish</w:t>
                  </w:r>
                </w:p>
              </w:txbxContent>
            </v:textbox>
            <w10:wrap type="none"/>
          </v:shape>
        </w:pict>
      </w:r>
      <w:r>
        <w:rPr/>
        <w:pict>
          <v:shape style="position:absolute;margin-left:89pt;margin-top:819.195007pt;width:191.55pt;height:21.85pt;mso-position-horizontal-relative:page;mso-position-vertical-relative:page;z-index:-424984" type="#_x0000_t202" filled="false" stroked="false">
            <v:textbox inset="0,0,0,0">
              <w:txbxContent>
                <w:p>
                  <w:pPr>
                    <w:pStyle w:val="BodyText"/>
                  </w:pPr>
                  <w:r>
                    <w:rPr>
                      <w:color w:val="222222"/>
                    </w:rPr>
                    <w:t>Other essential nutrients:</w:t>
                  </w:r>
                </w:p>
              </w:txbxContent>
            </v:textbox>
            <w10:wrap type="none"/>
          </v:shape>
        </w:pict>
      </w:r>
      <w:r>
        <w:rPr/>
        <w:pict>
          <v:shape style="position:absolute;margin-left:109pt;margin-top:857.195007pt;width:261.6pt;height:61.85pt;mso-position-horizontal-relative:page;mso-position-vertical-relative:page;z-index:-424960" type="#_x0000_t202" filled="false" stroked="false">
            <v:textbox inset="0,0,0,0">
              <w:txbxContent>
                <w:p>
                  <w:pPr>
                    <w:pStyle w:val="ListParagraph"/>
                    <w:numPr>
                      <w:ilvl w:val="0"/>
                      <w:numId w:val="158"/>
                    </w:numPr>
                    <w:tabs>
                      <w:tab w:pos="392" w:val="left" w:leader="none"/>
                    </w:tabs>
                    <w:spacing w:line="240" w:lineRule="auto" w:before="24" w:after="0"/>
                    <w:ind w:left="391" w:right="0" w:hanging="371"/>
                    <w:jc w:val="left"/>
                    <w:rPr>
                      <w:sz w:val="34"/>
                    </w:rPr>
                  </w:pPr>
                  <w:r>
                    <w:rPr>
                      <w:color w:val="222222"/>
                      <w:sz w:val="34"/>
                    </w:rPr>
                    <w:t>Vitamins – organic; co-enzymes</w:t>
                  </w:r>
                </w:p>
                <w:p>
                  <w:pPr>
                    <w:pStyle w:val="ListParagraph"/>
                    <w:numPr>
                      <w:ilvl w:val="1"/>
                      <w:numId w:val="158"/>
                    </w:numPr>
                    <w:tabs>
                      <w:tab w:pos="799" w:val="left" w:leader="none"/>
                    </w:tabs>
                    <w:spacing w:line="240" w:lineRule="auto" w:before="8" w:after="0"/>
                    <w:ind w:left="798" w:right="0" w:hanging="378"/>
                    <w:jc w:val="left"/>
                    <w:rPr>
                      <w:sz w:val="34"/>
                    </w:rPr>
                  </w:pPr>
                  <w:r>
                    <w:rPr>
                      <w:color w:val="222222"/>
                      <w:sz w:val="34"/>
                    </w:rPr>
                    <w:t>Fat soluble – A, D, E,</w:t>
                  </w:r>
                  <w:r>
                    <w:rPr>
                      <w:color w:val="222222"/>
                      <w:spacing w:val="-46"/>
                      <w:sz w:val="34"/>
                    </w:rPr>
                    <w:t> </w:t>
                  </w:r>
                  <w:r>
                    <w:rPr>
                      <w:color w:val="222222"/>
                      <w:sz w:val="34"/>
                    </w:rPr>
                    <w:t>K</w:t>
                  </w:r>
                </w:p>
                <w:p>
                  <w:pPr>
                    <w:pStyle w:val="ListParagraph"/>
                    <w:numPr>
                      <w:ilvl w:val="1"/>
                      <w:numId w:val="158"/>
                    </w:numPr>
                    <w:tabs>
                      <w:tab w:pos="799" w:val="left" w:leader="none"/>
                    </w:tabs>
                    <w:spacing w:line="240" w:lineRule="auto" w:before="8" w:after="0"/>
                    <w:ind w:left="798" w:right="0" w:hanging="378"/>
                    <w:jc w:val="left"/>
                    <w:rPr>
                      <w:sz w:val="34"/>
                    </w:rPr>
                  </w:pPr>
                  <w:r>
                    <w:rPr>
                      <w:color w:val="222222"/>
                      <w:spacing w:val="-3"/>
                      <w:sz w:val="34"/>
                    </w:rPr>
                    <w:t>Water </w:t>
                  </w:r>
                  <w:r>
                    <w:rPr>
                      <w:color w:val="222222"/>
                      <w:sz w:val="34"/>
                    </w:rPr>
                    <w:t>soluble – all</w:t>
                  </w:r>
                  <w:r>
                    <w:rPr>
                      <w:color w:val="222222"/>
                      <w:spacing w:val="-4"/>
                      <w:sz w:val="34"/>
                    </w:rPr>
                    <w:t> </w:t>
                  </w:r>
                  <w:r>
                    <w:rPr>
                      <w:color w:val="222222"/>
                      <w:sz w:val="34"/>
                    </w:rPr>
                    <w:t>others</w:t>
                  </w:r>
                </w:p>
              </w:txbxContent>
            </v:textbox>
            <w10:wrap type="none"/>
          </v:shape>
        </w:pict>
      </w:r>
      <w:r>
        <w:rPr/>
        <w:pict>
          <v:shape style="position:absolute;margin-left:706.978516pt;margin-top:967pt;width:22pt;height:14pt;mso-position-horizontal-relative:page;mso-position-vertical-relative:page;z-index:-424936" type="#_x0000_t202" filled="false" stroked="false">
            <v:textbox inset="0,0,0,0">
              <w:txbxContent>
                <w:p>
                  <w:pPr>
                    <w:spacing w:line="256" w:lineRule="exact" w:before="0"/>
                    <w:ind w:left="20" w:right="0" w:firstLine="0"/>
                    <w:jc w:val="left"/>
                    <w:rPr>
                      <w:b/>
                      <w:sz w:val="24"/>
                    </w:rPr>
                  </w:pPr>
                  <w:r>
                    <w:rPr>
                      <w:b/>
                      <w:color w:val="929292"/>
                      <w:sz w:val="24"/>
                    </w:rPr>
                    <w:t>133</w:t>
                  </w:r>
                </w:p>
              </w:txbxContent>
            </v:textbox>
            <w10:wrap type="none"/>
          </v:shape>
        </w:pict>
      </w:r>
    </w:p>
    <w:p>
      <w:pPr>
        <w:spacing w:after="0"/>
        <w:rPr>
          <w:sz w:val="2"/>
          <w:szCs w:val="2"/>
        </w:rPr>
        <w:sectPr>
          <w:pgSz w:w="15360" w:h="20080"/>
          <w:pgMar w:top="1580" w:bottom="280" w:left="1280" w:right="560"/>
        </w:sectPr>
      </w:pPr>
    </w:p>
    <w:p>
      <w:pPr>
        <w:rPr>
          <w:sz w:val="2"/>
          <w:szCs w:val="2"/>
        </w:rPr>
      </w:pPr>
      <w:r>
        <w:rPr/>
        <w:drawing>
          <wp:anchor distT="0" distB="0" distL="0" distR="0" allowOverlap="1" layoutInCell="1" locked="0" behindDoc="1" simplePos="0" relativeHeight="268010543">
            <wp:simplePos x="0" y="0"/>
            <wp:positionH relativeFrom="page">
              <wp:posOffset>0</wp:posOffset>
            </wp:positionH>
            <wp:positionV relativeFrom="page">
              <wp:posOffset>0</wp:posOffset>
            </wp:positionV>
            <wp:extent cx="9753600" cy="12750800"/>
            <wp:effectExtent l="0" t="0" r="0" b="0"/>
            <wp:wrapNone/>
            <wp:docPr id="253" name="image1.jpeg" descr=""/>
            <wp:cNvGraphicFramePr>
              <a:graphicFrameLocks noChangeAspect="1"/>
            </wp:cNvGraphicFramePr>
            <a:graphic>
              <a:graphicData uri="http://schemas.openxmlformats.org/drawingml/2006/picture">
                <pic:pic>
                  <pic:nvPicPr>
                    <pic:cNvPr id="254"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09pt;margin-top:79.195038pt;width:294.650pt;height:42.6pt;mso-position-horizontal-relative:page;mso-position-vertical-relative:page;z-index:-424888" type="#_x0000_t202" filled="false" stroked="false">
            <v:textbox inset="0,0,0,0">
              <w:txbxContent>
                <w:p>
                  <w:pPr>
                    <w:pStyle w:val="BodyText"/>
                    <w:spacing w:line="244" w:lineRule="auto"/>
                    <w:ind w:left="420" w:right="13" w:hanging="400"/>
                  </w:pPr>
                  <w:r>
                    <w:rPr>
                      <w:color w:val="222222"/>
                    </w:rPr>
                    <w:t>b. Minerals – inorganic; trace elements Ex.:  Ca</w:t>
                  </w:r>
                  <w:r>
                    <w:rPr>
                      <w:color w:val="222222"/>
                      <w:position w:val="11"/>
                      <w:sz w:val="22"/>
                    </w:rPr>
                    <w:t>+</w:t>
                  </w:r>
                  <w:r>
                    <w:rPr>
                      <w:color w:val="222222"/>
                    </w:rPr>
                    <w:t>, Fe</w:t>
                  </w:r>
                  <w:r>
                    <w:rPr>
                      <w:color w:val="222222"/>
                      <w:position w:val="11"/>
                      <w:sz w:val="24"/>
                    </w:rPr>
                    <w:t>+</w:t>
                  </w:r>
                  <w:r>
                    <w:rPr>
                      <w:color w:val="222222"/>
                    </w:rPr>
                    <w:t>, Na</w:t>
                  </w:r>
                  <w:r>
                    <w:rPr>
                      <w:color w:val="222222"/>
                      <w:position w:val="11"/>
                      <w:sz w:val="22"/>
                    </w:rPr>
                    <w:t>+</w:t>
                  </w:r>
                  <w:r>
                    <w:rPr>
                      <w:color w:val="222222"/>
                    </w:rPr>
                    <w:t>, K</w:t>
                  </w:r>
                  <w:r>
                    <w:rPr>
                      <w:color w:val="222222"/>
                      <w:position w:val="11"/>
                      <w:sz w:val="22"/>
                    </w:rPr>
                    <w:t>+</w:t>
                  </w:r>
                  <w:r>
                    <w:rPr>
                      <w:color w:val="222222"/>
                    </w:rPr>
                    <w:t>, Mn, Co, Se</w:t>
                  </w:r>
                </w:p>
              </w:txbxContent>
            </v:textbox>
            <w10:wrap type="none"/>
          </v:shape>
        </w:pict>
      </w:r>
      <w:r>
        <w:rPr/>
        <w:pict>
          <v:shape style="position:absolute;margin-left:39pt;margin-top:139.544083pt;width:356.3pt;height:23.5pt;mso-position-horizontal-relative:page;mso-position-vertical-relative:page;z-index:-424864" type="#_x0000_t202" filled="false" stroked="false">
            <v:textbox inset="0,0,0,0">
              <w:txbxContent>
                <w:p>
                  <w:pPr>
                    <w:spacing w:before="33"/>
                    <w:ind w:left="20" w:right="0" w:firstLine="0"/>
                    <w:jc w:val="left"/>
                    <w:rPr>
                      <w:b/>
                      <w:sz w:val="36"/>
                    </w:rPr>
                  </w:pPr>
                  <w:r>
                    <w:rPr>
                      <w:b/>
                      <w:color w:val="444444"/>
                      <w:sz w:val="36"/>
                    </w:rPr>
                    <w:t>16.3 Circulatory and Respiratory</w:t>
                  </w:r>
                  <w:r>
                    <w:rPr>
                      <w:b/>
                      <w:color w:val="444444"/>
                      <w:spacing w:val="-37"/>
                      <w:sz w:val="36"/>
                    </w:rPr>
                    <w:t> </w:t>
                  </w:r>
                  <w:r>
                    <w:rPr>
                      <w:b/>
                      <w:color w:val="444444"/>
                      <w:sz w:val="36"/>
                    </w:rPr>
                    <w:t>Systems</w:t>
                  </w:r>
                </w:p>
              </w:txbxContent>
            </v:textbox>
            <w10:wrap type="none"/>
          </v:shape>
        </w:pict>
      </w:r>
      <w:r>
        <w:rPr/>
        <w:pict>
          <v:shape style="position:absolute;margin-left:69pt;margin-top:180.195007pt;width:507.35pt;height:41.85pt;mso-position-horizontal-relative:page;mso-position-vertical-relative:page;z-index:-424840" type="#_x0000_t202" filled="false" stroked="false">
            <v:textbox inset="0,0,0,0">
              <w:txbxContent>
                <w:p>
                  <w:pPr>
                    <w:pStyle w:val="BodyText"/>
                    <w:rPr>
                      <w:sz w:val="22"/>
                    </w:rPr>
                  </w:pPr>
                  <w:r>
                    <w:rPr>
                      <w:color w:val="222222"/>
                    </w:rPr>
                    <w:t>Both work together to take in O</w:t>
                  </w:r>
                  <w:r>
                    <w:rPr>
                      <w:color w:val="222222"/>
                      <w:position w:val="-1"/>
                      <w:sz w:val="22"/>
                    </w:rPr>
                    <w:t>2 </w:t>
                  </w:r>
                  <w:r>
                    <w:rPr>
                      <w:color w:val="222222"/>
                    </w:rPr>
                    <w:t>and get rid of CO</w:t>
                  </w:r>
                  <w:r>
                    <w:rPr>
                      <w:color w:val="222222"/>
                      <w:position w:val="-1"/>
                      <w:sz w:val="22"/>
                    </w:rPr>
                    <w:t>2</w:t>
                  </w:r>
                </w:p>
                <w:p>
                  <w:pPr>
                    <w:pStyle w:val="BodyText"/>
                    <w:spacing w:before="8"/>
                  </w:pPr>
                  <w:r>
                    <w:rPr>
                      <w:color w:val="222222"/>
                    </w:rPr>
                    <w:t>Circulatory system transports gases and exchange occurs in  lungs</w:t>
                  </w:r>
                </w:p>
              </w:txbxContent>
            </v:textbox>
            <w10:wrap type="none"/>
          </v:shape>
        </w:pict>
      </w:r>
      <w:r>
        <w:rPr/>
        <w:pict>
          <v:shape style="position:absolute;margin-left:69pt;margin-top:238.195007pt;width:204.45pt;height:21.85pt;mso-position-horizontal-relative:page;mso-position-vertical-relative:page;z-index:-424816" type="#_x0000_t202" filled="false" stroked="false">
            <v:textbox inset="0,0,0,0">
              <w:txbxContent>
                <w:p>
                  <w:pPr>
                    <w:pStyle w:val="BodyText"/>
                  </w:pPr>
                  <w:r>
                    <w:rPr>
                      <w:color w:val="222222"/>
                    </w:rPr>
                    <w:t>A. The Respiratory System</w:t>
                  </w:r>
                </w:p>
              </w:txbxContent>
            </v:textbox>
            <w10:wrap type="none"/>
          </v:shape>
        </w:pict>
      </w:r>
      <w:r>
        <w:rPr/>
        <w:pict>
          <v:shape style="position:absolute;margin-left:89pt;margin-top:276.195007pt;width:634.050pt;height:121.85pt;mso-position-horizontal-relative:page;mso-position-vertical-relative:page;z-index:-424792" type="#_x0000_t202" filled="false" stroked="false">
            <v:textbox inset="0,0,0,0">
              <w:txbxContent>
                <w:p>
                  <w:pPr>
                    <w:pStyle w:val="BodyText"/>
                    <w:spacing w:line="244" w:lineRule="auto"/>
                    <w:ind w:right="2089"/>
                  </w:pPr>
                  <w:r>
                    <w:rPr>
                      <w:color w:val="222222"/>
                    </w:rPr>
                    <w:t>We breathe @ 15 times/minute; 900 breaths/hour; 21,600 breaths/day Involves process of inhalation (inspiration) and exhalation (expiration) Voluntary and involuntary process:</w:t>
                  </w:r>
                </w:p>
                <w:p>
                  <w:pPr>
                    <w:pStyle w:val="ListParagraph"/>
                    <w:numPr>
                      <w:ilvl w:val="0"/>
                      <w:numId w:val="159"/>
                    </w:numPr>
                    <w:tabs>
                      <w:tab w:pos="660" w:val="left" w:leader="none"/>
                    </w:tabs>
                    <w:spacing w:line="334" w:lineRule="exact" w:before="0" w:after="0"/>
                    <w:ind w:left="660" w:right="0" w:hanging="240"/>
                    <w:jc w:val="left"/>
                    <w:rPr>
                      <w:sz w:val="34"/>
                    </w:rPr>
                  </w:pPr>
                  <w:r>
                    <w:rPr>
                      <w:color w:val="222222"/>
                      <w:spacing w:val="-13"/>
                      <w:sz w:val="34"/>
                    </w:rPr>
                    <w:t>You </w:t>
                  </w:r>
                  <w:r>
                    <w:rPr>
                      <w:color w:val="222222"/>
                      <w:sz w:val="34"/>
                    </w:rPr>
                    <w:t>can hold your breath to a point</w:t>
                  </w:r>
                  <w:r>
                    <w:rPr>
                      <w:color w:val="222222"/>
                      <w:spacing w:val="53"/>
                      <w:sz w:val="34"/>
                    </w:rPr>
                    <w:t> </w:t>
                  </w:r>
                  <w:r>
                    <w:rPr>
                      <w:color w:val="222222"/>
                      <w:sz w:val="34"/>
                    </w:rPr>
                    <w:t>(voluntary)</w:t>
                  </w:r>
                </w:p>
                <w:p>
                  <w:pPr>
                    <w:pStyle w:val="ListParagraph"/>
                    <w:numPr>
                      <w:ilvl w:val="0"/>
                      <w:numId w:val="159"/>
                    </w:numPr>
                    <w:tabs>
                      <w:tab w:pos="660" w:val="left" w:leader="none"/>
                    </w:tabs>
                    <w:spacing w:line="483" w:lineRule="exact" w:before="0" w:after="0"/>
                    <w:ind w:left="660" w:right="0" w:hanging="240"/>
                    <w:jc w:val="left"/>
                    <w:rPr>
                      <w:sz w:val="34"/>
                    </w:rPr>
                  </w:pPr>
                  <w:r>
                    <w:rPr>
                      <w:color w:val="222222"/>
                      <w:sz w:val="34"/>
                    </w:rPr>
                    <w:t>Elevated levels of CO</w:t>
                  </w:r>
                  <w:r>
                    <w:rPr>
                      <w:color w:val="222222"/>
                      <w:position w:val="-1"/>
                      <w:sz w:val="22"/>
                    </w:rPr>
                    <w:t>2 </w:t>
                  </w:r>
                  <w:r>
                    <w:rPr>
                      <w:color w:val="222222"/>
                      <w:sz w:val="34"/>
                    </w:rPr>
                    <w:t>in blood will trigger respiratory center in brain and</w:t>
                  </w:r>
                  <w:r>
                    <w:rPr>
                      <w:color w:val="222222"/>
                      <w:spacing w:val="85"/>
                      <w:sz w:val="34"/>
                    </w:rPr>
                    <w:t> </w:t>
                  </w:r>
                  <w:r>
                    <w:rPr>
                      <w:color w:val="222222"/>
                      <w:sz w:val="34"/>
                    </w:rPr>
                    <w:t>cause</w:t>
                  </w:r>
                </w:p>
                <w:p>
                  <w:pPr>
                    <w:pStyle w:val="BodyText"/>
                    <w:spacing w:line="375" w:lineRule="exact" w:before="0"/>
                    <w:ind w:left="660"/>
                  </w:pPr>
                  <w:r>
                    <w:rPr>
                      <w:color w:val="222222"/>
                    </w:rPr>
                    <w:t>you to inhale (involuntary)</w:t>
                  </w:r>
                </w:p>
              </w:txbxContent>
            </v:textbox>
            <w10:wrap type="none"/>
          </v:shape>
        </w:pict>
      </w:r>
      <w:r>
        <w:rPr/>
        <w:pict>
          <v:shape style="position:absolute;margin-left:89pt;margin-top:414.195007pt;width:316.850pt;height:21.85pt;mso-position-horizontal-relative:page;mso-position-vertical-relative:page;z-index:-424768" type="#_x0000_t202" filled="false" stroked="false">
            <v:textbox inset="0,0,0,0">
              <w:txbxContent>
                <w:p>
                  <w:pPr>
                    <w:pStyle w:val="BodyText"/>
                  </w:pPr>
                  <w:r>
                    <w:rPr>
                      <w:color w:val="222222"/>
                    </w:rPr>
                    <w:t>Diaphragm moves down and lungs</w:t>
                  </w:r>
                  <w:r>
                    <w:rPr>
                      <w:color w:val="222222"/>
                      <w:spacing w:val="60"/>
                    </w:rPr>
                    <w:t> </w:t>
                  </w:r>
                  <w:r>
                    <w:rPr>
                      <w:color w:val="222222"/>
                    </w:rPr>
                    <w:t>inflate</w:t>
                  </w:r>
                </w:p>
              </w:txbxContent>
            </v:textbox>
            <w10:wrap type="none"/>
          </v:shape>
        </w:pict>
      </w:r>
      <w:r>
        <w:rPr/>
        <w:pict>
          <v:shape style="position:absolute;margin-left:89pt;margin-top:452.195007pt;width:285.05pt;height:21.85pt;mso-position-horizontal-relative:page;mso-position-vertical-relative:page;z-index:-424744" type="#_x0000_t202" filled="false" stroked="false">
            <v:textbox inset="0,0,0,0">
              <w:txbxContent>
                <w:p>
                  <w:pPr>
                    <w:pStyle w:val="BodyText"/>
                  </w:pPr>
                  <w:r>
                    <w:rPr>
                      <w:color w:val="222222"/>
                    </w:rPr>
                    <w:t>Pathway of air as it moves into lungs:</w:t>
                  </w:r>
                </w:p>
              </w:txbxContent>
            </v:textbox>
            <w10:wrap type="none"/>
          </v:shape>
        </w:pict>
      </w:r>
      <w:r>
        <w:rPr/>
        <w:pict>
          <v:shape style="position:absolute;margin-left:109pt;margin-top:490.195007pt;width:618.8pt;height:261.8500pt;mso-position-horizontal-relative:page;mso-position-vertical-relative:page;z-index:-424720" type="#_x0000_t202" filled="false" stroked="false">
            <v:textbox inset="0,0,0,0">
              <w:txbxContent>
                <w:p>
                  <w:pPr>
                    <w:pStyle w:val="ListParagraph"/>
                    <w:numPr>
                      <w:ilvl w:val="0"/>
                      <w:numId w:val="160"/>
                    </w:numPr>
                    <w:tabs>
                      <w:tab w:pos="392" w:val="left" w:leader="none"/>
                    </w:tabs>
                    <w:spacing w:line="240" w:lineRule="auto" w:before="24" w:after="0"/>
                    <w:ind w:left="420" w:right="0" w:hanging="400"/>
                    <w:jc w:val="left"/>
                    <w:rPr>
                      <w:sz w:val="34"/>
                    </w:rPr>
                  </w:pPr>
                  <w:r>
                    <w:rPr>
                      <w:color w:val="222222"/>
                      <w:sz w:val="34"/>
                    </w:rPr>
                    <w:t>nasal cavity – warms and filters</w:t>
                  </w:r>
                  <w:r>
                    <w:rPr>
                      <w:color w:val="222222"/>
                      <w:spacing w:val="10"/>
                      <w:sz w:val="34"/>
                    </w:rPr>
                    <w:t> </w:t>
                  </w:r>
                  <w:r>
                    <w:rPr>
                      <w:color w:val="222222"/>
                      <w:sz w:val="34"/>
                    </w:rPr>
                    <w:t>air</w:t>
                  </w:r>
                </w:p>
                <w:p>
                  <w:pPr>
                    <w:pStyle w:val="ListParagraph"/>
                    <w:numPr>
                      <w:ilvl w:val="0"/>
                      <w:numId w:val="160"/>
                    </w:numPr>
                    <w:tabs>
                      <w:tab w:pos="411" w:val="left" w:leader="none"/>
                    </w:tabs>
                    <w:spacing w:line="240" w:lineRule="auto" w:before="8" w:after="0"/>
                    <w:ind w:left="410" w:right="0" w:hanging="390"/>
                    <w:jc w:val="left"/>
                    <w:rPr>
                      <w:sz w:val="34"/>
                    </w:rPr>
                  </w:pPr>
                  <w:r>
                    <w:rPr>
                      <w:color w:val="222222"/>
                      <w:sz w:val="34"/>
                    </w:rPr>
                    <w:t>pharynx –</w:t>
                  </w:r>
                  <w:r>
                    <w:rPr>
                      <w:color w:val="222222"/>
                      <w:spacing w:val="10"/>
                      <w:sz w:val="34"/>
                    </w:rPr>
                    <w:t> </w:t>
                  </w:r>
                  <w:r>
                    <w:rPr>
                      <w:color w:val="222222"/>
                      <w:sz w:val="34"/>
                    </w:rPr>
                    <w:t>throat</w:t>
                  </w:r>
                </w:p>
                <w:p>
                  <w:pPr>
                    <w:pStyle w:val="ListParagraph"/>
                    <w:numPr>
                      <w:ilvl w:val="0"/>
                      <w:numId w:val="160"/>
                    </w:numPr>
                    <w:tabs>
                      <w:tab w:pos="392" w:val="left" w:leader="none"/>
                    </w:tabs>
                    <w:spacing w:line="240" w:lineRule="auto" w:before="8" w:after="0"/>
                    <w:ind w:left="420" w:right="0" w:hanging="400"/>
                    <w:jc w:val="left"/>
                    <w:rPr>
                      <w:sz w:val="34"/>
                    </w:rPr>
                  </w:pPr>
                  <w:r>
                    <w:rPr>
                      <w:color w:val="222222"/>
                      <w:sz w:val="34"/>
                    </w:rPr>
                    <w:t>larynx – voice</w:t>
                  </w:r>
                  <w:r>
                    <w:rPr>
                      <w:color w:val="222222"/>
                      <w:spacing w:val="16"/>
                      <w:sz w:val="34"/>
                    </w:rPr>
                    <w:t> </w:t>
                  </w:r>
                  <w:r>
                    <w:rPr>
                      <w:color w:val="222222"/>
                      <w:sz w:val="34"/>
                    </w:rPr>
                    <w:t>box</w:t>
                  </w:r>
                </w:p>
                <w:p>
                  <w:pPr>
                    <w:pStyle w:val="ListParagraph"/>
                    <w:numPr>
                      <w:ilvl w:val="0"/>
                      <w:numId w:val="160"/>
                    </w:numPr>
                    <w:tabs>
                      <w:tab w:pos="411" w:val="left" w:leader="none"/>
                    </w:tabs>
                    <w:spacing w:line="244" w:lineRule="auto" w:before="8" w:after="0"/>
                    <w:ind w:left="420" w:right="30" w:hanging="400"/>
                    <w:jc w:val="left"/>
                    <w:rPr>
                      <w:sz w:val="34"/>
                    </w:rPr>
                  </w:pPr>
                  <w:r>
                    <w:rPr>
                      <w:color w:val="222222"/>
                      <w:sz w:val="34"/>
                    </w:rPr>
                    <w:t>trachea – windpipe; ‘C’- shaped rings of cartilage keep it from collapsing; lined with mucous and cilia; in front of </w:t>
                  </w:r>
                  <w:r>
                    <w:rPr>
                      <w:color w:val="222222"/>
                      <w:spacing w:val="7"/>
                      <w:sz w:val="34"/>
                    </w:rPr>
                    <w:t> </w:t>
                  </w:r>
                  <w:r>
                    <w:rPr>
                      <w:color w:val="222222"/>
                      <w:sz w:val="34"/>
                    </w:rPr>
                    <w:t>esophagus</w:t>
                  </w:r>
                </w:p>
                <w:p>
                  <w:pPr>
                    <w:pStyle w:val="ListParagraph"/>
                    <w:numPr>
                      <w:ilvl w:val="0"/>
                      <w:numId w:val="160"/>
                    </w:numPr>
                    <w:tabs>
                      <w:tab w:pos="392" w:val="left" w:leader="none"/>
                    </w:tabs>
                    <w:spacing w:line="240" w:lineRule="auto" w:before="1" w:after="0"/>
                    <w:ind w:left="420" w:right="0" w:hanging="400"/>
                    <w:jc w:val="left"/>
                    <w:rPr>
                      <w:sz w:val="34"/>
                    </w:rPr>
                  </w:pPr>
                  <w:r>
                    <w:rPr>
                      <w:color w:val="222222"/>
                      <w:sz w:val="34"/>
                    </w:rPr>
                    <w:t>bronchi</w:t>
                  </w:r>
                  <w:r>
                    <w:rPr>
                      <w:color w:val="222222"/>
                      <w:spacing w:val="13"/>
                      <w:sz w:val="34"/>
                    </w:rPr>
                    <w:t> </w:t>
                  </w:r>
                  <w:r>
                    <w:rPr>
                      <w:color w:val="222222"/>
                      <w:sz w:val="34"/>
                    </w:rPr>
                    <w:t>–</w:t>
                  </w:r>
                  <w:r>
                    <w:rPr>
                      <w:color w:val="222222"/>
                      <w:spacing w:val="13"/>
                      <w:sz w:val="34"/>
                    </w:rPr>
                    <w:t> </w:t>
                  </w:r>
                  <w:r>
                    <w:rPr>
                      <w:color w:val="222222"/>
                      <w:sz w:val="34"/>
                    </w:rPr>
                    <w:t>Left</w:t>
                  </w:r>
                  <w:r>
                    <w:rPr>
                      <w:color w:val="222222"/>
                      <w:spacing w:val="13"/>
                      <w:sz w:val="34"/>
                    </w:rPr>
                    <w:t> </w:t>
                  </w:r>
                  <w:r>
                    <w:rPr>
                      <w:color w:val="222222"/>
                      <w:sz w:val="34"/>
                    </w:rPr>
                    <w:t>and</w:t>
                  </w:r>
                  <w:r>
                    <w:rPr>
                      <w:color w:val="222222"/>
                      <w:spacing w:val="13"/>
                      <w:sz w:val="34"/>
                    </w:rPr>
                    <w:t> </w:t>
                  </w:r>
                  <w:r>
                    <w:rPr>
                      <w:color w:val="222222"/>
                      <w:sz w:val="34"/>
                    </w:rPr>
                    <w:t>right;</w:t>
                  </w:r>
                  <w:r>
                    <w:rPr>
                      <w:color w:val="222222"/>
                      <w:spacing w:val="13"/>
                      <w:sz w:val="34"/>
                    </w:rPr>
                    <w:t> </w:t>
                  </w:r>
                  <w:r>
                    <w:rPr>
                      <w:color w:val="222222"/>
                      <w:sz w:val="34"/>
                    </w:rPr>
                    <w:t>branch</w:t>
                  </w:r>
                  <w:r>
                    <w:rPr>
                      <w:color w:val="222222"/>
                      <w:spacing w:val="13"/>
                      <w:sz w:val="34"/>
                    </w:rPr>
                    <w:t> </w:t>
                  </w:r>
                  <w:r>
                    <w:rPr>
                      <w:color w:val="222222"/>
                      <w:sz w:val="34"/>
                    </w:rPr>
                    <w:t>into</w:t>
                  </w:r>
                  <w:r>
                    <w:rPr>
                      <w:color w:val="222222"/>
                      <w:spacing w:val="13"/>
                      <w:sz w:val="34"/>
                    </w:rPr>
                    <w:t> </w:t>
                  </w:r>
                  <w:r>
                    <w:rPr>
                      <w:color w:val="222222"/>
                      <w:spacing w:val="-3"/>
                      <w:sz w:val="34"/>
                    </w:rPr>
                    <w:t>secondary,</w:t>
                  </w:r>
                  <w:r>
                    <w:rPr>
                      <w:color w:val="222222"/>
                      <w:spacing w:val="13"/>
                      <w:sz w:val="34"/>
                    </w:rPr>
                    <w:t> </w:t>
                  </w:r>
                  <w:r>
                    <w:rPr>
                      <w:color w:val="222222"/>
                      <w:sz w:val="34"/>
                    </w:rPr>
                    <w:t>and</w:t>
                  </w:r>
                  <w:r>
                    <w:rPr>
                      <w:color w:val="222222"/>
                      <w:spacing w:val="13"/>
                      <w:sz w:val="34"/>
                    </w:rPr>
                    <w:t> </w:t>
                  </w:r>
                  <w:r>
                    <w:rPr>
                      <w:color w:val="222222"/>
                      <w:sz w:val="34"/>
                    </w:rPr>
                    <w:t>tertiary</w:t>
                  </w:r>
                  <w:r>
                    <w:rPr>
                      <w:color w:val="222222"/>
                      <w:spacing w:val="13"/>
                      <w:sz w:val="34"/>
                    </w:rPr>
                    <w:t> </w:t>
                  </w:r>
                  <w:r>
                    <w:rPr>
                      <w:color w:val="222222"/>
                      <w:sz w:val="34"/>
                    </w:rPr>
                    <w:t>bronchi</w:t>
                  </w:r>
                </w:p>
                <w:p>
                  <w:pPr>
                    <w:pStyle w:val="ListParagraph"/>
                    <w:numPr>
                      <w:ilvl w:val="0"/>
                      <w:numId w:val="160"/>
                    </w:numPr>
                    <w:tabs>
                      <w:tab w:pos="310" w:val="left" w:leader="none"/>
                    </w:tabs>
                    <w:spacing w:line="240" w:lineRule="auto" w:before="9" w:after="0"/>
                    <w:ind w:left="309" w:right="0" w:hanging="289"/>
                    <w:jc w:val="left"/>
                    <w:rPr>
                      <w:sz w:val="34"/>
                    </w:rPr>
                  </w:pPr>
                  <w:r>
                    <w:rPr>
                      <w:color w:val="222222"/>
                      <w:sz w:val="34"/>
                    </w:rPr>
                    <w:t>bronchioles – smooth muscle; constrict in </w:t>
                  </w:r>
                  <w:r>
                    <w:rPr>
                      <w:color w:val="222222"/>
                      <w:spacing w:val="15"/>
                      <w:sz w:val="34"/>
                    </w:rPr>
                    <w:t> </w:t>
                  </w:r>
                  <w:r>
                    <w:rPr>
                      <w:color w:val="222222"/>
                      <w:sz w:val="34"/>
                    </w:rPr>
                    <w:t>asthma</w:t>
                  </w:r>
                </w:p>
                <w:p>
                  <w:pPr>
                    <w:pStyle w:val="ListParagraph"/>
                    <w:numPr>
                      <w:ilvl w:val="0"/>
                      <w:numId w:val="160"/>
                    </w:numPr>
                    <w:tabs>
                      <w:tab w:pos="405" w:val="left" w:leader="none"/>
                    </w:tabs>
                    <w:spacing w:line="240" w:lineRule="auto" w:before="9" w:after="0"/>
                    <w:ind w:left="404" w:right="0" w:hanging="384"/>
                    <w:jc w:val="left"/>
                    <w:rPr>
                      <w:sz w:val="34"/>
                    </w:rPr>
                  </w:pPr>
                  <w:r>
                    <w:rPr>
                      <w:color w:val="222222"/>
                      <w:sz w:val="34"/>
                    </w:rPr>
                    <w:t>respiratory</w:t>
                  </w:r>
                  <w:r>
                    <w:rPr>
                      <w:color w:val="222222"/>
                      <w:spacing w:val="33"/>
                      <w:sz w:val="34"/>
                    </w:rPr>
                    <w:t> </w:t>
                  </w:r>
                  <w:r>
                    <w:rPr>
                      <w:color w:val="222222"/>
                      <w:sz w:val="34"/>
                    </w:rPr>
                    <w:t>bronchioles</w:t>
                  </w:r>
                </w:p>
                <w:p>
                  <w:pPr>
                    <w:pStyle w:val="ListParagraph"/>
                    <w:numPr>
                      <w:ilvl w:val="0"/>
                      <w:numId w:val="160"/>
                    </w:numPr>
                    <w:tabs>
                      <w:tab w:pos="399" w:val="left" w:leader="none"/>
                    </w:tabs>
                    <w:spacing w:line="240" w:lineRule="auto" w:before="9" w:after="0"/>
                    <w:ind w:left="398" w:right="0" w:hanging="378"/>
                    <w:jc w:val="left"/>
                    <w:rPr>
                      <w:sz w:val="34"/>
                    </w:rPr>
                  </w:pPr>
                  <w:r>
                    <w:rPr>
                      <w:color w:val="222222"/>
                      <w:sz w:val="34"/>
                    </w:rPr>
                    <w:t>alveolar</w:t>
                  </w:r>
                  <w:r>
                    <w:rPr>
                      <w:color w:val="222222"/>
                      <w:spacing w:val="23"/>
                      <w:sz w:val="34"/>
                    </w:rPr>
                    <w:t> </w:t>
                  </w:r>
                  <w:r>
                    <w:rPr>
                      <w:color w:val="222222"/>
                      <w:sz w:val="34"/>
                    </w:rPr>
                    <w:t>duct</w:t>
                  </w:r>
                </w:p>
                <w:p>
                  <w:pPr>
                    <w:pStyle w:val="ListParagraph"/>
                    <w:numPr>
                      <w:ilvl w:val="0"/>
                      <w:numId w:val="161"/>
                    </w:numPr>
                    <w:tabs>
                      <w:tab w:pos="285" w:val="left" w:leader="none"/>
                    </w:tabs>
                    <w:spacing w:line="240" w:lineRule="auto" w:before="9" w:after="0"/>
                    <w:ind w:left="284" w:right="0" w:hanging="264"/>
                    <w:jc w:val="left"/>
                    <w:rPr>
                      <w:sz w:val="34"/>
                    </w:rPr>
                  </w:pPr>
                  <w:r>
                    <w:rPr>
                      <w:color w:val="222222"/>
                      <w:sz w:val="34"/>
                    </w:rPr>
                    <w:t>alveolar sacs with alveoli – 20-30 per</w:t>
                  </w:r>
                  <w:r>
                    <w:rPr>
                      <w:color w:val="222222"/>
                      <w:spacing w:val="20"/>
                      <w:sz w:val="34"/>
                    </w:rPr>
                    <w:t> </w:t>
                  </w:r>
                  <w:r>
                    <w:rPr>
                      <w:color w:val="222222"/>
                      <w:sz w:val="34"/>
                    </w:rPr>
                    <w:t>sac</w:t>
                  </w:r>
                </w:p>
                <w:p>
                  <w:pPr>
                    <w:pStyle w:val="ListParagraph"/>
                    <w:numPr>
                      <w:ilvl w:val="0"/>
                      <w:numId w:val="161"/>
                    </w:numPr>
                    <w:tabs>
                      <w:tab w:pos="285" w:val="left" w:leader="none"/>
                    </w:tabs>
                    <w:spacing w:line="244" w:lineRule="auto" w:before="9" w:after="0"/>
                    <w:ind w:left="284" w:right="17" w:hanging="264"/>
                    <w:jc w:val="left"/>
                    <w:rPr>
                      <w:sz w:val="34"/>
                    </w:rPr>
                  </w:pPr>
                  <w:r>
                    <w:rPr>
                      <w:color w:val="222222"/>
                      <w:sz w:val="34"/>
                    </w:rPr>
                    <w:t>alveoli – site of gas exchange; very thin walls; blood vessels cover surfaces of alveoli and gas exchange occurs through respiratory membrane; surface area is about the size of a tennis</w:t>
                  </w:r>
                  <w:r>
                    <w:rPr>
                      <w:color w:val="222222"/>
                      <w:spacing w:val="60"/>
                      <w:sz w:val="34"/>
                    </w:rPr>
                    <w:t> </w:t>
                  </w:r>
                  <w:r>
                    <w:rPr>
                      <w:color w:val="222222"/>
                      <w:sz w:val="34"/>
                    </w:rPr>
                    <w:t>court</w:t>
                  </w:r>
                </w:p>
              </w:txbxContent>
            </v:textbox>
            <w10:wrap type="none"/>
          </v:shape>
        </w:pict>
      </w:r>
      <w:r>
        <w:rPr/>
        <w:pict>
          <v:shape style="position:absolute;margin-left:69pt;margin-top:770.195007pt;width:200.05pt;height:21.85pt;mso-position-horizontal-relative:page;mso-position-vertical-relative:page;z-index:-424696" type="#_x0000_t202" filled="false" stroked="false">
            <v:textbox inset="0,0,0,0">
              <w:txbxContent>
                <w:p>
                  <w:pPr>
                    <w:pStyle w:val="BodyText"/>
                  </w:pPr>
                  <w:r>
                    <w:rPr>
                      <w:color w:val="222222"/>
                    </w:rPr>
                    <w:t>B. The Circulatory System</w:t>
                  </w:r>
                </w:p>
              </w:txbxContent>
            </v:textbox>
            <w10:wrap type="none"/>
          </v:shape>
        </w:pict>
      </w:r>
      <w:r>
        <w:rPr/>
        <w:pict>
          <v:shape style="position:absolute;margin-left:89pt;margin-top:808.195007pt;width:474.95pt;height:41.85pt;mso-position-horizontal-relative:page;mso-position-vertical-relative:page;z-index:-424672" type="#_x0000_t202" filled="false" stroked="false">
            <v:textbox inset="0,0,0,0">
              <w:txbxContent>
                <w:p>
                  <w:pPr>
                    <w:pStyle w:val="BodyText"/>
                    <w:spacing w:line="244" w:lineRule="auto"/>
                  </w:pPr>
                  <w:r>
                    <w:rPr>
                      <w:color w:val="222222"/>
                    </w:rPr>
                    <w:t>Composed of arteries, capillaries, veins and the heart to pump Closed vs. open circulatory</w:t>
                  </w:r>
                  <w:r>
                    <w:rPr>
                      <w:color w:val="222222"/>
                      <w:spacing w:val="66"/>
                    </w:rPr>
                    <w:t> </w:t>
                  </w:r>
                  <w:r>
                    <w:rPr>
                      <w:color w:val="222222"/>
                    </w:rPr>
                    <w:t>system</w:t>
                  </w:r>
                </w:p>
              </w:txbxContent>
            </v:textbox>
            <w10:wrap type="none"/>
          </v:shape>
        </w:pict>
      </w:r>
      <w:r>
        <w:rPr/>
        <w:pict>
          <v:shape style="position:absolute;margin-left:69pt;margin-top:866.195007pt;width:98.3pt;height:21.85pt;mso-position-horizontal-relative:page;mso-position-vertical-relative:page;z-index:-424648" type="#_x0000_t202" filled="false" stroked="false">
            <v:textbox inset="0,0,0,0">
              <w:txbxContent>
                <w:p>
                  <w:pPr>
                    <w:pStyle w:val="BodyText"/>
                  </w:pPr>
                  <w:r>
                    <w:rPr>
                      <w:color w:val="222222"/>
                    </w:rPr>
                    <w:t>C. The</w:t>
                  </w:r>
                  <w:r>
                    <w:rPr>
                      <w:color w:val="222222"/>
                      <w:spacing w:val="-20"/>
                    </w:rPr>
                    <w:t> </w:t>
                  </w:r>
                  <w:r>
                    <w:rPr>
                      <w:color w:val="222222"/>
                    </w:rPr>
                    <w:t>Heart</w:t>
                  </w:r>
                </w:p>
              </w:txbxContent>
            </v:textbox>
            <w10:wrap type="none"/>
          </v:shape>
        </w:pict>
      </w:r>
      <w:r>
        <w:rPr/>
        <w:pict>
          <v:shape style="position:absolute;margin-left:89pt;margin-top:904.195007pt;width:226.45pt;height:21.85pt;mso-position-horizontal-relative:page;mso-position-vertical-relative:page;z-index:-424624" type="#_x0000_t202" filled="false" stroked="false">
            <v:textbox inset="0,0,0,0">
              <w:txbxContent>
                <w:p>
                  <w:pPr>
                    <w:pStyle w:val="BodyText"/>
                  </w:pPr>
                  <w:r>
                    <w:rPr>
                      <w:color w:val="222222"/>
                    </w:rPr>
                    <w:t>About the size of a closed</w:t>
                  </w:r>
                  <w:r>
                    <w:rPr>
                      <w:color w:val="222222"/>
                      <w:spacing w:val="65"/>
                    </w:rPr>
                    <w:t> </w:t>
                  </w:r>
                  <w:r>
                    <w:rPr>
                      <w:color w:val="222222"/>
                    </w:rPr>
                    <w:t>fist</w:t>
                  </w:r>
                </w:p>
              </w:txbxContent>
            </v:textbox>
            <w10:wrap type="none"/>
          </v:shape>
        </w:pict>
      </w:r>
      <w:r>
        <w:rPr/>
        <w:pict>
          <v:shape style="position:absolute;margin-left:706.978516pt;margin-top:967pt;width:22pt;height:14pt;mso-position-horizontal-relative:page;mso-position-vertical-relative:page;z-index:-424600" type="#_x0000_t202" filled="false" stroked="false">
            <v:textbox inset="0,0,0,0">
              <w:txbxContent>
                <w:p>
                  <w:pPr>
                    <w:spacing w:line="256" w:lineRule="exact" w:before="0"/>
                    <w:ind w:left="20" w:right="0" w:firstLine="0"/>
                    <w:jc w:val="left"/>
                    <w:rPr>
                      <w:b/>
                      <w:sz w:val="24"/>
                    </w:rPr>
                  </w:pPr>
                  <w:r>
                    <w:rPr>
                      <w:b/>
                      <w:color w:val="929292"/>
                      <w:sz w:val="24"/>
                    </w:rPr>
                    <w:t>134</w:t>
                  </w:r>
                </w:p>
              </w:txbxContent>
            </v:textbox>
            <w10:wrap type="none"/>
          </v:shape>
        </w:pict>
      </w:r>
    </w:p>
    <w:p>
      <w:pPr>
        <w:spacing w:after="0"/>
        <w:rPr>
          <w:sz w:val="2"/>
          <w:szCs w:val="2"/>
        </w:rPr>
        <w:sectPr>
          <w:pgSz w:w="15360" w:h="20080"/>
          <w:pgMar w:top="1580" w:bottom="280" w:left="680" w:right="680"/>
        </w:sectPr>
      </w:pPr>
    </w:p>
    <w:p>
      <w:pPr>
        <w:rPr>
          <w:sz w:val="2"/>
          <w:szCs w:val="2"/>
        </w:rPr>
      </w:pPr>
      <w:r>
        <w:rPr/>
        <w:drawing>
          <wp:anchor distT="0" distB="0" distL="0" distR="0" allowOverlap="1" layoutInCell="1" locked="0" behindDoc="1" simplePos="0" relativeHeight="268010879">
            <wp:simplePos x="0" y="0"/>
            <wp:positionH relativeFrom="page">
              <wp:posOffset>0</wp:posOffset>
            </wp:positionH>
            <wp:positionV relativeFrom="page">
              <wp:posOffset>0</wp:posOffset>
            </wp:positionV>
            <wp:extent cx="9753600" cy="12750800"/>
            <wp:effectExtent l="0" t="0" r="0" b="0"/>
            <wp:wrapNone/>
            <wp:docPr id="255" name="image1.jpeg" descr=""/>
            <wp:cNvGraphicFramePr>
              <a:graphicFrameLocks noChangeAspect="1"/>
            </wp:cNvGraphicFramePr>
            <a:graphic>
              <a:graphicData uri="http://schemas.openxmlformats.org/drawingml/2006/picture">
                <pic:pic>
                  <pic:nvPicPr>
                    <pic:cNvPr id="256"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89pt;margin-top:79.195038pt;width:430.45pt;height:41.85pt;mso-position-horizontal-relative:page;mso-position-vertical-relative:page;z-index:-424552" type="#_x0000_t202" filled="false" stroked="false">
            <v:textbox inset="0,0,0,0">
              <w:txbxContent>
                <w:p>
                  <w:pPr>
                    <w:pStyle w:val="BodyText"/>
                    <w:spacing w:line="244" w:lineRule="auto"/>
                  </w:pPr>
                  <w:r>
                    <w:rPr>
                      <w:color w:val="222222"/>
                    </w:rPr>
                    <w:t>Four chambers; two upper atria and two lower ventricles Ventricles pump blood:</w:t>
                  </w:r>
                </w:p>
              </w:txbxContent>
            </v:textbox>
            <w10:wrap type="none"/>
          </v:shape>
        </w:pict>
      </w:r>
      <w:r>
        <w:rPr/>
        <w:pict>
          <v:shape style="position:absolute;margin-left:109pt;margin-top:137.195038pt;width:622.950pt;height:61.85pt;mso-position-horizontal-relative:page;mso-position-vertical-relative:page;z-index:-424528" type="#_x0000_t202" filled="false" stroked="false">
            <v:textbox inset="0,0,0,0">
              <w:txbxContent>
                <w:p>
                  <w:pPr>
                    <w:pStyle w:val="ListParagraph"/>
                    <w:numPr>
                      <w:ilvl w:val="0"/>
                      <w:numId w:val="162"/>
                    </w:numPr>
                    <w:tabs>
                      <w:tab w:pos="392" w:val="left" w:leader="none"/>
                    </w:tabs>
                    <w:spacing w:line="244" w:lineRule="auto" w:before="24" w:after="0"/>
                    <w:ind w:left="420" w:right="17" w:hanging="400"/>
                    <w:jc w:val="left"/>
                    <w:rPr>
                      <w:sz w:val="34"/>
                    </w:rPr>
                  </w:pPr>
                  <w:r>
                    <w:rPr>
                      <w:color w:val="222222"/>
                      <w:sz w:val="34"/>
                    </w:rPr>
                    <w:t>right ventricle – pumps blood through pulmonary artery to lungs (pulmonary cir- culation)</w:t>
                  </w:r>
                </w:p>
                <w:p>
                  <w:pPr>
                    <w:pStyle w:val="ListParagraph"/>
                    <w:numPr>
                      <w:ilvl w:val="0"/>
                      <w:numId w:val="162"/>
                    </w:numPr>
                    <w:tabs>
                      <w:tab w:pos="411" w:val="left" w:leader="none"/>
                    </w:tabs>
                    <w:spacing w:line="240" w:lineRule="auto" w:before="0" w:after="0"/>
                    <w:ind w:left="410" w:right="0" w:hanging="390"/>
                    <w:jc w:val="left"/>
                    <w:rPr>
                      <w:sz w:val="34"/>
                    </w:rPr>
                  </w:pPr>
                  <w:r>
                    <w:rPr>
                      <w:color w:val="222222"/>
                      <w:sz w:val="34"/>
                    </w:rPr>
                    <w:t>left</w:t>
                  </w:r>
                  <w:r>
                    <w:rPr>
                      <w:color w:val="222222"/>
                      <w:spacing w:val="15"/>
                      <w:sz w:val="34"/>
                    </w:rPr>
                    <w:t> </w:t>
                  </w:r>
                  <w:r>
                    <w:rPr>
                      <w:color w:val="222222"/>
                      <w:sz w:val="34"/>
                    </w:rPr>
                    <w:t>ventricle</w:t>
                  </w:r>
                  <w:r>
                    <w:rPr>
                      <w:color w:val="222222"/>
                      <w:spacing w:val="15"/>
                      <w:sz w:val="34"/>
                    </w:rPr>
                    <w:t> </w:t>
                  </w:r>
                  <w:r>
                    <w:rPr>
                      <w:color w:val="222222"/>
                      <w:sz w:val="34"/>
                    </w:rPr>
                    <w:t>–</w:t>
                  </w:r>
                  <w:r>
                    <w:rPr>
                      <w:color w:val="222222"/>
                      <w:spacing w:val="15"/>
                      <w:sz w:val="34"/>
                    </w:rPr>
                    <w:t> </w:t>
                  </w:r>
                  <w:r>
                    <w:rPr>
                      <w:color w:val="222222"/>
                      <w:sz w:val="34"/>
                    </w:rPr>
                    <w:t>pumps</w:t>
                  </w:r>
                  <w:r>
                    <w:rPr>
                      <w:color w:val="222222"/>
                      <w:spacing w:val="15"/>
                      <w:sz w:val="34"/>
                    </w:rPr>
                    <w:t> </w:t>
                  </w:r>
                  <w:r>
                    <w:rPr>
                      <w:color w:val="222222"/>
                      <w:sz w:val="34"/>
                    </w:rPr>
                    <w:t>blood</w:t>
                  </w:r>
                  <w:r>
                    <w:rPr>
                      <w:color w:val="222222"/>
                      <w:spacing w:val="15"/>
                      <w:sz w:val="34"/>
                    </w:rPr>
                    <w:t> </w:t>
                  </w:r>
                  <w:r>
                    <w:rPr>
                      <w:color w:val="222222"/>
                      <w:sz w:val="34"/>
                    </w:rPr>
                    <w:t>through</w:t>
                  </w:r>
                  <w:r>
                    <w:rPr>
                      <w:color w:val="222222"/>
                      <w:spacing w:val="15"/>
                      <w:sz w:val="34"/>
                    </w:rPr>
                    <w:t> </w:t>
                  </w:r>
                  <w:r>
                    <w:rPr>
                      <w:color w:val="222222"/>
                      <w:sz w:val="34"/>
                    </w:rPr>
                    <w:t>aorta</w:t>
                  </w:r>
                  <w:r>
                    <w:rPr>
                      <w:color w:val="222222"/>
                      <w:spacing w:val="15"/>
                      <w:sz w:val="34"/>
                    </w:rPr>
                    <w:t> </w:t>
                  </w:r>
                  <w:r>
                    <w:rPr>
                      <w:color w:val="222222"/>
                      <w:sz w:val="34"/>
                    </w:rPr>
                    <w:t>to</w:t>
                  </w:r>
                  <w:r>
                    <w:rPr>
                      <w:color w:val="222222"/>
                      <w:spacing w:val="15"/>
                      <w:sz w:val="34"/>
                    </w:rPr>
                    <w:t> </w:t>
                  </w:r>
                  <w:r>
                    <w:rPr>
                      <w:color w:val="222222"/>
                      <w:sz w:val="34"/>
                    </w:rPr>
                    <w:t>body</w:t>
                  </w:r>
                  <w:r>
                    <w:rPr>
                      <w:color w:val="222222"/>
                      <w:spacing w:val="15"/>
                      <w:sz w:val="34"/>
                    </w:rPr>
                    <w:t> </w:t>
                  </w:r>
                  <w:r>
                    <w:rPr>
                      <w:color w:val="222222"/>
                      <w:sz w:val="34"/>
                    </w:rPr>
                    <w:t>(systemic</w:t>
                  </w:r>
                  <w:r>
                    <w:rPr>
                      <w:color w:val="222222"/>
                      <w:spacing w:val="15"/>
                      <w:sz w:val="34"/>
                    </w:rPr>
                    <w:t> </w:t>
                  </w:r>
                  <w:r>
                    <w:rPr>
                      <w:color w:val="222222"/>
                      <w:sz w:val="34"/>
                    </w:rPr>
                    <w:t>circulation)</w:t>
                  </w:r>
                </w:p>
              </w:txbxContent>
            </v:textbox>
            <w10:wrap type="none"/>
          </v:shape>
        </w:pict>
      </w:r>
      <w:r>
        <w:rPr/>
        <w:pict>
          <v:shape style="position:absolute;margin-left:89pt;margin-top:215.195007pt;width:333.55pt;height:21.85pt;mso-position-horizontal-relative:page;mso-position-vertical-relative:page;z-index:-424504" type="#_x0000_t202" filled="false" stroked="false">
            <v:textbox inset="0,0,0,0">
              <w:txbxContent>
                <w:p>
                  <w:pPr>
                    <w:pStyle w:val="BodyText"/>
                  </w:pPr>
                  <w:r>
                    <w:rPr>
                      <w:color w:val="222222"/>
                      <w:w w:val="105"/>
                    </w:rPr>
                    <w:t>Pathway</w:t>
                  </w:r>
                  <w:r>
                    <w:rPr>
                      <w:color w:val="222222"/>
                      <w:spacing w:val="-26"/>
                      <w:w w:val="105"/>
                    </w:rPr>
                    <w:t> </w:t>
                  </w:r>
                  <w:r>
                    <w:rPr>
                      <w:color w:val="222222"/>
                      <w:w w:val="105"/>
                    </w:rPr>
                    <w:t>of</w:t>
                  </w:r>
                  <w:r>
                    <w:rPr>
                      <w:color w:val="222222"/>
                      <w:spacing w:val="-26"/>
                      <w:w w:val="105"/>
                    </w:rPr>
                    <w:t> </w:t>
                  </w:r>
                  <w:r>
                    <w:rPr>
                      <w:color w:val="222222"/>
                      <w:w w:val="105"/>
                    </w:rPr>
                    <w:t>blood</w:t>
                  </w:r>
                  <w:r>
                    <w:rPr>
                      <w:color w:val="222222"/>
                      <w:spacing w:val="-26"/>
                      <w:w w:val="105"/>
                    </w:rPr>
                    <w:t> </w:t>
                  </w:r>
                  <w:r>
                    <w:rPr>
                      <w:color w:val="222222"/>
                      <w:w w:val="105"/>
                    </w:rPr>
                    <w:t>from</w:t>
                  </w:r>
                  <w:r>
                    <w:rPr>
                      <w:color w:val="222222"/>
                      <w:spacing w:val="-26"/>
                      <w:w w:val="105"/>
                    </w:rPr>
                    <w:t> </w:t>
                  </w:r>
                  <w:r>
                    <w:rPr>
                      <w:color w:val="222222"/>
                      <w:w w:val="105"/>
                    </w:rPr>
                    <w:t>right</w:t>
                  </w:r>
                  <w:r>
                    <w:rPr>
                      <w:color w:val="222222"/>
                      <w:spacing w:val="-26"/>
                      <w:w w:val="105"/>
                    </w:rPr>
                    <w:t> </w:t>
                  </w:r>
                  <w:r>
                    <w:rPr>
                      <w:color w:val="222222"/>
                      <w:w w:val="105"/>
                    </w:rPr>
                    <w:t>atrium</w:t>
                  </w:r>
                  <w:r>
                    <w:rPr>
                      <w:color w:val="222222"/>
                      <w:spacing w:val="-26"/>
                      <w:w w:val="105"/>
                    </w:rPr>
                    <w:t> </w:t>
                  </w:r>
                  <w:r>
                    <w:rPr>
                      <w:color w:val="222222"/>
                      <w:w w:val="105"/>
                    </w:rPr>
                    <w:t>to</w:t>
                  </w:r>
                  <w:r>
                    <w:rPr>
                      <w:color w:val="222222"/>
                      <w:spacing w:val="-26"/>
                      <w:w w:val="105"/>
                    </w:rPr>
                    <w:t> </w:t>
                  </w:r>
                  <w:r>
                    <w:rPr>
                      <w:color w:val="222222"/>
                      <w:w w:val="105"/>
                    </w:rPr>
                    <w:t>body:</w:t>
                  </w:r>
                </w:p>
              </w:txbxContent>
            </v:textbox>
            <w10:wrap type="none"/>
          </v:shape>
        </w:pict>
      </w:r>
      <w:r>
        <w:rPr/>
        <w:pict>
          <v:shape style="position:absolute;margin-left:109pt;margin-top:253.195007pt;width:591.7pt;height:221.85pt;mso-position-horizontal-relative:page;mso-position-vertical-relative:page;z-index:-424480" type="#_x0000_t202" filled="false" stroked="false">
            <v:textbox inset="0,0,0,0">
              <w:txbxContent>
                <w:p>
                  <w:pPr>
                    <w:pStyle w:val="ListParagraph"/>
                    <w:numPr>
                      <w:ilvl w:val="0"/>
                      <w:numId w:val="163"/>
                    </w:numPr>
                    <w:tabs>
                      <w:tab w:pos="392" w:val="left" w:leader="none"/>
                    </w:tabs>
                    <w:spacing w:line="240" w:lineRule="auto" w:before="24" w:after="0"/>
                    <w:ind w:left="391" w:right="0" w:hanging="371"/>
                    <w:jc w:val="left"/>
                    <w:rPr>
                      <w:sz w:val="34"/>
                    </w:rPr>
                  </w:pPr>
                  <w:r>
                    <w:rPr>
                      <w:color w:val="222222"/>
                      <w:sz w:val="34"/>
                    </w:rPr>
                    <w:t>superior and inferior vena cava drain blood (deoxygenated) into right</w:t>
                  </w:r>
                  <w:r>
                    <w:rPr>
                      <w:color w:val="222222"/>
                      <w:spacing w:val="81"/>
                      <w:sz w:val="34"/>
                    </w:rPr>
                    <w:t> </w:t>
                  </w:r>
                  <w:r>
                    <w:rPr>
                      <w:color w:val="222222"/>
                      <w:sz w:val="34"/>
                    </w:rPr>
                    <w:t>atrium</w:t>
                  </w:r>
                </w:p>
                <w:p>
                  <w:pPr>
                    <w:pStyle w:val="ListParagraph"/>
                    <w:numPr>
                      <w:ilvl w:val="0"/>
                      <w:numId w:val="163"/>
                    </w:numPr>
                    <w:tabs>
                      <w:tab w:pos="411" w:val="left" w:leader="none"/>
                    </w:tabs>
                    <w:spacing w:line="240" w:lineRule="auto" w:before="8" w:after="0"/>
                    <w:ind w:left="410" w:right="0" w:hanging="390"/>
                    <w:jc w:val="left"/>
                    <w:rPr>
                      <w:sz w:val="34"/>
                    </w:rPr>
                  </w:pPr>
                  <w:r>
                    <w:rPr>
                      <w:color w:val="222222"/>
                      <w:sz w:val="34"/>
                    </w:rPr>
                    <w:t>tricuspid valve (atrioventricular -</w:t>
                  </w:r>
                  <w:r>
                    <w:rPr>
                      <w:color w:val="222222"/>
                      <w:spacing w:val="5"/>
                      <w:sz w:val="34"/>
                    </w:rPr>
                    <w:t> </w:t>
                  </w:r>
                  <w:r>
                    <w:rPr>
                      <w:color w:val="222222"/>
                      <w:spacing w:val="-6"/>
                      <w:sz w:val="34"/>
                    </w:rPr>
                    <w:t>AV)</w:t>
                  </w:r>
                </w:p>
                <w:p>
                  <w:pPr>
                    <w:pStyle w:val="ListParagraph"/>
                    <w:numPr>
                      <w:ilvl w:val="0"/>
                      <w:numId w:val="163"/>
                    </w:numPr>
                    <w:tabs>
                      <w:tab w:pos="392" w:val="left" w:leader="none"/>
                    </w:tabs>
                    <w:spacing w:line="240" w:lineRule="auto" w:before="8" w:after="0"/>
                    <w:ind w:left="391" w:right="0" w:hanging="371"/>
                    <w:jc w:val="left"/>
                    <w:rPr>
                      <w:sz w:val="34"/>
                    </w:rPr>
                  </w:pPr>
                  <w:r>
                    <w:rPr>
                      <w:color w:val="222222"/>
                      <w:sz w:val="34"/>
                    </w:rPr>
                    <w:t>right</w:t>
                  </w:r>
                  <w:r>
                    <w:rPr>
                      <w:color w:val="222222"/>
                      <w:spacing w:val="30"/>
                      <w:sz w:val="34"/>
                    </w:rPr>
                    <w:t> </w:t>
                  </w:r>
                  <w:r>
                    <w:rPr>
                      <w:color w:val="222222"/>
                      <w:sz w:val="34"/>
                    </w:rPr>
                    <w:t>ventricle</w:t>
                  </w:r>
                </w:p>
                <w:p>
                  <w:pPr>
                    <w:pStyle w:val="ListParagraph"/>
                    <w:numPr>
                      <w:ilvl w:val="0"/>
                      <w:numId w:val="163"/>
                    </w:numPr>
                    <w:tabs>
                      <w:tab w:pos="411" w:val="left" w:leader="none"/>
                    </w:tabs>
                    <w:spacing w:line="240" w:lineRule="auto" w:before="8" w:after="0"/>
                    <w:ind w:left="410" w:right="0" w:hanging="390"/>
                    <w:jc w:val="left"/>
                    <w:rPr>
                      <w:sz w:val="34"/>
                    </w:rPr>
                  </w:pPr>
                  <w:r>
                    <w:rPr>
                      <w:color w:val="222222"/>
                      <w:sz w:val="34"/>
                    </w:rPr>
                    <w:t>pulmonary artery</w:t>
                  </w:r>
                  <w:r>
                    <w:rPr>
                      <w:color w:val="222222"/>
                      <w:spacing w:val="-43"/>
                      <w:sz w:val="34"/>
                    </w:rPr>
                    <w:t> </w:t>
                  </w:r>
                  <w:r>
                    <w:rPr>
                      <w:color w:val="222222"/>
                      <w:spacing w:val="-7"/>
                      <w:sz w:val="34"/>
                    </w:rPr>
                    <w:t>(PA)</w:t>
                  </w:r>
                </w:p>
                <w:p>
                  <w:pPr>
                    <w:pStyle w:val="ListParagraph"/>
                    <w:numPr>
                      <w:ilvl w:val="0"/>
                      <w:numId w:val="163"/>
                    </w:numPr>
                    <w:tabs>
                      <w:tab w:pos="392" w:val="left" w:leader="none"/>
                    </w:tabs>
                    <w:spacing w:line="240" w:lineRule="auto" w:before="8" w:after="0"/>
                    <w:ind w:left="391" w:right="0" w:hanging="371"/>
                    <w:jc w:val="left"/>
                    <w:rPr>
                      <w:sz w:val="22"/>
                    </w:rPr>
                  </w:pPr>
                  <w:r>
                    <w:rPr>
                      <w:color w:val="222222"/>
                      <w:sz w:val="34"/>
                    </w:rPr>
                    <w:t>lungs – blood loses CO</w:t>
                  </w:r>
                  <w:r>
                    <w:rPr>
                      <w:color w:val="222222"/>
                      <w:position w:val="-1"/>
                      <w:sz w:val="22"/>
                    </w:rPr>
                    <w:t>2 </w:t>
                  </w:r>
                  <w:r>
                    <w:rPr>
                      <w:color w:val="222222"/>
                      <w:sz w:val="34"/>
                    </w:rPr>
                    <w:t>and picks up</w:t>
                  </w:r>
                  <w:r>
                    <w:rPr>
                      <w:color w:val="222222"/>
                      <w:spacing w:val="68"/>
                      <w:sz w:val="34"/>
                    </w:rPr>
                    <w:t> </w:t>
                  </w:r>
                  <w:r>
                    <w:rPr>
                      <w:color w:val="222222"/>
                      <w:sz w:val="34"/>
                    </w:rPr>
                    <w:t>O</w:t>
                  </w:r>
                  <w:r>
                    <w:rPr>
                      <w:color w:val="222222"/>
                      <w:position w:val="-1"/>
                      <w:sz w:val="22"/>
                    </w:rPr>
                    <w:t>2</w:t>
                  </w:r>
                </w:p>
                <w:p>
                  <w:pPr>
                    <w:pStyle w:val="ListParagraph"/>
                    <w:numPr>
                      <w:ilvl w:val="0"/>
                      <w:numId w:val="163"/>
                    </w:numPr>
                    <w:tabs>
                      <w:tab w:pos="310" w:val="left" w:leader="none"/>
                    </w:tabs>
                    <w:spacing w:line="240" w:lineRule="auto" w:before="8" w:after="0"/>
                    <w:ind w:left="309" w:right="0" w:hanging="289"/>
                    <w:jc w:val="left"/>
                    <w:rPr>
                      <w:sz w:val="34"/>
                    </w:rPr>
                  </w:pPr>
                  <w:r>
                    <w:rPr>
                      <w:color w:val="222222"/>
                      <w:sz w:val="34"/>
                    </w:rPr>
                    <w:t>pulmonary veins</w:t>
                  </w:r>
                  <w:r>
                    <w:rPr>
                      <w:color w:val="222222"/>
                      <w:spacing w:val="-64"/>
                      <w:sz w:val="34"/>
                    </w:rPr>
                    <w:t> </w:t>
                  </w:r>
                  <w:r>
                    <w:rPr>
                      <w:color w:val="222222"/>
                      <w:sz w:val="34"/>
                    </w:rPr>
                    <w:t>(PV)</w:t>
                  </w:r>
                </w:p>
                <w:p>
                  <w:pPr>
                    <w:pStyle w:val="ListParagraph"/>
                    <w:numPr>
                      <w:ilvl w:val="0"/>
                      <w:numId w:val="163"/>
                    </w:numPr>
                    <w:tabs>
                      <w:tab w:pos="405" w:val="left" w:leader="none"/>
                    </w:tabs>
                    <w:spacing w:line="240" w:lineRule="auto" w:before="8" w:after="0"/>
                    <w:ind w:left="404" w:right="0" w:hanging="384"/>
                    <w:jc w:val="left"/>
                    <w:rPr>
                      <w:sz w:val="34"/>
                    </w:rPr>
                  </w:pPr>
                  <w:r>
                    <w:rPr>
                      <w:color w:val="222222"/>
                      <w:sz w:val="34"/>
                    </w:rPr>
                    <w:t>left</w:t>
                  </w:r>
                  <w:r>
                    <w:rPr>
                      <w:color w:val="222222"/>
                      <w:spacing w:val="25"/>
                      <w:sz w:val="34"/>
                    </w:rPr>
                    <w:t> </w:t>
                  </w:r>
                  <w:r>
                    <w:rPr>
                      <w:color w:val="222222"/>
                      <w:sz w:val="34"/>
                    </w:rPr>
                    <w:t>atrium</w:t>
                  </w:r>
                </w:p>
                <w:p>
                  <w:pPr>
                    <w:pStyle w:val="ListParagraph"/>
                    <w:numPr>
                      <w:ilvl w:val="0"/>
                      <w:numId w:val="163"/>
                    </w:numPr>
                    <w:tabs>
                      <w:tab w:pos="399" w:val="left" w:leader="none"/>
                    </w:tabs>
                    <w:spacing w:line="240" w:lineRule="auto" w:before="8" w:after="0"/>
                    <w:ind w:left="398" w:right="0" w:hanging="378"/>
                    <w:jc w:val="left"/>
                    <w:rPr>
                      <w:sz w:val="34"/>
                    </w:rPr>
                  </w:pPr>
                  <w:r>
                    <w:rPr>
                      <w:color w:val="222222"/>
                      <w:sz w:val="34"/>
                    </w:rPr>
                    <w:t>bicuspid</w:t>
                  </w:r>
                  <w:r>
                    <w:rPr>
                      <w:color w:val="222222"/>
                      <w:spacing w:val="-26"/>
                      <w:sz w:val="34"/>
                    </w:rPr>
                    <w:t> </w:t>
                  </w:r>
                  <w:r>
                    <w:rPr>
                      <w:color w:val="222222"/>
                      <w:sz w:val="34"/>
                    </w:rPr>
                    <w:t>(mitral)</w:t>
                  </w:r>
                  <w:r>
                    <w:rPr>
                      <w:color w:val="222222"/>
                      <w:spacing w:val="-26"/>
                      <w:sz w:val="34"/>
                    </w:rPr>
                    <w:t> </w:t>
                  </w:r>
                  <w:r>
                    <w:rPr>
                      <w:color w:val="222222"/>
                      <w:sz w:val="34"/>
                    </w:rPr>
                    <w:t>valve</w:t>
                  </w:r>
                  <w:r>
                    <w:rPr>
                      <w:color w:val="222222"/>
                      <w:spacing w:val="-26"/>
                      <w:sz w:val="34"/>
                    </w:rPr>
                    <w:t> </w:t>
                  </w:r>
                  <w:r>
                    <w:rPr>
                      <w:color w:val="222222"/>
                      <w:spacing w:val="-4"/>
                      <w:sz w:val="34"/>
                    </w:rPr>
                    <w:t>(AV)</w:t>
                  </w:r>
                </w:p>
                <w:p>
                  <w:pPr>
                    <w:pStyle w:val="ListParagraph"/>
                    <w:numPr>
                      <w:ilvl w:val="0"/>
                      <w:numId w:val="164"/>
                    </w:numPr>
                    <w:tabs>
                      <w:tab w:pos="285" w:val="left" w:leader="none"/>
                    </w:tabs>
                    <w:spacing w:line="240" w:lineRule="auto" w:before="8" w:after="0"/>
                    <w:ind w:left="284" w:right="0" w:hanging="264"/>
                    <w:jc w:val="left"/>
                    <w:rPr>
                      <w:sz w:val="34"/>
                    </w:rPr>
                  </w:pPr>
                  <w:r>
                    <w:rPr>
                      <w:color w:val="222222"/>
                      <w:sz w:val="34"/>
                    </w:rPr>
                    <w:t>left</w:t>
                  </w:r>
                  <w:r>
                    <w:rPr>
                      <w:color w:val="222222"/>
                      <w:spacing w:val="23"/>
                      <w:sz w:val="34"/>
                    </w:rPr>
                    <w:t> </w:t>
                  </w:r>
                  <w:r>
                    <w:rPr>
                      <w:color w:val="222222"/>
                      <w:sz w:val="34"/>
                    </w:rPr>
                    <w:t>ventricle</w:t>
                  </w:r>
                </w:p>
                <w:p>
                  <w:pPr>
                    <w:pStyle w:val="ListParagraph"/>
                    <w:numPr>
                      <w:ilvl w:val="0"/>
                      <w:numId w:val="164"/>
                    </w:numPr>
                    <w:tabs>
                      <w:tab w:pos="285" w:val="left" w:leader="none"/>
                    </w:tabs>
                    <w:spacing w:line="240" w:lineRule="auto" w:before="8" w:after="0"/>
                    <w:ind w:left="284" w:right="0" w:hanging="264"/>
                    <w:jc w:val="left"/>
                    <w:rPr>
                      <w:sz w:val="34"/>
                    </w:rPr>
                  </w:pPr>
                  <w:r>
                    <w:rPr>
                      <w:color w:val="222222"/>
                      <w:sz w:val="34"/>
                    </w:rPr>
                    <w:t>aorta</w:t>
                  </w:r>
                </w:p>
                <w:p>
                  <w:pPr>
                    <w:pStyle w:val="ListParagraph"/>
                    <w:numPr>
                      <w:ilvl w:val="0"/>
                      <w:numId w:val="164"/>
                    </w:numPr>
                    <w:tabs>
                      <w:tab w:pos="386" w:val="left" w:leader="none"/>
                    </w:tabs>
                    <w:spacing w:line="240" w:lineRule="auto" w:before="8" w:after="0"/>
                    <w:ind w:left="385" w:right="0" w:hanging="365"/>
                    <w:jc w:val="left"/>
                    <w:rPr>
                      <w:sz w:val="34"/>
                    </w:rPr>
                  </w:pPr>
                  <w:r>
                    <w:rPr>
                      <w:color w:val="222222"/>
                      <w:w w:val="105"/>
                      <w:sz w:val="34"/>
                    </w:rPr>
                    <w:t>body</w:t>
                  </w:r>
                </w:p>
              </w:txbxContent>
            </v:textbox>
            <w10:wrap type="none"/>
          </v:shape>
        </w:pict>
      </w:r>
      <w:r>
        <w:rPr/>
        <w:pict>
          <v:shape style="position:absolute;margin-left:69pt;margin-top:491.195007pt;width:162.85pt;height:21.85pt;mso-position-horizontal-relative:page;mso-position-vertical-relative:page;z-index:-424456" type="#_x0000_t202" filled="false" stroked="false">
            <v:textbox inset="0,0,0,0">
              <w:txbxContent>
                <w:p>
                  <w:pPr>
                    <w:pStyle w:val="BodyText"/>
                  </w:pPr>
                  <w:r>
                    <w:rPr>
                      <w:color w:val="222222"/>
                    </w:rPr>
                    <w:t>D. The Cardiac Cycle</w:t>
                  </w:r>
                </w:p>
              </w:txbxContent>
            </v:textbox>
            <w10:wrap type="none"/>
          </v:shape>
        </w:pict>
      </w:r>
      <w:r>
        <w:rPr/>
        <w:pict>
          <v:shape style="position:absolute;margin-left:89pt;margin-top:529.195007pt;width:390.2pt;height:61.85pt;mso-position-horizontal-relative:page;mso-position-vertical-relative:page;z-index:-424432" type="#_x0000_t202" filled="false" stroked="false">
            <v:textbox inset="0,0,0,0">
              <w:txbxContent>
                <w:p>
                  <w:pPr>
                    <w:pStyle w:val="BodyText"/>
                  </w:pPr>
                  <w:r>
                    <w:rPr>
                      <w:color w:val="222222"/>
                    </w:rPr>
                    <w:t>Contraction and relaxation of heart during one</w:t>
                  </w:r>
                  <w:r>
                    <w:rPr>
                      <w:color w:val="222222"/>
                      <w:spacing w:val="88"/>
                    </w:rPr>
                    <w:t> </w:t>
                  </w:r>
                  <w:r>
                    <w:rPr>
                      <w:color w:val="222222"/>
                    </w:rPr>
                    <w:t>beat</w:t>
                  </w:r>
                </w:p>
                <w:p>
                  <w:pPr>
                    <w:pStyle w:val="ListParagraph"/>
                    <w:numPr>
                      <w:ilvl w:val="0"/>
                      <w:numId w:val="165"/>
                    </w:numPr>
                    <w:tabs>
                      <w:tab w:pos="792" w:val="left" w:leader="none"/>
                    </w:tabs>
                    <w:spacing w:line="240" w:lineRule="auto" w:before="8" w:after="0"/>
                    <w:ind w:left="791" w:right="0" w:hanging="371"/>
                    <w:jc w:val="left"/>
                    <w:rPr>
                      <w:sz w:val="34"/>
                    </w:rPr>
                  </w:pPr>
                  <w:r>
                    <w:rPr>
                      <w:color w:val="222222"/>
                      <w:sz w:val="34"/>
                    </w:rPr>
                    <w:t>systole –</w:t>
                  </w:r>
                  <w:r>
                    <w:rPr>
                      <w:color w:val="222222"/>
                      <w:spacing w:val="47"/>
                      <w:sz w:val="34"/>
                    </w:rPr>
                    <w:t> </w:t>
                  </w:r>
                  <w:r>
                    <w:rPr>
                      <w:color w:val="222222"/>
                      <w:sz w:val="34"/>
                    </w:rPr>
                    <w:t>contraction</w:t>
                  </w:r>
                </w:p>
                <w:p>
                  <w:pPr>
                    <w:pStyle w:val="ListParagraph"/>
                    <w:numPr>
                      <w:ilvl w:val="0"/>
                      <w:numId w:val="165"/>
                    </w:numPr>
                    <w:tabs>
                      <w:tab w:pos="811" w:val="left" w:leader="none"/>
                    </w:tabs>
                    <w:spacing w:line="240" w:lineRule="auto" w:before="8" w:after="0"/>
                    <w:ind w:left="810" w:right="0" w:hanging="390"/>
                    <w:jc w:val="left"/>
                    <w:rPr>
                      <w:sz w:val="34"/>
                    </w:rPr>
                  </w:pPr>
                  <w:r>
                    <w:rPr>
                      <w:color w:val="222222"/>
                      <w:sz w:val="34"/>
                    </w:rPr>
                    <w:t>diastole –</w:t>
                  </w:r>
                  <w:r>
                    <w:rPr>
                      <w:color w:val="222222"/>
                      <w:spacing w:val="-3"/>
                      <w:sz w:val="34"/>
                    </w:rPr>
                    <w:t> </w:t>
                  </w:r>
                  <w:r>
                    <w:rPr>
                      <w:color w:val="222222"/>
                      <w:sz w:val="34"/>
                    </w:rPr>
                    <w:t>relaxation</w:t>
                  </w:r>
                </w:p>
              </w:txbxContent>
            </v:textbox>
            <w10:wrap type="none"/>
          </v:shape>
        </w:pict>
      </w:r>
      <w:r>
        <w:rPr/>
        <w:pict>
          <v:shape style="position:absolute;margin-left:89pt;margin-top:607.195007pt;width:366.85pt;height:21.85pt;mso-position-horizontal-relative:page;mso-position-vertical-relative:page;z-index:-424408" type="#_x0000_t202" filled="false" stroked="false">
            <v:textbox inset="0,0,0,0">
              <w:txbxContent>
                <w:p>
                  <w:pPr>
                    <w:pStyle w:val="BodyText"/>
                  </w:pPr>
                  <w:r>
                    <w:rPr>
                      <w:color w:val="222222"/>
                    </w:rPr>
                    <w:t>Sinoatrial (SA) node sends signal for contraction</w:t>
                  </w:r>
                </w:p>
              </w:txbxContent>
            </v:textbox>
            <w10:wrap type="none"/>
          </v:shape>
        </w:pict>
      </w:r>
      <w:r>
        <w:rPr/>
        <w:pict>
          <v:shape style="position:absolute;margin-left:89pt;margin-top:645.195007pt;width:610.450pt;height:61.85pt;mso-position-horizontal-relative:page;mso-position-vertical-relative:page;z-index:-424384" type="#_x0000_t202" filled="false" stroked="false">
            <v:textbox inset="0,0,0,0">
              <w:txbxContent>
                <w:p>
                  <w:pPr>
                    <w:pStyle w:val="BodyText"/>
                  </w:pPr>
                  <w:r>
                    <w:rPr>
                      <w:color w:val="222222"/>
                    </w:rPr>
                    <w:t>Heart sounds:</w:t>
                  </w:r>
                </w:p>
                <w:p>
                  <w:pPr>
                    <w:pStyle w:val="ListParagraph"/>
                    <w:numPr>
                      <w:ilvl w:val="0"/>
                      <w:numId w:val="166"/>
                    </w:numPr>
                    <w:tabs>
                      <w:tab w:pos="792" w:val="left" w:leader="none"/>
                    </w:tabs>
                    <w:spacing w:line="240" w:lineRule="auto" w:before="8" w:after="0"/>
                    <w:ind w:left="791" w:right="0" w:hanging="371"/>
                    <w:jc w:val="left"/>
                    <w:rPr>
                      <w:sz w:val="34"/>
                    </w:rPr>
                  </w:pPr>
                  <w:r>
                    <w:rPr>
                      <w:color w:val="222222"/>
                      <w:sz w:val="34"/>
                    </w:rPr>
                    <w:t>‘lub’ – atria contract; </w:t>
                  </w:r>
                  <w:r>
                    <w:rPr>
                      <w:color w:val="222222"/>
                      <w:spacing w:val="-8"/>
                      <w:sz w:val="34"/>
                    </w:rPr>
                    <w:t>AV </w:t>
                  </w:r>
                  <w:r>
                    <w:rPr>
                      <w:color w:val="222222"/>
                      <w:sz w:val="34"/>
                    </w:rPr>
                    <w:t>valves</w:t>
                  </w:r>
                  <w:r>
                    <w:rPr>
                      <w:color w:val="222222"/>
                      <w:spacing w:val="61"/>
                      <w:sz w:val="34"/>
                    </w:rPr>
                    <w:t> </w:t>
                  </w:r>
                  <w:r>
                    <w:rPr>
                      <w:color w:val="222222"/>
                      <w:sz w:val="34"/>
                    </w:rPr>
                    <w:t>close</w:t>
                  </w:r>
                </w:p>
                <w:p>
                  <w:pPr>
                    <w:pStyle w:val="ListParagraph"/>
                    <w:numPr>
                      <w:ilvl w:val="0"/>
                      <w:numId w:val="166"/>
                    </w:numPr>
                    <w:tabs>
                      <w:tab w:pos="811" w:val="left" w:leader="none"/>
                    </w:tabs>
                    <w:spacing w:line="240" w:lineRule="auto" w:before="8" w:after="0"/>
                    <w:ind w:left="810" w:right="0" w:hanging="390"/>
                    <w:jc w:val="left"/>
                    <w:rPr>
                      <w:sz w:val="34"/>
                    </w:rPr>
                  </w:pPr>
                  <w:r>
                    <w:rPr>
                      <w:color w:val="222222"/>
                      <w:sz w:val="34"/>
                    </w:rPr>
                    <w:t>‘dub’ – ventricles contract; semilunar valves (at base of </w:t>
                  </w:r>
                  <w:r>
                    <w:rPr>
                      <w:color w:val="222222"/>
                      <w:spacing w:val="-13"/>
                      <w:sz w:val="34"/>
                    </w:rPr>
                    <w:t>PA </w:t>
                  </w:r>
                  <w:r>
                    <w:rPr>
                      <w:color w:val="222222"/>
                      <w:sz w:val="34"/>
                    </w:rPr>
                    <w:t>and aorta)</w:t>
                  </w:r>
                  <w:r>
                    <w:rPr>
                      <w:color w:val="222222"/>
                      <w:spacing w:val="76"/>
                      <w:sz w:val="34"/>
                    </w:rPr>
                    <w:t> </w:t>
                  </w:r>
                  <w:r>
                    <w:rPr>
                      <w:color w:val="222222"/>
                      <w:sz w:val="34"/>
                    </w:rPr>
                    <w:t>close</w:t>
                  </w:r>
                </w:p>
              </w:txbxContent>
            </v:textbox>
            <w10:wrap type="none"/>
          </v:shape>
        </w:pict>
      </w:r>
      <w:r>
        <w:rPr/>
        <w:pict>
          <v:shape style="position:absolute;margin-left:89pt;margin-top:723.195007pt;width:637.75pt;height:41.85pt;mso-position-horizontal-relative:page;mso-position-vertical-relative:page;z-index:-424360" type="#_x0000_t202" filled="false" stroked="false">
            <v:textbox inset="0,0,0,0">
              <w:txbxContent>
                <w:p>
                  <w:pPr>
                    <w:pStyle w:val="BodyText"/>
                    <w:spacing w:line="244" w:lineRule="auto"/>
                    <w:ind w:left="420" w:hanging="400"/>
                  </w:pPr>
                  <w:r>
                    <w:rPr>
                      <w:color w:val="222222"/>
                    </w:rPr>
                    <w:t>Cardiac muscle cells connected by intercalated disks to aid in quick transmission of impulse so that all cells contract at the same  time</w:t>
                  </w:r>
                </w:p>
              </w:txbxContent>
            </v:textbox>
            <w10:wrap type="none"/>
          </v:shape>
        </w:pict>
      </w:r>
      <w:r>
        <w:rPr/>
        <w:pict>
          <v:shape style="position:absolute;margin-left:89pt;margin-top:781.195007pt;width:553.050pt;height:21.85pt;mso-position-horizontal-relative:page;mso-position-vertical-relative:page;z-index:-424336" type="#_x0000_t202" filled="false" stroked="false">
            <v:textbox inset="0,0,0,0">
              <w:txbxContent>
                <w:p>
                  <w:pPr>
                    <w:pStyle w:val="BodyText"/>
                  </w:pPr>
                  <w:r>
                    <w:rPr>
                      <w:color w:val="222222"/>
                    </w:rPr>
                    <w:t>ECG (EKG) – measurement of electrical impulse as it move through</w:t>
                  </w:r>
                  <w:r>
                    <w:rPr>
                      <w:color w:val="222222"/>
                      <w:spacing w:val="-55"/>
                    </w:rPr>
                    <w:t> </w:t>
                  </w:r>
                  <w:r>
                    <w:rPr>
                      <w:color w:val="222222"/>
                    </w:rPr>
                    <w:t>heart</w:t>
                  </w:r>
                </w:p>
              </w:txbxContent>
            </v:textbox>
            <w10:wrap type="none"/>
          </v:shape>
        </w:pict>
      </w:r>
      <w:r>
        <w:rPr/>
        <w:pict>
          <v:shape style="position:absolute;margin-left:69pt;margin-top:819.195007pt;width:128.5500pt;height:21.85pt;mso-position-horizontal-relative:page;mso-position-vertical-relative:page;z-index:-424312" type="#_x0000_t202" filled="false" stroked="false">
            <v:textbox inset="0,0,0,0">
              <w:txbxContent>
                <w:p>
                  <w:pPr>
                    <w:pStyle w:val="BodyText"/>
                  </w:pPr>
                  <w:r>
                    <w:rPr>
                      <w:color w:val="222222"/>
                    </w:rPr>
                    <w:t>E. Blood </w:t>
                  </w:r>
                  <w:r>
                    <w:rPr>
                      <w:color w:val="222222"/>
                      <w:spacing w:val="-3"/>
                    </w:rPr>
                    <w:t>Vessels</w:t>
                  </w:r>
                </w:p>
              </w:txbxContent>
            </v:textbox>
            <w10:wrap type="none"/>
          </v:shape>
        </w:pict>
      </w:r>
      <w:r>
        <w:rPr/>
        <w:pict>
          <v:shape style="position:absolute;margin-left:89pt;margin-top:857.195007pt;width:612.15pt;height:61.85pt;mso-position-horizontal-relative:page;mso-position-vertical-relative:page;z-index:-424288" type="#_x0000_t202" filled="false" stroked="false">
            <v:textbox inset="0,0,0,0">
              <w:txbxContent>
                <w:p>
                  <w:pPr>
                    <w:pStyle w:val="BodyText"/>
                  </w:pPr>
                  <w:r>
                    <w:rPr>
                      <w:color w:val="222222"/>
                    </w:rPr>
                    <w:t>Arteries – carry blood away from heart; elastic</w:t>
                  </w:r>
                </w:p>
                <w:p>
                  <w:pPr>
                    <w:pStyle w:val="BodyText"/>
                    <w:spacing w:line="244" w:lineRule="auto" w:before="8"/>
                  </w:pPr>
                  <w:r>
                    <w:rPr>
                      <w:color w:val="222222"/>
                    </w:rPr>
                    <w:t>Capillaries – site of gas exchange between body cell and the blood; microscopic </w:t>
                  </w:r>
                  <w:r>
                    <w:rPr>
                      <w:color w:val="222222"/>
                      <w:spacing w:val="-4"/>
                    </w:rPr>
                    <w:t>Veins </w:t>
                  </w:r>
                  <w:r>
                    <w:rPr>
                      <w:color w:val="222222"/>
                    </w:rPr>
                    <w:t>– return blood back to heart; contain</w:t>
                  </w:r>
                  <w:r>
                    <w:rPr>
                      <w:color w:val="222222"/>
                      <w:spacing w:val="56"/>
                    </w:rPr>
                    <w:t> </w:t>
                  </w:r>
                  <w:r>
                    <w:rPr>
                      <w:color w:val="222222"/>
                    </w:rPr>
                    <w:t>valves</w:t>
                  </w:r>
                </w:p>
              </w:txbxContent>
            </v:textbox>
            <w10:wrap type="none"/>
          </v:shape>
        </w:pict>
      </w:r>
      <w:r>
        <w:rPr/>
        <w:pict>
          <v:shape style="position:absolute;margin-left:706.978516pt;margin-top:967pt;width:22pt;height:14pt;mso-position-horizontal-relative:page;mso-position-vertical-relative:page;z-index:-424264" type="#_x0000_t202" filled="false" stroked="false">
            <v:textbox inset="0,0,0,0">
              <w:txbxContent>
                <w:p>
                  <w:pPr>
                    <w:spacing w:line="256" w:lineRule="exact" w:before="0"/>
                    <w:ind w:left="20" w:right="0" w:firstLine="0"/>
                    <w:jc w:val="left"/>
                    <w:rPr>
                      <w:b/>
                      <w:sz w:val="24"/>
                    </w:rPr>
                  </w:pPr>
                  <w:r>
                    <w:rPr>
                      <w:b/>
                      <w:color w:val="929292"/>
                      <w:sz w:val="24"/>
                    </w:rPr>
                    <w:t>135</w:t>
                  </w:r>
                </w:p>
              </w:txbxContent>
            </v:textbox>
            <w10:wrap type="none"/>
          </v:shape>
        </w:pict>
      </w:r>
    </w:p>
    <w:p>
      <w:pPr>
        <w:spacing w:after="0"/>
        <w:rPr>
          <w:sz w:val="2"/>
          <w:szCs w:val="2"/>
        </w:rPr>
        <w:sectPr>
          <w:pgSz w:w="15360" w:h="20080"/>
          <w:pgMar w:top="1580" w:bottom="280" w:left="1280" w:right="620"/>
        </w:sectPr>
      </w:pPr>
    </w:p>
    <w:p>
      <w:pPr>
        <w:rPr>
          <w:sz w:val="2"/>
          <w:szCs w:val="2"/>
        </w:rPr>
      </w:pPr>
      <w:r>
        <w:rPr/>
        <w:drawing>
          <wp:anchor distT="0" distB="0" distL="0" distR="0" allowOverlap="1" layoutInCell="1" locked="0" behindDoc="1" simplePos="0" relativeHeight="268011215">
            <wp:simplePos x="0" y="0"/>
            <wp:positionH relativeFrom="page">
              <wp:posOffset>0</wp:posOffset>
            </wp:positionH>
            <wp:positionV relativeFrom="page">
              <wp:posOffset>0</wp:posOffset>
            </wp:positionV>
            <wp:extent cx="9753600" cy="12750800"/>
            <wp:effectExtent l="0" t="0" r="0" b="0"/>
            <wp:wrapNone/>
            <wp:docPr id="257" name="image1.jpeg" descr=""/>
            <wp:cNvGraphicFramePr>
              <a:graphicFrameLocks noChangeAspect="1"/>
            </wp:cNvGraphicFramePr>
            <a:graphic>
              <a:graphicData uri="http://schemas.openxmlformats.org/drawingml/2006/picture">
                <pic:pic>
                  <pic:nvPicPr>
                    <pic:cNvPr id="258"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79.54409pt;width:198pt;height:23.5pt;mso-position-horizontal-relative:page;mso-position-vertical-relative:page;z-index:-424216" type="#_x0000_t202" filled="false" stroked="false">
            <v:textbox inset="0,0,0,0">
              <w:txbxContent>
                <w:p>
                  <w:pPr>
                    <w:spacing w:before="33"/>
                    <w:ind w:left="20" w:right="0" w:firstLine="0"/>
                    <w:jc w:val="left"/>
                    <w:rPr>
                      <w:b/>
                      <w:sz w:val="36"/>
                    </w:rPr>
                  </w:pPr>
                  <w:r>
                    <w:rPr>
                      <w:b/>
                      <w:color w:val="444444"/>
                      <w:sz w:val="36"/>
                    </w:rPr>
                    <w:t>16.4 Endocrine</w:t>
                  </w:r>
                  <w:r>
                    <w:rPr>
                      <w:b/>
                      <w:color w:val="444444"/>
                      <w:spacing w:val="-22"/>
                      <w:sz w:val="36"/>
                    </w:rPr>
                    <w:t> </w:t>
                  </w:r>
                  <w:r>
                    <w:rPr>
                      <w:b/>
                      <w:color w:val="444444"/>
                      <w:sz w:val="36"/>
                    </w:rPr>
                    <w:t>System</w:t>
                  </w:r>
                </w:p>
              </w:txbxContent>
            </v:textbox>
            <w10:wrap type="none"/>
          </v:shape>
        </w:pict>
      </w:r>
      <w:r>
        <w:rPr/>
        <w:pict>
          <v:shape style="position:absolute;margin-left:69pt;margin-top:120.195038pt;width:637.8pt;height:61.85pt;mso-position-horizontal-relative:page;mso-position-vertical-relative:page;z-index:-424192" type="#_x0000_t202" filled="false" stroked="false">
            <v:textbox inset="0,0,0,0">
              <w:txbxContent>
                <w:p>
                  <w:pPr>
                    <w:pStyle w:val="BodyText"/>
                  </w:pPr>
                  <w:r>
                    <w:rPr>
                      <w:color w:val="222222"/>
                    </w:rPr>
                    <w:t>Produces hormones that control/regulate almost all body processes</w:t>
                  </w:r>
                </w:p>
                <w:p>
                  <w:pPr>
                    <w:pStyle w:val="BodyText"/>
                    <w:spacing w:line="244" w:lineRule="auto" w:before="8"/>
                  </w:pPr>
                  <w:r>
                    <w:rPr>
                      <w:color w:val="222222"/>
                    </w:rPr>
                    <w:t>One of the two systems that maintain homeostasis – endocrine and nervous system</w:t>
                  </w:r>
                  <w:r>
                    <w:rPr>
                      <w:color w:val="222222"/>
                      <w:w w:val="101"/>
                    </w:rPr>
                    <w:t> </w:t>
                  </w:r>
                  <w:r>
                    <w:rPr>
                      <w:color w:val="222222"/>
                    </w:rPr>
                    <w:t>Hormones are released in response to nerve impulses</w:t>
                  </w:r>
                </w:p>
              </w:txbxContent>
            </v:textbox>
            <w10:wrap type="none"/>
          </v:shape>
        </w:pict>
      </w:r>
      <w:r>
        <w:rPr/>
        <w:pict>
          <v:shape style="position:absolute;margin-left:69pt;margin-top:198.195007pt;width:257.4pt;height:81.850pt;mso-position-horizontal-relative:page;mso-position-vertical-relative:page;z-index:-424168" type="#_x0000_t202" filled="false" stroked="false">
            <v:textbox inset="0,0,0,0">
              <w:txbxContent>
                <w:p>
                  <w:pPr>
                    <w:pStyle w:val="BodyText"/>
                    <w:spacing w:line="430" w:lineRule="exact" w:before="0"/>
                  </w:pPr>
                  <w:r>
                    <w:rPr>
                      <w:color w:val="222222"/>
                    </w:rPr>
                    <w:t>One of three e</w:t>
                  </w:r>
                  <w:r>
                    <w:rPr>
                      <w:rFonts w:ascii="Arial Unicode MS" w:hAnsi="Arial Unicode MS"/>
                      <w:color w:val="222222"/>
                    </w:rPr>
                    <w:t>ﬀ</w:t>
                  </w:r>
                  <w:r>
                    <w:rPr>
                      <w:color w:val="222222"/>
                    </w:rPr>
                    <w:t>ectors of neurons:</w:t>
                  </w:r>
                </w:p>
                <w:p>
                  <w:pPr>
                    <w:pStyle w:val="ListParagraph"/>
                    <w:numPr>
                      <w:ilvl w:val="0"/>
                      <w:numId w:val="167"/>
                    </w:numPr>
                    <w:tabs>
                      <w:tab w:pos="792" w:val="left" w:leader="none"/>
                    </w:tabs>
                    <w:spacing w:line="385" w:lineRule="exact" w:before="0" w:after="0"/>
                    <w:ind w:left="791" w:right="0" w:hanging="371"/>
                    <w:jc w:val="left"/>
                    <w:rPr>
                      <w:sz w:val="34"/>
                    </w:rPr>
                  </w:pPr>
                  <w:r>
                    <w:rPr>
                      <w:color w:val="222222"/>
                      <w:sz w:val="34"/>
                    </w:rPr>
                    <w:t>another</w:t>
                  </w:r>
                  <w:r>
                    <w:rPr>
                      <w:color w:val="222222"/>
                      <w:spacing w:val="-3"/>
                      <w:sz w:val="34"/>
                    </w:rPr>
                    <w:t> </w:t>
                  </w:r>
                  <w:r>
                    <w:rPr>
                      <w:color w:val="222222"/>
                      <w:sz w:val="34"/>
                    </w:rPr>
                    <w:t>neuron</w:t>
                  </w:r>
                </w:p>
                <w:p>
                  <w:pPr>
                    <w:pStyle w:val="ListParagraph"/>
                    <w:numPr>
                      <w:ilvl w:val="0"/>
                      <w:numId w:val="167"/>
                    </w:numPr>
                    <w:tabs>
                      <w:tab w:pos="811" w:val="left" w:leader="none"/>
                    </w:tabs>
                    <w:spacing w:line="240" w:lineRule="auto" w:before="9" w:after="0"/>
                    <w:ind w:left="810" w:right="0" w:hanging="390"/>
                    <w:jc w:val="left"/>
                    <w:rPr>
                      <w:sz w:val="34"/>
                    </w:rPr>
                  </w:pPr>
                  <w:r>
                    <w:rPr>
                      <w:color w:val="222222"/>
                      <w:sz w:val="34"/>
                    </w:rPr>
                    <w:t>a</w:t>
                  </w:r>
                  <w:r>
                    <w:rPr>
                      <w:color w:val="222222"/>
                      <w:spacing w:val="5"/>
                      <w:sz w:val="34"/>
                    </w:rPr>
                    <w:t> </w:t>
                  </w:r>
                  <w:r>
                    <w:rPr>
                      <w:color w:val="222222"/>
                      <w:sz w:val="34"/>
                    </w:rPr>
                    <w:t>muscle</w:t>
                  </w:r>
                </w:p>
                <w:p>
                  <w:pPr>
                    <w:pStyle w:val="ListParagraph"/>
                    <w:numPr>
                      <w:ilvl w:val="0"/>
                      <w:numId w:val="167"/>
                    </w:numPr>
                    <w:tabs>
                      <w:tab w:pos="792" w:val="left" w:leader="none"/>
                    </w:tabs>
                    <w:spacing w:line="240" w:lineRule="auto" w:before="9" w:after="0"/>
                    <w:ind w:left="791" w:right="0" w:hanging="371"/>
                    <w:jc w:val="left"/>
                    <w:rPr>
                      <w:sz w:val="34"/>
                    </w:rPr>
                  </w:pPr>
                  <w:r>
                    <w:rPr>
                      <w:color w:val="222222"/>
                      <w:sz w:val="34"/>
                    </w:rPr>
                    <w:t>a</w:t>
                  </w:r>
                  <w:r>
                    <w:rPr>
                      <w:color w:val="222222"/>
                      <w:spacing w:val="5"/>
                      <w:sz w:val="34"/>
                    </w:rPr>
                    <w:t> </w:t>
                  </w:r>
                  <w:r>
                    <w:rPr>
                      <w:color w:val="222222"/>
                      <w:sz w:val="34"/>
                    </w:rPr>
                    <w:t>gland</w:t>
                  </w:r>
                </w:p>
              </w:txbxContent>
            </v:textbox>
            <w10:wrap type="none"/>
          </v:shape>
        </w:pict>
      </w:r>
      <w:r>
        <w:rPr/>
        <w:pict>
          <v:shape style="position:absolute;margin-left:69pt;margin-top:296.195007pt;width:101.5pt;height:21.85pt;mso-position-horizontal-relative:page;mso-position-vertical-relative:page;z-index:-424144" type="#_x0000_t202" filled="false" stroked="false">
            <v:textbox inset="0,0,0,0">
              <w:txbxContent>
                <w:p>
                  <w:pPr>
                    <w:pStyle w:val="BodyText"/>
                  </w:pPr>
                  <w:r>
                    <w:rPr>
                      <w:color w:val="222222"/>
                    </w:rPr>
                    <w:t>A. Hormones</w:t>
                  </w:r>
                </w:p>
              </w:txbxContent>
            </v:textbox>
            <w10:wrap type="none"/>
          </v:shape>
        </w:pict>
      </w:r>
      <w:r>
        <w:rPr/>
        <w:pict>
          <v:shape style="position:absolute;margin-left:89pt;margin-top:334.195007pt;width:624.6pt;height:41.85pt;mso-position-horizontal-relative:page;mso-position-vertical-relative:page;z-index:-424120" type="#_x0000_t202" filled="false" stroked="false">
            <v:textbox inset="0,0,0,0">
              <w:txbxContent>
                <w:p>
                  <w:pPr>
                    <w:pStyle w:val="BodyText"/>
                    <w:spacing w:line="244" w:lineRule="auto"/>
                    <w:ind w:left="420" w:hanging="400"/>
                  </w:pPr>
                  <w:r>
                    <w:rPr>
                      <w:color w:val="222222"/>
                    </w:rPr>
                    <w:t>Chemical messengers which bind to specific target cells (because of a specific re- ceptor) and cause a particular response from that target  cell/tissue</w:t>
                  </w:r>
                </w:p>
              </w:txbxContent>
            </v:textbox>
            <w10:wrap type="none"/>
          </v:shape>
        </w:pict>
      </w:r>
      <w:r>
        <w:rPr/>
        <w:pict>
          <v:shape style="position:absolute;margin-left:109pt;margin-top:392.195007pt;width:448.45pt;height:61.85pt;mso-position-horizontal-relative:page;mso-position-vertical-relative:page;z-index:-424096" type="#_x0000_t202" filled="false" stroked="false">
            <v:textbox inset="0,0,0,0">
              <w:txbxContent>
                <w:p>
                  <w:pPr>
                    <w:pStyle w:val="BodyText"/>
                    <w:spacing w:line="244" w:lineRule="auto"/>
                    <w:ind w:left="620" w:right="8" w:hanging="600"/>
                  </w:pPr>
                  <w:r>
                    <w:rPr>
                      <w:color w:val="222222"/>
                    </w:rPr>
                    <w:t>Ex.: Increase in blood glucose causes the release of insulin Insulin causes target cells to take glucose in</w:t>
                  </w:r>
                </w:p>
                <w:p>
                  <w:pPr>
                    <w:pStyle w:val="BodyText"/>
                    <w:spacing w:before="0"/>
                    <w:ind w:left="620"/>
                  </w:pPr>
                  <w:r>
                    <w:rPr>
                      <w:color w:val="222222"/>
                    </w:rPr>
                    <w:t>Blood glucose decreases (glucose now in cells)</w:t>
                  </w:r>
                </w:p>
              </w:txbxContent>
            </v:textbox>
            <w10:wrap type="none"/>
          </v:shape>
        </w:pict>
      </w:r>
      <w:r>
        <w:rPr/>
        <w:pict>
          <v:shape style="position:absolute;margin-left:89pt;margin-top:470.195007pt;width:449.15pt;height:21.85pt;mso-position-horizontal-relative:page;mso-position-vertical-relative:page;z-index:-424072" type="#_x0000_t202" filled="false" stroked="false">
            <v:textbox inset="0,0,0,0">
              <w:txbxContent>
                <w:p>
                  <w:pPr>
                    <w:pStyle w:val="BodyText"/>
                  </w:pPr>
                  <w:r>
                    <w:rPr>
                      <w:color w:val="222222"/>
                    </w:rPr>
                    <w:t>Endocrine gland – releases hormones into the bloodstream</w:t>
                  </w:r>
                </w:p>
              </w:txbxContent>
            </v:textbox>
            <w10:wrap type="none"/>
          </v:shape>
        </w:pict>
      </w:r>
      <w:r>
        <w:rPr/>
        <w:pict>
          <v:shape style="position:absolute;margin-left:89pt;margin-top:508.195007pt;width:616.65pt;height:41.85pt;mso-position-horizontal-relative:page;mso-position-vertical-relative:page;z-index:-424048" type="#_x0000_t202" filled="false" stroked="false">
            <v:textbox inset="0,0,0,0">
              <w:txbxContent>
                <w:p>
                  <w:pPr>
                    <w:pStyle w:val="BodyText"/>
                    <w:spacing w:line="244" w:lineRule="auto"/>
                    <w:ind w:left="420" w:hanging="400"/>
                  </w:pPr>
                  <w:r>
                    <w:rPr>
                      <w:color w:val="222222"/>
                    </w:rPr>
                    <w:t>Exocrine gland - releases substances (not hormones) into ducts that go to a sur- face (internal or external)</w:t>
                  </w:r>
                </w:p>
              </w:txbxContent>
            </v:textbox>
            <w10:wrap type="none"/>
          </v:shape>
        </w:pict>
      </w:r>
      <w:r>
        <w:rPr/>
        <w:pict>
          <v:shape style="position:absolute;margin-left:109pt;margin-top:566.195007pt;width:268.650pt;height:21.85pt;mso-position-horizontal-relative:page;mso-position-vertical-relative:page;z-index:-424024" type="#_x0000_t202" filled="false" stroked="false">
            <v:textbox inset="0,0,0,0">
              <w:txbxContent>
                <w:p>
                  <w:pPr>
                    <w:pStyle w:val="BodyText"/>
                  </w:pPr>
                  <w:r>
                    <w:rPr>
                      <w:color w:val="222222"/>
                    </w:rPr>
                    <w:t>Ex.: sweat glands, digestive glands</w:t>
                  </w:r>
                </w:p>
              </w:txbxContent>
            </v:textbox>
            <w10:wrap type="none"/>
          </v:shape>
        </w:pict>
      </w:r>
      <w:r>
        <w:rPr/>
        <w:pict>
          <v:shape style="position:absolute;margin-left:69pt;margin-top:604.195007pt;width:185.5pt;height:21.85pt;mso-position-horizontal-relative:page;mso-position-vertical-relative:page;z-index:-424000" type="#_x0000_t202" filled="false" stroked="false">
            <v:textbox inset="0,0,0,0">
              <w:txbxContent>
                <w:p>
                  <w:pPr>
                    <w:pStyle w:val="BodyText"/>
                  </w:pPr>
                  <w:r>
                    <w:rPr>
                      <w:color w:val="222222"/>
                    </w:rPr>
                    <w:t>B. How Hormones Work</w:t>
                  </w:r>
                </w:p>
              </w:txbxContent>
            </v:textbox>
            <w10:wrap type="none"/>
          </v:shape>
        </w:pict>
      </w:r>
      <w:r>
        <w:rPr/>
        <w:pict>
          <v:shape style="position:absolute;margin-left:89pt;margin-top:642.195007pt;width:397.6pt;height:21.85pt;mso-position-horizontal-relative:page;mso-position-vertical-relative:page;z-index:-423976" type="#_x0000_t202" filled="false" stroked="false">
            <v:textbox inset="0,0,0,0">
              <w:txbxContent>
                <w:p>
                  <w:pPr>
                    <w:pStyle w:val="BodyText"/>
                  </w:pPr>
                  <w:r>
                    <w:rPr>
                      <w:color w:val="222222"/>
                    </w:rPr>
                    <w:t>Released into blood stream and travel to target</w:t>
                  </w:r>
                  <w:r>
                    <w:rPr>
                      <w:color w:val="222222"/>
                      <w:spacing w:val="66"/>
                    </w:rPr>
                    <w:t> </w:t>
                  </w:r>
                  <w:r>
                    <w:rPr>
                      <w:color w:val="222222"/>
                    </w:rPr>
                    <w:t>cells</w:t>
                  </w:r>
                </w:p>
              </w:txbxContent>
            </v:textbox>
            <w10:wrap type="none"/>
          </v:shape>
        </w:pict>
      </w:r>
      <w:r>
        <w:rPr/>
        <w:pict>
          <v:shape style="position:absolute;margin-left:89pt;margin-top:680.195007pt;width:400.1pt;height:21.85pt;mso-position-horizontal-relative:page;mso-position-vertical-relative:page;z-index:-423952" type="#_x0000_t202" filled="false" stroked="false">
            <v:textbox inset="0,0,0,0">
              <w:txbxContent>
                <w:p>
                  <w:pPr>
                    <w:pStyle w:val="BodyText"/>
                  </w:pPr>
                  <w:r>
                    <w:rPr>
                      <w:color w:val="222222"/>
                      <w:spacing w:val="-8"/>
                    </w:rPr>
                    <w:t>Target </w:t>
                  </w:r>
                  <w:r>
                    <w:rPr>
                      <w:color w:val="222222"/>
                    </w:rPr>
                    <w:t>cells have specific receptors for that  hormone</w:t>
                  </w:r>
                </w:p>
              </w:txbxContent>
            </v:textbox>
            <w10:wrap type="none"/>
          </v:shape>
        </w:pict>
      </w:r>
      <w:r>
        <w:rPr/>
        <w:pict>
          <v:shape style="position:absolute;margin-left:89pt;margin-top:718.195007pt;width:624.050pt;height:41.85pt;mso-position-horizontal-relative:page;mso-position-vertical-relative:page;z-index:-423928" type="#_x0000_t202" filled="false" stroked="false">
            <v:textbox inset="0,0,0,0">
              <w:txbxContent>
                <w:p>
                  <w:pPr>
                    <w:pStyle w:val="BodyText"/>
                    <w:spacing w:line="430" w:lineRule="exact" w:before="0"/>
                  </w:pPr>
                  <w:r>
                    <w:rPr>
                      <w:color w:val="222222"/>
                    </w:rPr>
                    <w:t>Hormone causes a response from the target cell that is recognized as the e</w:t>
                  </w:r>
                  <w:r>
                    <w:rPr>
                      <w:rFonts w:ascii="Arial Unicode MS" w:hAnsi="Arial Unicode MS"/>
                      <w:color w:val="222222"/>
                    </w:rPr>
                    <w:t>ﬀ</w:t>
                  </w:r>
                  <w:r>
                    <w:rPr>
                      <w:color w:val="222222"/>
                    </w:rPr>
                    <w:t>ect  of</w:t>
                  </w:r>
                </w:p>
                <w:p>
                  <w:pPr>
                    <w:pStyle w:val="BodyText"/>
                    <w:spacing w:line="385" w:lineRule="exact" w:before="0"/>
                    <w:ind w:left="420"/>
                  </w:pPr>
                  <w:r>
                    <w:rPr>
                      <w:color w:val="222222"/>
                    </w:rPr>
                    <w:t>the hormone</w:t>
                  </w:r>
                </w:p>
              </w:txbxContent>
            </v:textbox>
            <w10:wrap type="none"/>
          </v:shape>
        </w:pict>
      </w:r>
      <w:r>
        <w:rPr/>
        <w:pict>
          <v:shape style="position:absolute;margin-left:109pt;margin-top:776.195007pt;width:612.5pt;height:41.85pt;mso-position-horizontal-relative:page;mso-position-vertical-relative:page;z-index:-423904" type="#_x0000_t202" filled="false" stroked="false">
            <v:textbox inset="0,0,0,0">
              <w:txbxContent>
                <w:p>
                  <w:pPr>
                    <w:pStyle w:val="BodyText"/>
                    <w:spacing w:line="244" w:lineRule="auto"/>
                    <w:ind w:left="420" w:hanging="400"/>
                  </w:pPr>
                  <w:r>
                    <w:rPr>
                      <w:color w:val="222222"/>
                    </w:rPr>
                    <w:t>Ex.: Insulin lowers blood glucose; insulin actually causes cells to take it in, there- fore lowering the glucose in the</w:t>
                  </w:r>
                  <w:r>
                    <w:rPr>
                      <w:color w:val="222222"/>
                      <w:spacing w:val="82"/>
                    </w:rPr>
                    <w:t> </w:t>
                  </w:r>
                  <w:r>
                    <w:rPr>
                      <w:color w:val="222222"/>
                    </w:rPr>
                    <w:t>blood</w:t>
                  </w:r>
                </w:p>
              </w:txbxContent>
            </v:textbox>
            <w10:wrap type="none"/>
          </v:shape>
        </w:pict>
      </w:r>
      <w:r>
        <w:rPr/>
        <w:pict>
          <v:shape style="position:absolute;margin-left:89pt;margin-top:834.195007pt;width:616.3pt;height:41.85pt;mso-position-horizontal-relative:page;mso-position-vertical-relative:page;z-index:-423880" type="#_x0000_t202" filled="false" stroked="false">
            <v:textbox inset="0,0,0,0">
              <w:txbxContent>
                <w:p>
                  <w:pPr>
                    <w:pStyle w:val="BodyText"/>
                    <w:spacing w:line="244" w:lineRule="auto"/>
                    <w:ind w:left="420" w:hanging="400"/>
                  </w:pPr>
                  <w:r>
                    <w:rPr>
                      <w:color w:val="222222"/>
                    </w:rPr>
                    <w:t>Up regulation – number of receptors increase (cells become less sensitive to hor- mone)</w:t>
                  </w:r>
                </w:p>
              </w:txbxContent>
            </v:textbox>
            <w10:wrap type="none"/>
          </v:shape>
        </w:pict>
      </w:r>
      <w:r>
        <w:rPr/>
        <w:pict>
          <v:shape style="position:absolute;margin-left:706.978516pt;margin-top:967pt;width:22pt;height:14pt;mso-position-horizontal-relative:page;mso-position-vertical-relative:page;z-index:-423856" type="#_x0000_t202" filled="false" stroked="false">
            <v:textbox inset="0,0,0,0">
              <w:txbxContent>
                <w:p>
                  <w:pPr>
                    <w:spacing w:line="256" w:lineRule="exact" w:before="0"/>
                    <w:ind w:left="20" w:right="0" w:firstLine="0"/>
                    <w:jc w:val="left"/>
                    <w:rPr>
                      <w:b/>
                      <w:sz w:val="24"/>
                    </w:rPr>
                  </w:pPr>
                  <w:r>
                    <w:rPr>
                      <w:b/>
                      <w:color w:val="929292"/>
                      <w:sz w:val="24"/>
                    </w:rPr>
                    <w:t>136</w:t>
                  </w:r>
                </w:p>
              </w:txbxContent>
            </v:textbox>
            <w10:wrap type="none"/>
          </v:shape>
        </w:pict>
      </w:r>
    </w:p>
    <w:p>
      <w:pPr>
        <w:spacing w:after="0"/>
        <w:rPr>
          <w:sz w:val="2"/>
          <w:szCs w:val="2"/>
        </w:rPr>
        <w:sectPr>
          <w:pgSz w:w="15360" w:h="20080"/>
          <w:pgMar w:top="1600" w:bottom="280" w:left="680" w:right="680"/>
        </w:sectPr>
      </w:pPr>
    </w:p>
    <w:p>
      <w:pPr>
        <w:rPr>
          <w:sz w:val="2"/>
          <w:szCs w:val="2"/>
        </w:rPr>
      </w:pPr>
      <w:r>
        <w:rPr/>
        <w:drawing>
          <wp:anchor distT="0" distB="0" distL="0" distR="0" allowOverlap="1" layoutInCell="1" locked="0" behindDoc="1" simplePos="0" relativeHeight="268011623">
            <wp:simplePos x="0" y="0"/>
            <wp:positionH relativeFrom="page">
              <wp:posOffset>0</wp:posOffset>
            </wp:positionH>
            <wp:positionV relativeFrom="page">
              <wp:posOffset>0</wp:posOffset>
            </wp:positionV>
            <wp:extent cx="9753600" cy="12750800"/>
            <wp:effectExtent l="0" t="0" r="0" b="0"/>
            <wp:wrapNone/>
            <wp:docPr id="259" name="image1.jpeg" descr=""/>
            <wp:cNvGraphicFramePr>
              <a:graphicFrameLocks noChangeAspect="1"/>
            </wp:cNvGraphicFramePr>
            <a:graphic>
              <a:graphicData uri="http://schemas.openxmlformats.org/drawingml/2006/picture">
                <pic:pic>
                  <pic:nvPicPr>
                    <pic:cNvPr id="260"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89pt;margin-top:79.195038pt;width:616.6pt;height:41.85pt;mso-position-horizontal-relative:page;mso-position-vertical-relative:page;z-index:-423808" type="#_x0000_t202" filled="false" stroked="false">
            <v:textbox inset="0,0,0,0">
              <w:txbxContent>
                <w:p>
                  <w:pPr>
                    <w:pStyle w:val="BodyText"/>
                    <w:spacing w:line="244" w:lineRule="auto"/>
                    <w:ind w:left="420" w:hanging="400"/>
                  </w:pPr>
                  <w:r>
                    <w:rPr>
                      <w:color w:val="222222"/>
                    </w:rPr>
                    <w:t>Down regulation – number of receptors decrease (cells become more sensitive to hormone)</w:t>
                  </w:r>
                </w:p>
              </w:txbxContent>
            </v:textbox>
            <w10:wrap type="none"/>
          </v:shape>
        </w:pict>
      </w:r>
      <w:r>
        <w:rPr/>
        <w:pict>
          <v:shape style="position:absolute;margin-left:89pt;margin-top:137.195038pt;width:626.4pt;height:21.85pt;mso-position-horizontal-relative:page;mso-position-vertical-relative:page;z-index:-423784" type="#_x0000_t202" filled="false" stroked="false">
            <v:textbox inset="0,0,0,0">
              <w:txbxContent>
                <w:p>
                  <w:pPr>
                    <w:pStyle w:val="BodyText"/>
                  </w:pPr>
                  <w:r>
                    <w:rPr>
                      <w:color w:val="222222"/>
                    </w:rPr>
                    <w:t>Steroid hormones (lipid) go through cell membrane and bind to receptor inside cell</w:t>
                  </w:r>
                </w:p>
              </w:txbxContent>
            </v:textbox>
            <w10:wrap type="none"/>
          </v:shape>
        </w:pict>
      </w:r>
      <w:r>
        <w:rPr/>
        <w:pict>
          <v:shape style="position:absolute;margin-left:89pt;margin-top:175.195007pt;width:401.55pt;height:21.85pt;mso-position-horizontal-relative:page;mso-position-vertical-relative:page;z-index:-423760" type="#_x0000_t202" filled="false" stroked="false">
            <v:textbox inset="0,0,0,0">
              <w:txbxContent>
                <w:p>
                  <w:pPr>
                    <w:pStyle w:val="BodyText"/>
                  </w:pPr>
                  <w:r>
                    <w:rPr>
                      <w:color w:val="222222"/>
                    </w:rPr>
                    <w:t>Protein hormones bind to receptors at surface of  cell</w:t>
                  </w:r>
                </w:p>
              </w:txbxContent>
            </v:textbox>
            <w10:wrap type="none"/>
          </v:shape>
        </w:pict>
      </w:r>
      <w:r>
        <w:rPr/>
        <w:pict>
          <v:shape style="position:absolute;margin-left:69pt;margin-top:213.195007pt;width:159.1pt;height:21.85pt;mso-position-horizontal-relative:page;mso-position-vertical-relative:page;z-index:-423736" type="#_x0000_t202" filled="false" stroked="false">
            <v:textbox inset="0,0,0,0">
              <w:txbxContent>
                <w:p>
                  <w:pPr>
                    <w:pStyle w:val="BodyText"/>
                  </w:pPr>
                  <w:r>
                    <w:rPr>
                      <w:color w:val="222222"/>
                    </w:rPr>
                    <w:t>C. Endocrine Glands</w:t>
                  </w:r>
                </w:p>
              </w:txbxContent>
            </v:textbox>
            <w10:wrap type="none"/>
          </v:shape>
        </w:pict>
      </w:r>
      <w:r>
        <w:rPr/>
        <w:pict>
          <v:shape style="position:absolute;margin-left:89pt;margin-top:251.195007pt;width:271.850pt;height:277.850pt;mso-position-horizontal-relative:page;mso-position-vertical-relative:page;z-index:-423712" type="#_x0000_t202" filled="false" stroked="false">
            <v:textbox inset="0,0,0,0">
              <w:txbxContent>
                <w:p>
                  <w:pPr>
                    <w:pStyle w:val="ListParagraph"/>
                    <w:numPr>
                      <w:ilvl w:val="0"/>
                      <w:numId w:val="168"/>
                    </w:numPr>
                    <w:tabs>
                      <w:tab w:pos="399" w:val="left" w:leader="none"/>
                    </w:tabs>
                    <w:spacing w:line="240" w:lineRule="auto" w:before="24" w:after="0"/>
                    <w:ind w:left="398" w:right="0" w:hanging="378"/>
                    <w:jc w:val="left"/>
                    <w:rPr>
                      <w:sz w:val="34"/>
                    </w:rPr>
                  </w:pPr>
                  <w:r>
                    <w:rPr>
                      <w:color w:val="222222"/>
                      <w:sz w:val="34"/>
                    </w:rPr>
                    <w:t>Pituitary</w:t>
                  </w:r>
                </w:p>
                <w:p>
                  <w:pPr>
                    <w:pStyle w:val="ListParagraph"/>
                    <w:numPr>
                      <w:ilvl w:val="1"/>
                      <w:numId w:val="168"/>
                    </w:numPr>
                    <w:tabs>
                      <w:tab w:pos="792" w:val="left" w:leader="none"/>
                    </w:tabs>
                    <w:spacing w:line="313" w:lineRule="exact" w:before="8" w:after="0"/>
                    <w:ind w:left="791" w:right="0" w:hanging="371"/>
                    <w:jc w:val="left"/>
                    <w:rPr>
                      <w:sz w:val="34"/>
                    </w:rPr>
                  </w:pPr>
                  <w:r>
                    <w:rPr>
                      <w:color w:val="222222"/>
                      <w:sz w:val="34"/>
                    </w:rPr>
                    <w:t>Anterior</w:t>
                  </w:r>
                </w:p>
                <w:p>
                  <w:pPr>
                    <w:pStyle w:val="ListParagraph"/>
                    <w:numPr>
                      <w:ilvl w:val="2"/>
                      <w:numId w:val="168"/>
                    </w:numPr>
                    <w:tabs>
                      <w:tab w:pos="1060" w:val="left" w:leader="none"/>
                    </w:tabs>
                    <w:spacing w:line="420" w:lineRule="exact" w:before="0" w:after="0"/>
                    <w:ind w:left="1060" w:right="0" w:hanging="240"/>
                    <w:jc w:val="left"/>
                    <w:rPr>
                      <w:sz w:val="34"/>
                    </w:rPr>
                  </w:pPr>
                  <w:r>
                    <w:rPr>
                      <w:color w:val="222222"/>
                      <w:sz w:val="34"/>
                    </w:rPr>
                    <w:t>Growth</w:t>
                  </w:r>
                  <w:r>
                    <w:rPr>
                      <w:color w:val="222222"/>
                      <w:spacing w:val="28"/>
                      <w:sz w:val="34"/>
                    </w:rPr>
                    <w:t> </w:t>
                  </w:r>
                  <w:r>
                    <w:rPr>
                      <w:color w:val="222222"/>
                      <w:sz w:val="34"/>
                    </w:rPr>
                    <w:t>hormone</w:t>
                  </w:r>
                </w:p>
                <w:p>
                  <w:pPr>
                    <w:pStyle w:val="ListParagraph"/>
                    <w:numPr>
                      <w:ilvl w:val="2"/>
                      <w:numId w:val="168"/>
                    </w:numPr>
                    <w:tabs>
                      <w:tab w:pos="1060" w:val="left" w:leader="none"/>
                    </w:tabs>
                    <w:spacing w:line="400" w:lineRule="exact" w:before="0" w:after="0"/>
                    <w:ind w:left="1060" w:right="0" w:hanging="240"/>
                    <w:jc w:val="left"/>
                    <w:rPr>
                      <w:sz w:val="34"/>
                    </w:rPr>
                  </w:pPr>
                  <w:r>
                    <w:rPr>
                      <w:color w:val="222222"/>
                      <w:sz w:val="34"/>
                    </w:rPr>
                    <w:t>Prolactin</w:t>
                  </w:r>
                </w:p>
                <w:p>
                  <w:pPr>
                    <w:pStyle w:val="ListParagraph"/>
                    <w:numPr>
                      <w:ilvl w:val="2"/>
                      <w:numId w:val="168"/>
                    </w:numPr>
                    <w:tabs>
                      <w:tab w:pos="1060" w:val="left" w:leader="none"/>
                    </w:tabs>
                    <w:spacing w:line="400" w:lineRule="exact" w:before="0" w:after="0"/>
                    <w:ind w:left="1060" w:right="0" w:hanging="240"/>
                    <w:jc w:val="left"/>
                    <w:rPr>
                      <w:sz w:val="34"/>
                    </w:rPr>
                  </w:pPr>
                  <w:r>
                    <w:rPr>
                      <w:color w:val="222222"/>
                      <w:sz w:val="34"/>
                    </w:rPr>
                    <w:t>Thyroid stimulating</w:t>
                  </w:r>
                  <w:r>
                    <w:rPr>
                      <w:color w:val="222222"/>
                      <w:spacing w:val="41"/>
                      <w:sz w:val="34"/>
                    </w:rPr>
                    <w:t> </w:t>
                  </w:r>
                  <w:r>
                    <w:rPr>
                      <w:color w:val="222222"/>
                      <w:sz w:val="34"/>
                    </w:rPr>
                    <w:t>hormone</w:t>
                  </w:r>
                </w:p>
                <w:p>
                  <w:pPr>
                    <w:pStyle w:val="ListParagraph"/>
                    <w:numPr>
                      <w:ilvl w:val="2"/>
                      <w:numId w:val="168"/>
                    </w:numPr>
                    <w:tabs>
                      <w:tab w:pos="1060" w:val="left" w:leader="none"/>
                    </w:tabs>
                    <w:spacing w:line="400" w:lineRule="exact" w:before="0" w:after="0"/>
                    <w:ind w:left="1060" w:right="0" w:hanging="240"/>
                    <w:jc w:val="left"/>
                    <w:rPr>
                      <w:sz w:val="34"/>
                    </w:rPr>
                  </w:pPr>
                  <w:r>
                    <w:rPr>
                      <w:color w:val="222222"/>
                      <w:sz w:val="34"/>
                    </w:rPr>
                    <w:t>Follicle stimulating</w:t>
                  </w:r>
                  <w:r>
                    <w:rPr>
                      <w:color w:val="222222"/>
                      <w:spacing w:val="42"/>
                      <w:sz w:val="34"/>
                    </w:rPr>
                    <w:t> </w:t>
                  </w:r>
                  <w:r>
                    <w:rPr>
                      <w:color w:val="222222"/>
                      <w:sz w:val="34"/>
                    </w:rPr>
                    <w:t>hormone</w:t>
                  </w:r>
                </w:p>
                <w:p>
                  <w:pPr>
                    <w:pStyle w:val="ListParagraph"/>
                    <w:numPr>
                      <w:ilvl w:val="2"/>
                      <w:numId w:val="168"/>
                    </w:numPr>
                    <w:tabs>
                      <w:tab w:pos="1060" w:val="left" w:leader="none"/>
                    </w:tabs>
                    <w:spacing w:line="400" w:lineRule="exact" w:before="0" w:after="0"/>
                    <w:ind w:left="1060" w:right="0" w:hanging="240"/>
                    <w:jc w:val="left"/>
                    <w:rPr>
                      <w:sz w:val="34"/>
                    </w:rPr>
                  </w:pPr>
                  <w:r>
                    <w:rPr>
                      <w:color w:val="222222"/>
                      <w:sz w:val="34"/>
                    </w:rPr>
                    <w:t>Leutinizing</w:t>
                  </w:r>
                  <w:r>
                    <w:rPr>
                      <w:color w:val="222222"/>
                      <w:spacing w:val="16"/>
                      <w:sz w:val="34"/>
                    </w:rPr>
                    <w:t> </w:t>
                  </w:r>
                  <w:r>
                    <w:rPr>
                      <w:color w:val="222222"/>
                      <w:sz w:val="34"/>
                    </w:rPr>
                    <w:t>hormone</w:t>
                  </w:r>
                </w:p>
                <w:p>
                  <w:pPr>
                    <w:pStyle w:val="ListParagraph"/>
                    <w:numPr>
                      <w:ilvl w:val="2"/>
                      <w:numId w:val="168"/>
                    </w:numPr>
                    <w:tabs>
                      <w:tab w:pos="1060" w:val="left" w:leader="none"/>
                    </w:tabs>
                    <w:spacing w:line="498" w:lineRule="exact" w:before="0" w:after="0"/>
                    <w:ind w:left="1060" w:right="0" w:hanging="240"/>
                    <w:jc w:val="left"/>
                    <w:rPr>
                      <w:sz w:val="34"/>
                    </w:rPr>
                  </w:pPr>
                  <w:r>
                    <w:rPr>
                      <w:color w:val="222222"/>
                      <w:sz w:val="34"/>
                    </w:rPr>
                    <w:t>Adenocorticotropic </w:t>
                  </w:r>
                  <w:r>
                    <w:rPr>
                      <w:color w:val="222222"/>
                      <w:spacing w:val="10"/>
                      <w:sz w:val="34"/>
                    </w:rPr>
                    <w:t> </w:t>
                  </w:r>
                  <w:r>
                    <w:rPr>
                      <w:color w:val="222222"/>
                      <w:sz w:val="34"/>
                    </w:rPr>
                    <w:t>hormone</w:t>
                  </w:r>
                </w:p>
                <w:p>
                  <w:pPr>
                    <w:pStyle w:val="ListParagraph"/>
                    <w:numPr>
                      <w:ilvl w:val="1"/>
                      <w:numId w:val="168"/>
                    </w:numPr>
                    <w:tabs>
                      <w:tab w:pos="811" w:val="left" w:leader="none"/>
                    </w:tabs>
                    <w:spacing w:line="313" w:lineRule="exact" w:before="328" w:after="0"/>
                    <w:ind w:left="810" w:right="0" w:hanging="390"/>
                    <w:jc w:val="left"/>
                    <w:rPr>
                      <w:sz w:val="34"/>
                    </w:rPr>
                  </w:pPr>
                  <w:r>
                    <w:rPr>
                      <w:color w:val="222222"/>
                      <w:sz w:val="34"/>
                    </w:rPr>
                    <w:t>Posterior</w:t>
                  </w:r>
                </w:p>
                <w:p>
                  <w:pPr>
                    <w:pStyle w:val="ListParagraph"/>
                    <w:numPr>
                      <w:ilvl w:val="2"/>
                      <w:numId w:val="168"/>
                    </w:numPr>
                    <w:tabs>
                      <w:tab w:pos="1060" w:val="left" w:leader="none"/>
                    </w:tabs>
                    <w:spacing w:line="420" w:lineRule="exact" w:before="0" w:after="0"/>
                    <w:ind w:left="1060" w:right="0" w:hanging="240"/>
                    <w:jc w:val="left"/>
                    <w:rPr>
                      <w:sz w:val="34"/>
                    </w:rPr>
                  </w:pPr>
                  <w:r>
                    <w:rPr>
                      <w:color w:val="222222"/>
                      <w:sz w:val="34"/>
                    </w:rPr>
                    <w:t>Oxytocin</w:t>
                  </w:r>
                </w:p>
                <w:p>
                  <w:pPr>
                    <w:pStyle w:val="ListParagraph"/>
                    <w:numPr>
                      <w:ilvl w:val="2"/>
                      <w:numId w:val="168"/>
                    </w:numPr>
                    <w:tabs>
                      <w:tab w:pos="1060" w:val="left" w:leader="none"/>
                    </w:tabs>
                    <w:spacing w:line="498" w:lineRule="exact" w:before="0" w:after="0"/>
                    <w:ind w:left="1060" w:right="0" w:hanging="240"/>
                    <w:jc w:val="left"/>
                    <w:rPr>
                      <w:sz w:val="34"/>
                    </w:rPr>
                  </w:pPr>
                  <w:r>
                    <w:rPr>
                      <w:color w:val="222222"/>
                      <w:sz w:val="34"/>
                    </w:rPr>
                    <w:t>Antidiuretic</w:t>
                  </w:r>
                  <w:r>
                    <w:rPr>
                      <w:color w:val="222222"/>
                      <w:spacing w:val="41"/>
                      <w:sz w:val="34"/>
                    </w:rPr>
                    <w:t> </w:t>
                  </w:r>
                  <w:r>
                    <w:rPr>
                      <w:color w:val="222222"/>
                      <w:sz w:val="34"/>
                    </w:rPr>
                    <w:t>hormone</w:t>
                  </w:r>
                </w:p>
                <w:p>
                  <w:pPr>
                    <w:pStyle w:val="ListParagraph"/>
                    <w:numPr>
                      <w:ilvl w:val="0"/>
                      <w:numId w:val="168"/>
                    </w:numPr>
                    <w:tabs>
                      <w:tab w:pos="399" w:val="left" w:leader="none"/>
                    </w:tabs>
                    <w:spacing w:line="240" w:lineRule="auto" w:before="328" w:after="0"/>
                    <w:ind w:left="398" w:right="0" w:hanging="378"/>
                    <w:jc w:val="left"/>
                    <w:rPr>
                      <w:sz w:val="34"/>
                    </w:rPr>
                  </w:pPr>
                  <w:r>
                    <w:rPr>
                      <w:color w:val="222222"/>
                      <w:sz w:val="34"/>
                    </w:rPr>
                    <w:t>Thyroid</w:t>
                  </w:r>
                </w:p>
              </w:txbxContent>
            </v:textbox>
            <w10:wrap type="none"/>
          </v:shape>
        </w:pict>
      </w:r>
      <w:r>
        <w:rPr/>
        <w:pict>
          <v:shape style="position:absolute;margin-left:109pt;margin-top:527.195007pt;width:30.05pt;height:22.85pt;mso-position-horizontal-relative:page;mso-position-vertical-relative:page;z-index:-423688" type="#_x0000_t202" filled="false" stroked="false">
            <v:textbox inset="0,0,0,0">
              <w:txbxContent>
                <w:p>
                  <w:pPr>
                    <w:pStyle w:val="ListParagraph"/>
                    <w:numPr>
                      <w:ilvl w:val="0"/>
                      <w:numId w:val="169"/>
                    </w:numPr>
                    <w:tabs>
                      <w:tab w:pos="260" w:val="left" w:leader="none"/>
                    </w:tabs>
                    <w:spacing w:line="456" w:lineRule="exact" w:before="0" w:after="0"/>
                    <w:ind w:left="260" w:right="0" w:hanging="240"/>
                    <w:jc w:val="left"/>
                    <w:rPr>
                      <w:sz w:val="22"/>
                    </w:rPr>
                  </w:pPr>
                  <w:r>
                    <w:rPr>
                      <w:color w:val="222222"/>
                      <w:position w:val="2"/>
                      <w:sz w:val="34"/>
                    </w:rPr>
                    <w:t>T</w:t>
                  </w:r>
                  <w:r>
                    <w:rPr>
                      <w:color w:val="222222"/>
                      <w:sz w:val="22"/>
                    </w:rPr>
                    <w:t>4</w:t>
                  </w:r>
                </w:p>
              </w:txbxContent>
            </v:textbox>
            <w10:wrap type="none"/>
          </v:shape>
        </w:pict>
      </w:r>
      <w:r>
        <w:rPr/>
        <w:pict>
          <v:shape style="position:absolute;margin-left:141.785324pt;margin-top:527.195007pt;width:51.4pt;height:21.85pt;mso-position-horizontal-relative:page;mso-position-vertical-relative:page;z-index:-423664" type="#_x0000_t202" filled="false" stroked="false">
            <v:textbox inset="0,0,0,0">
              <w:txbxContent>
                <w:p>
                  <w:pPr>
                    <w:pStyle w:val="BodyText"/>
                    <w:rPr>
                      <w:sz w:val="22"/>
                    </w:rPr>
                  </w:pPr>
                  <w:r>
                    <w:rPr>
                      <w:color w:val="222222"/>
                    </w:rPr>
                    <w:t>and T</w:t>
                  </w:r>
                  <w:r>
                    <w:rPr>
                      <w:color w:val="222222"/>
                      <w:position w:val="-1"/>
                      <w:sz w:val="22"/>
                    </w:rPr>
                    <w:t>3</w:t>
                  </w:r>
                </w:p>
              </w:txbxContent>
            </v:textbox>
            <w10:wrap type="none"/>
          </v:shape>
        </w:pict>
      </w:r>
      <w:r>
        <w:rPr/>
        <w:pict>
          <v:shape style="position:absolute;margin-left:109pt;margin-top:547.195007pt;width:86.7pt;height:22.85pt;mso-position-horizontal-relative:page;mso-position-vertical-relative:page;z-index:-423640" type="#_x0000_t202" filled="false" stroked="false">
            <v:textbox inset="0,0,0,0">
              <w:txbxContent>
                <w:p>
                  <w:pPr>
                    <w:pStyle w:val="ListParagraph"/>
                    <w:numPr>
                      <w:ilvl w:val="0"/>
                      <w:numId w:val="170"/>
                    </w:numPr>
                    <w:tabs>
                      <w:tab w:pos="260" w:val="left" w:leader="none"/>
                    </w:tabs>
                    <w:spacing w:line="456" w:lineRule="exact" w:before="0" w:after="0"/>
                    <w:ind w:left="260" w:right="0" w:hanging="240"/>
                    <w:jc w:val="left"/>
                    <w:rPr>
                      <w:sz w:val="34"/>
                    </w:rPr>
                  </w:pPr>
                  <w:r>
                    <w:rPr>
                      <w:color w:val="222222"/>
                      <w:sz w:val="34"/>
                    </w:rPr>
                    <w:t>calcitonin</w:t>
                  </w:r>
                </w:p>
              </w:txbxContent>
            </v:textbox>
            <w10:wrap type="none"/>
          </v:shape>
        </w:pict>
      </w:r>
      <w:r>
        <w:rPr/>
        <w:pict>
          <v:shape style="position:absolute;margin-left:89pt;margin-top:585.195007pt;width:275.350pt;height:278.850pt;mso-position-horizontal-relative:page;mso-position-vertical-relative:page;z-index:-423616" type="#_x0000_t202" filled="false" stroked="false">
            <v:textbox inset="0,0,0,0">
              <w:txbxContent>
                <w:p>
                  <w:pPr>
                    <w:pStyle w:val="ListParagraph"/>
                    <w:numPr>
                      <w:ilvl w:val="0"/>
                      <w:numId w:val="171"/>
                    </w:numPr>
                    <w:tabs>
                      <w:tab w:pos="399" w:val="left" w:leader="none"/>
                    </w:tabs>
                    <w:spacing w:line="313" w:lineRule="exact" w:before="24" w:after="0"/>
                    <w:ind w:left="398" w:right="0" w:hanging="378"/>
                    <w:jc w:val="left"/>
                    <w:rPr>
                      <w:sz w:val="34"/>
                    </w:rPr>
                  </w:pPr>
                  <w:r>
                    <w:rPr>
                      <w:color w:val="222222"/>
                      <w:sz w:val="34"/>
                    </w:rPr>
                    <w:t>Parathyroid</w:t>
                  </w:r>
                </w:p>
                <w:p>
                  <w:pPr>
                    <w:pStyle w:val="ListParagraph"/>
                    <w:numPr>
                      <w:ilvl w:val="1"/>
                      <w:numId w:val="171"/>
                    </w:numPr>
                    <w:tabs>
                      <w:tab w:pos="660" w:val="left" w:leader="none"/>
                    </w:tabs>
                    <w:spacing w:line="518" w:lineRule="exact" w:before="0" w:after="0"/>
                    <w:ind w:left="660" w:right="0" w:hanging="240"/>
                    <w:jc w:val="left"/>
                    <w:rPr>
                      <w:sz w:val="34"/>
                    </w:rPr>
                  </w:pPr>
                  <w:r>
                    <w:rPr>
                      <w:color w:val="222222"/>
                      <w:sz w:val="34"/>
                    </w:rPr>
                    <w:t>parathyroid</w:t>
                  </w:r>
                  <w:r>
                    <w:rPr>
                      <w:color w:val="222222"/>
                      <w:spacing w:val="35"/>
                      <w:sz w:val="34"/>
                    </w:rPr>
                    <w:t> </w:t>
                  </w:r>
                  <w:r>
                    <w:rPr>
                      <w:color w:val="222222"/>
                      <w:sz w:val="34"/>
                    </w:rPr>
                    <w:t>hormone</w:t>
                  </w:r>
                </w:p>
                <w:p>
                  <w:pPr>
                    <w:pStyle w:val="ListParagraph"/>
                    <w:numPr>
                      <w:ilvl w:val="0"/>
                      <w:numId w:val="171"/>
                    </w:numPr>
                    <w:tabs>
                      <w:tab w:pos="399" w:val="left" w:leader="none"/>
                    </w:tabs>
                    <w:spacing w:line="240" w:lineRule="auto" w:before="329" w:after="0"/>
                    <w:ind w:left="398" w:right="0" w:hanging="378"/>
                    <w:jc w:val="left"/>
                    <w:rPr>
                      <w:sz w:val="34"/>
                    </w:rPr>
                  </w:pPr>
                  <w:r>
                    <w:rPr>
                      <w:color w:val="222222"/>
                      <w:sz w:val="34"/>
                    </w:rPr>
                    <w:t>Adrenal</w:t>
                  </w:r>
                  <w:r>
                    <w:rPr>
                      <w:color w:val="222222"/>
                      <w:spacing w:val="-3"/>
                      <w:sz w:val="34"/>
                    </w:rPr>
                    <w:t> </w:t>
                  </w:r>
                  <w:r>
                    <w:rPr>
                      <w:color w:val="222222"/>
                      <w:sz w:val="34"/>
                    </w:rPr>
                    <w:t>gland</w:t>
                  </w:r>
                </w:p>
                <w:p>
                  <w:pPr>
                    <w:pStyle w:val="ListParagraph"/>
                    <w:numPr>
                      <w:ilvl w:val="0"/>
                      <w:numId w:val="172"/>
                    </w:numPr>
                    <w:tabs>
                      <w:tab w:pos="792" w:val="left" w:leader="none"/>
                    </w:tabs>
                    <w:spacing w:line="313" w:lineRule="exact" w:before="8" w:after="0"/>
                    <w:ind w:left="791" w:right="0" w:hanging="371"/>
                    <w:jc w:val="left"/>
                    <w:rPr>
                      <w:sz w:val="34"/>
                    </w:rPr>
                  </w:pPr>
                  <w:r>
                    <w:rPr>
                      <w:color w:val="222222"/>
                      <w:w w:val="105"/>
                      <w:sz w:val="34"/>
                    </w:rPr>
                    <w:t>cortex</w:t>
                  </w:r>
                </w:p>
                <w:p>
                  <w:pPr>
                    <w:pStyle w:val="ListParagraph"/>
                    <w:numPr>
                      <w:ilvl w:val="1"/>
                      <w:numId w:val="172"/>
                    </w:numPr>
                    <w:tabs>
                      <w:tab w:pos="1060" w:val="left" w:leader="none"/>
                    </w:tabs>
                    <w:spacing w:line="420" w:lineRule="exact" w:before="0" w:after="0"/>
                    <w:ind w:left="1060" w:right="0" w:hanging="240"/>
                    <w:jc w:val="left"/>
                    <w:rPr>
                      <w:sz w:val="34"/>
                    </w:rPr>
                  </w:pPr>
                  <w:r>
                    <w:rPr>
                      <w:color w:val="222222"/>
                      <w:sz w:val="34"/>
                    </w:rPr>
                    <w:t>aldosterone</w:t>
                  </w:r>
                </w:p>
                <w:p>
                  <w:pPr>
                    <w:pStyle w:val="ListParagraph"/>
                    <w:numPr>
                      <w:ilvl w:val="1"/>
                      <w:numId w:val="172"/>
                    </w:numPr>
                    <w:tabs>
                      <w:tab w:pos="1060" w:val="left" w:leader="none"/>
                    </w:tabs>
                    <w:spacing w:line="483" w:lineRule="exact" w:before="0" w:after="0"/>
                    <w:ind w:left="1060" w:right="0" w:hanging="240"/>
                    <w:jc w:val="left"/>
                    <w:rPr>
                      <w:sz w:val="34"/>
                    </w:rPr>
                  </w:pPr>
                  <w:r>
                    <w:rPr>
                      <w:color w:val="222222"/>
                      <w:sz w:val="34"/>
                    </w:rPr>
                    <w:t>cortisone</w:t>
                  </w:r>
                </w:p>
                <w:p>
                  <w:pPr>
                    <w:pStyle w:val="ListParagraph"/>
                    <w:numPr>
                      <w:ilvl w:val="0"/>
                      <w:numId w:val="172"/>
                    </w:numPr>
                    <w:tabs>
                      <w:tab w:pos="811" w:val="left" w:leader="none"/>
                    </w:tabs>
                    <w:spacing w:line="297" w:lineRule="exact" w:before="0" w:after="0"/>
                    <w:ind w:left="810" w:right="0" w:hanging="390"/>
                    <w:jc w:val="left"/>
                    <w:rPr>
                      <w:sz w:val="34"/>
                    </w:rPr>
                  </w:pPr>
                  <w:r>
                    <w:rPr>
                      <w:color w:val="222222"/>
                      <w:sz w:val="34"/>
                    </w:rPr>
                    <w:t>medulla</w:t>
                  </w:r>
                </w:p>
                <w:p>
                  <w:pPr>
                    <w:pStyle w:val="ListParagraph"/>
                    <w:numPr>
                      <w:ilvl w:val="1"/>
                      <w:numId w:val="172"/>
                    </w:numPr>
                    <w:tabs>
                      <w:tab w:pos="1060" w:val="left" w:leader="none"/>
                    </w:tabs>
                    <w:spacing w:line="420" w:lineRule="exact" w:before="0" w:after="0"/>
                    <w:ind w:left="1060" w:right="0" w:hanging="240"/>
                    <w:jc w:val="left"/>
                    <w:rPr>
                      <w:sz w:val="34"/>
                    </w:rPr>
                  </w:pPr>
                  <w:r>
                    <w:rPr>
                      <w:color w:val="222222"/>
                      <w:sz w:val="34"/>
                    </w:rPr>
                    <w:t>epinephrine</w:t>
                  </w:r>
                  <w:r>
                    <w:rPr>
                      <w:color w:val="222222"/>
                      <w:spacing w:val="-60"/>
                      <w:sz w:val="34"/>
                    </w:rPr>
                    <w:t> </w:t>
                  </w:r>
                  <w:r>
                    <w:rPr>
                      <w:color w:val="222222"/>
                      <w:sz w:val="34"/>
                    </w:rPr>
                    <w:t>(adrenalin)</w:t>
                  </w:r>
                </w:p>
                <w:p>
                  <w:pPr>
                    <w:pStyle w:val="ListParagraph"/>
                    <w:numPr>
                      <w:ilvl w:val="1"/>
                      <w:numId w:val="172"/>
                    </w:numPr>
                    <w:tabs>
                      <w:tab w:pos="1060" w:val="left" w:leader="none"/>
                    </w:tabs>
                    <w:spacing w:line="498" w:lineRule="exact" w:before="0" w:after="0"/>
                    <w:ind w:left="1060" w:right="0" w:hanging="240"/>
                    <w:jc w:val="left"/>
                    <w:rPr>
                      <w:sz w:val="34"/>
                    </w:rPr>
                  </w:pPr>
                  <w:r>
                    <w:rPr>
                      <w:color w:val="222222"/>
                      <w:sz w:val="34"/>
                    </w:rPr>
                    <w:t>norepinephrine</w:t>
                  </w:r>
                  <w:r>
                    <w:rPr>
                      <w:color w:val="222222"/>
                      <w:spacing w:val="-55"/>
                      <w:sz w:val="34"/>
                    </w:rPr>
                    <w:t> </w:t>
                  </w:r>
                  <w:r>
                    <w:rPr>
                      <w:color w:val="222222"/>
                      <w:sz w:val="34"/>
                    </w:rPr>
                    <w:t>(noradrenalin)</w:t>
                  </w:r>
                </w:p>
                <w:p>
                  <w:pPr>
                    <w:pStyle w:val="ListParagraph"/>
                    <w:numPr>
                      <w:ilvl w:val="0"/>
                      <w:numId w:val="173"/>
                    </w:numPr>
                    <w:tabs>
                      <w:tab w:pos="399" w:val="left" w:leader="none"/>
                    </w:tabs>
                    <w:spacing w:line="313" w:lineRule="exact" w:before="329" w:after="0"/>
                    <w:ind w:left="398" w:right="0" w:hanging="378"/>
                    <w:jc w:val="left"/>
                    <w:rPr>
                      <w:sz w:val="34"/>
                    </w:rPr>
                  </w:pPr>
                  <w:r>
                    <w:rPr>
                      <w:color w:val="222222"/>
                      <w:sz w:val="34"/>
                    </w:rPr>
                    <w:t>Pancreas</w:t>
                  </w:r>
                </w:p>
                <w:p>
                  <w:pPr>
                    <w:pStyle w:val="ListParagraph"/>
                    <w:numPr>
                      <w:ilvl w:val="1"/>
                      <w:numId w:val="173"/>
                    </w:numPr>
                    <w:tabs>
                      <w:tab w:pos="660" w:val="left" w:leader="none"/>
                    </w:tabs>
                    <w:spacing w:line="420" w:lineRule="exact" w:before="0" w:after="0"/>
                    <w:ind w:left="660" w:right="0" w:hanging="240"/>
                    <w:jc w:val="left"/>
                    <w:rPr>
                      <w:sz w:val="34"/>
                    </w:rPr>
                  </w:pPr>
                  <w:r>
                    <w:rPr>
                      <w:color w:val="222222"/>
                      <w:sz w:val="34"/>
                    </w:rPr>
                    <w:t>insulin</w:t>
                  </w:r>
                </w:p>
                <w:p>
                  <w:pPr>
                    <w:pStyle w:val="ListParagraph"/>
                    <w:numPr>
                      <w:ilvl w:val="1"/>
                      <w:numId w:val="173"/>
                    </w:numPr>
                    <w:tabs>
                      <w:tab w:pos="660" w:val="left" w:leader="none"/>
                    </w:tabs>
                    <w:spacing w:line="498" w:lineRule="exact" w:before="0" w:after="0"/>
                    <w:ind w:left="660" w:right="0" w:hanging="240"/>
                    <w:jc w:val="left"/>
                    <w:rPr>
                      <w:sz w:val="34"/>
                    </w:rPr>
                  </w:pPr>
                  <w:r>
                    <w:rPr>
                      <w:color w:val="222222"/>
                      <w:sz w:val="34"/>
                    </w:rPr>
                    <w:t>glucagon</w:t>
                  </w:r>
                </w:p>
              </w:txbxContent>
            </v:textbox>
            <w10:wrap type="none"/>
          </v:shape>
        </w:pict>
      </w:r>
      <w:r>
        <w:rPr/>
        <w:pict>
          <v:shape style="position:absolute;margin-left:89pt;margin-top:885.195007pt;width:103.25pt;height:42.85pt;mso-position-horizontal-relative:page;mso-position-vertical-relative:page;z-index:-423592" type="#_x0000_t202" filled="false" stroked="false">
            <v:textbox inset="0,0,0,0">
              <w:txbxContent>
                <w:p>
                  <w:pPr>
                    <w:pStyle w:val="ListParagraph"/>
                    <w:numPr>
                      <w:ilvl w:val="0"/>
                      <w:numId w:val="174"/>
                    </w:numPr>
                    <w:tabs>
                      <w:tab w:pos="399" w:val="left" w:leader="none"/>
                    </w:tabs>
                    <w:spacing w:line="313" w:lineRule="exact" w:before="24" w:after="0"/>
                    <w:ind w:left="398" w:right="0" w:hanging="378"/>
                    <w:jc w:val="left"/>
                    <w:rPr>
                      <w:sz w:val="34"/>
                    </w:rPr>
                  </w:pPr>
                  <w:r>
                    <w:rPr>
                      <w:color w:val="222222"/>
                      <w:sz w:val="34"/>
                    </w:rPr>
                    <w:t>Thymus</w:t>
                  </w:r>
                </w:p>
                <w:p>
                  <w:pPr>
                    <w:pStyle w:val="ListParagraph"/>
                    <w:numPr>
                      <w:ilvl w:val="1"/>
                      <w:numId w:val="174"/>
                    </w:numPr>
                    <w:tabs>
                      <w:tab w:pos="660" w:val="left" w:leader="none"/>
                    </w:tabs>
                    <w:spacing w:line="518" w:lineRule="exact" w:before="0" w:after="0"/>
                    <w:ind w:left="660" w:right="0" w:hanging="240"/>
                    <w:jc w:val="left"/>
                    <w:rPr>
                      <w:sz w:val="34"/>
                    </w:rPr>
                  </w:pPr>
                  <w:r>
                    <w:rPr>
                      <w:color w:val="222222"/>
                      <w:sz w:val="34"/>
                    </w:rPr>
                    <w:t>thymosin</w:t>
                  </w:r>
                </w:p>
              </w:txbxContent>
            </v:textbox>
            <w10:wrap type="none"/>
          </v:shape>
        </w:pict>
      </w:r>
      <w:r>
        <w:rPr/>
        <w:pict>
          <v:shape style="position:absolute;margin-left:706.978516pt;margin-top:967pt;width:22pt;height:14pt;mso-position-horizontal-relative:page;mso-position-vertical-relative:page;z-index:-423568" type="#_x0000_t202" filled="false" stroked="false">
            <v:textbox inset="0,0,0,0">
              <w:txbxContent>
                <w:p>
                  <w:pPr>
                    <w:spacing w:line="256" w:lineRule="exact" w:before="0"/>
                    <w:ind w:left="20" w:right="0" w:firstLine="0"/>
                    <w:jc w:val="left"/>
                    <w:rPr>
                      <w:b/>
                      <w:sz w:val="24"/>
                    </w:rPr>
                  </w:pPr>
                  <w:r>
                    <w:rPr>
                      <w:b/>
                      <w:color w:val="929292"/>
                      <w:sz w:val="24"/>
                    </w:rPr>
                    <w:t>137</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8011911">
            <wp:simplePos x="0" y="0"/>
            <wp:positionH relativeFrom="page">
              <wp:posOffset>0</wp:posOffset>
            </wp:positionH>
            <wp:positionV relativeFrom="page">
              <wp:posOffset>0</wp:posOffset>
            </wp:positionV>
            <wp:extent cx="9753600" cy="12750800"/>
            <wp:effectExtent l="0" t="0" r="0" b="0"/>
            <wp:wrapNone/>
            <wp:docPr id="261" name="image1.jpeg" descr=""/>
            <wp:cNvGraphicFramePr>
              <a:graphicFrameLocks noChangeAspect="1"/>
            </wp:cNvGraphicFramePr>
            <a:graphic>
              <a:graphicData uri="http://schemas.openxmlformats.org/drawingml/2006/picture">
                <pic:pic>
                  <pic:nvPicPr>
                    <pic:cNvPr id="262"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69pt;margin-top:79.195038pt;width:287.25pt;height:157.85pt;mso-position-horizontal-relative:page;mso-position-vertical-relative:page;z-index:-423520" type="#_x0000_t202" filled="false" stroked="false">
            <v:textbox inset="0,0,0,0">
              <w:txbxContent>
                <w:p>
                  <w:pPr>
                    <w:pStyle w:val="ListParagraph"/>
                    <w:numPr>
                      <w:ilvl w:val="0"/>
                      <w:numId w:val="175"/>
                    </w:numPr>
                    <w:tabs>
                      <w:tab w:pos="799" w:val="left" w:leader="none"/>
                    </w:tabs>
                    <w:spacing w:line="313" w:lineRule="exact" w:before="24" w:after="0"/>
                    <w:ind w:left="798" w:right="0" w:hanging="378"/>
                    <w:jc w:val="left"/>
                    <w:rPr>
                      <w:sz w:val="34"/>
                    </w:rPr>
                  </w:pPr>
                  <w:r>
                    <w:rPr>
                      <w:color w:val="222222"/>
                      <w:spacing w:val="-7"/>
                      <w:sz w:val="34"/>
                    </w:rPr>
                    <w:t>Testes</w:t>
                  </w:r>
                </w:p>
                <w:p>
                  <w:pPr>
                    <w:pStyle w:val="ListParagraph"/>
                    <w:numPr>
                      <w:ilvl w:val="1"/>
                      <w:numId w:val="175"/>
                    </w:numPr>
                    <w:tabs>
                      <w:tab w:pos="1060" w:val="left" w:leader="none"/>
                    </w:tabs>
                    <w:spacing w:line="518" w:lineRule="exact" w:before="0" w:after="0"/>
                    <w:ind w:left="1060" w:right="0" w:hanging="240"/>
                    <w:jc w:val="left"/>
                    <w:rPr>
                      <w:sz w:val="34"/>
                    </w:rPr>
                  </w:pPr>
                  <w:r>
                    <w:rPr>
                      <w:color w:val="222222"/>
                      <w:sz w:val="34"/>
                    </w:rPr>
                    <w:t>testosterone</w:t>
                  </w:r>
                </w:p>
                <w:p>
                  <w:pPr>
                    <w:pStyle w:val="ListParagraph"/>
                    <w:numPr>
                      <w:ilvl w:val="0"/>
                      <w:numId w:val="175"/>
                    </w:numPr>
                    <w:tabs>
                      <w:tab w:pos="799" w:val="left" w:leader="none"/>
                    </w:tabs>
                    <w:spacing w:line="313" w:lineRule="exact" w:before="329" w:after="0"/>
                    <w:ind w:left="798" w:right="0" w:hanging="378"/>
                    <w:jc w:val="left"/>
                    <w:rPr>
                      <w:sz w:val="34"/>
                    </w:rPr>
                  </w:pPr>
                  <w:r>
                    <w:rPr>
                      <w:color w:val="222222"/>
                      <w:sz w:val="34"/>
                    </w:rPr>
                    <w:t>Ovaries</w:t>
                  </w:r>
                </w:p>
                <w:p>
                  <w:pPr>
                    <w:pStyle w:val="ListParagraph"/>
                    <w:numPr>
                      <w:ilvl w:val="1"/>
                      <w:numId w:val="175"/>
                    </w:numPr>
                    <w:tabs>
                      <w:tab w:pos="1060" w:val="left" w:leader="none"/>
                    </w:tabs>
                    <w:spacing w:line="420" w:lineRule="exact" w:before="0" w:after="0"/>
                    <w:ind w:left="1060" w:right="0" w:hanging="240"/>
                    <w:jc w:val="left"/>
                    <w:rPr>
                      <w:sz w:val="34"/>
                    </w:rPr>
                  </w:pPr>
                  <w:r>
                    <w:rPr>
                      <w:color w:val="222222"/>
                      <w:sz w:val="34"/>
                    </w:rPr>
                    <w:t>estrogen</w:t>
                  </w:r>
                </w:p>
                <w:p>
                  <w:pPr>
                    <w:pStyle w:val="ListParagraph"/>
                    <w:numPr>
                      <w:ilvl w:val="1"/>
                      <w:numId w:val="175"/>
                    </w:numPr>
                    <w:tabs>
                      <w:tab w:pos="1060" w:val="left" w:leader="none"/>
                    </w:tabs>
                    <w:spacing w:line="498" w:lineRule="exact" w:before="0" w:after="0"/>
                    <w:ind w:left="1060" w:right="0" w:hanging="240"/>
                    <w:jc w:val="left"/>
                    <w:rPr>
                      <w:sz w:val="34"/>
                    </w:rPr>
                  </w:pPr>
                  <w:r>
                    <w:rPr>
                      <w:color w:val="222222"/>
                      <w:sz w:val="34"/>
                    </w:rPr>
                    <w:t>progesterone</w:t>
                  </w:r>
                </w:p>
                <w:p>
                  <w:pPr>
                    <w:pStyle w:val="BodyText"/>
                    <w:spacing w:before="328"/>
                  </w:pPr>
                  <w:r>
                    <w:rPr>
                      <w:color w:val="222222"/>
                    </w:rPr>
                    <w:t>D. Regulation of Hormone</w:t>
                  </w:r>
                  <w:r>
                    <w:rPr>
                      <w:color w:val="222222"/>
                      <w:spacing w:val="52"/>
                    </w:rPr>
                    <w:t> </w:t>
                  </w:r>
                  <w:r>
                    <w:rPr>
                      <w:color w:val="222222"/>
                    </w:rPr>
                    <w:t>Production</w:t>
                  </w:r>
                </w:p>
              </w:txbxContent>
            </v:textbox>
            <w10:wrap type="none"/>
          </v:shape>
        </w:pict>
      </w:r>
      <w:r>
        <w:rPr/>
        <w:pict>
          <v:shape style="position:absolute;margin-left:89pt;margin-top:253.195007pt;width:357.15pt;height:21.85pt;mso-position-horizontal-relative:page;mso-position-vertical-relative:page;z-index:-423496" type="#_x0000_t202" filled="false" stroked="false">
            <v:textbox inset="0,0,0,0">
              <w:txbxContent>
                <w:p>
                  <w:pPr>
                    <w:pStyle w:val="BodyText"/>
                  </w:pPr>
                  <w:r>
                    <w:rPr>
                      <w:color w:val="222222"/>
                    </w:rPr>
                    <w:t>Hormones </w:t>
                  </w:r>
                  <w:r>
                    <w:rPr>
                      <w:color w:val="222222"/>
                      <w:spacing w:val="-3"/>
                    </w:rPr>
                    <w:t>are </w:t>
                  </w:r>
                  <w:r>
                    <w:rPr>
                      <w:color w:val="222222"/>
                    </w:rPr>
                    <w:t>controlled by negative</w:t>
                  </w:r>
                  <w:r>
                    <w:rPr>
                      <w:color w:val="222222"/>
                      <w:spacing w:val="81"/>
                    </w:rPr>
                    <w:t> </w:t>
                  </w:r>
                  <w:r>
                    <w:rPr>
                      <w:color w:val="222222"/>
                    </w:rPr>
                    <w:t>feedback</w:t>
                  </w:r>
                </w:p>
              </w:txbxContent>
            </v:textbox>
            <w10:wrap type="none"/>
          </v:shape>
        </w:pict>
      </w:r>
      <w:r>
        <w:rPr/>
        <w:pict>
          <v:shape style="position:absolute;margin-left:89pt;margin-top:291.195007pt;width:248.55pt;height:21.85pt;mso-position-horizontal-relative:page;mso-position-vertical-relative:page;z-index:-423472" type="#_x0000_t202" filled="false" stroked="false">
            <v:textbox inset="0,0,0,0">
              <w:txbxContent>
                <w:p>
                  <w:pPr>
                    <w:pStyle w:val="BodyText"/>
                  </w:pPr>
                  <w:r>
                    <w:rPr>
                      <w:color w:val="222222"/>
                    </w:rPr>
                    <w:t>Ex.: Control of thyroid</w:t>
                  </w:r>
                  <w:r>
                    <w:rPr>
                      <w:color w:val="222222"/>
                      <w:spacing w:val="52"/>
                    </w:rPr>
                    <w:t> </w:t>
                  </w:r>
                  <w:r>
                    <w:rPr>
                      <w:color w:val="222222"/>
                    </w:rPr>
                    <w:t>hormones</w:t>
                  </w:r>
                </w:p>
              </w:txbxContent>
            </v:textbox>
            <w10:wrap type="none"/>
          </v:shape>
        </w:pict>
      </w:r>
      <w:r>
        <w:rPr/>
        <w:pict>
          <v:shape style="position:absolute;margin-left:109pt;margin-top:329.195007pt;width:626.050pt;height:61.85pt;mso-position-horizontal-relative:page;mso-position-vertical-relative:page;z-index:-423448" type="#_x0000_t202" filled="false" stroked="false">
            <v:textbox inset="0,0,0,0">
              <w:txbxContent>
                <w:p>
                  <w:pPr>
                    <w:pStyle w:val="BodyText"/>
                    <w:spacing w:line="165" w:lineRule="auto" w:before="146"/>
                  </w:pPr>
                  <w:r>
                    <w:rPr>
                      <w:color w:val="222222"/>
                    </w:rPr>
                    <w:t>TRH from hypothalamus causes anterior pituitary to release TSH. TSH causes thy- roid to release T</w:t>
                  </w:r>
                  <w:r>
                    <w:rPr>
                      <w:color w:val="222222"/>
                      <w:position w:val="-1"/>
                      <w:sz w:val="22"/>
                    </w:rPr>
                    <w:t>4 </w:t>
                  </w:r>
                  <w:r>
                    <w:rPr>
                      <w:color w:val="222222"/>
                    </w:rPr>
                    <w:t>and T</w:t>
                  </w:r>
                  <w:r>
                    <w:rPr>
                      <w:color w:val="222222"/>
                      <w:position w:val="-1"/>
                      <w:sz w:val="22"/>
                    </w:rPr>
                    <w:t>3</w:t>
                  </w:r>
                  <w:r>
                    <w:rPr>
                      <w:color w:val="222222"/>
                    </w:rPr>
                    <w:t>. When su</w:t>
                  </w:r>
                  <w:r>
                    <w:rPr>
                      <w:rFonts w:ascii="Arial Unicode MS" w:hAnsi="Arial Unicode MS"/>
                      <w:color w:val="222222"/>
                    </w:rPr>
                    <w:t>ﬃ</w:t>
                  </w:r>
                  <w:r>
                    <w:rPr>
                      <w:color w:val="222222"/>
                    </w:rPr>
                    <w:t>cient amounts made they feedback and</w:t>
                  </w:r>
                  <w:r>
                    <w:rPr>
                      <w:color w:val="222222"/>
                      <w:spacing w:val="78"/>
                    </w:rPr>
                    <w:t> </w:t>
                  </w:r>
                  <w:r>
                    <w:rPr>
                      <w:color w:val="222222"/>
                    </w:rPr>
                    <w:t>shut</w:t>
                  </w:r>
                </w:p>
                <w:p>
                  <w:pPr>
                    <w:pStyle w:val="BodyText"/>
                    <w:spacing w:line="380" w:lineRule="exact" w:before="0"/>
                  </w:pPr>
                  <w:r>
                    <w:rPr>
                      <w:color w:val="222222"/>
                    </w:rPr>
                    <w:t>down</w:t>
                  </w:r>
                  <w:r>
                    <w:rPr>
                      <w:color w:val="222222"/>
                      <w:spacing w:val="55"/>
                    </w:rPr>
                    <w:t> </w:t>
                  </w:r>
                  <w:r>
                    <w:rPr>
                      <w:color w:val="222222"/>
                    </w:rPr>
                    <w:t>hypothalamus</w:t>
                  </w:r>
                </w:p>
              </w:txbxContent>
            </v:textbox>
            <w10:wrap type="none"/>
          </v:shape>
        </w:pict>
      </w:r>
      <w:r>
        <w:rPr/>
        <w:pict>
          <v:shape style="position:absolute;margin-left:39pt;margin-top:407.544098pt;width:250.6pt;height:23.5pt;mso-position-horizontal-relative:page;mso-position-vertical-relative:page;z-index:-423424" type="#_x0000_t202" filled="false" stroked="false">
            <v:textbox inset="0,0,0,0">
              <w:txbxContent>
                <w:p>
                  <w:pPr>
                    <w:spacing w:before="33"/>
                    <w:ind w:left="20" w:right="0" w:firstLine="0"/>
                    <w:jc w:val="left"/>
                    <w:rPr>
                      <w:b/>
                      <w:sz w:val="36"/>
                    </w:rPr>
                  </w:pPr>
                  <w:r>
                    <w:rPr>
                      <w:b/>
                      <w:color w:val="444444"/>
                      <w:sz w:val="36"/>
                    </w:rPr>
                    <w:t>16.5 Musculoskeletal System</w:t>
                  </w:r>
                </w:p>
              </w:txbxContent>
            </v:textbox>
            <w10:wrap type="none"/>
          </v:shape>
        </w:pict>
      </w:r>
      <w:r>
        <w:rPr/>
        <w:pict>
          <v:shape style="position:absolute;margin-left:69pt;margin-top:448.195007pt;width:357.45pt;height:61.85pt;mso-position-horizontal-relative:page;mso-position-vertical-relative:page;z-index:-423400" type="#_x0000_t202" filled="false" stroked="false">
            <v:textbox inset="0,0,0,0">
              <w:txbxContent>
                <w:p>
                  <w:pPr>
                    <w:pStyle w:val="BodyText"/>
                  </w:pPr>
                  <w:r>
                    <w:rPr>
                      <w:color w:val="222222"/>
                    </w:rPr>
                    <w:t>Involved in movement and</w:t>
                  </w:r>
                  <w:r>
                    <w:rPr>
                      <w:color w:val="222222"/>
                      <w:spacing w:val="73"/>
                    </w:rPr>
                    <w:t> </w:t>
                  </w:r>
                  <w:r>
                    <w:rPr>
                      <w:color w:val="222222"/>
                    </w:rPr>
                    <w:t>support</w:t>
                  </w:r>
                </w:p>
                <w:p>
                  <w:pPr>
                    <w:pStyle w:val="BodyText"/>
                    <w:spacing w:line="244" w:lineRule="auto" w:before="8"/>
                  </w:pPr>
                  <w:r>
                    <w:rPr>
                      <w:color w:val="222222"/>
                    </w:rPr>
                    <w:t>Bones – support and protection (skull/rib cage) Muscles – contract and cause bones to</w:t>
                  </w:r>
                  <w:r>
                    <w:rPr>
                      <w:color w:val="222222"/>
                      <w:spacing w:val="91"/>
                    </w:rPr>
                    <w:t> </w:t>
                  </w:r>
                  <w:r>
                    <w:rPr>
                      <w:color w:val="222222"/>
                    </w:rPr>
                    <w:t>move</w:t>
                  </w:r>
                </w:p>
              </w:txbxContent>
            </v:textbox>
            <w10:wrap type="none"/>
          </v:shape>
        </w:pict>
      </w:r>
      <w:r>
        <w:rPr/>
        <w:pict>
          <v:shape style="position:absolute;margin-left:69pt;margin-top:526.195007pt;width:368.5pt;height:21.85pt;mso-position-horizontal-relative:page;mso-position-vertical-relative:page;z-index:-423376" type="#_x0000_t202" filled="false" stroked="false">
            <v:textbox inset="0,0,0,0">
              <w:txbxContent>
                <w:p>
                  <w:pPr>
                    <w:pStyle w:val="BodyText"/>
                  </w:pPr>
                  <w:r>
                    <w:rPr>
                      <w:color w:val="222222"/>
                    </w:rPr>
                    <w:t>Improved prosthetics now replace missing  limbs</w:t>
                  </w:r>
                </w:p>
              </w:txbxContent>
            </v:textbox>
            <w10:wrap type="none"/>
          </v:shape>
        </w:pict>
      </w:r>
      <w:r>
        <w:rPr/>
        <w:pict>
          <v:shape style="position:absolute;margin-left:69pt;margin-top:564.195007pt;width:144.3pt;height:21.85pt;mso-position-horizontal-relative:page;mso-position-vertical-relative:page;z-index:-423352" type="#_x0000_t202" filled="false" stroked="false">
            <v:textbox inset="0,0,0,0">
              <w:txbxContent>
                <w:p>
                  <w:pPr>
                    <w:pStyle w:val="BodyText"/>
                  </w:pPr>
                  <w:r>
                    <w:rPr>
                      <w:color w:val="222222"/>
                    </w:rPr>
                    <w:t>A. Skeletal System</w:t>
                  </w:r>
                </w:p>
              </w:txbxContent>
            </v:textbox>
            <w10:wrap type="none"/>
          </v:shape>
        </w:pict>
      </w:r>
      <w:r>
        <w:rPr/>
        <w:pict>
          <v:shape style="position:absolute;margin-left:89pt;margin-top:602.195007pt;width:465.95pt;height:21.85pt;mso-position-horizontal-relative:page;mso-position-vertical-relative:page;z-index:-423328" type="#_x0000_t202" filled="false" stroked="false">
            <v:textbox inset="0,0,0,0">
              <w:txbxContent>
                <w:p>
                  <w:pPr>
                    <w:pStyle w:val="BodyText"/>
                  </w:pPr>
                  <w:r>
                    <w:rPr>
                      <w:color w:val="222222"/>
                    </w:rPr>
                    <w:t>206 bones – smallest in inner ear (3 ossicles); largest is</w:t>
                  </w:r>
                  <w:r>
                    <w:rPr>
                      <w:color w:val="222222"/>
                      <w:spacing w:val="-58"/>
                    </w:rPr>
                    <w:t> </w:t>
                  </w:r>
                  <w:r>
                    <w:rPr>
                      <w:color w:val="222222"/>
                    </w:rPr>
                    <w:t>femur</w:t>
                  </w:r>
                </w:p>
              </w:txbxContent>
            </v:textbox>
            <w10:wrap type="none"/>
          </v:shape>
        </w:pict>
      </w:r>
      <w:r>
        <w:rPr/>
        <w:pict>
          <v:shape style="position:absolute;margin-left:89pt;margin-top:640.195007pt;width:380.65pt;height:260.8500pt;mso-position-horizontal-relative:page;mso-position-vertical-relative:page;z-index:-423304" type="#_x0000_t202" filled="false" stroked="false">
            <v:textbox inset="0,0,0,0">
              <w:txbxContent>
                <w:p>
                  <w:pPr>
                    <w:pStyle w:val="BodyText"/>
                    <w:spacing w:line="313" w:lineRule="exact"/>
                  </w:pPr>
                  <w:r>
                    <w:rPr>
                      <w:color w:val="222222"/>
                    </w:rPr>
                    <w:t>Functions:</w:t>
                  </w:r>
                </w:p>
                <w:p>
                  <w:pPr>
                    <w:pStyle w:val="ListParagraph"/>
                    <w:numPr>
                      <w:ilvl w:val="0"/>
                      <w:numId w:val="176"/>
                    </w:numPr>
                    <w:tabs>
                      <w:tab w:pos="660" w:val="left" w:leader="none"/>
                    </w:tabs>
                    <w:spacing w:line="420" w:lineRule="exact" w:before="0" w:after="0"/>
                    <w:ind w:left="660" w:right="0" w:hanging="240"/>
                    <w:jc w:val="left"/>
                    <w:rPr>
                      <w:sz w:val="34"/>
                    </w:rPr>
                  </w:pPr>
                  <w:r>
                    <w:rPr>
                      <w:color w:val="222222"/>
                      <w:w w:val="105"/>
                      <w:sz w:val="34"/>
                    </w:rPr>
                    <w:t>support</w:t>
                  </w:r>
                </w:p>
                <w:p>
                  <w:pPr>
                    <w:pStyle w:val="ListParagraph"/>
                    <w:numPr>
                      <w:ilvl w:val="0"/>
                      <w:numId w:val="176"/>
                    </w:numPr>
                    <w:tabs>
                      <w:tab w:pos="660" w:val="left" w:leader="none"/>
                    </w:tabs>
                    <w:spacing w:line="400" w:lineRule="exact" w:before="0" w:after="0"/>
                    <w:ind w:left="660" w:right="0" w:hanging="240"/>
                    <w:jc w:val="left"/>
                    <w:rPr>
                      <w:sz w:val="34"/>
                    </w:rPr>
                  </w:pPr>
                  <w:r>
                    <w:rPr>
                      <w:color w:val="222222"/>
                      <w:w w:val="105"/>
                      <w:sz w:val="34"/>
                    </w:rPr>
                    <w:t>protection</w:t>
                  </w:r>
                </w:p>
                <w:p>
                  <w:pPr>
                    <w:pStyle w:val="ListParagraph"/>
                    <w:numPr>
                      <w:ilvl w:val="0"/>
                      <w:numId w:val="176"/>
                    </w:numPr>
                    <w:tabs>
                      <w:tab w:pos="660" w:val="left" w:leader="none"/>
                    </w:tabs>
                    <w:spacing w:line="400" w:lineRule="exact" w:before="0" w:after="0"/>
                    <w:ind w:left="660" w:right="0" w:hanging="240"/>
                    <w:jc w:val="left"/>
                    <w:rPr>
                      <w:sz w:val="34"/>
                    </w:rPr>
                  </w:pPr>
                  <w:r>
                    <w:rPr>
                      <w:color w:val="222222"/>
                      <w:sz w:val="34"/>
                    </w:rPr>
                    <w:t>stores</w:t>
                  </w:r>
                  <w:r>
                    <w:rPr>
                      <w:color w:val="222222"/>
                      <w:spacing w:val="-2"/>
                      <w:sz w:val="34"/>
                    </w:rPr>
                    <w:t> </w:t>
                  </w:r>
                  <w:r>
                    <w:rPr>
                      <w:color w:val="222222"/>
                      <w:sz w:val="34"/>
                    </w:rPr>
                    <w:t>minerals</w:t>
                  </w:r>
                </w:p>
                <w:p>
                  <w:pPr>
                    <w:pStyle w:val="ListParagraph"/>
                    <w:numPr>
                      <w:ilvl w:val="0"/>
                      <w:numId w:val="176"/>
                    </w:numPr>
                    <w:tabs>
                      <w:tab w:pos="660" w:val="left" w:leader="none"/>
                    </w:tabs>
                    <w:spacing w:line="400" w:lineRule="exact" w:before="0" w:after="0"/>
                    <w:ind w:left="660" w:right="0" w:hanging="240"/>
                    <w:jc w:val="left"/>
                    <w:rPr>
                      <w:sz w:val="34"/>
                    </w:rPr>
                  </w:pPr>
                  <w:r>
                    <w:rPr>
                      <w:color w:val="222222"/>
                      <w:sz w:val="34"/>
                    </w:rPr>
                    <w:t>produces blood cells (bone</w:t>
                  </w:r>
                  <w:r>
                    <w:rPr>
                      <w:color w:val="222222"/>
                      <w:spacing w:val="45"/>
                      <w:sz w:val="34"/>
                    </w:rPr>
                    <w:t> </w:t>
                  </w:r>
                  <w:r>
                    <w:rPr>
                      <w:color w:val="222222"/>
                      <w:sz w:val="34"/>
                    </w:rPr>
                    <w:t>marrow)</w:t>
                  </w:r>
                </w:p>
                <w:p>
                  <w:pPr>
                    <w:pStyle w:val="ListParagraph"/>
                    <w:numPr>
                      <w:ilvl w:val="0"/>
                      <w:numId w:val="176"/>
                    </w:numPr>
                    <w:tabs>
                      <w:tab w:pos="660" w:val="left" w:leader="none"/>
                    </w:tabs>
                    <w:spacing w:line="498" w:lineRule="exact" w:before="0" w:after="0"/>
                    <w:ind w:left="660" w:right="0" w:hanging="240"/>
                    <w:jc w:val="left"/>
                    <w:rPr>
                      <w:sz w:val="34"/>
                    </w:rPr>
                  </w:pPr>
                  <w:r>
                    <w:rPr>
                      <w:color w:val="222222"/>
                      <w:sz w:val="34"/>
                    </w:rPr>
                    <w:t>movement (with</w:t>
                  </w:r>
                  <w:r>
                    <w:rPr>
                      <w:color w:val="222222"/>
                      <w:spacing w:val="5"/>
                      <w:sz w:val="34"/>
                    </w:rPr>
                    <w:t> </w:t>
                  </w:r>
                  <w:r>
                    <w:rPr>
                      <w:color w:val="222222"/>
                      <w:sz w:val="34"/>
                    </w:rPr>
                    <w:t>muscles)</w:t>
                  </w:r>
                </w:p>
                <w:p>
                  <w:pPr>
                    <w:pStyle w:val="BodyText"/>
                    <w:spacing w:line="313" w:lineRule="exact" w:before="329"/>
                  </w:pPr>
                  <w:r>
                    <w:rPr>
                      <w:color w:val="222222"/>
                    </w:rPr>
                    <w:t>Axial skeleton forms central axis of</w:t>
                  </w:r>
                  <w:r>
                    <w:rPr>
                      <w:color w:val="222222"/>
                      <w:spacing w:val="78"/>
                    </w:rPr>
                    <w:t> </w:t>
                  </w:r>
                  <w:r>
                    <w:rPr>
                      <w:color w:val="222222"/>
                    </w:rPr>
                    <w:t>body</w:t>
                  </w:r>
                </w:p>
                <w:p>
                  <w:pPr>
                    <w:pStyle w:val="ListParagraph"/>
                    <w:numPr>
                      <w:ilvl w:val="0"/>
                      <w:numId w:val="176"/>
                    </w:numPr>
                    <w:tabs>
                      <w:tab w:pos="660" w:val="left" w:leader="none"/>
                    </w:tabs>
                    <w:spacing w:line="420" w:lineRule="exact" w:before="0" w:after="0"/>
                    <w:ind w:left="660" w:right="0" w:hanging="240"/>
                    <w:jc w:val="left"/>
                    <w:rPr>
                      <w:sz w:val="34"/>
                    </w:rPr>
                  </w:pPr>
                  <w:r>
                    <w:rPr>
                      <w:color w:val="222222"/>
                      <w:sz w:val="34"/>
                    </w:rPr>
                    <w:t>skull bones – facial and</w:t>
                  </w:r>
                  <w:r>
                    <w:rPr>
                      <w:color w:val="222222"/>
                      <w:spacing w:val="22"/>
                      <w:sz w:val="34"/>
                    </w:rPr>
                    <w:t> </w:t>
                  </w:r>
                  <w:r>
                    <w:rPr>
                      <w:color w:val="222222"/>
                      <w:sz w:val="34"/>
                    </w:rPr>
                    <w:t>cranium</w:t>
                  </w:r>
                </w:p>
                <w:p>
                  <w:pPr>
                    <w:pStyle w:val="ListParagraph"/>
                    <w:numPr>
                      <w:ilvl w:val="0"/>
                      <w:numId w:val="176"/>
                    </w:numPr>
                    <w:tabs>
                      <w:tab w:pos="660" w:val="left" w:leader="none"/>
                    </w:tabs>
                    <w:spacing w:line="400" w:lineRule="exact" w:before="0" w:after="0"/>
                    <w:ind w:left="660" w:right="0" w:hanging="240"/>
                    <w:jc w:val="left"/>
                    <w:rPr>
                      <w:sz w:val="34"/>
                    </w:rPr>
                  </w:pPr>
                  <w:r>
                    <w:rPr>
                      <w:color w:val="222222"/>
                      <w:sz w:val="34"/>
                    </w:rPr>
                    <w:t>bones of inner</w:t>
                  </w:r>
                  <w:r>
                    <w:rPr>
                      <w:color w:val="222222"/>
                      <w:spacing w:val="3"/>
                      <w:sz w:val="34"/>
                    </w:rPr>
                    <w:t> </w:t>
                  </w:r>
                  <w:r>
                    <w:rPr>
                      <w:color w:val="222222"/>
                      <w:sz w:val="34"/>
                    </w:rPr>
                    <w:t>ear</w:t>
                  </w:r>
                </w:p>
                <w:p>
                  <w:pPr>
                    <w:pStyle w:val="ListParagraph"/>
                    <w:numPr>
                      <w:ilvl w:val="0"/>
                      <w:numId w:val="176"/>
                    </w:numPr>
                    <w:tabs>
                      <w:tab w:pos="660" w:val="left" w:leader="none"/>
                    </w:tabs>
                    <w:spacing w:line="400" w:lineRule="exact" w:before="0" w:after="0"/>
                    <w:ind w:left="660" w:right="0" w:hanging="240"/>
                    <w:jc w:val="left"/>
                    <w:rPr>
                      <w:sz w:val="34"/>
                    </w:rPr>
                  </w:pPr>
                  <w:r>
                    <w:rPr>
                      <w:color w:val="222222"/>
                      <w:sz w:val="34"/>
                    </w:rPr>
                    <w:t>hyoid bone (not directly attached to</w:t>
                  </w:r>
                  <w:r>
                    <w:rPr>
                      <w:color w:val="222222"/>
                      <w:spacing w:val="83"/>
                      <w:sz w:val="34"/>
                    </w:rPr>
                    <w:t> </w:t>
                  </w:r>
                  <w:r>
                    <w:rPr>
                      <w:color w:val="222222"/>
                      <w:sz w:val="34"/>
                    </w:rPr>
                    <w:t>skeleton)</w:t>
                  </w:r>
                </w:p>
                <w:p>
                  <w:pPr>
                    <w:pStyle w:val="ListParagraph"/>
                    <w:numPr>
                      <w:ilvl w:val="0"/>
                      <w:numId w:val="176"/>
                    </w:numPr>
                    <w:tabs>
                      <w:tab w:pos="660" w:val="left" w:leader="none"/>
                    </w:tabs>
                    <w:spacing w:line="400" w:lineRule="exact" w:before="0" w:after="0"/>
                    <w:ind w:left="660" w:right="0" w:hanging="240"/>
                    <w:jc w:val="left"/>
                    <w:rPr>
                      <w:sz w:val="34"/>
                    </w:rPr>
                  </w:pPr>
                  <w:r>
                    <w:rPr>
                      <w:color w:val="222222"/>
                      <w:sz w:val="34"/>
                    </w:rPr>
                    <w:t>vertebral column – vertebrae, sacrum,</w:t>
                  </w:r>
                  <w:r>
                    <w:rPr>
                      <w:color w:val="222222"/>
                      <w:spacing w:val="72"/>
                      <w:sz w:val="34"/>
                    </w:rPr>
                    <w:t> </w:t>
                  </w:r>
                  <w:r>
                    <w:rPr>
                      <w:color w:val="222222"/>
                      <w:sz w:val="34"/>
                    </w:rPr>
                    <w:t>coccyx</w:t>
                  </w:r>
                </w:p>
                <w:p>
                  <w:pPr>
                    <w:pStyle w:val="ListParagraph"/>
                    <w:numPr>
                      <w:ilvl w:val="0"/>
                      <w:numId w:val="176"/>
                    </w:numPr>
                    <w:tabs>
                      <w:tab w:pos="660" w:val="left" w:leader="none"/>
                    </w:tabs>
                    <w:spacing w:line="498" w:lineRule="exact" w:before="0" w:after="0"/>
                    <w:ind w:left="660" w:right="0" w:hanging="240"/>
                    <w:jc w:val="left"/>
                    <w:rPr>
                      <w:sz w:val="34"/>
                    </w:rPr>
                  </w:pPr>
                  <w:r>
                    <w:rPr>
                      <w:color w:val="222222"/>
                      <w:sz w:val="34"/>
                    </w:rPr>
                    <w:t>thoracic</w:t>
                  </w:r>
                  <w:r>
                    <w:rPr>
                      <w:color w:val="222222"/>
                      <w:spacing w:val="41"/>
                      <w:sz w:val="34"/>
                    </w:rPr>
                    <w:t> </w:t>
                  </w:r>
                  <w:r>
                    <w:rPr>
                      <w:color w:val="222222"/>
                      <w:sz w:val="34"/>
                    </w:rPr>
                    <w:t>cage</w:t>
                  </w:r>
                </w:p>
              </w:txbxContent>
            </v:textbox>
            <w10:wrap type="none"/>
          </v:shape>
        </w:pict>
      </w:r>
      <w:r>
        <w:rPr/>
        <w:pict>
          <v:shape style="position:absolute;margin-left:706.978516pt;margin-top:967pt;width:22pt;height:14pt;mso-position-horizontal-relative:page;mso-position-vertical-relative:page;z-index:-423280" type="#_x0000_t202" filled="false" stroked="false">
            <v:textbox inset="0,0,0,0">
              <w:txbxContent>
                <w:p>
                  <w:pPr>
                    <w:spacing w:line="256" w:lineRule="exact" w:before="0"/>
                    <w:ind w:left="20" w:right="0" w:firstLine="0"/>
                    <w:jc w:val="left"/>
                    <w:rPr>
                      <w:b/>
                      <w:sz w:val="24"/>
                    </w:rPr>
                  </w:pPr>
                  <w:r>
                    <w:rPr>
                      <w:b/>
                      <w:color w:val="929292"/>
                      <w:sz w:val="24"/>
                    </w:rPr>
                    <w:t>138</w:t>
                  </w:r>
                </w:p>
              </w:txbxContent>
            </v:textbox>
            <w10:wrap type="none"/>
          </v:shape>
        </w:pict>
      </w:r>
    </w:p>
    <w:p>
      <w:pPr>
        <w:spacing w:after="0"/>
        <w:rPr>
          <w:sz w:val="2"/>
          <w:szCs w:val="2"/>
        </w:rPr>
        <w:sectPr>
          <w:pgSz w:w="15360" w:h="20080"/>
          <w:pgMar w:top="1580" w:bottom="280" w:left="680" w:right="540"/>
        </w:sectPr>
      </w:pPr>
    </w:p>
    <w:p>
      <w:pPr>
        <w:rPr>
          <w:sz w:val="2"/>
          <w:szCs w:val="2"/>
        </w:rPr>
      </w:pPr>
      <w:r>
        <w:rPr/>
        <w:drawing>
          <wp:anchor distT="0" distB="0" distL="0" distR="0" allowOverlap="1" layoutInCell="1" locked="0" behindDoc="1" simplePos="0" relativeHeight="268012199">
            <wp:simplePos x="0" y="0"/>
            <wp:positionH relativeFrom="page">
              <wp:posOffset>0</wp:posOffset>
            </wp:positionH>
            <wp:positionV relativeFrom="page">
              <wp:posOffset>0</wp:posOffset>
            </wp:positionV>
            <wp:extent cx="9753600" cy="12750800"/>
            <wp:effectExtent l="0" t="0" r="0" b="0"/>
            <wp:wrapNone/>
            <wp:docPr id="263" name="image1.jpeg" descr=""/>
            <wp:cNvGraphicFramePr>
              <a:graphicFrameLocks noChangeAspect="1"/>
            </wp:cNvGraphicFramePr>
            <a:graphic>
              <a:graphicData uri="http://schemas.openxmlformats.org/drawingml/2006/picture">
                <pic:pic>
                  <pic:nvPicPr>
                    <pic:cNvPr id="264"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69pt;margin-top:79.195038pt;width:372pt;height:119.85pt;mso-position-horizontal-relative:page;mso-position-vertical-relative:page;z-index:-423232" type="#_x0000_t202" filled="false" stroked="false">
            <v:textbox inset="0,0,0,0">
              <w:txbxContent>
                <w:p>
                  <w:pPr>
                    <w:pStyle w:val="BodyText"/>
                    <w:spacing w:line="313" w:lineRule="exact"/>
                    <w:ind w:left="420"/>
                  </w:pPr>
                  <w:r>
                    <w:rPr>
                      <w:color w:val="222222"/>
                    </w:rPr>
                    <w:t>Appendicular skeleton (appendages)</w:t>
                  </w:r>
                </w:p>
                <w:p>
                  <w:pPr>
                    <w:pStyle w:val="ListParagraph"/>
                    <w:numPr>
                      <w:ilvl w:val="0"/>
                      <w:numId w:val="177"/>
                    </w:numPr>
                    <w:tabs>
                      <w:tab w:pos="1060" w:val="left" w:leader="none"/>
                    </w:tabs>
                    <w:spacing w:line="420" w:lineRule="exact" w:before="0" w:after="0"/>
                    <w:ind w:left="1060" w:right="0" w:hanging="240"/>
                    <w:jc w:val="left"/>
                    <w:rPr>
                      <w:sz w:val="34"/>
                    </w:rPr>
                  </w:pPr>
                  <w:r>
                    <w:rPr>
                      <w:color w:val="222222"/>
                      <w:sz w:val="34"/>
                    </w:rPr>
                    <w:t>limbs</w:t>
                  </w:r>
                </w:p>
                <w:p>
                  <w:pPr>
                    <w:pStyle w:val="ListParagraph"/>
                    <w:numPr>
                      <w:ilvl w:val="0"/>
                      <w:numId w:val="177"/>
                    </w:numPr>
                    <w:tabs>
                      <w:tab w:pos="1060" w:val="left" w:leader="none"/>
                    </w:tabs>
                    <w:spacing w:line="400" w:lineRule="exact" w:before="0" w:after="0"/>
                    <w:ind w:left="1060" w:right="0" w:hanging="240"/>
                    <w:jc w:val="left"/>
                    <w:rPr>
                      <w:sz w:val="34"/>
                    </w:rPr>
                  </w:pPr>
                  <w:r>
                    <w:rPr>
                      <w:color w:val="222222"/>
                      <w:sz w:val="34"/>
                    </w:rPr>
                    <w:t>pectoral girdle – clavicles and</w:t>
                  </w:r>
                  <w:r>
                    <w:rPr>
                      <w:color w:val="222222"/>
                      <w:spacing w:val="38"/>
                      <w:sz w:val="34"/>
                    </w:rPr>
                    <w:t> </w:t>
                  </w:r>
                  <w:r>
                    <w:rPr>
                      <w:color w:val="222222"/>
                      <w:sz w:val="34"/>
                    </w:rPr>
                    <w:t>scapulae</w:t>
                  </w:r>
                </w:p>
                <w:p>
                  <w:pPr>
                    <w:pStyle w:val="ListParagraph"/>
                    <w:numPr>
                      <w:ilvl w:val="0"/>
                      <w:numId w:val="177"/>
                    </w:numPr>
                    <w:tabs>
                      <w:tab w:pos="1060" w:val="left" w:leader="none"/>
                    </w:tabs>
                    <w:spacing w:line="498" w:lineRule="exact" w:before="0" w:after="0"/>
                    <w:ind w:left="1060" w:right="0" w:hanging="240"/>
                    <w:jc w:val="left"/>
                    <w:rPr>
                      <w:sz w:val="34"/>
                    </w:rPr>
                  </w:pPr>
                  <w:r>
                    <w:rPr>
                      <w:color w:val="222222"/>
                      <w:sz w:val="34"/>
                    </w:rPr>
                    <w:t>pelvic girdle – hip bones and pelvic</w:t>
                  </w:r>
                  <w:r>
                    <w:rPr>
                      <w:color w:val="222222"/>
                      <w:spacing w:val="65"/>
                      <w:sz w:val="34"/>
                    </w:rPr>
                    <w:t> </w:t>
                  </w:r>
                  <w:r>
                    <w:rPr>
                      <w:color w:val="222222"/>
                      <w:sz w:val="34"/>
                    </w:rPr>
                    <w:t>bones</w:t>
                  </w:r>
                </w:p>
                <w:p>
                  <w:pPr>
                    <w:pStyle w:val="BodyText"/>
                    <w:spacing w:before="329"/>
                  </w:pPr>
                  <w:r>
                    <w:rPr>
                      <w:color w:val="222222"/>
                    </w:rPr>
                    <w:t>B. Joints and Skeletal</w:t>
                  </w:r>
                  <w:r>
                    <w:rPr>
                      <w:color w:val="222222"/>
                      <w:spacing w:val="55"/>
                    </w:rPr>
                    <w:t> </w:t>
                  </w:r>
                  <w:r>
                    <w:rPr>
                      <w:color w:val="222222"/>
                    </w:rPr>
                    <w:t>Movement</w:t>
                  </w:r>
                </w:p>
              </w:txbxContent>
            </v:textbox>
            <w10:wrap type="none"/>
          </v:shape>
        </w:pict>
      </w:r>
      <w:r>
        <w:rPr/>
        <w:pict>
          <v:shape style="position:absolute;margin-left:89pt;margin-top:215.195007pt;width:394.9pt;height:41.85pt;mso-position-horizontal-relative:page;mso-position-vertical-relative:page;z-index:-423208" type="#_x0000_t202" filled="false" stroked="false">
            <v:textbox inset="0,0,0,0">
              <w:txbxContent>
                <w:p>
                  <w:pPr>
                    <w:pStyle w:val="BodyText"/>
                    <w:spacing w:line="244" w:lineRule="auto"/>
                  </w:pPr>
                  <w:r>
                    <w:rPr>
                      <w:color w:val="222222"/>
                    </w:rPr>
                    <w:t>Joint is where two or more bones meet (articulation) Ligament connects bone to</w:t>
                  </w:r>
                  <w:r>
                    <w:rPr>
                      <w:color w:val="222222"/>
                      <w:spacing w:val="91"/>
                    </w:rPr>
                    <w:t> </w:t>
                  </w:r>
                  <w:r>
                    <w:rPr>
                      <w:color w:val="222222"/>
                    </w:rPr>
                    <w:t>bone</w:t>
                  </w:r>
                </w:p>
              </w:txbxContent>
            </v:textbox>
            <w10:wrap type="none"/>
          </v:shape>
        </w:pict>
      </w:r>
      <w:r>
        <w:rPr/>
        <w:pict>
          <v:shape style="position:absolute;margin-left:89pt;margin-top:273.195007pt;width:237.15pt;height:21.85pt;mso-position-horizontal-relative:page;mso-position-vertical-relative:page;z-index:-423184" type="#_x0000_t202" filled="false" stroked="false">
            <v:textbox inset="0,0,0,0">
              <w:txbxContent>
                <w:p>
                  <w:pPr>
                    <w:pStyle w:val="BodyText"/>
                  </w:pPr>
                  <w:r>
                    <w:rPr>
                      <w:color w:val="222222"/>
                    </w:rPr>
                    <w:t>Three structural classifications:</w:t>
                  </w:r>
                </w:p>
              </w:txbxContent>
            </v:textbox>
            <w10:wrap type="none"/>
          </v:shape>
        </w:pict>
      </w:r>
      <w:r>
        <w:rPr/>
        <w:pict>
          <v:shape style="position:absolute;margin-left:109pt;margin-top:311.195007pt;width:599.550pt;height:141.85pt;mso-position-horizontal-relative:page;mso-position-vertical-relative:page;z-index:-423160" type="#_x0000_t202" filled="false" stroked="false">
            <v:textbox inset="0,0,0,0">
              <w:txbxContent>
                <w:p>
                  <w:pPr>
                    <w:pStyle w:val="ListParagraph"/>
                    <w:numPr>
                      <w:ilvl w:val="0"/>
                      <w:numId w:val="178"/>
                    </w:numPr>
                    <w:tabs>
                      <w:tab w:pos="260" w:val="left" w:leader="none"/>
                    </w:tabs>
                    <w:spacing w:line="358" w:lineRule="exact" w:before="0" w:after="0"/>
                    <w:ind w:left="260" w:right="0" w:hanging="240"/>
                    <w:jc w:val="left"/>
                    <w:rPr>
                      <w:sz w:val="34"/>
                    </w:rPr>
                  </w:pPr>
                  <w:r>
                    <w:rPr>
                      <w:color w:val="222222"/>
                      <w:sz w:val="34"/>
                    </w:rPr>
                    <w:t>fibrous – immovable; skull and teeth in</w:t>
                  </w:r>
                  <w:r>
                    <w:rPr>
                      <w:color w:val="222222"/>
                      <w:spacing w:val="72"/>
                      <w:sz w:val="34"/>
                    </w:rPr>
                    <w:t> </w:t>
                  </w:r>
                  <w:r>
                    <w:rPr>
                      <w:color w:val="222222"/>
                      <w:sz w:val="34"/>
                    </w:rPr>
                    <w:t>sockets</w:t>
                  </w:r>
                </w:p>
                <w:p>
                  <w:pPr>
                    <w:pStyle w:val="ListParagraph"/>
                    <w:numPr>
                      <w:ilvl w:val="0"/>
                      <w:numId w:val="178"/>
                    </w:numPr>
                    <w:tabs>
                      <w:tab w:pos="260" w:val="left" w:leader="none"/>
                    </w:tabs>
                    <w:spacing w:line="400" w:lineRule="exact" w:before="0" w:after="0"/>
                    <w:ind w:left="260" w:right="0" w:hanging="240"/>
                    <w:jc w:val="left"/>
                    <w:rPr>
                      <w:sz w:val="34"/>
                    </w:rPr>
                  </w:pPr>
                  <w:r>
                    <w:rPr>
                      <w:color w:val="222222"/>
                      <w:sz w:val="34"/>
                    </w:rPr>
                    <w:t>cartilaginous – little movement; discs between</w:t>
                  </w:r>
                  <w:r>
                    <w:rPr>
                      <w:color w:val="222222"/>
                      <w:spacing w:val="83"/>
                      <w:sz w:val="34"/>
                    </w:rPr>
                    <w:t> </w:t>
                  </w:r>
                  <w:r>
                    <w:rPr>
                      <w:color w:val="222222"/>
                      <w:sz w:val="34"/>
                    </w:rPr>
                    <w:t>vertebrae</w:t>
                  </w:r>
                </w:p>
                <w:p>
                  <w:pPr>
                    <w:pStyle w:val="ListParagraph"/>
                    <w:numPr>
                      <w:ilvl w:val="0"/>
                      <w:numId w:val="178"/>
                    </w:numPr>
                    <w:tabs>
                      <w:tab w:pos="260" w:val="left" w:leader="none"/>
                    </w:tabs>
                    <w:spacing w:line="483" w:lineRule="exact" w:before="0" w:after="0"/>
                    <w:ind w:left="260" w:right="0" w:hanging="240"/>
                    <w:jc w:val="left"/>
                    <w:rPr>
                      <w:sz w:val="34"/>
                    </w:rPr>
                  </w:pPr>
                  <w:r>
                    <w:rPr>
                      <w:color w:val="222222"/>
                      <w:sz w:val="34"/>
                    </w:rPr>
                    <w:t>synovial</w:t>
                  </w:r>
                  <w:r>
                    <w:rPr>
                      <w:color w:val="222222"/>
                      <w:spacing w:val="10"/>
                      <w:sz w:val="34"/>
                    </w:rPr>
                    <w:t> </w:t>
                  </w:r>
                  <w:r>
                    <w:rPr>
                      <w:color w:val="222222"/>
                      <w:sz w:val="34"/>
                    </w:rPr>
                    <w:t>–</w:t>
                  </w:r>
                  <w:r>
                    <w:rPr>
                      <w:color w:val="222222"/>
                      <w:spacing w:val="10"/>
                      <w:sz w:val="34"/>
                    </w:rPr>
                    <w:t> </w:t>
                  </w:r>
                  <w:r>
                    <w:rPr>
                      <w:color w:val="222222"/>
                      <w:sz w:val="34"/>
                    </w:rPr>
                    <w:t>freely</w:t>
                  </w:r>
                  <w:r>
                    <w:rPr>
                      <w:color w:val="222222"/>
                      <w:spacing w:val="10"/>
                      <w:sz w:val="34"/>
                    </w:rPr>
                    <w:t> </w:t>
                  </w:r>
                  <w:r>
                    <w:rPr>
                      <w:color w:val="222222"/>
                      <w:sz w:val="34"/>
                    </w:rPr>
                    <w:t>movable;</w:t>
                  </w:r>
                  <w:r>
                    <w:rPr>
                      <w:color w:val="222222"/>
                      <w:spacing w:val="10"/>
                      <w:sz w:val="34"/>
                    </w:rPr>
                    <w:t> </w:t>
                  </w:r>
                  <w:r>
                    <w:rPr>
                      <w:color w:val="222222"/>
                      <w:sz w:val="34"/>
                    </w:rPr>
                    <w:t>joint</w:t>
                  </w:r>
                  <w:r>
                    <w:rPr>
                      <w:color w:val="222222"/>
                      <w:spacing w:val="10"/>
                      <w:sz w:val="34"/>
                    </w:rPr>
                    <w:t> </w:t>
                  </w:r>
                  <w:r>
                    <w:rPr>
                      <w:color w:val="222222"/>
                      <w:sz w:val="34"/>
                    </w:rPr>
                    <w:t>enclosed</w:t>
                  </w:r>
                  <w:r>
                    <w:rPr>
                      <w:color w:val="222222"/>
                      <w:spacing w:val="10"/>
                      <w:sz w:val="34"/>
                    </w:rPr>
                    <w:t> </w:t>
                  </w:r>
                  <w:r>
                    <w:rPr>
                      <w:color w:val="222222"/>
                      <w:sz w:val="34"/>
                    </w:rPr>
                    <w:t>within</w:t>
                  </w:r>
                  <w:r>
                    <w:rPr>
                      <w:color w:val="222222"/>
                      <w:spacing w:val="10"/>
                      <w:sz w:val="34"/>
                    </w:rPr>
                    <w:t> </w:t>
                  </w:r>
                  <w:r>
                    <w:rPr>
                      <w:color w:val="222222"/>
                      <w:sz w:val="34"/>
                    </w:rPr>
                    <w:t>capsule;</w:t>
                  </w:r>
                  <w:r>
                    <w:rPr>
                      <w:color w:val="222222"/>
                      <w:spacing w:val="10"/>
                      <w:sz w:val="34"/>
                    </w:rPr>
                    <w:t> </w:t>
                  </w:r>
                  <w:r>
                    <w:rPr>
                      <w:color w:val="222222"/>
                      <w:sz w:val="34"/>
                    </w:rPr>
                    <w:t>joint</w:t>
                  </w:r>
                  <w:r>
                    <w:rPr>
                      <w:color w:val="222222"/>
                      <w:spacing w:val="10"/>
                      <w:sz w:val="34"/>
                    </w:rPr>
                    <w:t> </w:t>
                  </w:r>
                  <w:r>
                    <w:rPr>
                      <w:color w:val="222222"/>
                      <w:sz w:val="34"/>
                    </w:rPr>
                    <w:t>cavity</w:t>
                  </w:r>
                  <w:r>
                    <w:rPr>
                      <w:color w:val="222222"/>
                      <w:spacing w:val="10"/>
                      <w:sz w:val="34"/>
                    </w:rPr>
                    <w:t> </w:t>
                  </w:r>
                  <w:r>
                    <w:rPr>
                      <w:color w:val="222222"/>
                      <w:sz w:val="34"/>
                    </w:rPr>
                    <w:t>filled</w:t>
                  </w:r>
                  <w:r>
                    <w:rPr>
                      <w:color w:val="222222"/>
                      <w:spacing w:val="10"/>
                      <w:sz w:val="34"/>
                    </w:rPr>
                    <w:t> </w:t>
                  </w:r>
                  <w:r>
                    <w:rPr>
                      <w:color w:val="222222"/>
                      <w:sz w:val="34"/>
                    </w:rPr>
                    <w:t>with</w:t>
                  </w:r>
                </w:p>
                <w:p>
                  <w:pPr>
                    <w:pStyle w:val="BodyText"/>
                    <w:spacing w:line="375" w:lineRule="exact" w:before="0"/>
                    <w:ind w:left="260"/>
                  </w:pPr>
                  <w:r>
                    <w:rPr>
                      <w:color w:val="222222"/>
                    </w:rPr>
                    <w:t>fluid; ends of bones covered with cartilage; knee, elbow, shoulder and hip</w:t>
                  </w:r>
                </w:p>
                <w:p>
                  <w:pPr>
                    <w:pStyle w:val="BodyText"/>
                    <w:spacing w:before="9"/>
                    <w:ind w:left="620"/>
                  </w:pPr>
                  <w:r>
                    <w:rPr>
                      <w:color w:val="222222"/>
                    </w:rPr>
                    <w:t>types of movements at synovial joints: flexion and  extension</w:t>
                  </w:r>
                </w:p>
                <w:p>
                  <w:pPr>
                    <w:pStyle w:val="BodyText"/>
                    <w:spacing w:line="244" w:lineRule="auto" w:before="9"/>
                    <w:ind w:left="6620" w:right="1460"/>
                  </w:pPr>
                  <w:r>
                    <w:rPr>
                      <w:color w:val="222222"/>
                      <w:w w:val="105"/>
                    </w:rPr>
                    <w:t>abduction and adduction</w:t>
                  </w:r>
                  <w:r>
                    <w:rPr>
                      <w:color w:val="222222"/>
                      <w:w w:val="103"/>
                    </w:rPr>
                    <w:t> </w:t>
                  </w:r>
                  <w:r>
                    <w:rPr>
                      <w:color w:val="222222"/>
                      <w:w w:val="105"/>
                    </w:rPr>
                    <w:t>rotation</w:t>
                  </w:r>
                </w:p>
              </w:txbxContent>
            </v:textbox>
            <w10:wrap type="none"/>
          </v:shape>
        </w:pict>
      </w:r>
      <w:r>
        <w:rPr/>
        <w:pict>
          <v:shape style="position:absolute;margin-left:69pt;margin-top:469.195007pt;width:87pt;height:21.85pt;mso-position-horizontal-relative:page;mso-position-vertical-relative:page;z-index:-423136" type="#_x0000_t202" filled="false" stroked="false">
            <v:textbox inset="0,0,0,0">
              <w:txbxContent>
                <w:p>
                  <w:pPr>
                    <w:pStyle w:val="BodyText"/>
                  </w:pPr>
                  <w:r>
                    <w:rPr>
                      <w:color w:val="222222"/>
                    </w:rPr>
                    <w:t>C. Muscles</w:t>
                  </w:r>
                </w:p>
              </w:txbxContent>
            </v:textbox>
            <w10:wrap type="none"/>
          </v:shape>
        </w:pict>
      </w:r>
      <w:r>
        <w:rPr/>
        <w:pict>
          <v:shape style="position:absolute;margin-left:89pt;margin-top:507.195007pt;width:350.55pt;height:61.85pt;mso-position-horizontal-relative:page;mso-position-vertical-relative:page;z-index:-423112" type="#_x0000_t202" filled="false" stroked="false">
            <v:textbox inset="0,0,0,0">
              <w:txbxContent>
                <w:p>
                  <w:pPr>
                    <w:pStyle w:val="BodyText"/>
                    <w:spacing w:line="244" w:lineRule="auto"/>
                  </w:pPr>
                  <w:r>
                    <w:rPr>
                      <w:color w:val="222222"/>
                    </w:rPr>
                    <w:t>Main function is movement (along with bones) </w:t>
                  </w:r>
                  <w:r>
                    <w:rPr>
                      <w:color w:val="222222"/>
                      <w:spacing w:val="-6"/>
                    </w:rPr>
                    <w:t>Tendons </w:t>
                  </w:r>
                  <w:r>
                    <w:rPr>
                      <w:color w:val="222222"/>
                    </w:rPr>
                    <w:t>attach muscle to</w:t>
                  </w:r>
                  <w:r>
                    <w:rPr>
                      <w:color w:val="222222"/>
                      <w:spacing w:val="76"/>
                    </w:rPr>
                    <w:t> </w:t>
                  </w:r>
                  <w:r>
                    <w:rPr>
                      <w:color w:val="222222"/>
                    </w:rPr>
                    <w:t>bone</w:t>
                  </w:r>
                </w:p>
                <w:p>
                  <w:pPr>
                    <w:pStyle w:val="BodyText"/>
                    <w:spacing w:before="0"/>
                  </w:pPr>
                  <w:r>
                    <w:rPr>
                      <w:color w:val="222222"/>
                    </w:rPr>
                    <w:t>Aid with respiration and</w:t>
                  </w:r>
                  <w:r>
                    <w:rPr>
                      <w:color w:val="222222"/>
                      <w:spacing w:val="77"/>
                    </w:rPr>
                    <w:t> </w:t>
                  </w:r>
                  <w:r>
                    <w:rPr>
                      <w:color w:val="222222"/>
                    </w:rPr>
                    <w:t>digestion</w:t>
                  </w:r>
                </w:p>
              </w:txbxContent>
            </v:textbox>
            <w10:wrap type="none"/>
          </v:shape>
        </w:pict>
      </w:r>
      <w:r>
        <w:rPr/>
        <w:pict>
          <v:shape style="position:absolute;margin-left:69pt;margin-top:585.195007pt;width:632.5pt;height:139.85pt;mso-position-horizontal-relative:page;mso-position-vertical-relative:page;z-index:-423088" type="#_x0000_t202" filled="false" stroked="false">
            <v:textbox inset="0,0,0,0">
              <w:txbxContent>
                <w:p>
                  <w:pPr>
                    <w:pStyle w:val="BodyText"/>
                    <w:spacing w:line="313" w:lineRule="exact"/>
                    <w:ind w:left="420"/>
                  </w:pPr>
                  <w:r>
                    <w:rPr>
                      <w:color w:val="222222"/>
                    </w:rPr>
                    <w:t>Three types of muscle tissue</w:t>
                  </w:r>
                </w:p>
                <w:p>
                  <w:pPr>
                    <w:pStyle w:val="ListParagraph"/>
                    <w:numPr>
                      <w:ilvl w:val="0"/>
                      <w:numId w:val="179"/>
                    </w:numPr>
                    <w:tabs>
                      <w:tab w:pos="1060" w:val="left" w:leader="none"/>
                    </w:tabs>
                    <w:spacing w:line="420" w:lineRule="exact" w:before="0" w:after="0"/>
                    <w:ind w:left="1060" w:right="0" w:hanging="240"/>
                    <w:jc w:val="left"/>
                    <w:rPr>
                      <w:sz w:val="34"/>
                    </w:rPr>
                  </w:pPr>
                  <w:r>
                    <w:rPr>
                      <w:color w:val="222222"/>
                      <w:sz w:val="34"/>
                    </w:rPr>
                    <w:t>skeletal – attached to bone; voluntary and</w:t>
                  </w:r>
                  <w:r>
                    <w:rPr>
                      <w:color w:val="222222"/>
                      <w:spacing w:val="83"/>
                      <w:sz w:val="34"/>
                    </w:rPr>
                    <w:t> </w:t>
                  </w:r>
                  <w:r>
                    <w:rPr>
                      <w:color w:val="222222"/>
                      <w:sz w:val="34"/>
                    </w:rPr>
                    <w:t>striated</w:t>
                  </w:r>
                </w:p>
                <w:p>
                  <w:pPr>
                    <w:pStyle w:val="ListParagraph"/>
                    <w:numPr>
                      <w:ilvl w:val="0"/>
                      <w:numId w:val="179"/>
                    </w:numPr>
                    <w:tabs>
                      <w:tab w:pos="1060" w:val="left" w:leader="none"/>
                    </w:tabs>
                    <w:spacing w:line="483" w:lineRule="exact" w:before="0" w:after="0"/>
                    <w:ind w:left="1060" w:right="0" w:hanging="240"/>
                    <w:jc w:val="left"/>
                    <w:rPr>
                      <w:sz w:val="34"/>
                    </w:rPr>
                  </w:pPr>
                  <w:r>
                    <w:rPr>
                      <w:color w:val="222222"/>
                      <w:sz w:val="34"/>
                    </w:rPr>
                    <w:t>smooth</w:t>
                  </w:r>
                  <w:r>
                    <w:rPr>
                      <w:color w:val="222222"/>
                      <w:spacing w:val="18"/>
                      <w:sz w:val="34"/>
                    </w:rPr>
                    <w:t> </w:t>
                  </w:r>
                  <w:r>
                    <w:rPr>
                      <w:color w:val="222222"/>
                      <w:sz w:val="34"/>
                    </w:rPr>
                    <w:t>–</w:t>
                  </w:r>
                  <w:r>
                    <w:rPr>
                      <w:color w:val="222222"/>
                      <w:spacing w:val="18"/>
                      <w:sz w:val="34"/>
                    </w:rPr>
                    <w:t> </w:t>
                  </w:r>
                  <w:r>
                    <w:rPr>
                      <w:color w:val="222222"/>
                      <w:sz w:val="34"/>
                    </w:rPr>
                    <w:t>found</w:t>
                  </w:r>
                  <w:r>
                    <w:rPr>
                      <w:color w:val="222222"/>
                      <w:spacing w:val="18"/>
                      <w:sz w:val="34"/>
                    </w:rPr>
                    <w:t> </w:t>
                  </w:r>
                  <w:r>
                    <w:rPr>
                      <w:color w:val="222222"/>
                      <w:sz w:val="34"/>
                    </w:rPr>
                    <w:t>in</w:t>
                  </w:r>
                  <w:r>
                    <w:rPr>
                      <w:color w:val="222222"/>
                      <w:spacing w:val="18"/>
                      <w:sz w:val="34"/>
                    </w:rPr>
                    <w:t> </w:t>
                  </w:r>
                  <w:r>
                    <w:rPr>
                      <w:color w:val="222222"/>
                      <w:sz w:val="34"/>
                    </w:rPr>
                    <w:t>hollow</w:t>
                  </w:r>
                  <w:r>
                    <w:rPr>
                      <w:color w:val="222222"/>
                      <w:spacing w:val="18"/>
                      <w:sz w:val="34"/>
                    </w:rPr>
                    <w:t> </w:t>
                  </w:r>
                  <w:r>
                    <w:rPr>
                      <w:color w:val="222222"/>
                      <w:sz w:val="34"/>
                    </w:rPr>
                    <w:t>organs,</w:t>
                  </w:r>
                  <w:r>
                    <w:rPr>
                      <w:color w:val="222222"/>
                      <w:spacing w:val="18"/>
                      <w:sz w:val="34"/>
                    </w:rPr>
                    <w:t> </w:t>
                  </w:r>
                  <w:r>
                    <w:rPr>
                      <w:color w:val="222222"/>
                      <w:sz w:val="34"/>
                    </w:rPr>
                    <w:t>respiratory/digestive</w:t>
                  </w:r>
                  <w:r>
                    <w:rPr>
                      <w:color w:val="222222"/>
                      <w:spacing w:val="18"/>
                      <w:sz w:val="34"/>
                    </w:rPr>
                    <w:t> </w:t>
                  </w:r>
                  <w:r>
                    <w:rPr>
                      <w:color w:val="222222"/>
                      <w:sz w:val="34"/>
                    </w:rPr>
                    <w:t>tracts</w:t>
                  </w:r>
                  <w:r>
                    <w:rPr>
                      <w:color w:val="222222"/>
                      <w:spacing w:val="18"/>
                      <w:sz w:val="34"/>
                    </w:rPr>
                    <w:t> </w:t>
                  </w:r>
                  <w:r>
                    <w:rPr>
                      <w:color w:val="222222"/>
                      <w:sz w:val="34"/>
                    </w:rPr>
                    <w:t>and</w:t>
                  </w:r>
                  <w:r>
                    <w:rPr>
                      <w:color w:val="222222"/>
                      <w:spacing w:val="18"/>
                      <w:sz w:val="34"/>
                    </w:rPr>
                    <w:t> </w:t>
                  </w:r>
                  <w:r>
                    <w:rPr>
                      <w:color w:val="222222"/>
                      <w:sz w:val="34"/>
                    </w:rPr>
                    <w:t>blood</w:t>
                  </w:r>
                  <w:r>
                    <w:rPr>
                      <w:color w:val="222222"/>
                      <w:spacing w:val="18"/>
                      <w:sz w:val="34"/>
                    </w:rPr>
                    <w:t> </w:t>
                  </w:r>
                  <w:r>
                    <w:rPr>
                      <w:color w:val="222222"/>
                      <w:sz w:val="34"/>
                    </w:rPr>
                    <w:t>ves-</w:t>
                  </w:r>
                </w:p>
                <w:p>
                  <w:pPr>
                    <w:pStyle w:val="BodyText"/>
                    <w:spacing w:line="297" w:lineRule="exact" w:before="0"/>
                    <w:ind w:left="1060"/>
                  </w:pPr>
                  <w:r>
                    <w:rPr>
                      <w:color w:val="222222"/>
                    </w:rPr>
                    <w:t>sels; involuntary and no striations</w:t>
                  </w:r>
                </w:p>
                <w:p>
                  <w:pPr>
                    <w:pStyle w:val="ListParagraph"/>
                    <w:numPr>
                      <w:ilvl w:val="0"/>
                      <w:numId w:val="179"/>
                    </w:numPr>
                    <w:tabs>
                      <w:tab w:pos="1060" w:val="left" w:leader="none"/>
                    </w:tabs>
                    <w:spacing w:line="518" w:lineRule="exact" w:before="0" w:after="0"/>
                    <w:ind w:left="1060" w:right="0" w:hanging="240"/>
                    <w:jc w:val="left"/>
                    <w:rPr>
                      <w:sz w:val="34"/>
                    </w:rPr>
                  </w:pPr>
                  <w:r>
                    <w:rPr>
                      <w:color w:val="222222"/>
                      <w:sz w:val="34"/>
                    </w:rPr>
                    <w:t>cardiac – found in heart; involuntary and striated; intercalated </w:t>
                  </w:r>
                  <w:r>
                    <w:rPr>
                      <w:color w:val="222222"/>
                      <w:spacing w:val="12"/>
                      <w:sz w:val="34"/>
                    </w:rPr>
                    <w:t> </w:t>
                  </w:r>
                  <w:r>
                    <w:rPr>
                      <w:color w:val="222222"/>
                      <w:sz w:val="34"/>
                    </w:rPr>
                    <w:t>discs</w:t>
                  </w:r>
                </w:p>
                <w:p>
                  <w:pPr>
                    <w:pStyle w:val="BodyText"/>
                    <w:spacing w:before="328"/>
                  </w:pPr>
                  <w:r>
                    <w:rPr>
                      <w:color w:val="222222"/>
                    </w:rPr>
                    <w:t>D. Skeletal Muscle Fiber Structure and Function</w:t>
                  </w:r>
                </w:p>
              </w:txbxContent>
            </v:textbox>
            <w10:wrap type="none"/>
          </v:shape>
        </w:pict>
      </w:r>
      <w:r>
        <w:rPr/>
        <w:pict>
          <v:shape style="position:absolute;margin-left:89pt;margin-top:741.195007pt;width:199.85pt;height:21.85pt;mso-position-horizontal-relative:page;mso-position-vertical-relative:page;z-index:-423064" type="#_x0000_t202" filled="false" stroked="false">
            <v:textbox inset="0,0,0,0">
              <w:txbxContent>
                <w:p>
                  <w:pPr>
                    <w:pStyle w:val="BodyText"/>
                  </w:pPr>
                  <w:r>
                    <w:rPr>
                      <w:color w:val="222222"/>
                    </w:rPr>
                    <w:t>Muscle fiber = muscle</w:t>
                  </w:r>
                  <w:r>
                    <w:rPr>
                      <w:color w:val="222222"/>
                      <w:spacing w:val="55"/>
                    </w:rPr>
                    <w:t> </w:t>
                  </w:r>
                  <w:r>
                    <w:rPr>
                      <w:color w:val="222222"/>
                    </w:rPr>
                    <w:t>cell</w:t>
                  </w:r>
                </w:p>
              </w:txbxContent>
            </v:textbox>
            <w10:wrap type="none"/>
          </v:shape>
        </w:pict>
      </w:r>
      <w:r>
        <w:rPr/>
        <w:pict>
          <v:shape style="position:absolute;margin-left:89pt;margin-top:779.195007pt;width:463.85pt;height:21.85pt;mso-position-horizontal-relative:page;mso-position-vertical-relative:page;z-index:-423040" type="#_x0000_t202" filled="false" stroked="false">
            <v:textbox inset="0,0,0,0">
              <w:txbxContent>
                <w:p>
                  <w:pPr>
                    <w:pStyle w:val="BodyText"/>
                  </w:pPr>
                  <w:r>
                    <w:rPr>
                      <w:color w:val="222222"/>
                    </w:rPr>
                    <w:t>Cross section of muscle fiber shows the following structures:</w:t>
                  </w:r>
                </w:p>
              </w:txbxContent>
            </v:textbox>
            <w10:wrap type="none"/>
          </v:shape>
        </w:pict>
      </w:r>
      <w:r>
        <w:rPr/>
        <w:pict>
          <v:shape style="position:absolute;margin-left:109pt;margin-top:817.195007pt;width:375.5pt;height:82.85pt;mso-position-horizontal-relative:page;mso-position-vertical-relative:page;z-index:-423016" type="#_x0000_t202" filled="false" stroked="false">
            <v:textbox inset="0,0,0,0">
              <w:txbxContent>
                <w:p>
                  <w:pPr>
                    <w:pStyle w:val="ListParagraph"/>
                    <w:numPr>
                      <w:ilvl w:val="0"/>
                      <w:numId w:val="180"/>
                    </w:numPr>
                    <w:tabs>
                      <w:tab w:pos="260" w:val="left" w:leader="none"/>
                    </w:tabs>
                    <w:spacing w:line="358" w:lineRule="exact" w:before="0" w:after="0"/>
                    <w:ind w:left="260" w:right="0" w:hanging="240"/>
                    <w:jc w:val="left"/>
                    <w:rPr>
                      <w:sz w:val="34"/>
                    </w:rPr>
                  </w:pPr>
                  <w:r>
                    <w:rPr>
                      <w:color w:val="222222"/>
                      <w:sz w:val="34"/>
                    </w:rPr>
                    <w:t>sarcolemma – plasma membrane of muscle</w:t>
                  </w:r>
                  <w:r>
                    <w:rPr>
                      <w:color w:val="222222"/>
                      <w:spacing w:val="30"/>
                      <w:sz w:val="34"/>
                    </w:rPr>
                    <w:t> </w:t>
                  </w:r>
                  <w:r>
                    <w:rPr>
                      <w:color w:val="222222"/>
                      <w:sz w:val="34"/>
                    </w:rPr>
                    <w:t>cell</w:t>
                  </w:r>
                </w:p>
                <w:p>
                  <w:pPr>
                    <w:pStyle w:val="ListParagraph"/>
                    <w:numPr>
                      <w:ilvl w:val="0"/>
                      <w:numId w:val="180"/>
                    </w:numPr>
                    <w:tabs>
                      <w:tab w:pos="260" w:val="left" w:leader="none"/>
                    </w:tabs>
                    <w:spacing w:line="400" w:lineRule="exact" w:before="0" w:after="0"/>
                    <w:ind w:left="260" w:right="0" w:hanging="240"/>
                    <w:jc w:val="left"/>
                    <w:rPr>
                      <w:sz w:val="34"/>
                    </w:rPr>
                  </w:pPr>
                  <w:r>
                    <w:rPr>
                      <w:color w:val="222222"/>
                      <w:sz w:val="34"/>
                    </w:rPr>
                    <w:t>sarcoplasm – cytoplasm within muscle</w:t>
                  </w:r>
                  <w:r>
                    <w:rPr>
                      <w:color w:val="222222"/>
                      <w:spacing w:val="85"/>
                      <w:sz w:val="34"/>
                    </w:rPr>
                    <w:t> </w:t>
                  </w:r>
                  <w:r>
                    <w:rPr>
                      <w:color w:val="222222"/>
                      <w:sz w:val="34"/>
                    </w:rPr>
                    <w:t>cell</w:t>
                  </w:r>
                </w:p>
                <w:p>
                  <w:pPr>
                    <w:pStyle w:val="ListParagraph"/>
                    <w:numPr>
                      <w:ilvl w:val="0"/>
                      <w:numId w:val="180"/>
                    </w:numPr>
                    <w:tabs>
                      <w:tab w:pos="260" w:val="left" w:leader="none"/>
                    </w:tabs>
                    <w:spacing w:line="400" w:lineRule="exact" w:before="0" w:after="0"/>
                    <w:ind w:left="260" w:right="0" w:hanging="240"/>
                    <w:jc w:val="left"/>
                    <w:rPr>
                      <w:sz w:val="34"/>
                    </w:rPr>
                  </w:pPr>
                  <w:r>
                    <w:rPr>
                      <w:color w:val="222222"/>
                      <w:sz w:val="34"/>
                    </w:rPr>
                    <w:t>myofibril – grouping of</w:t>
                  </w:r>
                  <w:r>
                    <w:rPr>
                      <w:color w:val="222222"/>
                      <w:spacing w:val="72"/>
                      <w:sz w:val="34"/>
                    </w:rPr>
                    <w:t> </w:t>
                  </w:r>
                  <w:r>
                    <w:rPr>
                      <w:color w:val="222222"/>
                      <w:sz w:val="34"/>
                    </w:rPr>
                    <w:t>myofilaments</w:t>
                  </w:r>
                </w:p>
                <w:p>
                  <w:pPr>
                    <w:pStyle w:val="ListParagraph"/>
                    <w:numPr>
                      <w:ilvl w:val="0"/>
                      <w:numId w:val="180"/>
                    </w:numPr>
                    <w:tabs>
                      <w:tab w:pos="260" w:val="left" w:leader="none"/>
                    </w:tabs>
                    <w:spacing w:line="498" w:lineRule="exact" w:before="0" w:after="0"/>
                    <w:ind w:left="260" w:right="0" w:hanging="240"/>
                    <w:jc w:val="left"/>
                    <w:rPr>
                      <w:sz w:val="34"/>
                    </w:rPr>
                  </w:pPr>
                  <w:r>
                    <w:rPr>
                      <w:color w:val="222222"/>
                      <w:sz w:val="34"/>
                    </w:rPr>
                    <w:t>myofilaments – actin (thin) and myosin</w:t>
                  </w:r>
                  <w:r>
                    <w:rPr>
                      <w:color w:val="222222"/>
                      <w:spacing w:val="-14"/>
                      <w:sz w:val="34"/>
                    </w:rPr>
                    <w:t> </w:t>
                  </w:r>
                  <w:r>
                    <w:rPr>
                      <w:color w:val="222222"/>
                      <w:sz w:val="34"/>
                    </w:rPr>
                    <w:t>(thick)</w:t>
                  </w:r>
                </w:p>
              </w:txbxContent>
            </v:textbox>
            <w10:wrap type="none"/>
          </v:shape>
        </w:pict>
      </w:r>
      <w:r>
        <w:rPr/>
        <w:pict>
          <v:shape style="position:absolute;margin-left:706.978516pt;margin-top:967pt;width:22pt;height:14pt;mso-position-horizontal-relative:page;mso-position-vertical-relative:page;z-index:-422992" type="#_x0000_t202" filled="false" stroked="false">
            <v:textbox inset="0,0,0,0">
              <w:txbxContent>
                <w:p>
                  <w:pPr>
                    <w:spacing w:line="256" w:lineRule="exact" w:before="0"/>
                    <w:ind w:left="20" w:right="0" w:firstLine="0"/>
                    <w:jc w:val="left"/>
                    <w:rPr>
                      <w:b/>
                      <w:sz w:val="24"/>
                    </w:rPr>
                  </w:pPr>
                  <w:r>
                    <w:rPr>
                      <w:b/>
                      <w:color w:val="929292"/>
                      <w:sz w:val="24"/>
                    </w:rPr>
                    <w:t>139</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8012487">
            <wp:simplePos x="0" y="0"/>
            <wp:positionH relativeFrom="page">
              <wp:posOffset>0</wp:posOffset>
            </wp:positionH>
            <wp:positionV relativeFrom="page">
              <wp:posOffset>0</wp:posOffset>
            </wp:positionV>
            <wp:extent cx="9753600" cy="12750800"/>
            <wp:effectExtent l="0" t="0" r="0" b="0"/>
            <wp:wrapNone/>
            <wp:docPr id="265" name="image1.jpeg" descr=""/>
            <wp:cNvGraphicFramePr>
              <a:graphicFrameLocks noChangeAspect="1"/>
            </wp:cNvGraphicFramePr>
            <a:graphic>
              <a:graphicData uri="http://schemas.openxmlformats.org/drawingml/2006/picture">
                <pic:pic>
                  <pic:nvPicPr>
                    <pic:cNvPr id="266"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89pt;margin-top:79.195038pt;width:634.3pt;height:121.85pt;mso-position-horizontal-relative:page;mso-position-vertical-relative:page;z-index:-422944" type="#_x0000_t202" filled="false" stroked="false">
            <v:textbox inset="0,0,0,0">
              <w:txbxContent>
                <w:p>
                  <w:pPr>
                    <w:pStyle w:val="BodyText"/>
                    <w:spacing w:line="244" w:lineRule="auto"/>
                  </w:pPr>
                  <w:r>
                    <w:rPr>
                      <w:color w:val="222222"/>
                    </w:rPr>
                    <w:t>Overlapping of myofilaments causes striations seen in skeletal and cardiac muscle Muscle contraction is described by a ‘sliding filament’ mechanism; filaments do not</w:t>
                  </w:r>
                </w:p>
                <w:p>
                  <w:pPr>
                    <w:pStyle w:val="BodyText"/>
                    <w:spacing w:line="244" w:lineRule="auto" w:before="0"/>
                    <w:ind w:right="5425" w:firstLine="400"/>
                  </w:pPr>
                  <w:r>
                    <w:rPr>
                      <w:color w:val="222222"/>
                    </w:rPr>
                    <w:t>shorten, they slide past each other Sarcomere is the unit of</w:t>
                  </w:r>
                  <w:r>
                    <w:rPr>
                      <w:color w:val="222222"/>
                      <w:spacing w:val="71"/>
                    </w:rPr>
                    <w:t> </w:t>
                  </w:r>
                  <w:r>
                    <w:rPr>
                      <w:color w:val="222222"/>
                    </w:rPr>
                    <w:t>contraction</w:t>
                  </w:r>
                </w:p>
                <w:p>
                  <w:pPr>
                    <w:pStyle w:val="BodyText"/>
                    <w:spacing w:line="244" w:lineRule="auto" w:before="0"/>
                    <w:ind w:left="420" w:hanging="400"/>
                  </w:pPr>
                  <w:r>
                    <w:rPr>
                      <w:color w:val="222222"/>
                    </w:rPr>
                    <w:t>Lots of ATP is needed to hook up filaments so that they can slide past each other (contraction) and to unhook the filament from one another (relaxation)</w:t>
                  </w:r>
                </w:p>
              </w:txbxContent>
            </v:textbox>
            <w10:wrap type="none"/>
          </v:shape>
        </w:pict>
      </w:r>
      <w:r>
        <w:rPr/>
        <w:pict>
          <v:shape style="position:absolute;margin-left:89pt;margin-top:217.195007pt;width:595.9pt;height:41.85pt;mso-position-horizontal-relative:page;mso-position-vertical-relative:page;z-index:-422920" type="#_x0000_t202" filled="false" stroked="false">
            <v:textbox inset="0,0,0,0">
              <w:txbxContent>
                <w:p>
                  <w:pPr>
                    <w:pStyle w:val="BodyText"/>
                    <w:spacing w:line="244" w:lineRule="auto"/>
                    <w:ind w:left="420" w:hanging="400"/>
                  </w:pPr>
                  <w:r>
                    <w:rPr>
                      <w:color w:val="222222"/>
                    </w:rPr>
                    <w:t>Rigor mortis – no ATP produced after death; filaments remain hooked up (con- tracted)</w:t>
                  </w:r>
                </w:p>
              </w:txbxContent>
            </v:textbox>
            <w10:wrap type="none"/>
          </v:shape>
        </w:pict>
      </w:r>
      <w:r>
        <w:rPr/>
        <w:pict>
          <v:shape style="position:absolute;margin-left:39pt;margin-top:275.544098pt;width:182.05pt;height:23.5pt;mso-position-horizontal-relative:page;mso-position-vertical-relative:page;z-index:-422896" type="#_x0000_t202" filled="false" stroked="false">
            <v:textbox inset="0,0,0,0">
              <w:txbxContent>
                <w:p>
                  <w:pPr>
                    <w:spacing w:before="33"/>
                    <w:ind w:left="20" w:right="0" w:firstLine="0"/>
                    <w:jc w:val="left"/>
                    <w:rPr>
                      <w:b/>
                      <w:sz w:val="36"/>
                    </w:rPr>
                  </w:pPr>
                  <w:r>
                    <w:rPr>
                      <w:b/>
                      <w:color w:val="444444"/>
                      <w:sz w:val="36"/>
                    </w:rPr>
                    <w:t>16.6 Nervous</w:t>
                  </w:r>
                  <w:r>
                    <w:rPr>
                      <w:b/>
                      <w:color w:val="444444"/>
                      <w:spacing w:val="-21"/>
                      <w:sz w:val="36"/>
                    </w:rPr>
                    <w:t> </w:t>
                  </w:r>
                  <w:r>
                    <w:rPr>
                      <w:b/>
                      <w:color w:val="444444"/>
                      <w:sz w:val="36"/>
                    </w:rPr>
                    <w:t>System</w:t>
                  </w:r>
                </w:p>
              </w:txbxContent>
            </v:textbox>
            <w10:wrap type="none"/>
          </v:shape>
        </w:pict>
      </w:r>
      <w:r>
        <w:rPr/>
        <w:pict>
          <v:shape style="position:absolute;margin-left:69pt;margin-top:316.195007pt;width:650pt;height:61.85pt;mso-position-horizontal-relative:page;mso-position-vertical-relative:page;z-index:-422872" type="#_x0000_t202" filled="false" stroked="false">
            <v:textbox inset="0,0,0,0">
              <w:txbxContent>
                <w:p>
                  <w:pPr>
                    <w:pStyle w:val="BodyText"/>
                  </w:pPr>
                  <w:r>
                    <w:rPr>
                      <w:color w:val="222222"/>
                    </w:rPr>
                    <w:t>Nervous and endocrine system control</w:t>
                  </w:r>
                  <w:r>
                    <w:rPr>
                      <w:color w:val="222222"/>
                      <w:spacing w:val="83"/>
                    </w:rPr>
                    <w:t> </w:t>
                  </w:r>
                  <w:r>
                    <w:rPr>
                      <w:color w:val="222222"/>
                    </w:rPr>
                    <w:t>homeostasis</w:t>
                  </w:r>
                </w:p>
                <w:p>
                  <w:pPr>
                    <w:pStyle w:val="BodyText"/>
                    <w:spacing w:line="244" w:lineRule="auto" w:before="8"/>
                    <w:ind w:left="420" w:hanging="400"/>
                  </w:pPr>
                  <w:r>
                    <w:rPr>
                      <w:color w:val="222222"/>
                    </w:rPr>
                    <w:t>Nervous system responds more quickly via chemical and electrochemical signals (ac- tion potentials)</w:t>
                  </w:r>
                </w:p>
              </w:txbxContent>
            </v:textbox>
            <w10:wrap type="none"/>
          </v:shape>
        </w:pict>
      </w:r>
      <w:r>
        <w:rPr/>
        <w:pict>
          <v:shape style="position:absolute;margin-left:69pt;margin-top:394.195007pt;width:658.95pt;height:41.85pt;mso-position-horizontal-relative:page;mso-position-vertical-relative:page;z-index:-422848" type="#_x0000_t202" filled="false" stroked="false">
            <v:textbox inset="0,0,0,0">
              <w:txbxContent>
                <w:p>
                  <w:pPr>
                    <w:pStyle w:val="BodyText"/>
                    <w:spacing w:line="165" w:lineRule="auto" w:before="146"/>
                    <w:ind w:left="420" w:hanging="400"/>
                  </w:pPr>
                  <w:r>
                    <w:rPr>
                      <w:color w:val="222222"/>
                    </w:rPr>
                    <w:t>Input (stimulus detected by sensory organ/cell) goes to control center (CNS) then mes- sage goes to e</w:t>
                  </w:r>
                  <w:r>
                    <w:rPr>
                      <w:rFonts w:ascii="Arial Unicode MS" w:hAnsi="Arial Unicode MS"/>
                      <w:color w:val="222222"/>
                    </w:rPr>
                    <w:t>ﬀ</w:t>
                  </w:r>
                  <w:r>
                    <w:rPr>
                      <w:color w:val="222222"/>
                    </w:rPr>
                    <w:t>ector (muscle, gland, neuron) for a response</w:t>
                  </w:r>
                </w:p>
              </w:txbxContent>
            </v:textbox>
            <w10:wrap type="none"/>
          </v:shape>
        </w:pict>
      </w:r>
      <w:r>
        <w:rPr/>
        <w:pict>
          <v:shape style="position:absolute;margin-left:69pt;margin-top:452.195007pt;width:200pt;height:21.85pt;mso-position-horizontal-relative:page;mso-position-vertical-relative:page;z-index:-422824" type="#_x0000_t202" filled="false" stroked="false">
            <v:textbox inset="0,0,0,0">
              <w:txbxContent>
                <w:p>
                  <w:pPr>
                    <w:pStyle w:val="BodyText"/>
                  </w:pPr>
                  <w:r>
                    <w:rPr>
                      <w:color w:val="222222"/>
                    </w:rPr>
                    <w:t>A. Neurons and Glial</w:t>
                  </w:r>
                  <w:r>
                    <w:rPr>
                      <w:color w:val="222222"/>
                      <w:spacing w:val="-28"/>
                    </w:rPr>
                    <w:t> </w:t>
                  </w:r>
                  <w:r>
                    <w:rPr>
                      <w:color w:val="222222"/>
                    </w:rPr>
                    <w:t>Cells</w:t>
                  </w:r>
                </w:p>
              </w:txbxContent>
            </v:textbox>
            <w10:wrap type="none"/>
          </v:shape>
        </w:pict>
      </w:r>
      <w:r>
        <w:rPr/>
        <w:pict>
          <v:shape style="position:absolute;margin-left:89pt;margin-top:490.195007pt;width:512.7pt;height:41.85pt;mso-position-horizontal-relative:page;mso-position-vertical-relative:page;z-index:-422800" type="#_x0000_t202" filled="false" stroked="false">
            <v:textbox inset="0,0,0,0">
              <w:txbxContent>
                <w:p>
                  <w:pPr>
                    <w:pStyle w:val="BodyText"/>
                    <w:spacing w:line="244" w:lineRule="auto"/>
                  </w:pPr>
                  <w:r>
                    <w:rPr>
                      <w:color w:val="222222"/>
                    </w:rPr>
                    <w:t>Neurons receive and transmit chemical and electrochemical signals Glial cells support neurons; smaller and more numerous</w:t>
                  </w:r>
                </w:p>
              </w:txbxContent>
            </v:textbox>
            <w10:wrap type="none"/>
          </v:shape>
        </w:pict>
      </w:r>
      <w:r>
        <w:rPr/>
        <w:pict>
          <v:shape style="position:absolute;margin-left:89pt;margin-top:548.195007pt;width:614.35pt;height:139.85pt;mso-position-horizontal-relative:page;mso-position-vertical-relative:page;z-index:-422776" type="#_x0000_t202" filled="false" stroked="false">
            <v:textbox inset="0,0,0,0">
              <w:txbxContent>
                <w:p>
                  <w:pPr>
                    <w:pStyle w:val="BodyText"/>
                    <w:spacing w:line="313" w:lineRule="exact"/>
                  </w:pPr>
                  <w:r>
                    <w:rPr>
                      <w:color w:val="222222"/>
                    </w:rPr>
                    <w:t>Parts of neuron:</w:t>
                  </w:r>
                </w:p>
                <w:p>
                  <w:pPr>
                    <w:pStyle w:val="ListParagraph"/>
                    <w:numPr>
                      <w:ilvl w:val="0"/>
                      <w:numId w:val="181"/>
                    </w:numPr>
                    <w:tabs>
                      <w:tab w:pos="660" w:val="left" w:leader="none"/>
                    </w:tabs>
                    <w:spacing w:line="420" w:lineRule="exact" w:before="0" w:after="0"/>
                    <w:ind w:left="660" w:right="0" w:hanging="240"/>
                    <w:jc w:val="left"/>
                    <w:rPr>
                      <w:sz w:val="34"/>
                    </w:rPr>
                  </w:pPr>
                  <w:r>
                    <w:rPr>
                      <w:color w:val="222222"/>
                      <w:sz w:val="34"/>
                    </w:rPr>
                    <w:t>dendrite (most</w:t>
                  </w:r>
                  <w:r>
                    <w:rPr>
                      <w:color w:val="222222"/>
                      <w:spacing w:val="-8"/>
                      <w:sz w:val="34"/>
                    </w:rPr>
                    <w:t> </w:t>
                  </w:r>
                  <w:r>
                    <w:rPr>
                      <w:color w:val="222222"/>
                      <w:sz w:val="34"/>
                    </w:rPr>
                    <w:t>neurons)</w:t>
                  </w:r>
                </w:p>
                <w:p>
                  <w:pPr>
                    <w:pStyle w:val="ListParagraph"/>
                    <w:numPr>
                      <w:ilvl w:val="0"/>
                      <w:numId w:val="181"/>
                    </w:numPr>
                    <w:tabs>
                      <w:tab w:pos="660" w:val="left" w:leader="none"/>
                    </w:tabs>
                    <w:spacing w:line="390" w:lineRule="exact" w:before="0" w:after="0"/>
                    <w:ind w:left="660" w:right="0" w:hanging="240"/>
                    <w:jc w:val="left"/>
                    <w:rPr>
                      <w:sz w:val="34"/>
                    </w:rPr>
                  </w:pPr>
                  <w:r>
                    <w:rPr>
                      <w:color w:val="222222"/>
                      <w:w w:val="105"/>
                      <w:sz w:val="34"/>
                    </w:rPr>
                    <w:t>cell</w:t>
                  </w:r>
                  <w:r>
                    <w:rPr>
                      <w:color w:val="222222"/>
                      <w:spacing w:val="-31"/>
                      <w:w w:val="105"/>
                      <w:sz w:val="34"/>
                    </w:rPr>
                    <w:t> </w:t>
                  </w:r>
                  <w:r>
                    <w:rPr>
                      <w:color w:val="222222"/>
                      <w:w w:val="105"/>
                      <w:sz w:val="34"/>
                    </w:rPr>
                    <w:t>body</w:t>
                  </w:r>
                </w:p>
                <w:p>
                  <w:pPr>
                    <w:pStyle w:val="ListParagraph"/>
                    <w:numPr>
                      <w:ilvl w:val="0"/>
                      <w:numId w:val="181"/>
                    </w:numPr>
                    <w:tabs>
                      <w:tab w:pos="660" w:val="left" w:leader="none"/>
                    </w:tabs>
                    <w:spacing w:line="508" w:lineRule="exact" w:before="0" w:after="0"/>
                    <w:ind w:left="660" w:right="0" w:hanging="240"/>
                    <w:jc w:val="left"/>
                    <w:rPr>
                      <w:sz w:val="34"/>
                    </w:rPr>
                  </w:pPr>
                  <w:r>
                    <w:rPr>
                      <w:color w:val="222222"/>
                      <w:sz w:val="34"/>
                    </w:rPr>
                    <w:t>axon – transmits impulse to</w:t>
                  </w:r>
                  <w:r>
                    <w:rPr>
                      <w:color w:val="222222"/>
                      <w:spacing w:val="75"/>
                      <w:sz w:val="34"/>
                    </w:rPr>
                    <w:t> </w:t>
                  </w:r>
                  <w:r>
                    <w:rPr>
                      <w:color w:val="222222"/>
                      <w:sz w:val="34"/>
                    </w:rPr>
                    <w:t>e</w:t>
                  </w:r>
                  <w:r>
                    <w:rPr>
                      <w:rFonts w:ascii="Arial Unicode MS" w:hAnsi="Arial Unicode MS"/>
                      <w:color w:val="222222"/>
                      <w:sz w:val="34"/>
                    </w:rPr>
                    <w:t>ﬀ</w:t>
                  </w:r>
                  <w:r>
                    <w:rPr>
                      <w:color w:val="222222"/>
                      <w:sz w:val="34"/>
                    </w:rPr>
                    <w:t>ector</w:t>
                  </w:r>
                </w:p>
                <w:p>
                  <w:pPr>
                    <w:pStyle w:val="BodyText"/>
                    <w:spacing w:line="244" w:lineRule="auto" w:before="329"/>
                    <w:ind w:left="420" w:hanging="400"/>
                  </w:pPr>
                  <w:r>
                    <w:rPr>
                      <w:color w:val="222222"/>
                    </w:rPr>
                    <w:t>Action potential – alternate depolarization and repolarization of neuron cell mem- brane</w:t>
                  </w:r>
                </w:p>
              </w:txbxContent>
            </v:textbox>
            <w10:wrap type="none"/>
          </v:shape>
        </w:pict>
      </w:r>
      <w:r>
        <w:rPr/>
        <w:pict>
          <v:shape style="position:absolute;margin-left:109pt;margin-top:704.195007pt;width:246.15pt;height:41.85pt;mso-position-horizontal-relative:page;mso-position-vertical-relative:page;z-index:-422752" type="#_x0000_t202" filled="false" stroked="false">
            <v:textbox inset="0,0,0,0">
              <w:txbxContent>
                <w:p>
                  <w:pPr>
                    <w:pStyle w:val="BodyText"/>
                    <w:spacing w:line="244" w:lineRule="auto"/>
                  </w:pPr>
                  <w:r>
                    <w:rPr>
                      <w:color w:val="222222"/>
                    </w:rPr>
                    <w:t>Depolarization – Na</w:t>
                  </w:r>
                  <w:r>
                    <w:rPr>
                      <w:color w:val="222222"/>
                      <w:position w:val="11"/>
                      <w:sz w:val="22"/>
                    </w:rPr>
                    <w:t>+ </w:t>
                  </w:r>
                  <w:r>
                    <w:rPr>
                      <w:color w:val="222222"/>
                    </w:rPr>
                    <w:t>enters cell Repolarization – K</w:t>
                  </w:r>
                  <w:r>
                    <w:rPr>
                      <w:color w:val="222222"/>
                      <w:position w:val="11"/>
                      <w:sz w:val="22"/>
                    </w:rPr>
                    <w:t>+ </w:t>
                  </w:r>
                  <w:r>
                    <w:rPr>
                      <w:color w:val="222222"/>
                    </w:rPr>
                    <w:t>exits the cell</w:t>
                  </w:r>
                </w:p>
              </w:txbxContent>
            </v:textbox>
            <w10:wrap type="none"/>
          </v:shape>
        </w:pict>
      </w:r>
      <w:r>
        <w:rPr/>
        <w:pict>
          <v:shape style="position:absolute;margin-left:109pt;margin-top:762.195007pt;width:400.05pt;height:21.85pt;mso-position-horizontal-relative:page;mso-position-vertical-relative:page;z-index:-422728" type="#_x0000_t202" filled="false" stroked="false">
            <v:textbox inset="0,0,0,0">
              <w:txbxContent>
                <w:p>
                  <w:pPr>
                    <w:pStyle w:val="BodyText"/>
                  </w:pPr>
                  <w:r>
                    <w:rPr>
                      <w:color w:val="222222"/>
                      <w:w w:val="105"/>
                    </w:rPr>
                    <w:t>Na</w:t>
                  </w:r>
                  <w:r>
                    <w:rPr>
                      <w:color w:val="222222"/>
                      <w:w w:val="105"/>
                      <w:position w:val="11"/>
                      <w:sz w:val="22"/>
                    </w:rPr>
                    <w:t>+</w:t>
                  </w:r>
                  <w:r>
                    <w:rPr>
                      <w:color w:val="222222"/>
                      <w:w w:val="105"/>
                    </w:rPr>
                    <w:t>/K</w:t>
                  </w:r>
                  <w:r>
                    <w:rPr>
                      <w:color w:val="222222"/>
                      <w:w w:val="105"/>
                      <w:position w:val="11"/>
                      <w:sz w:val="22"/>
                    </w:rPr>
                    <w:t>+</w:t>
                  </w:r>
                  <w:r>
                    <w:rPr>
                      <w:color w:val="222222"/>
                      <w:spacing w:val="-24"/>
                      <w:w w:val="105"/>
                      <w:position w:val="11"/>
                      <w:sz w:val="22"/>
                    </w:rPr>
                    <w:t> </w:t>
                  </w:r>
                  <w:r>
                    <w:rPr>
                      <w:color w:val="222222"/>
                      <w:w w:val="105"/>
                    </w:rPr>
                    <w:t>pump</w:t>
                  </w:r>
                  <w:r>
                    <w:rPr>
                      <w:color w:val="222222"/>
                      <w:spacing w:val="-37"/>
                      <w:w w:val="105"/>
                    </w:rPr>
                    <w:t> </w:t>
                  </w:r>
                  <w:r>
                    <w:rPr>
                      <w:color w:val="222222"/>
                      <w:w w:val="105"/>
                    </w:rPr>
                    <w:t>restores</w:t>
                  </w:r>
                  <w:r>
                    <w:rPr>
                      <w:color w:val="222222"/>
                      <w:spacing w:val="-37"/>
                      <w:w w:val="105"/>
                    </w:rPr>
                    <w:t> </w:t>
                  </w:r>
                  <w:r>
                    <w:rPr>
                      <w:color w:val="222222"/>
                      <w:w w:val="105"/>
                    </w:rPr>
                    <w:t>ions</w:t>
                  </w:r>
                  <w:r>
                    <w:rPr>
                      <w:color w:val="222222"/>
                      <w:spacing w:val="-37"/>
                      <w:w w:val="105"/>
                    </w:rPr>
                    <w:t> </w:t>
                  </w:r>
                  <w:r>
                    <w:rPr>
                      <w:color w:val="222222"/>
                      <w:w w:val="105"/>
                    </w:rPr>
                    <w:t>back</w:t>
                  </w:r>
                  <w:r>
                    <w:rPr>
                      <w:color w:val="222222"/>
                      <w:spacing w:val="-37"/>
                      <w:w w:val="105"/>
                    </w:rPr>
                    <w:t> </w:t>
                  </w:r>
                  <w:r>
                    <w:rPr>
                      <w:color w:val="222222"/>
                      <w:w w:val="105"/>
                    </w:rPr>
                    <w:t>to</w:t>
                  </w:r>
                  <w:r>
                    <w:rPr>
                      <w:color w:val="222222"/>
                      <w:spacing w:val="-37"/>
                      <w:w w:val="105"/>
                    </w:rPr>
                    <w:t> </w:t>
                  </w:r>
                  <w:r>
                    <w:rPr>
                      <w:color w:val="222222"/>
                      <w:w w:val="105"/>
                    </w:rPr>
                    <w:t>original</w:t>
                  </w:r>
                  <w:r>
                    <w:rPr>
                      <w:color w:val="222222"/>
                      <w:spacing w:val="-37"/>
                      <w:w w:val="105"/>
                    </w:rPr>
                    <w:t> </w:t>
                  </w:r>
                  <w:r>
                    <w:rPr>
                      <w:color w:val="222222"/>
                      <w:w w:val="105"/>
                    </w:rPr>
                    <w:t>positions</w:t>
                  </w:r>
                </w:p>
              </w:txbxContent>
            </v:textbox>
            <w10:wrap type="none"/>
          </v:shape>
        </w:pict>
      </w:r>
      <w:r>
        <w:rPr/>
        <w:pict>
          <v:shape style="position:absolute;margin-left:89pt;margin-top:800.195007pt;width:609.15pt;height:61.85pt;mso-position-horizontal-relative:page;mso-position-vertical-relative:page;z-index:-422704" type="#_x0000_t202" filled="false" stroked="false">
            <v:textbox inset="0,0,0,0">
              <w:txbxContent>
                <w:p>
                  <w:pPr>
                    <w:pStyle w:val="BodyText"/>
                  </w:pPr>
                  <w:r>
                    <w:rPr>
                      <w:color w:val="222222"/>
                    </w:rPr>
                    <w:t>Nerve impulse – action potential moves down neuron cell</w:t>
                  </w:r>
                  <w:r>
                    <w:rPr>
                      <w:color w:val="222222"/>
                      <w:spacing w:val="76"/>
                    </w:rPr>
                    <w:t> </w:t>
                  </w:r>
                  <w:r>
                    <w:rPr>
                      <w:color w:val="222222"/>
                    </w:rPr>
                    <w:t>membrane</w:t>
                  </w:r>
                </w:p>
                <w:p>
                  <w:pPr>
                    <w:pStyle w:val="BodyText"/>
                    <w:spacing w:line="244" w:lineRule="auto" w:before="8"/>
                    <w:ind w:left="420" w:right="-9" w:hanging="400"/>
                  </w:pPr>
                  <w:r>
                    <w:rPr>
                      <w:color w:val="222222"/>
                    </w:rPr>
                    <w:t>Some neurons are covered by myelin sheath (insulates), so impulse jumps along axon</w:t>
                  </w:r>
                </w:p>
              </w:txbxContent>
            </v:textbox>
            <w10:wrap type="none"/>
          </v:shape>
        </w:pict>
      </w:r>
      <w:r>
        <w:rPr/>
        <w:pict>
          <v:shape style="position:absolute;margin-left:706.978516pt;margin-top:967pt;width:22pt;height:14pt;mso-position-horizontal-relative:page;mso-position-vertical-relative:page;z-index:-422680" type="#_x0000_t202" filled="false" stroked="false">
            <v:textbox inset="0,0,0,0">
              <w:txbxContent>
                <w:p>
                  <w:pPr>
                    <w:spacing w:line="256" w:lineRule="exact" w:before="0"/>
                    <w:ind w:left="20" w:right="0" w:firstLine="0"/>
                    <w:jc w:val="left"/>
                    <w:rPr>
                      <w:b/>
                      <w:sz w:val="24"/>
                    </w:rPr>
                  </w:pPr>
                  <w:r>
                    <w:rPr>
                      <w:b/>
                      <w:color w:val="929292"/>
                      <w:sz w:val="24"/>
                    </w:rPr>
                    <w:t>140</w:t>
                  </w:r>
                </w:p>
              </w:txbxContent>
            </v:textbox>
            <w10:wrap type="none"/>
          </v:shape>
        </w:pict>
      </w:r>
    </w:p>
    <w:p>
      <w:pPr>
        <w:spacing w:after="0"/>
        <w:rPr>
          <w:sz w:val="2"/>
          <w:szCs w:val="2"/>
        </w:rPr>
        <w:sectPr>
          <w:pgSz w:w="15360" w:h="20080"/>
          <w:pgMar w:top="1580" w:bottom="280" w:left="680" w:right="680"/>
        </w:sectPr>
      </w:pPr>
    </w:p>
    <w:p>
      <w:pPr>
        <w:rPr>
          <w:sz w:val="2"/>
          <w:szCs w:val="2"/>
        </w:rPr>
      </w:pPr>
      <w:r>
        <w:rPr/>
        <w:drawing>
          <wp:anchor distT="0" distB="0" distL="0" distR="0" allowOverlap="1" layoutInCell="1" locked="0" behindDoc="1" simplePos="0" relativeHeight="268012799">
            <wp:simplePos x="0" y="0"/>
            <wp:positionH relativeFrom="page">
              <wp:posOffset>0</wp:posOffset>
            </wp:positionH>
            <wp:positionV relativeFrom="page">
              <wp:posOffset>0</wp:posOffset>
            </wp:positionV>
            <wp:extent cx="9753600" cy="12750800"/>
            <wp:effectExtent l="0" t="0" r="0" b="0"/>
            <wp:wrapNone/>
            <wp:docPr id="267" name="image1.jpeg" descr=""/>
            <wp:cNvGraphicFramePr>
              <a:graphicFrameLocks noChangeAspect="1"/>
            </wp:cNvGraphicFramePr>
            <a:graphic>
              <a:graphicData uri="http://schemas.openxmlformats.org/drawingml/2006/picture">
                <pic:pic>
                  <pic:nvPicPr>
                    <pic:cNvPr id="268"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69pt;margin-top:79.195038pt;width:237.8pt;height:21.85pt;mso-position-horizontal-relative:page;mso-position-vertical-relative:page;z-index:-422632" type="#_x0000_t202" filled="false" stroked="false">
            <v:textbox inset="0,0,0,0">
              <w:txbxContent>
                <w:p>
                  <w:pPr>
                    <w:pStyle w:val="BodyText"/>
                  </w:pPr>
                  <w:r>
                    <w:rPr>
                      <w:color w:val="222222"/>
                    </w:rPr>
                    <w:t>B. How Neurons Communicate</w:t>
                  </w:r>
                </w:p>
              </w:txbxContent>
            </v:textbox>
            <w10:wrap type="none"/>
          </v:shape>
        </w:pict>
      </w:r>
      <w:r>
        <w:rPr/>
        <w:pict>
          <v:shape style="position:absolute;margin-left:89pt;margin-top:117.195038pt;width:541.35pt;height:21.85pt;mso-position-horizontal-relative:page;mso-position-vertical-relative:page;z-index:-422608" type="#_x0000_t202" filled="false" stroked="false">
            <v:textbox inset="0,0,0,0">
              <w:txbxContent>
                <w:p>
                  <w:pPr>
                    <w:pStyle w:val="BodyText"/>
                    <w:spacing w:line="436" w:lineRule="exact" w:before="0"/>
                  </w:pPr>
                  <w:r>
                    <w:rPr>
                      <w:color w:val="222222"/>
                    </w:rPr>
                    <w:t>Synaptic cleft – space between neuron and e</w:t>
                  </w:r>
                  <w:r>
                    <w:rPr>
                      <w:rFonts w:ascii="Arial Unicode MS" w:hAnsi="Arial Unicode MS"/>
                      <w:color w:val="222222"/>
                    </w:rPr>
                    <w:t>ﬀ</w:t>
                  </w:r>
                  <w:r>
                    <w:rPr>
                      <w:color w:val="222222"/>
                    </w:rPr>
                    <w:t>ector cell; filled with fluid</w:t>
                  </w:r>
                </w:p>
              </w:txbxContent>
            </v:textbox>
            <w10:wrap type="none"/>
          </v:shape>
        </w:pict>
      </w:r>
      <w:r>
        <w:rPr/>
        <w:pict>
          <v:shape style="position:absolute;margin-left:89pt;margin-top:155.195038pt;width:629.65pt;height:61.85pt;mso-position-horizontal-relative:page;mso-position-vertical-relative:page;z-index:-422584" type="#_x0000_t202" filled="false" stroked="false">
            <v:textbox inset="0,0,0,0">
              <w:txbxContent>
                <w:p>
                  <w:pPr>
                    <w:pStyle w:val="BodyText"/>
                    <w:spacing w:line="430" w:lineRule="exact" w:before="0"/>
                  </w:pPr>
                  <w:r>
                    <w:rPr>
                      <w:color w:val="222222"/>
                    </w:rPr>
                    <w:t>Chemicals (neurotransmitters) from one neuron enter synaptic cleft, di</w:t>
                  </w:r>
                  <w:r>
                    <w:rPr>
                      <w:rFonts w:ascii="Arial Unicode MS" w:hAnsi="Arial Unicode MS"/>
                      <w:color w:val="222222"/>
                    </w:rPr>
                    <w:t>ﬀ</w:t>
                  </w:r>
                  <w:r>
                    <w:rPr>
                      <w:color w:val="222222"/>
                    </w:rPr>
                    <w:t>use</w:t>
                  </w:r>
                  <w:r>
                    <w:rPr>
                      <w:color w:val="222222"/>
                      <w:spacing w:val="62"/>
                    </w:rPr>
                    <w:t> </w:t>
                  </w:r>
                  <w:r>
                    <w:rPr>
                      <w:color w:val="222222"/>
                    </w:rPr>
                    <w:t>across</w:t>
                  </w:r>
                </w:p>
                <w:p>
                  <w:pPr>
                    <w:pStyle w:val="BodyText"/>
                    <w:spacing w:line="244" w:lineRule="auto" w:before="0"/>
                    <w:ind w:left="420"/>
                  </w:pPr>
                  <w:r>
                    <w:rPr>
                      <w:color w:val="222222"/>
                    </w:rPr>
                    <w:t>cleft and bind to receptors on membrane of next membrane. Na</w:t>
                  </w:r>
                  <w:r>
                    <w:rPr>
                      <w:color w:val="222222"/>
                      <w:position w:val="11"/>
                      <w:sz w:val="22"/>
                    </w:rPr>
                    <w:t>+ </w:t>
                  </w:r>
                  <w:r>
                    <w:rPr>
                      <w:color w:val="222222"/>
                    </w:rPr>
                    <w:t>channels open up and action potential is</w:t>
                  </w:r>
                  <w:r>
                    <w:rPr>
                      <w:color w:val="222222"/>
                      <w:spacing w:val="90"/>
                    </w:rPr>
                    <w:t> </w:t>
                  </w:r>
                  <w:r>
                    <w:rPr>
                      <w:color w:val="222222"/>
                    </w:rPr>
                    <w:t>triggered</w:t>
                  </w:r>
                </w:p>
              </w:txbxContent>
            </v:textbox>
            <w10:wrap type="none"/>
          </v:shape>
        </w:pict>
      </w:r>
      <w:r>
        <w:rPr/>
        <w:pict>
          <v:shape style="position:absolute;margin-left:69pt;margin-top:233.195007pt;width:241.25pt;height:21.85pt;mso-position-horizontal-relative:page;mso-position-vertical-relative:page;z-index:-422560" type="#_x0000_t202" filled="false" stroked="false">
            <v:textbox inset="0,0,0,0">
              <w:txbxContent>
                <w:p>
                  <w:pPr>
                    <w:pStyle w:val="BodyText"/>
                  </w:pPr>
                  <w:r>
                    <w:rPr>
                      <w:color w:val="222222"/>
                    </w:rPr>
                    <w:t>C. The Central Nervous System</w:t>
                  </w:r>
                </w:p>
              </w:txbxContent>
            </v:textbox>
            <w10:wrap type="none"/>
          </v:shape>
        </w:pict>
      </w:r>
      <w:r>
        <w:rPr/>
        <w:pict>
          <v:shape style="position:absolute;margin-left:89pt;margin-top:271.195007pt;width:621.7pt;height:41.85pt;mso-position-horizontal-relative:page;mso-position-vertical-relative:page;z-index:-422536" type="#_x0000_t202" filled="false" stroked="false">
            <v:textbox inset="0,0,0,0">
              <w:txbxContent>
                <w:p>
                  <w:pPr>
                    <w:pStyle w:val="BodyText"/>
                    <w:spacing w:line="244" w:lineRule="auto"/>
                    <w:ind w:left="420" w:hanging="400"/>
                  </w:pPr>
                  <w:r>
                    <w:rPr>
                      <w:color w:val="222222"/>
                    </w:rPr>
                    <w:t>Brain and spinal cord; both covered with membranes called meninges and float in cerebrospinal fluid (CSF)</w:t>
                  </w:r>
                </w:p>
              </w:txbxContent>
            </v:textbox>
            <w10:wrap type="none"/>
          </v:shape>
        </w:pict>
      </w:r>
      <w:r>
        <w:rPr/>
        <w:pict>
          <v:shape style="position:absolute;margin-left:69pt;margin-top:329.195007pt;width:96.1pt;height:21.85pt;mso-position-horizontal-relative:page;mso-position-vertical-relative:page;z-index:-422512" type="#_x0000_t202" filled="false" stroked="false">
            <v:textbox inset="0,0,0,0">
              <w:txbxContent>
                <w:p>
                  <w:pPr>
                    <w:pStyle w:val="BodyText"/>
                  </w:pPr>
                  <w:r>
                    <w:rPr>
                      <w:color w:val="222222"/>
                    </w:rPr>
                    <w:t>D. The</w:t>
                  </w:r>
                  <w:r>
                    <w:rPr>
                      <w:color w:val="222222"/>
                      <w:spacing w:val="-26"/>
                    </w:rPr>
                    <w:t> </w:t>
                  </w:r>
                  <w:r>
                    <w:rPr>
                      <w:color w:val="222222"/>
                    </w:rPr>
                    <w:t>Brain</w:t>
                  </w:r>
                </w:p>
              </w:txbxContent>
            </v:textbox>
            <w10:wrap type="none"/>
          </v:shape>
        </w:pict>
      </w:r>
      <w:r>
        <w:rPr/>
        <w:pict>
          <v:shape style="position:absolute;margin-left:89pt;margin-top:367.195007pt;width:637.25pt;height:221.85pt;mso-position-horizontal-relative:page;mso-position-vertical-relative:page;z-index:-422488" type="#_x0000_t202" filled="false" stroked="false">
            <v:textbox inset="0,0,0,0">
              <w:txbxContent>
                <w:p>
                  <w:pPr>
                    <w:pStyle w:val="BodyText"/>
                    <w:spacing w:line="313" w:lineRule="exact"/>
                    <w:ind w:left="17" w:right="10893"/>
                    <w:jc w:val="center"/>
                  </w:pPr>
                  <w:r>
                    <w:rPr>
                      <w:color w:val="222222"/>
                    </w:rPr>
                    <w:t>Major parts:</w:t>
                  </w:r>
                </w:p>
                <w:p>
                  <w:pPr>
                    <w:pStyle w:val="ListParagraph"/>
                    <w:numPr>
                      <w:ilvl w:val="0"/>
                      <w:numId w:val="182"/>
                    </w:numPr>
                    <w:tabs>
                      <w:tab w:pos="660" w:val="left" w:leader="none"/>
                    </w:tabs>
                    <w:spacing w:line="503" w:lineRule="exact" w:before="0" w:after="0"/>
                    <w:ind w:left="660" w:right="0" w:hanging="240"/>
                    <w:jc w:val="left"/>
                    <w:rPr>
                      <w:sz w:val="34"/>
                    </w:rPr>
                  </w:pPr>
                  <w:r>
                    <w:rPr>
                      <w:color w:val="222222"/>
                      <w:sz w:val="34"/>
                    </w:rPr>
                    <w:t>cerebral cortex – gray matter (neurons); four lobes; two hemispheres</w:t>
                  </w:r>
                  <w:r>
                    <w:rPr>
                      <w:color w:val="222222"/>
                      <w:spacing w:val="61"/>
                      <w:sz w:val="34"/>
                    </w:rPr>
                    <w:t> </w:t>
                  </w:r>
                  <w:r>
                    <w:rPr>
                      <w:color w:val="222222"/>
                      <w:sz w:val="34"/>
                    </w:rPr>
                    <w:t>connected</w:t>
                  </w:r>
                </w:p>
                <w:p>
                  <w:pPr>
                    <w:pStyle w:val="BodyText"/>
                    <w:spacing w:line="297" w:lineRule="exact" w:before="0"/>
                    <w:ind w:left="660"/>
                  </w:pPr>
                  <w:r>
                    <w:rPr>
                      <w:color w:val="222222"/>
                    </w:rPr>
                    <w:t>by band of nerve fibers (corpus callosum)</w:t>
                  </w:r>
                </w:p>
                <w:p>
                  <w:pPr>
                    <w:pStyle w:val="ListParagraph"/>
                    <w:numPr>
                      <w:ilvl w:val="0"/>
                      <w:numId w:val="182"/>
                    </w:numPr>
                    <w:tabs>
                      <w:tab w:pos="660" w:val="left" w:leader="none"/>
                    </w:tabs>
                    <w:spacing w:line="420" w:lineRule="exact" w:before="0" w:after="0"/>
                    <w:ind w:left="660" w:right="0" w:hanging="240"/>
                    <w:jc w:val="left"/>
                    <w:rPr>
                      <w:sz w:val="34"/>
                    </w:rPr>
                  </w:pPr>
                  <w:r>
                    <w:rPr>
                      <w:color w:val="222222"/>
                      <w:sz w:val="34"/>
                    </w:rPr>
                    <w:t>thalamus – gateway to cortex; regulates consciousness, arousal,</w:t>
                  </w:r>
                  <w:r>
                    <w:rPr>
                      <w:color w:val="222222"/>
                      <w:spacing w:val="55"/>
                      <w:sz w:val="34"/>
                    </w:rPr>
                    <w:t> </w:t>
                  </w:r>
                  <w:r>
                    <w:rPr>
                      <w:color w:val="222222"/>
                      <w:sz w:val="34"/>
                    </w:rPr>
                    <w:t>sleep</w:t>
                  </w:r>
                </w:p>
                <w:p>
                  <w:pPr>
                    <w:pStyle w:val="ListParagraph"/>
                    <w:numPr>
                      <w:ilvl w:val="0"/>
                      <w:numId w:val="182"/>
                    </w:numPr>
                    <w:tabs>
                      <w:tab w:pos="660" w:val="left" w:leader="none"/>
                    </w:tabs>
                    <w:spacing w:line="483" w:lineRule="exact" w:before="0" w:after="0"/>
                    <w:ind w:left="660" w:right="0" w:hanging="240"/>
                    <w:jc w:val="left"/>
                    <w:rPr>
                      <w:sz w:val="34"/>
                    </w:rPr>
                  </w:pPr>
                  <w:r>
                    <w:rPr>
                      <w:color w:val="222222"/>
                      <w:sz w:val="34"/>
                    </w:rPr>
                    <w:t>hypothalamus – endocrine function (makes hormones); controls body </w:t>
                  </w:r>
                  <w:r>
                    <w:rPr>
                      <w:color w:val="222222"/>
                      <w:spacing w:val="20"/>
                      <w:sz w:val="34"/>
                    </w:rPr>
                    <w:t> </w:t>
                  </w:r>
                  <w:r>
                    <w:rPr>
                      <w:color w:val="222222"/>
                      <w:sz w:val="34"/>
                    </w:rPr>
                    <w:t>tempera-</w:t>
                  </w:r>
                </w:p>
                <w:p>
                  <w:pPr>
                    <w:pStyle w:val="BodyText"/>
                    <w:spacing w:line="297" w:lineRule="exact" w:before="0"/>
                    <w:ind w:left="660"/>
                  </w:pPr>
                  <w:r>
                    <w:rPr>
                      <w:color w:val="222222"/>
                    </w:rPr>
                    <w:t>ture</w:t>
                  </w:r>
                </w:p>
                <w:p>
                  <w:pPr>
                    <w:pStyle w:val="ListParagraph"/>
                    <w:numPr>
                      <w:ilvl w:val="0"/>
                      <w:numId w:val="182"/>
                    </w:numPr>
                    <w:tabs>
                      <w:tab w:pos="660" w:val="left" w:leader="none"/>
                    </w:tabs>
                    <w:spacing w:line="503" w:lineRule="exact" w:before="0" w:after="0"/>
                    <w:ind w:left="660" w:right="0" w:hanging="240"/>
                    <w:jc w:val="left"/>
                    <w:rPr>
                      <w:sz w:val="34"/>
                    </w:rPr>
                  </w:pPr>
                  <w:r>
                    <w:rPr>
                      <w:color w:val="222222"/>
                      <w:sz w:val="34"/>
                    </w:rPr>
                    <w:t>limbic</w:t>
                  </w:r>
                  <w:r>
                    <w:rPr>
                      <w:color w:val="222222"/>
                      <w:spacing w:val="12"/>
                      <w:sz w:val="34"/>
                    </w:rPr>
                    <w:t> </w:t>
                  </w:r>
                  <w:r>
                    <w:rPr>
                      <w:color w:val="222222"/>
                      <w:sz w:val="34"/>
                    </w:rPr>
                    <w:t>system</w:t>
                  </w:r>
                  <w:r>
                    <w:rPr>
                      <w:color w:val="222222"/>
                      <w:spacing w:val="12"/>
                      <w:sz w:val="34"/>
                    </w:rPr>
                    <w:t> </w:t>
                  </w:r>
                  <w:r>
                    <w:rPr>
                      <w:color w:val="222222"/>
                      <w:sz w:val="34"/>
                    </w:rPr>
                    <w:t>–</w:t>
                  </w:r>
                  <w:r>
                    <w:rPr>
                      <w:color w:val="222222"/>
                      <w:spacing w:val="12"/>
                      <w:sz w:val="34"/>
                    </w:rPr>
                    <w:t> </w:t>
                  </w:r>
                  <w:r>
                    <w:rPr>
                      <w:color w:val="222222"/>
                      <w:sz w:val="34"/>
                    </w:rPr>
                    <w:t>center</w:t>
                  </w:r>
                  <w:r>
                    <w:rPr>
                      <w:color w:val="222222"/>
                      <w:spacing w:val="12"/>
                      <w:sz w:val="34"/>
                    </w:rPr>
                    <w:t> </w:t>
                  </w:r>
                  <w:r>
                    <w:rPr>
                      <w:color w:val="222222"/>
                      <w:sz w:val="34"/>
                    </w:rPr>
                    <w:t>of</w:t>
                  </w:r>
                  <w:r>
                    <w:rPr>
                      <w:color w:val="222222"/>
                      <w:spacing w:val="12"/>
                      <w:sz w:val="34"/>
                    </w:rPr>
                    <w:t> </w:t>
                  </w:r>
                  <w:r>
                    <w:rPr>
                      <w:color w:val="222222"/>
                      <w:sz w:val="34"/>
                    </w:rPr>
                    <w:t>emotions</w:t>
                  </w:r>
                  <w:r>
                    <w:rPr>
                      <w:color w:val="222222"/>
                      <w:spacing w:val="12"/>
                      <w:sz w:val="34"/>
                    </w:rPr>
                    <w:t> </w:t>
                  </w:r>
                  <w:r>
                    <w:rPr>
                      <w:color w:val="222222"/>
                      <w:sz w:val="34"/>
                    </w:rPr>
                    <w:t>such</w:t>
                  </w:r>
                  <w:r>
                    <w:rPr>
                      <w:color w:val="222222"/>
                      <w:spacing w:val="12"/>
                      <w:sz w:val="34"/>
                    </w:rPr>
                    <w:t> </w:t>
                  </w:r>
                  <w:r>
                    <w:rPr>
                      <w:color w:val="222222"/>
                      <w:sz w:val="34"/>
                    </w:rPr>
                    <w:t>as</w:t>
                  </w:r>
                  <w:r>
                    <w:rPr>
                      <w:color w:val="222222"/>
                      <w:spacing w:val="12"/>
                      <w:sz w:val="34"/>
                    </w:rPr>
                    <w:t> </w:t>
                  </w:r>
                  <w:r>
                    <w:rPr>
                      <w:color w:val="222222"/>
                      <w:spacing w:val="-7"/>
                      <w:sz w:val="34"/>
                    </w:rPr>
                    <w:t>fear,</w:t>
                  </w:r>
                  <w:r>
                    <w:rPr>
                      <w:color w:val="222222"/>
                      <w:spacing w:val="12"/>
                      <w:sz w:val="34"/>
                    </w:rPr>
                    <w:t> </w:t>
                  </w:r>
                  <w:r>
                    <w:rPr>
                      <w:color w:val="222222"/>
                      <w:sz w:val="34"/>
                    </w:rPr>
                    <w:t>motivation,</w:t>
                  </w:r>
                  <w:r>
                    <w:rPr>
                      <w:color w:val="222222"/>
                      <w:spacing w:val="12"/>
                      <w:sz w:val="34"/>
                    </w:rPr>
                    <w:t> </w:t>
                  </w:r>
                  <w:r>
                    <w:rPr>
                      <w:color w:val="222222"/>
                      <w:sz w:val="34"/>
                    </w:rPr>
                    <w:t>memory</w:t>
                  </w:r>
                  <w:r>
                    <w:rPr>
                      <w:color w:val="222222"/>
                      <w:spacing w:val="12"/>
                      <w:sz w:val="34"/>
                    </w:rPr>
                    <w:t> </w:t>
                  </w:r>
                  <w:r>
                    <w:rPr>
                      <w:color w:val="222222"/>
                      <w:sz w:val="34"/>
                    </w:rPr>
                    <w:t>associa-</w:t>
                  </w:r>
                </w:p>
                <w:p>
                  <w:pPr>
                    <w:pStyle w:val="BodyText"/>
                    <w:spacing w:line="297" w:lineRule="exact" w:before="0"/>
                    <w:ind w:left="660"/>
                  </w:pPr>
                  <w:r>
                    <w:rPr>
                      <w:color w:val="222222"/>
                      <w:w w:val="105"/>
                    </w:rPr>
                    <w:t>tion</w:t>
                  </w:r>
                </w:p>
                <w:p>
                  <w:pPr>
                    <w:pStyle w:val="ListParagraph"/>
                    <w:numPr>
                      <w:ilvl w:val="0"/>
                      <w:numId w:val="182"/>
                    </w:numPr>
                    <w:tabs>
                      <w:tab w:pos="660" w:val="left" w:leader="none"/>
                    </w:tabs>
                    <w:spacing w:line="420" w:lineRule="exact" w:before="0" w:after="0"/>
                    <w:ind w:left="660" w:right="0" w:hanging="240"/>
                    <w:jc w:val="left"/>
                    <w:rPr>
                      <w:sz w:val="34"/>
                    </w:rPr>
                  </w:pPr>
                  <w:r>
                    <w:rPr>
                      <w:color w:val="222222"/>
                      <w:sz w:val="34"/>
                    </w:rPr>
                    <w:t>cerebellum – controls balance, coordination of body </w:t>
                  </w:r>
                  <w:r>
                    <w:rPr>
                      <w:color w:val="222222"/>
                      <w:spacing w:val="30"/>
                      <w:sz w:val="34"/>
                    </w:rPr>
                    <w:t> </w:t>
                  </w:r>
                  <w:r>
                    <w:rPr>
                      <w:color w:val="222222"/>
                      <w:sz w:val="34"/>
                    </w:rPr>
                    <w:t>parts</w:t>
                  </w:r>
                </w:p>
                <w:p>
                  <w:pPr>
                    <w:pStyle w:val="ListParagraph"/>
                    <w:numPr>
                      <w:ilvl w:val="0"/>
                      <w:numId w:val="182"/>
                    </w:numPr>
                    <w:tabs>
                      <w:tab w:pos="660" w:val="left" w:leader="none"/>
                    </w:tabs>
                    <w:spacing w:line="483" w:lineRule="exact" w:before="0" w:after="0"/>
                    <w:ind w:left="660" w:right="0" w:hanging="240"/>
                    <w:jc w:val="left"/>
                    <w:rPr>
                      <w:sz w:val="34"/>
                    </w:rPr>
                  </w:pPr>
                  <w:r>
                    <w:rPr>
                      <w:color w:val="222222"/>
                      <w:sz w:val="34"/>
                    </w:rPr>
                    <w:t>brain</w:t>
                  </w:r>
                  <w:r>
                    <w:rPr>
                      <w:color w:val="222222"/>
                      <w:spacing w:val="16"/>
                      <w:sz w:val="34"/>
                    </w:rPr>
                    <w:t> </w:t>
                  </w:r>
                  <w:r>
                    <w:rPr>
                      <w:color w:val="222222"/>
                      <w:sz w:val="34"/>
                    </w:rPr>
                    <w:t>stem</w:t>
                  </w:r>
                  <w:r>
                    <w:rPr>
                      <w:color w:val="222222"/>
                      <w:spacing w:val="16"/>
                      <w:sz w:val="34"/>
                    </w:rPr>
                    <w:t> </w:t>
                  </w:r>
                  <w:r>
                    <w:rPr>
                      <w:color w:val="222222"/>
                      <w:sz w:val="34"/>
                    </w:rPr>
                    <w:t>–</w:t>
                  </w:r>
                  <w:r>
                    <w:rPr>
                      <w:color w:val="222222"/>
                      <w:spacing w:val="16"/>
                      <w:sz w:val="34"/>
                    </w:rPr>
                    <w:t> </w:t>
                  </w:r>
                  <w:r>
                    <w:rPr>
                      <w:color w:val="222222"/>
                      <w:sz w:val="34"/>
                    </w:rPr>
                    <w:t>controls</w:t>
                  </w:r>
                  <w:r>
                    <w:rPr>
                      <w:color w:val="222222"/>
                      <w:spacing w:val="16"/>
                      <w:sz w:val="34"/>
                    </w:rPr>
                    <w:t> </w:t>
                  </w:r>
                  <w:r>
                    <w:rPr>
                      <w:color w:val="222222"/>
                      <w:sz w:val="34"/>
                    </w:rPr>
                    <w:t>breathing,</w:t>
                  </w:r>
                  <w:r>
                    <w:rPr>
                      <w:color w:val="222222"/>
                      <w:spacing w:val="16"/>
                      <w:sz w:val="34"/>
                    </w:rPr>
                    <w:t> </w:t>
                  </w:r>
                  <w:r>
                    <w:rPr>
                      <w:color w:val="222222"/>
                      <w:sz w:val="34"/>
                    </w:rPr>
                    <w:t>swallowing,</w:t>
                  </w:r>
                  <w:r>
                    <w:rPr>
                      <w:color w:val="222222"/>
                      <w:spacing w:val="16"/>
                      <w:sz w:val="34"/>
                    </w:rPr>
                    <w:t> </w:t>
                  </w:r>
                  <w:r>
                    <w:rPr>
                      <w:color w:val="222222"/>
                      <w:sz w:val="34"/>
                    </w:rPr>
                    <w:t>digestion,</w:t>
                  </w:r>
                  <w:r>
                    <w:rPr>
                      <w:color w:val="222222"/>
                      <w:spacing w:val="16"/>
                      <w:sz w:val="34"/>
                    </w:rPr>
                    <w:t> </w:t>
                  </w:r>
                  <w:r>
                    <w:rPr>
                      <w:color w:val="222222"/>
                      <w:sz w:val="34"/>
                    </w:rPr>
                    <w:t>walking;</w:t>
                  </w:r>
                  <w:r>
                    <w:rPr>
                      <w:color w:val="222222"/>
                      <w:spacing w:val="16"/>
                      <w:sz w:val="34"/>
                    </w:rPr>
                    <w:t> </w:t>
                  </w:r>
                  <w:r>
                    <w:rPr>
                      <w:color w:val="222222"/>
                      <w:sz w:val="34"/>
                    </w:rPr>
                    <w:t>cardiovascular</w:t>
                  </w:r>
                </w:p>
                <w:p>
                  <w:pPr>
                    <w:pStyle w:val="BodyText"/>
                    <w:spacing w:line="375" w:lineRule="exact" w:before="0"/>
                    <w:ind w:left="660"/>
                  </w:pPr>
                  <w:r>
                    <w:rPr>
                      <w:color w:val="222222"/>
                    </w:rPr>
                    <w:t>and respiratory centers</w:t>
                  </w:r>
                </w:p>
              </w:txbxContent>
            </v:textbox>
            <w10:wrap type="none"/>
          </v:shape>
        </w:pict>
      </w:r>
      <w:r>
        <w:rPr/>
        <w:pict>
          <v:shape style="position:absolute;margin-left:69pt;margin-top:605.195007pt;width:111.25pt;height:21.85pt;mso-position-horizontal-relative:page;mso-position-vertical-relative:page;z-index:-422464" type="#_x0000_t202" filled="false" stroked="false">
            <v:textbox inset="0,0,0,0">
              <w:txbxContent>
                <w:p>
                  <w:pPr>
                    <w:pStyle w:val="BodyText"/>
                  </w:pPr>
                  <w:r>
                    <w:rPr>
                      <w:color w:val="222222"/>
                    </w:rPr>
                    <w:t>E. Spinal Cord</w:t>
                  </w:r>
                </w:p>
              </w:txbxContent>
            </v:textbox>
            <w10:wrap type="none"/>
          </v:shape>
        </w:pict>
      </w:r>
      <w:r>
        <w:rPr/>
        <w:pict>
          <v:shape style="position:absolute;margin-left:89pt;margin-top:643.195007pt;width:631.1pt;height:217.85pt;mso-position-horizontal-relative:page;mso-position-vertical-relative:page;z-index:-422440" type="#_x0000_t202" filled="false" stroked="false">
            <v:textbox inset="0,0,0,0">
              <w:txbxContent>
                <w:p>
                  <w:pPr>
                    <w:pStyle w:val="BodyText"/>
                    <w:spacing w:line="313" w:lineRule="exact"/>
                  </w:pPr>
                  <w:r>
                    <w:rPr>
                      <w:color w:val="222222"/>
                    </w:rPr>
                    <w:t>Spinal cord connect CNS with peripheral</w:t>
                  </w:r>
                  <w:r>
                    <w:rPr>
                      <w:color w:val="222222"/>
                      <w:spacing w:val="70"/>
                    </w:rPr>
                    <w:t> </w:t>
                  </w:r>
                  <w:r>
                    <w:rPr>
                      <w:color w:val="222222"/>
                    </w:rPr>
                    <w:t>nerves</w:t>
                  </w:r>
                </w:p>
                <w:p>
                  <w:pPr>
                    <w:pStyle w:val="ListParagraph"/>
                    <w:numPr>
                      <w:ilvl w:val="0"/>
                      <w:numId w:val="183"/>
                    </w:numPr>
                    <w:tabs>
                      <w:tab w:pos="660" w:val="left" w:leader="none"/>
                    </w:tabs>
                    <w:spacing w:line="410" w:lineRule="exact" w:before="0" w:after="0"/>
                    <w:ind w:left="660" w:right="0" w:hanging="240"/>
                    <w:jc w:val="left"/>
                    <w:rPr>
                      <w:sz w:val="34"/>
                    </w:rPr>
                  </w:pPr>
                  <w:r>
                    <w:rPr>
                      <w:color w:val="222222"/>
                      <w:sz w:val="34"/>
                    </w:rPr>
                    <w:t>sensory information travels up and into</w:t>
                  </w:r>
                  <w:r>
                    <w:rPr>
                      <w:color w:val="222222"/>
                      <w:spacing w:val="71"/>
                      <w:sz w:val="34"/>
                    </w:rPr>
                    <w:t> </w:t>
                  </w:r>
                  <w:r>
                    <w:rPr>
                      <w:color w:val="222222"/>
                      <w:sz w:val="34"/>
                    </w:rPr>
                    <w:t>brain</w:t>
                  </w:r>
                </w:p>
                <w:p>
                  <w:pPr>
                    <w:pStyle w:val="ListParagraph"/>
                    <w:numPr>
                      <w:ilvl w:val="0"/>
                      <w:numId w:val="183"/>
                    </w:numPr>
                    <w:tabs>
                      <w:tab w:pos="660" w:val="left" w:leader="none"/>
                    </w:tabs>
                    <w:spacing w:line="508" w:lineRule="exact" w:before="0" w:after="0"/>
                    <w:ind w:left="660" w:right="0" w:hanging="240"/>
                    <w:jc w:val="left"/>
                    <w:rPr>
                      <w:sz w:val="34"/>
                    </w:rPr>
                  </w:pPr>
                  <w:r>
                    <w:rPr>
                      <w:color w:val="222222"/>
                      <w:w w:val="105"/>
                      <w:sz w:val="34"/>
                    </w:rPr>
                    <w:t>motor</w:t>
                  </w:r>
                  <w:r>
                    <w:rPr>
                      <w:color w:val="222222"/>
                      <w:spacing w:val="-35"/>
                      <w:w w:val="105"/>
                      <w:sz w:val="34"/>
                    </w:rPr>
                    <w:t> </w:t>
                  </w:r>
                  <w:r>
                    <w:rPr>
                      <w:color w:val="222222"/>
                      <w:w w:val="105"/>
                      <w:sz w:val="34"/>
                    </w:rPr>
                    <w:t>information</w:t>
                  </w:r>
                  <w:r>
                    <w:rPr>
                      <w:color w:val="222222"/>
                      <w:spacing w:val="-35"/>
                      <w:w w:val="105"/>
                      <w:sz w:val="34"/>
                    </w:rPr>
                    <w:t> </w:t>
                  </w:r>
                  <w:r>
                    <w:rPr>
                      <w:color w:val="222222"/>
                      <w:w w:val="105"/>
                      <w:sz w:val="34"/>
                    </w:rPr>
                    <w:t>travels</w:t>
                  </w:r>
                  <w:r>
                    <w:rPr>
                      <w:color w:val="222222"/>
                      <w:spacing w:val="-35"/>
                      <w:w w:val="105"/>
                      <w:sz w:val="34"/>
                    </w:rPr>
                    <w:t> </w:t>
                  </w:r>
                  <w:r>
                    <w:rPr>
                      <w:color w:val="222222"/>
                      <w:w w:val="105"/>
                      <w:sz w:val="34"/>
                    </w:rPr>
                    <w:t>down</w:t>
                  </w:r>
                  <w:r>
                    <w:rPr>
                      <w:color w:val="222222"/>
                      <w:spacing w:val="-35"/>
                      <w:w w:val="105"/>
                      <w:sz w:val="34"/>
                    </w:rPr>
                    <w:t> </w:t>
                  </w:r>
                  <w:r>
                    <w:rPr>
                      <w:color w:val="222222"/>
                      <w:w w:val="105"/>
                      <w:sz w:val="34"/>
                    </w:rPr>
                    <w:t>to</w:t>
                  </w:r>
                  <w:r>
                    <w:rPr>
                      <w:color w:val="222222"/>
                      <w:spacing w:val="-35"/>
                      <w:w w:val="105"/>
                      <w:sz w:val="34"/>
                    </w:rPr>
                    <w:t> </w:t>
                  </w:r>
                  <w:r>
                    <w:rPr>
                      <w:color w:val="222222"/>
                      <w:w w:val="105"/>
                      <w:sz w:val="34"/>
                    </w:rPr>
                    <w:t>some</w:t>
                  </w:r>
                  <w:r>
                    <w:rPr>
                      <w:color w:val="222222"/>
                      <w:spacing w:val="-35"/>
                      <w:w w:val="105"/>
                      <w:sz w:val="34"/>
                    </w:rPr>
                    <w:t> </w:t>
                  </w:r>
                  <w:r>
                    <w:rPr>
                      <w:color w:val="222222"/>
                      <w:w w:val="105"/>
                      <w:sz w:val="34"/>
                    </w:rPr>
                    <w:t>e</w:t>
                  </w:r>
                  <w:r>
                    <w:rPr>
                      <w:rFonts w:ascii="Arial Unicode MS" w:hAnsi="Arial Unicode MS"/>
                      <w:color w:val="222222"/>
                      <w:w w:val="105"/>
                      <w:sz w:val="34"/>
                    </w:rPr>
                    <w:t>ﬀ</w:t>
                  </w:r>
                  <w:r>
                    <w:rPr>
                      <w:color w:val="222222"/>
                      <w:w w:val="105"/>
                      <w:sz w:val="34"/>
                    </w:rPr>
                    <w:t>ector</w:t>
                  </w:r>
                </w:p>
                <w:p>
                  <w:pPr>
                    <w:pStyle w:val="BodyText"/>
                    <w:spacing w:line="313" w:lineRule="exact" w:before="328"/>
                  </w:pPr>
                  <w:r>
                    <w:rPr>
                      <w:color w:val="222222"/>
                    </w:rPr>
                    <w:t>Spinal cord made up of white and gray  matter</w:t>
                  </w:r>
                </w:p>
                <w:p>
                  <w:pPr>
                    <w:pStyle w:val="ListParagraph"/>
                    <w:numPr>
                      <w:ilvl w:val="0"/>
                      <w:numId w:val="183"/>
                    </w:numPr>
                    <w:tabs>
                      <w:tab w:pos="660" w:val="left" w:leader="none"/>
                    </w:tabs>
                    <w:spacing w:line="420" w:lineRule="exact" w:before="0" w:after="0"/>
                    <w:ind w:left="660" w:right="0" w:hanging="240"/>
                    <w:jc w:val="left"/>
                    <w:rPr>
                      <w:sz w:val="34"/>
                    </w:rPr>
                  </w:pPr>
                  <w:r>
                    <w:rPr>
                      <w:color w:val="222222"/>
                      <w:sz w:val="34"/>
                    </w:rPr>
                    <w:t>white matter – myelinated nerve tracts (bundles of</w:t>
                  </w:r>
                  <w:r>
                    <w:rPr>
                      <w:color w:val="222222"/>
                      <w:spacing w:val="33"/>
                      <w:sz w:val="34"/>
                    </w:rPr>
                    <w:t> </w:t>
                  </w:r>
                  <w:r>
                    <w:rPr>
                      <w:color w:val="222222"/>
                      <w:sz w:val="34"/>
                    </w:rPr>
                    <w:t>axons)</w:t>
                  </w:r>
                </w:p>
                <w:p>
                  <w:pPr>
                    <w:pStyle w:val="ListParagraph"/>
                    <w:numPr>
                      <w:ilvl w:val="0"/>
                      <w:numId w:val="183"/>
                    </w:numPr>
                    <w:tabs>
                      <w:tab w:pos="660" w:val="left" w:leader="none"/>
                    </w:tabs>
                    <w:spacing w:line="498" w:lineRule="exact" w:before="0" w:after="0"/>
                    <w:ind w:left="660" w:right="0" w:hanging="240"/>
                    <w:jc w:val="left"/>
                    <w:rPr>
                      <w:sz w:val="34"/>
                    </w:rPr>
                  </w:pPr>
                  <w:r>
                    <w:rPr>
                      <w:color w:val="222222"/>
                      <w:sz w:val="34"/>
                    </w:rPr>
                    <w:t>gray matter – unmyelinated cell</w:t>
                  </w:r>
                  <w:r>
                    <w:rPr>
                      <w:color w:val="222222"/>
                      <w:spacing w:val="41"/>
                      <w:sz w:val="34"/>
                    </w:rPr>
                    <w:t> </w:t>
                  </w:r>
                  <w:r>
                    <w:rPr>
                      <w:color w:val="222222"/>
                      <w:sz w:val="34"/>
                    </w:rPr>
                    <w:t>bodies</w:t>
                  </w:r>
                </w:p>
                <w:p>
                  <w:pPr>
                    <w:pStyle w:val="BodyText"/>
                    <w:spacing w:line="244" w:lineRule="auto" w:before="328"/>
                    <w:ind w:left="420" w:hanging="400"/>
                  </w:pPr>
                  <w:r>
                    <w:rPr>
                      <w:color w:val="222222"/>
                    </w:rPr>
                    <w:t>Center of spinal reflexes – controlled, automatic, unconscious response to a stimu- lus in order to avoid tissue damage; impulse makes it to brain and you become ‘aware’ only after action has</w:t>
                  </w:r>
                  <w:r>
                    <w:rPr>
                      <w:color w:val="222222"/>
                      <w:spacing w:val="82"/>
                    </w:rPr>
                    <w:t> </w:t>
                  </w:r>
                  <w:r>
                    <w:rPr>
                      <w:color w:val="222222"/>
                    </w:rPr>
                    <w:t>occurred</w:t>
                  </w:r>
                </w:p>
              </w:txbxContent>
            </v:textbox>
            <w10:wrap type="none"/>
          </v:shape>
        </w:pict>
      </w:r>
      <w:r>
        <w:rPr/>
        <w:pict>
          <v:shape style="position:absolute;margin-left:706.978516pt;margin-top:967pt;width:22pt;height:14pt;mso-position-horizontal-relative:page;mso-position-vertical-relative:page;z-index:-422416" type="#_x0000_t202" filled="false" stroked="false">
            <v:textbox inset="0,0,0,0">
              <w:txbxContent>
                <w:p>
                  <w:pPr>
                    <w:spacing w:line="256" w:lineRule="exact" w:before="0"/>
                    <w:ind w:left="20" w:right="0" w:firstLine="0"/>
                    <w:jc w:val="left"/>
                    <w:rPr>
                      <w:b/>
                      <w:sz w:val="24"/>
                    </w:rPr>
                  </w:pPr>
                  <w:r>
                    <w:rPr>
                      <w:b/>
                      <w:color w:val="929292"/>
                      <w:sz w:val="24"/>
                    </w:rPr>
                    <w:t>141</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8013063">
            <wp:simplePos x="0" y="0"/>
            <wp:positionH relativeFrom="page">
              <wp:posOffset>0</wp:posOffset>
            </wp:positionH>
            <wp:positionV relativeFrom="page">
              <wp:posOffset>0</wp:posOffset>
            </wp:positionV>
            <wp:extent cx="9753600" cy="12750800"/>
            <wp:effectExtent l="0" t="0" r="0" b="0"/>
            <wp:wrapNone/>
            <wp:docPr id="269" name="image1.jpeg" descr=""/>
            <wp:cNvGraphicFramePr>
              <a:graphicFrameLocks noChangeAspect="1"/>
            </wp:cNvGraphicFramePr>
            <a:graphic>
              <a:graphicData uri="http://schemas.openxmlformats.org/drawingml/2006/picture">
                <pic:pic>
                  <pic:nvPicPr>
                    <pic:cNvPr id="270"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69pt;margin-top:79.195038pt;width:258.1pt;height:21.85pt;mso-position-horizontal-relative:page;mso-position-vertical-relative:page;z-index:-422368" type="#_x0000_t202" filled="false" stroked="false">
            <v:textbox inset="0,0,0,0">
              <w:txbxContent>
                <w:p>
                  <w:pPr>
                    <w:pStyle w:val="BodyText"/>
                  </w:pPr>
                  <w:r>
                    <w:rPr>
                      <w:color w:val="222222"/>
                      <w:spacing w:val="-27"/>
                    </w:rPr>
                    <w:t>F. </w:t>
                  </w:r>
                  <w:r>
                    <w:rPr>
                      <w:color w:val="222222"/>
                    </w:rPr>
                    <w:t>The Peripheral Nervous System</w:t>
                  </w:r>
                </w:p>
              </w:txbxContent>
            </v:textbox>
            <w10:wrap type="none"/>
          </v:shape>
        </w:pict>
      </w:r>
      <w:r>
        <w:rPr/>
        <w:pict>
          <v:shape style="position:absolute;margin-left:89pt;margin-top:117.195038pt;width:488.75pt;height:21.85pt;mso-position-horizontal-relative:page;mso-position-vertical-relative:page;z-index:-422344" type="#_x0000_t202" filled="false" stroked="false">
            <v:textbox inset="0,0,0,0">
              <w:txbxContent>
                <w:p>
                  <w:pPr>
                    <w:pStyle w:val="BodyText"/>
                  </w:pPr>
                  <w:r>
                    <w:rPr>
                      <w:color w:val="222222"/>
                    </w:rPr>
                    <w:t>Connection between CNS (brain and spinal cord) to rest of  body</w:t>
                  </w:r>
                </w:p>
              </w:txbxContent>
            </v:textbox>
            <w10:wrap type="none"/>
          </v:shape>
        </w:pict>
      </w:r>
      <w:r>
        <w:rPr/>
        <w:pict>
          <v:shape style="position:absolute;margin-left:89pt;margin-top:155.195038pt;width:108.05pt;height:21.85pt;mso-position-horizontal-relative:page;mso-position-vertical-relative:page;z-index:-422320" type="#_x0000_t202" filled="false" stroked="false">
            <v:textbox inset="0,0,0,0">
              <w:txbxContent>
                <w:p>
                  <w:pPr>
                    <w:pStyle w:val="BodyText"/>
                  </w:pPr>
                  <w:r>
                    <w:rPr>
                      <w:color w:val="222222"/>
                    </w:rPr>
                    <w:t>Two divisions:</w:t>
                  </w:r>
                </w:p>
              </w:txbxContent>
            </v:textbox>
            <w10:wrap type="none"/>
          </v:shape>
        </w:pict>
      </w:r>
      <w:r>
        <w:rPr/>
        <w:pict>
          <v:shape style="position:absolute;margin-left:109pt;margin-top:193.195007pt;width:574.65pt;height:197.85pt;mso-position-horizontal-relative:page;mso-position-vertical-relative:page;z-index:-422296" type="#_x0000_t202" filled="false" stroked="false">
            <v:textbox inset="0,0,0,0">
              <w:txbxContent>
                <w:p>
                  <w:pPr>
                    <w:pStyle w:val="ListParagraph"/>
                    <w:numPr>
                      <w:ilvl w:val="0"/>
                      <w:numId w:val="184"/>
                    </w:numPr>
                    <w:tabs>
                      <w:tab w:pos="399" w:val="left" w:leader="none"/>
                    </w:tabs>
                    <w:spacing w:line="313" w:lineRule="exact" w:before="24" w:after="0"/>
                    <w:ind w:left="398" w:right="0" w:hanging="378"/>
                    <w:jc w:val="left"/>
                    <w:rPr>
                      <w:sz w:val="34"/>
                    </w:rPr>
                  </w:pPr>
                  <w:r>
                    <w:rPr>
                      <w:color w:val="222222"/>
                      <w:sz w:val="34"/>
                    </w:rPr>
                    <w:t>Autonomic</w:t>
                  </w:r>
                  <w:r>
                    <w:rPr>
                      <w:color w:val="222222"/>
                      <w:spacing w:val="32"/>
                      <w:sz w:val="34"/>
                    </w:rPr>
                    <w:t> </w:t>
                  </w:r>
                  <w:r>
                    <w:rPr>
                      <w:color w:val="222222"/>
                      <w:sz w:val="34"/>
                    </w:rPr>
                    <w:t>–</w:t>
                  </w:r>
                  <w:r>
                    <w:rPr>
                      <w:color w:val="222222"/>
                      <w:spacing w:val="32"/>
                      <w:sz w:val="34"/>
                    </w:rPr>
                    <w:t> </w:t>
                  </w:r>
                  <w:r>
                    <w:rPr>
                      <w:color w:val="222222"/>
                      <w:sz w:val="34"/>
                    </w:rPr>
                    <w:t>automatic;</w:t>
                  </w:r>
                  <w:r>
                    <w:rPr>
                      <w:color w:val="222222"/>
                      <w:spacing w:val="32"/>
                      <w:sz w:val="34"/>
                    </w:rPr>
                    <w:t> </w:t>
                  </w:r>
                  <w:r>
                    <w:rPr>
                      <w:color w:val="222222"/>
                      <w:sz w:val="34"/>
                    </w:rPr>
                    <w:t>without</w:t>
                  </w:r>
                  <w:r>
                    <w:rPr>
                      <w:color w:val="222222"/>
                      <w:spacing w:val="32"/>
                      <w:sz w:val="34"/>
                    </w:rPr>
                    <w:t> </w:t>
                  </w:r>
                  <w:r>
                    <w:rPr>
                      <w:color w:val="222222"/>
                      <w:sz w:val="34"/>
                    </w:rPr>
                    <w:t>conscious</w:t>
                  </w:r>
                  <w:r>
                    <w:rPr>
                      <w:color w:val="222222"/>
                      <w:spacing w:val="32"/>
                      <w:sz w:val="34"/>
                    </w:rPr>
                    <w:t> </w:t>
                  </w:r>
                  <w:r>
                    <w:rPr>
                      <w:color w:val="222222"/>
                      <w:sz w:val="34"/>
                    </w:rPr>
                    <w:t>control</w:t>
                  </w:r>
                </w:p>
                <w:p>
                  <w:pPr>
                    <w:pStyle w:val="ListParagraph"/>
                    <w:numPr>
                      <w:ilvl w:val="1"/>
                      <w:numId w:val="184"/>
                    </w:numPr>
                    <w:tabs>
                      <w:tab w:pos="660" w:val="left" w:leader="none"/>
                    </w:tabs>
                    <w:spacing w:line="420" w:lineRule="exact" w:before="0" w:after="0"/>
                    <w:ind w:left="660" w:right="0" w:hanging="240"/>
                    <w:jc w:val="left"/>
                    <w:rPr>
                      <w:sz w:val="34"/>
                    </w:rPr>
                  </w:pPr>
                  <w:r>
                    <w:rPr>
                      <w:color w:val="222222"/>
                      <w:sz w:val="34"/>
                    </w:rPr>
                    <w:t>parasympathetic – rest and</w:t>
                  </w:r>
                  <w:r>
                    <w:rPr>
                      <w:color w:val="222222"/>
                      <w:spacing w:val="53"/>
                      <w:sz w:val="34"/>
                    </w:rPr>
                    <w:t> </w:t>
                  </w:r>
                  <w:r>
                    <w:rPr>
                      <w:color w:val="222222"/>
                      <w:sz w:val="34"/>
                    </w:rPr>
                    <w:t>digest</w:t>
                  </w:r>
                </w:p>
                <w:p>
                  <w:pPr>
                    <w:pStyle w:val="ListParagraph"/>
                    <w:numPr>
                      <w:ilvl w:val="1"/>
                      <w:numId w:val="184"/>
                    </w:numPr>
                    <w:tabs>
                      <w:tab w:pos="660" w:val="left" w:leader="none"/>
                    </w:tabs>
                    <w:spacing w:line="498" w:lineRule="exact" w:before="0" w:after="0"/>
                    <w:ind w:left="660" w:right="0" w:hanging="240"/>
                    <w:jc w:val="left"/>
                    <w:rPr>
                      <w:sz w:val="34"/>
                    </w:rPr>
                  </w:pPr>
                  <w:r>
                    <w:rPr>
                      <w:color w:val="222222"/>
                      <w:sz w:val="34"/>
                    </w:rPr>
                    <w:t>sympathetic – ‘fight or flight’ response; epinephrine (adrenalin)</w:t>
                  </w:r>
                  <w:r>
                    <w:rPr>
                      <w:color w:val="222222"/>
                      <w:spacing w:val="36"/>
                      <w:sz w:val="34"/>
                    </w:rPr>
                    <w:t> </w:t>
                  </w:r>
                  <w:r>
                    <w:rPr>
                      <w:color w:val="222222"/>
                      <w:sz w:val="34"/>
                    </w:rPr>
                    <w:t>released</w:t>
                  </w:r>
                </w:p>
                <w:p>
                  <w:pPr>
                    <w:pStyle w:val="BodyText"/>
                    <w:spacing w:line="508" w:lineRule="exact" w:before="143"/>
                    <w:ind w:left="420"/>
                  </w:pPr>
                  <w:r>
                    <w:rPr>
                      <w:color w:val="222222"/>
                    </w:rPr>
                    <w:t>E</w:t>
                  </w:r>
                  <w:r>
                    <w:rPr>
                      <w:rFonts w:ascii="Arial Unicode MS" w:hAnsi="Arial Unicode MS"/>
                      <w:color w:val="222222"/>
                    </w:rPr>
                    <w:t>ﬀ</w:t>
                  </w:r>
                  <w:r>
                    <w:rPr>
                      <w:color w:val="222222"/>
                    </w:rPr>
                    <w:t>ectors:</w:t>
                  </w:r>
                </w:p>
                <w:p>
                  <w:pPr>
                    <w:pStyle w:val="ListParagraph"/>
                    <w:numPr>
                      <w:ilvl w:val="2"/>
                      <w:numId w:val="184"/>
                    </w:numPr>
                    <w:tabs>
                      <w:tab w:pos="1060" w:val="left" w:leader="none"/>
                    </w:tabs>
                    <w:spacing w:line="410" w:lineRule="exact" w:before="0" w:after="0"/>
                    <w:ind w:left="1060" w:right="0" w:hanging="240"/>
                    <w:jc w:val="left"/>
                    <w:rPr>
                      <w:sz w:val="34"/>
                    </w:rPr>
                  </w:pPr>
                  <w:r>
                    <w:rPr>
                      <w:color w:val="222222"/>
                      <w:sz w:val="34"/>
                    </w:rPr>
                    <w:t>cardiac</w:t>
                  </w:r>
                  <w:r>
                    <w:rPr>
                      <w:color w:val="222222"/>
                      <w:spacing w:val="30"/>
                      <w:sz w:val="34"/>
                    </w:rPr>
                    <w:t> </w:t>
                  </w:r>
                  <w:r>
                    <w:rPr>
                      <w:color w:val="222222"/>
                      <w:sz w:val="34"/>
                    </w:rPr>
                    <w:t>muscle</w:t>
                  </w:r>
                </w:p>
                <w:p>
                  <w:pPr>
                    <w:pStyle w:val="ListParagraph"/>
                    <w:numPr>
                      <w:ilvl w:val="2"/>
                      <w:numId w:val="184"/>
                    </w:numPr>
                    <w:tabs>
                      <w:tab w:pos="1060" w:val="left" w:leader="none"/>
                    </w:tabs>
                    <w:spacing w:line="400" w:lineRule="exact" w:before="0" w:after="0"/>
                    <w:ind w:left="1060" w:right="0" w:hanging="240"/>
                    <w:jc w:val="left"/>
                    <w:rPr>
                      <w:sz w:val="34"/>
                    </w:rPr>
                  </w:pPr>
                  <w:r>
                    <w:rPr>
                      <w:color w:val="222222"/>
                      <w:sz w:val="34"/>
                    </w:rPr>
                    <w:t>smooth</w:t>
                  </w:r>
                  <w:r>
                    <w:rPr>
                      <w:color w:val="222222"/>
                      <w:spacing w:val="43"/>
                      <w:sz w:val="34"/>
                    </w:rPr>
                    <w:t> </w:t>
                  </w:r>
                  <w:r>
                    <w:rPr>
                      <w:color w:val="222222"/>
                      <w:sz w:val="34"/>
                    </w:rPr>
                    <w:t>muscle</w:t>
                  </w:r>
                </w:p>
                <w:p>
                  <w:pPr>
                    <w:pStyle w:val="ListParagraph"/>
                    <w:numPr>
                      <w:ilvl w:val="2"/>
                      <w:numId w:val="184"/>
                    </w:numPr>
                    <w:tabs>
                      <w:tab w:pos="1060" w:val="left" w:leader="none"/>
                    </w:tabs>
                    <w:spacing w:line="498" w:lineRule="exact" w:before="0" w:after="0"/>
                    <w:ind w:left="1060" w:right="0" w:hanging="240"/>
                    <w:jc w:val="left"/>
                    <w:rPr>
                      <w:sz w:val="34"/>
                    </w:rPr>
                  </w:pPr>
                  <w:r>
                    <w:rPr>
                      <w:color w:val="222222"/>
                      <w:sz w:val="34"/>
                    </w:rPr>
                    <w:t>glands</w:t>
                  </w:r>
                </w:p>
                <w:p>
                  <w:pPr>
                    <w:pStyle w:val="BodyText"/>
                    <w:spacing w:before="329"/>
                    <w:ind w:left="420"/>
                  </w:pPr>
                  <w:r>
                    <w:rPr>
                      <w:color w:val="222222"/>
                    </w:rPr>
                    <w:t>Controls – lungs, heart, smooth muscle, exocrine and endocrine  glands</w:t>
                  </w:r>
                </w:p>
              </w:txbxContent>
            </v:textbox>
            <w10:wrap type="none"/>
          </v:shape>
        </w:pict>
      </w:r>
      <w:r>
        <w:rPr/>
        <w:pict>
          <v:shape style="position:absolute;margin-left:109pt;margin-top:407.195007pt;width:526.3pt;height:21.85pt;mso-position-horizontal-relative:page;mso-position-vertical-relative:page;z-index:-422272" type="#_x0000_t202" filled="false" stroked="false">
            <v:textbox inset="0,0,0,0">
              <w:txbxContent>
                <w:p>
                  <w:pPr>
                    <w:pStyle w:val="BodyText"/>
                    <w:spacing w:line="436" w:lineRule="exact" w:before="0"/>
                  </w:pPr>
                  <w:r>
                    <w:rPr>
                      <w:color w:val="222222"/>
                    </w:rPr>
                    <w:t>2. Sensory somatic – e</w:t>
                  </w:r>
                  <w:r>
                    <w:rPr>
                      <w:rFonts w:ascii="Arial Unicode MS" w:hAnsi="Arial Unicode MS"/>
                      <w:color w:val="222222"/>
                    </w:rPr>
                    <w:t>ﬀ</w:t>
                  </w:r>
                  <w:r>
                    <w:rPr>
                      <w:color w:val="222222"/>
                    </w:rPr>
                    <w:t>ectors are skeletal muscle; conscious  control</w:t>
                  </w:r>
                </w:p>
              </w:txbxContent>
            </v:textbox>
            <w10:wrap type="none"/>
          </v:shape>
        </w:pict>
      </w:r>
      <w:r>
        <w:rPr/>
        <w:pict>
          <v:shape style="position:absolute;margin-left:129pt;margin-top:445.195007pt;width:595.9pt;height:139.85pt;mso-position-horizontal-relative:page;mso-position-vertical-relative:page;z-index:-422248" type="#_x0000_t202" filled="false" stroked="false">
            <v:textbox inset="0,0,0,0">
              <w:txbxContent>
                <w:p>
                  <w:pPr>
                    <w:pStyle w:val="BodyText"/>
                    <w:spacing w:line="313" w:lineRule="exact"/>
                  </w:pPr>
                  <w:r>
                    <w:rPr>
                      <w:color w:val="222222"/>
                    </w:rPr>
                    <w:t>Sensory input from</w:t>
                  </w:r>
                </w:p>
                <w:p>
                  <w:pPr>
                    <w:pStyle w:val="ListParagraph"/>
                    <w:numPr>
                      <w:ilvl w:val="0"/>
                      <w:numId w:val="185"/>
                    </w:numPr>
                    <w:tabs>
                      <w:tab w:pos="660" w:val="left" w:leader="none"/>
                    </w:tabs>
                    <w:spacing w:line="420" w:lineRule="exact" w:before="0" w:after="0"/>
                    <w:ind w:left="660" w:right="0" w:hanging="240"/>
                    <w:jc w:val="left"/>
                    <w:rPr>
                      <w:sz w:val="34"/>
                    </w:rPr>
                  </w:pPr>
                  <w:r>
                    <w:rPr>
                      <w:color w:val="222222"/>
                      <w:sz w:val="34"/>
                    </w:rPr>
                    <w:t>skin</w:t>
                  </w:r>
                </w:p>
                <w:p>
                  <w:pPr>
                    <w:pStyle w:val="ListParagraph"/>
                    <w:numPr>
                      <w:ilvl w:val="0"/>
                      <w:numId w:val="185"/>
                    </w:numPr>
                    <w:tabs>
                      <w:tab w:pos="660" w:val="left" w:leader="none"/>
                    </w:tabs>
                    <w:spacing w:line="400" w:lineRule="exact" w:before="0" w:after="0"/>
                    <w:ind w:left="660" w:right="0" w:hanging="240"/>
                    <w:jc w:val="left"/>
                    <w:rPr>
                      <w:sz w:val="34"/>
                    </w:rPr>
                  </w:pPr>
                  <w:r>
                    <w:rPr>
                      <w:color w:val="222222"/>
                      <w:sz w:val="34"/>
                    </w:rPr>
                    <w:t>skeletal</w:t>
                  </w:r>
                  <w:r>
                    <w:rPr>
                      <w:color w:val="222222"/>
                      <w:spacing w:val="11"/>
                      <w:sz w:val="34"/>
                    </w:rPr>
                    <w:t> </w:t>
                  </w:r>
                  <w:r>
                    <w:rPr>
                      <w:color w:val="222222"/>
                      <w:sz w:val="34"/>
                    </w:rPr>
                    <w:t>muscle</w:t>
                  </w:r>
                </w:p>
                <w:p>
                  <w:pPr>
                    <w:pStyle w:val="ListParagraph"/>
                    <w:numPr>
                      <w:ilvl w:val="0"/>
                      <w:numId w:val="185"/>
                    </w:numPr>
                    <w:tabs>
                      <w:tab w:pos="660" w:val="left" w:leader="none"/>
                    </w:tabs>
                    <w:spacing w:line="498" w:lineRule="exact" w:before="0" w:after="0"/>
                    <w:ind w:left="660" w:right="0" w:hanging="240"/>
                    <w:jc w:val="left"/>
                    <w:rPr>
                      <w:sz w:val="34"/>
                    </w:rPr>
                  </w:pPr>
                  <w:r>
                    <w:rPr>
                      <w:color w:val="222222"/>
                      <w:sz w:val="34"/>
                    </w:rPr>
                    <w:t>special</w:t>
                  </w:r>
                  <w:r>
                    <w:rPr>
                      <w:color w:val="222222"/>
                      <w:spacing w:val="-2"/>
                      <w:sz w:val="34"/>
                    </w:rPr>
                    <w:t> </w:t>
                  </w:r>
                  <w:r>
                    <w:rPr>
                      <w:color w:val="222222"/>
                      <w:sz w:val="34"/>
                    </w:rPr>
                    <w:t>senses</w:t>
                  </w:r>
                </w:p>
                <w:p>
                  <w:pPr>
                    <w:pStyle w:val="BodyText"/>
                    <w:spacing w:line="232" w:lineRule="auto" w:before="162"/>
                    <w:ind w:left="420" w:hanging="400"/>
                  </w:pPr>
                  <w:r>
                    <w:rPr>
                      <w:color w:val="222222"/>
                    </w:rPr>
                    <w:t>CNS acts on sensory input and sends motor impulse to e</w:t>
                  </w:r>
                  <w:r>
                    <w:rPr>
                      <w:rFonts w:ascii="Arial Unicode MS" w:hAnsi="Arial Unicode MS"/>
                      <w:color w:val="222222"/>
                    </w:rPr>
                    <w:t>ﬀ</w:t>
                  </w:r>
                  <w:r>
                    <w:rPr>
                      <w:color w:val="222222"/>
                    </w:rPr>
                    <w:t>ector (skeletal mus- cle)</w:t>
                  </w:r>
                </w:p>
              </w:txbxContent>
            </v:textbox>
            <w10:wrap type="none"/>
          </v:shape>
        </w:pict>
      </w:r>
      <w:r>
        <w:rPr/>
        <w:pict>
          <v:shape style="position:absolute;margin-left:706.978516pt;margin-top:967pt;width:22pt;height:14pt;mso-position-horizontal-relative:page;mso-position-vertical-relative:page;z-index:-422224" type="#_x0000_t202" filled="false" stroked="false">
            <v:textbox inset="0,0,0,0">
              <w:txbxContent>
                <w:p>
                  <w:pPr>
                    <w:spacing w:line="256" w:lineRule="exact" w:before="0"/>
                    <w:ind w:left="20" w:right="0" w:firstLine="0"/>
                    <w:jc w:val="left"/>
                    <w:rPr>
                      <w:b/>
                      <w:sz w:val="24"/>
                    </w:rPr>
                  </w:pPr>
                  <w:r>
                    <w:rPr>
                      <w:b/>
                      <w:color w:val="929292"/>
                      <w:sz w:val="24"/>
                    </w:rPr>
                    <w:t>142</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8013255">
            <wp:simplePos x="0" y="0"/>
            <wp:positionH relativeFrom="page">
              <wp:posOffset>0</wp:posOffset>
            </wp:positionH>
            <wp:positionV relativeFrom="page">
              <wp:posOffset>0</wp:posOffset>
            </wp:positionV>
            <wp:extent cx="9753600" cy="12750800"/>
            <wp:effectExtent l="0" t="0" r="0" b="0"/>
            <wp:wrapNone/>
            <wp:docPr id="271" name="image1.jpeg" descr=""/>
            <wp:cNvGraphicFramePr>
              <a:graphicFrameLocks noChangeAspect="1"/>
            </wp:cNvGraphicFramePr>
            <a:graphic>
              <a:graphicData uri="http://schemas.openxmlformats.org/drawingml/2006/picture">
                <pic:pic>
                  <pic:nvPicPr>
                    <pic:cNvPr id="272"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48pt;width:264.6pt;height:22pt;mso-position-horizontal-relative:page;mso-position-vertical-relative:page;z-index:-422176" type="#_x0000_t202" filled="false" stroked="false">
            <v:textbox inset="0,0,0,0">
              <w:txbxContent>
                <w:p>
                  <w:pPr>
                    <w:spacing w:line="413" w:lineRule="exact" w:before="0"/>
                    <w:ind w:left="20" w:right="0" w:firstLine="0"/>
                    <w:jc w:val="left"/>
                    <w:rPr>
                      <w:b/>
                      <w:sz w:val="40"/>
                    </w:rPr>
                  </w:pPr>
                  <w:r>
                    <w:rPr>
                      <w:b/>
                      <w:color w:val="444444"/>
                      <w:spacing w:val="-8"/>
                      <w:sz w:val="40"/>
                    </w:rPr>
                    <w:t>Chapter </w:t>
                  </w:r>
                  <w:r>
                    <w:rPr>
                      <w:b/>
                      <w:color w:val="444444"/>
                      <w:spacing w:val="-5"/>
                      <w:sz w:val="40"/>
                    </w:rPr>
                    <w:t>16 </w:t>
                  </w:r>
                  <w:r>
                    <w:rPr>
                      <w:b/>
                      <w:color w:val="444444"/>
                      <w:spacing w:val="-9"/>
                      <w:sz w:val="40"/>
                    </w:rPr>
                    <w:t>Student’s </w:t>
                  </w:r>
                  <w:r>
                    <w:rPr>
                      <w:b/>
                      <w:color w:val="444444"/>
                      <w:spacing w:val="-8"/>
                      <w:sz w:val="40"/>
                    </w:rPr>
                    <w:t>Outline</w:t>
                  </w:r>
                </w:p>
              </w:txbxContent>
            </v:textbox>
            <w10:wrap type="none"/>
          </v:shape>
        </w:pict>
      </w:r>
      <w:r>
        <w:rPr/>
        <w:pict>
          <v:shape style="position:absolute;margin-left:39pt;margin-top:91.54409pt;width:106.65pt;height:23.5pt;mso-position-horizontal-relative:page;mso-position-vertical-relative:page;z-index:-422152" type="#_x0000_t202" filled="false" stroked="false">
            <v:textbox inset="0,0,0,0">
              <w:txbxContent>
                <w:p>
                  <w:pPr>
                    <w:spacing w:before="33"/>
                    <w:ind w:left="20" w:right="0" w:firstLine="0"/>
                    <w:jc w:val="left"/>
                    <w:rPr>
                      <w:b/>
                      <w:sz w:val="36"/>
                    </w:rPr>
                  </w:pPr>
                  <w:r>
                    <w:rPr>
                      <w:b/>
                      <w:color w:val="444444"/>
                      <w:sz w:val="36"/>
                    </w:rPr>
                    <w:t>Introduction</w:t>
                  </w:r>
                </w:p>
              </w:txbxContent>
            </v:textbox>
            <w10:wrap type="none"/>
          </v:shape>
        </w:pict>
      </w:r>
      <w:r>
        <w:rPr/>
        <w:pict>
          <v:shape style="position:absolute;margin-left:39pt;margin-top:198.544098pt;width:333.6pt;height:23.5pt;mso-position-horizontal-relative:page;mso-position-vertical-relative:page;z-index:-422128" type="#_x0000_t202" filled="false" stroked="false">
            <v:textbox inset="0,0,0,0">
              <w:txbxContent>
                <w:p>
                  <w:pPr>
                    <w:spacing w:before="33"/>
                    <w:ind w:left="20" w:right="0" w:firstLine="0"/>
                    <w:jc w:val="left"/>
                    <w:rPr>
                      <w:b/>
                      <w:sz w:val="36"/>
                    </w:rPr>
                  </w:pPr>
                  <w:r>
                    <w:rPr>
                      <w:b/>
                      <w:color w:val="444444"/>
                      <w:sz w:val="36"/>
                    </w:rPr>
                    <w:t>16.1 Homeostasis and Osmoregulation</w:t>
                  </w:r>
                </w:p>
              </w:txbxContent>
            </v:textbox>
            <w10:wrap type="none"/>
          </v:shape>
        </w:pict>
      </w:r>
      <w:r>
        <w:rPr/>
        <w:pict>
          <v:shape style="position:absolute;margin-left:69pt;margin-top:239.195007pt;width:177.65pt;height:61.85pt;mso-position-horizontal-relative:page;mso-position-vertical-relative:page;z-index:-422104" type="#_x0000_t202" filled="false" stroked="false">
            <v:textbox inset="0,0,0,0">
              <w:txbxContent>
                <w:p>
                  <w:pPr>
                    <w:pStyle w:val="BodyText"/>
                    <w:spacing w:line="244" w:lineRule="auto"/>
                  </w:pPr>
                  <w:r>
                    <w:rPr>
                      <w:color w:val="222222"/>
                    </w:rPr>
                    <w:t>Homeostasis – Maintained by Controlled conditions</w:t>
                  </w:r>
                  <w:r>
                    <w:rPr>
                      <w:color w:val="222222"/>
                      <w:spacing w:val="53"/>
                    </w:rPr>
                    <w:t> </w:t>
                  </w:r>
                  <w:r>
                    <w:rPr>
                      <w:color w:val="222222"/>
                    </w:rPr>
                    <w:t>–</w:t>
                  </w:r>
                </w:p>
              </w:txbxContent>
            </v:textbox>
            <w10:wrap type="none"/>
          </v:shape>
        </w:pict>
      </w:r>
      <w:r>
        <w:rPr/>
        <w:pict>
          <v:shape style="position:absolute;margin-left:69pt;margin-top:337.195007pt;width:121.6pt;height:21.85pt;mso-position-horizontal-relative:page;mso-position-vertical-relative:page;z-index:-422080" type="#_x0000_t202" filled="false" stroked="false">
            <v:textbox inset="0,0,0,0">
              <w:txbxContent>
                <w:p>
                  <w:pPr>
                    <w:pStyle w:val="BodyText"/>
                  </w:pPr>
                  <w:r>
                    <w:rPr>
                      <w:color w:val="222222"/>
                    </w:rPr>
                    <w:t>A. Homeostasis</w:t>
                  </w:r>
                </w:p>
              </w:txbxContent>
            </v:textbox>
            <w10:wrap type="none"/>
          </v:shape>
        </w:pict>
      </w:r>
      <w:r>
        <w:rPr/>
        <w:pict>
          <v:shape style="position:absolute;margin-left:89pt;margin-top:375.195007pt;width:367.25pt;height:41.85pt;mso-position-horizontal-relative:page;mso-position-vertical-relative:page;z-index:-422056" type="#_x0000_t202" filled="false" stroked="false">
            <v:textbox inset="0,0,0,0">
              <w:txbxContent>
                <w:p>
                  <w:pPr>
                    <w:pStyle w:val="BodyText"/>
                    <w:spacing w:line="244" w:lineRule="auto"/>
                  </w:pPr>
                  <w:r>
                    <w:rPr>
                      <w:color w:val="222222"/>
                    </w:rPr>
                    <w:t>Conditions in the body are constantly monitored Equilibrium is maintained around a ‘set  point’</w:t>
                  </w:r>
                </w:p>
              </w:txbxContent>
            </v:textbox>
            <w10:wrap type="none"/>
          </v:shape>
        </w:pict>
      </w:r>
      <w:r>
        <w:rPr/>
        <w:pict>
          <v:shape style="position:absolute;margin-left:89pt;margin-top:433.195007pt;width:216.15pt;height:41.85pt;mso-position-horizontal-relative:page;mso-position-vertical-relative:page;z-index:-422032" type="#_x0000_t202" filled="false" stroked="false">
            <v:textbox inset="0,0,0,0">
              <w:txbxContent>
                <w:p>
                  <w:pPr>
                    <w:pStyle w:val="BodyText"/>
                    <w:tabs>
                      <w:tab w:pos="1899" w:val="left" w:leader="none"/>
                    </w:tabs>
                  </w:pPr>
                  <w:r>
                    <w:rPr>
                      <w:color w:val="222222"/>
                    </w:rPr>
                    <w:t>Examples:</w:t>
                    <w:tab/>
                    <w:t>Blood ph</w:t>
                  </w:r>
                  <w:r>
                    <w:rPr>
                      <w:color w:val="222222"/>
                      <w:spacing w:val="47"/>
                    </w:rPr>
                    <w:t> </w:t>
                  </w:r>
                  <w:r>
                    <w:rPr>
                      <w:color w:val="222222"/>
                    </w:rPr>
                    <w:t>=</w:t>
                  </w:r>
                </w:p>
                <w:p>
                  <w:pPr>
                    <w:pStyle w:val="BodyText"/>
                    <w:spacing w:before="8"/>
                    <w:ind w:left="1820"/>
                  </w:pPr>
                  <w:r>
                    <w:rPr>
                      <w:color w:val="222222"/>
                      <w:w w:val="105"/>
                    </w:rPr>
                    <w:t>Blood glucose</w:t>
                  </w:r>
                  <w:r>
                    <w:rPr>
                      <w:color w:val="222222"/>
                      <w:spacing w:val="-68"/>
                      <w:w w:val="105"/>
                    </w:rPr>
                    <w:t> </w:t>
                  </w:r>
                  <w:r>
                    <w:rPr>
                      <w:color w:val="222222"/>
                      <w:w w:val="105"/>
                    </w:rPr>
                    <w:t>=</w:t>
                  </w:r>
                </w:p>
              </w:txbxContent>
            </v:textbox>
            <w10:wrap type="none"/>
          </v:shape>
        </w:pict>
      </w:r>
      <w:r>
        <w:rPr/>
        <w:pict>
          <v:shape style="position:absolute;margin-left:89pt;margin-top:491.195007pt;width:81.05pt;height:21.85pt;mso-position-horizontal-relative:page;mso-position-vertical-relative:page;z-index:-422008" type="#_x0000_t202" filled="false" stroked="false">
            <v:textbox inset="0,0,0,0">
              <w:txbxContent>
                <w:p>
                  <w:pPr>
                    <w:pStyle w:val="BodyText"/>
                  </w:pPr>
                  <w:r>
                    <w:rPr>
                      <w:color w:val="222222"/>
                    </w:rPr>
                    <w:t>Stimulus –</w:t>
                  </w:r>
                </w:p>
              </w:txbxContent>
            </v:textbox>
            <w10:wrap type="none"/>
          </v:shape>
        </w:pict>
      </w:r>
      <w:r>
        <w:rPr/>
        <w:pict>
          <v:shape style="position:absolute;margin-left:89pt;margin-top:529.195007pt;width:218.35pt;height:21.85pt;mso-position-horizontal-relative:page;mso-position-vertical-relative:page;z-index:-421984" type="#_x0000_t202" filled="false" stroked="false">
            <v:textbox inset="0,0,0,0">
              <w:txbxContent>
                <w:p>
                  <w:pPr>
                    <w:pStyle w:val="BodyText"/>
                  </w:pPr>
                  <w:r>
                    <w:rPr>
                      <w:color w:val="222222"/>
                    </w:rPr>
                    <w:t>Once a stimulus is</w:t>
                  </w:r>
                  <w:r>
                    <w:rPr>
                      <w:color w:val="222222"/>
                      <w:spacing w:val="55"/>
                    </w:rPr>
                    <w:t> </w:t>
                  </w:r>
                  <w:r>
                    <w:rPr>
                      <w:color w:val="222222"/>
                    </w:rPr>
                    <w:t>detected,</w:t>
                  </w:r>
                </w:p>
              </w:txbxContent>
            </v:textbox>
            <w10:wrap type="none"/>
          </v:shape>
        </w:pict>
      </w:r>
      <w:r>
        <w:rPr/>
        <w:pict>
          <v:shape style="position:absolute;margin-left:89pt;margin-top:567.195007pt;width:246.65pt;height:21.85pt;mso-position-horizontal-relative:page;mso-position-vertical-relative:page;z-index:-421960" type="#_x0000_t202" filled="false" stroked="false">
            <v:textbox inset="0,0,0,0">
              <w:txbxContent>
                <w:p>
                  <w:pPr>
                    <w:pStyle w:val="BodyText"/>
                  </w:pPr>
                  <w:r>
                    <w:rPr>
                      <w:color w:val="222222"/>
                    </w:rPr>
                    <w:t>Change is detected by</w:t>
                  </w:r>
                  <w:r>
                    <w:rPr>
                      <w:color w:val="222222"/>
                      <w:spacing w:val="71"/>
                    </w:rPr>
                    <w:t> </w:t>
                  </w:r>
                  <w:r>
                    <w:rPr>
                      <w:color w:val="222222"/>
                    </w:rPr>
                    <w:t>receptor;</w:t>
                  </w:r>
                </w:p>
              </w:txbxContent>
            </v:textbox>
            <w10:wrap type="none"/>
          </v:shape>
        </w:pict>
      </w:r>
      <w:r>
        <w:rPr/>
        <w:pict>
          <v:shape style="position:absolute;margin-left:89pt;margin-top:625.195007pt;width:157.5pt;height:41.85pt;mso-position-horizontal-relative:page;mso-position-vertical-relative:page;z-index:-421936" type="#_x0000_t202" filled="false" stroked="false">
            <v:textbox inset="0,0,0,0">
              <w:txbxContent>
                <w:p>
                  <w:pPr>
                    <w:pStyle w:val="BodyText"/>
                    <w:spacing w:line="244" w:lineRule="auto"/>
                    <w:ind w:right="10"/>
                  </w:pPr>
                  <w:r>
                    <w:rPr>
                      <w:color w:val="222222"/>
                    </w:rPr>
                    <w:t>Negative feedback – Positive feedback –</w:t>
                  </w:r>
                </w:p>
              </w:txbxContent>
            </v:textbox>
            <w10:wrap type="none"/>
          </v:shape>
        </w:pict>
      </w:r>
      <w:r>
        <w:rPr/>
        <w:pict>
          <v:shape style="position:absolute;margin-left:69pt;margin-top:703.195007pt;width:156.25pt;height:21.85pt;mso-position-horizontal-relative:page;mso-position-vertical-relative:page;z-index:-421912" type="#_x0000_t202" filled="false" stroked="false">
            <v:textbox inset="0,0,0,0">
              <w:txbxContent>
                <w:p>
                  <w:pPr>
                    <w:pStyle w:val="BodyText"/>
                  </w:pPr>
                  <w:r>
                    <w:rPr>
                      <w:color w:val="222222"/>
                    </w:rPr>
                    <w:t>B. Thermoregulation</w:t>
                  </w:r>
                </w:p>
              </w:txbxContent>
            </v:textbox>
            <w10:wrap type="none"/>
          </v:shape>
        </w:pict>
      </w:r>
      <w:r>
        <w:rPr/>
        <w:pict>
          <v:shape style="position:absolute;margin-left:89pt;margin-top:761.195007pt;width:102.45pt;height:21.85pt;mso-position-horizontal-relative:page;mso-position-vertical-relative:page;z-index:-421888" type="#_x0000_t202" filled="false" stroked="false">
            <v:textbox inset="0,0,0,0">
              <w:txbxContent>
                <w:p>
                  <w:pPr>
                    <w:pStyle w:val="BodyText"/>
                  </w:pPr>
                  <w:r>
                    <w:rPr>
                      <w:color w:val="222222"/>
                    </w:rPr>
                    <w:t>Ectotherms –</w:t>
                  </w:r>
                </w:p>
              </w:txbxContent>
            </v:textbox>
            <w10:wrap type="none"/>
          </v:shape>
        </w:pict>
      </w:r>
      <w:r>
        <w:rPr/>
        <w:pict>
          <v:shape style="position:absolute;margin-left:89pt;margin-top:839.195007pt;width:107.5pt;height:21.85pt;mso-position-horizontal-relative:page;mso-position-vertical-relative:page;z-index:-421864" type="#_x0000_t202" filled="false" stroked="false">
            <v:textbox inset="0,0,0,0">
              <w:txbxContent>
                <w:p>
                  <w:pPr>
                    <w:pStyle w:val="BodyText"/>
                  </w:pPr>
                  <w:r>
                    <w:rPr>
                      <w:color w:val="222222"/>
                    </w:rPr>
                    <w:t>Endotherms –</w:t>
                  </w:r>
                </w:p>
              </w:txbxContent>
            </v:textbox>
            <w10:wrap type="none"/>
          </v:shape>
        </w:pict>
      </w:r>
      <w:r>
        <w:rPr/>
        <w:pict>
          <v:shape style="position:absolute;margin-left:706.978516pt;margin-top:967pt;width:22pt;height:14pt;mso-position-horizontal-relative:page;mso-position-vertical-relative:page;z-index:-421840" type="#_x0000_t202" filled="false" stroked="false">
            <v:textbox inset="0,0,0,0">
              <w:txbxContent>
                <w:p>
                  <w:pPr>
                    <w:spacing w:line="256" w:lineRule="exact" w:before="0"/>
                    <w:ind w:left="20" w:right="0" w:firstLine="0"/>
                    <w:jc w:val="left"/>
                    <w:rPr>
                      <w:b/>
                      <w:sz w:val="24"/>
                    </w:rPr>
                  </w:pPr>
                  <w:r>
                    <w:rPr>
                      <w:b/>
                      <w:color w:val="929292"/>
                      <w:sz w:val="24"/>
                    </w:rPr>
                    <w:t>143</w:t>
                  </w:r>
                </w:p>
              </w:txbxContent>
            </v:textbox>
            <w10:wrap type="none"/>
          </v:shape>
        </w:pict>
      </w:r>
    </w:p>
    <w:p>
      <w:pPr>
        <w:spacing w:after="0"/>
        <w:rPr>
          <w:sz w:val="2"/>
          <w:szCs w:val="2"/>
        </w:rPr>
        <w:sectPr>
          <w:pgSz w:w="15360" w:h="20080"/>
          <w:pgMar w:top="960" w:bottom="280" w:left="680" w:right="680"/>
        </w:sectPr>
      </w:pPr>
    </w:p>
    <w:p>
      <w:pPr>
        <w:rPr>
          <w:sz w:val="2"/>
          <w:szCs w:val="2"/>
        </w:rPr>
      </w:pPr>
      <w:r>
        <w:rPr/>
        <w:drawing>
          <wp:anchor distT="0" distB="0" distL="0" distR="0" allowOverlap="1" layoutInCell="1" locked="0" behindDoc="1" simplePos="0" relativeHeight="268013639">
            <wp:simplePos x="0" y="0"/>
            <wp:positionH relativeFrom="page">
              <wp:posOffset>0</wp:posOffset>
            </wp:positionH>
            <wp:positionV relativeFrom="page">
              <wp:posOffset>0</wp:posOffset>
            </wp:positionV>
            <wp:extent cx="9753600" cy="12750800"/>
            <wp:effectExtent l="0" t="0" r="0" b="0"/>
            <wp:wrapNone/>
            <wp:docPr id="273" name="image1.jpeg" descr=""/>
            <wp:cNvGraphicFramePr>
              <a:graphicFrameLocks noChangeAspect="1"/>
            </wp:cNvGraphicFramePr>
            <a:graphic>
              <a:graphicData uri="http://schemas.openxmlformats.org/drawingml/2006/picture">
                <pic:pic>
                  <pic:nvPicPr>
                    <pic:cNvPr id="274"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09pt;margin-top:79.195038pt;width:385.15pt;height:21.85pt;mso-position-horizontal-relative:page;mso-position-vertical-relative:page;z-index:-421792" type="#_x0000_t202" filled="false" stroked="false">
            <v:textbox inset="0,0,0,0">
              <w:txbxContent>
                <w:p>
                  <w:pPr>
                    <w:pStyle w:val="BodyText"/>
                  </w:pPr>
                  <w:r>
                    <w:rPr>
                      <w:color w:val="222222"/>
                    </w:rPr>
                    <w:t>Conserve or lose heat by a variety of mechanisms:</w:t>
                  </w:r>
                </w:p>
              </w:txbxContent>
            </v:textbox>
            <w10:wrap type="none"/>
          </v:shape>
        </w:pict>
      </w:r>
      <w:r>
        <w:rPr/>
        <w:pict>
          <v:shape style="position:absolute;margin-left:129pt;margin-top:118.195038pt;width:7.95pt;height:21.85pt;mso-position-horizontal-relative:page;mso-position-vertical-relative:page;z-index:-421768"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156.195038pt;width:7.95pt;height:21.85pt;mso-position-horizontal-relative:page;mso-position-vertical-relative:page;z-index:-421744"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194.195007pt;width:7.95pt;height:21.85pt;mso-position-horizontal-relative:page;mso-position-vertical-relative:page;z-index:-421720"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232.195007pt;width:7.95pt;height:21.85pt;mso-position-horizontal-relative:page;mso-position-vertical-relative:page;z-index:-421696"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270.195007pt;width:7.95pt;height:21.85pt;mso-position-horizontal-relative:page;mso-position-vertical-relative:page;z-index:-421672"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308.195007pt;width:7.95pt;height:21.85pt;mso-position-horizontal-relative:page;mso-position-vertical-relative:page;z-index:-421648"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346.195007pt;width:7.95pt;height:21.85pt;mso-position-horizontal-relative:page;mso-position-vertical-relative:page;z-index:-421624"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383.195007pt;width:125.1pt;height:21.85pt;mso-position-horizontal-relative:page;mso-position-vertical-relative:page;z-index:-421600" type="#_x0000_t202" filled="false" stroked="false">
            <v:textbox inset="0,0,0,0">
              <w:txbxContent>
                <w:p>
                  <w:pPr>
                    <w:pStyle w:val="BodyText"/>
                  </w:pPr>
                  <w:r>
                    <w:rPr>
                      <w:color w:val="222222"/>
                    </w:rPr>
                    <w:t>Hypothalamus –</w:t>
                  </w:r>
                </w:p>
              </w:txbxContent>
            </v:textbox>
            <w10:wrap type="none"/>
          </v:shape>
        </w:pict>
      </w:r>
      <w:r>
        <w:rPr/>
        <w:pict>
          <v:shape style="position:absolute;margin-left:109pt;margin-top:421.195007pt;width:86.65pt;height:21.85pt;mso-position-horizontal-relative:page;mso-position-vertical-relative:page;z-index:-421576" type="#_x0000_t202" filled="false" stroked="false">
            <v:textbox inset="0,0,0,0">
              <w:txbxContent>
                <w:p>
                  <w:pPr>
                    <w:pStyle w:val="BodyText"/>
                  </w:pPr>
                  <w:r>
                    <w:rPr>
                      <w:color w:val="222222"/>
                    </w:rPr>
                    <w:t>Pyrogens</w:t>
                  </w:r>
                  <w:r>
                    <w:rPr>
                      <w:color w:val="222222"/>
                      <w:spacing w:val="-27"/>
                    </w:rPr>
                    <w:t> </w:t>
                  </w:r>
                  <w:r>
                    <w:rPr>
                      <w:color w:val="222222"/>
                    </w:rPr>
                    <w:t>–</w:t>
                  </w:r>
                </w:p>
              </w:txbxContent>
            </v:textbox>
            <w10:wrap type="none"/>
          </v:shape>
        </w:pict>
      </w:r>
      <w:r>
        <w:rPr/>
        <w:pict>
          <v:shape style="position:absolute;margin-left:69pt;margin-top:459.195007pt;width:144.3pt;height:21.85pt;mso-position-horizontal-relative:page;mso-position-vertical-relative:page;z-index:-421552" type="#_x0000_t202" filled="false" stroked="false">
            <v:textbox inset="0,0,0,0">
              <w:txbxContent>
                <w:p>
                  <w:pPr>
                    <w:pStyle w:val="BodyText"/>
                  </w:pPr>
                  <w:r>
                    <w:rPr>
                      <w:color w:val="222222"/>
                    </w:rPr>
                    <w:t>C. Osmoregulation</w:t>
                  </w:r>
                </w:p>
              </w:txbxContent>
            </v:textbox>
            <w10:wrap type="none"/>
          </v:shape>
        </w:pict>
      </w:r>
      <w:r>
        <w:rPr/>
        <w:pict>
          <v:shape style="position:absolute;margin-left:89pt;margin-top:497.195007pt;width:86.65pt;height:21.85pt;mso-position-horizontal-relative:page;mso-position-vertical-relative:page;z-index:-421528" type="#_x0000_t202" filled="false" stroked="false">
            <v:textbox inset="0,0,0,0">
              <w:txbxContent>
                <w:p>
                  <w:pPr>
                    <w:pStyle w:val="BodyText"/>
                  </w:pPr>
                  <w:r>
                    <w:rPr>
                      <w:color w:val="222222"/>
                    </w:rPr>
                    <w:t>Definition –</w:t>
                  </w:r>
                </w:p>
              </w:txbxContent>
            </v:textbox>
            <w10:wrap type="none"/>
          </v:shape>
        </w:pict>
      </w:r>
      <w:r>
        <w:rPr/>
        <w:pict>
          <v:shape style="position:absolute;margin-left:89pt;margin-top:555.195007pt;width:170.75pt;height:21.85pt;mso-position-horizontal-relative:page;mso-position-vertical-relative:page;z-index:-421504" type="#_x0000_t202" filled="false" stroked="false">
            <v:textbox inset="0,0,0,0">
              <w:txbxContent>
                <w:p>
                  <w:pPr>
                    <w:pStyle w:val="BodyText"/>
                  </w:pPr>
                  <w:r>
                    <w:rPr>
                      <w:color w:val="222222"/>
                      <w:w w:val="105"/>
                    </w:rPr>
                    <w:t>Body</w:t>
                  </w:r>
                  <w:r>
                    <w:rPr>
                      <w:color w:val="222222"/>
                      <w:spacing w:val="-26"/>
                      <w:w w:val="105"/>
                    </w:rPr>
                    <w:t> </w:t>
                  </w:r>
                  <w:r>
                    <w:rPr>
                      <w:color w:val="222222"/>
                      <w:w w:val="105"/>
                    </w:rPr>
                    <w:t>fluids</w:t>
                  </w:r>
                  <w:r>
                    <w:rPr>
                      <w:color w:val="222222"/>
                      <w:spacing w:val="-26"/>
                      <w:w w:val="105"/>
                    </w:rPr>
                    <w:t> </w:t>
                  </w:r>
                  <w:r>
                    <w:rPr>
                      <w:color w:val="222222"/>
                      <w:w w:val="105"/>
                    </w:rPr>
                    <w:t>consist</w:t>
                  </w:r>
                  <w:r>
                    <w:rPr>
                      <w:color w:val="222222"/>
                      <w:spacing w:val="-26"/>
                      <w:w w:val="105"/>
                    </w:rPr>
                    <w:t> </w:t>
                  </w:r>
                  <w:r>
                    <w:rPr>
                      <w:color w:val="222222"/>
                      <w:w w:val="105"/>
                    </w:rPr>
                    <w:t>of:</w:t>
                  </w:r>
                </w:p>
              </w:txbxContent>
            </v:textbox>
            <w10:wrap type="none"/>
          </v:shape>
        </w:pict>
      </w:r>
      <w:r>
        <w:rPr/>
        <w:pict>
          <v:shape style="position:absolute;margin-left:109pt;margin-top:594.195007pt;width:7.95pt;height:21.85pt;mso-position-horizontal-relative:page;mso-position-vertical-relative:page;z-index:-421480"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632.195007pt;width:7.95pt;height:21.85pt;mso-position-horizontal-relative:page;mso-position-vertical-relative:page;z-index:-421456"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670.195007pt;width:7.95pt;height:21.85pt;mso-position-horizontal-relative:page;mso-position-vertical-relative:page;z-index:-421432"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89pt;margin-top:707.195007pt;width:158.8pt;height:21.85pt;mso-position-horizontal-relative:page;mso-position-vertical-relative:page;z-index:-421408" type="#_x0000_t202" filled="false" stroked="false">
            <v:textbox inset="0,0,0,0">
              <w:txbxContent>
                <w:p>
                  <w:pPr>
                    <w:pStyle w:val="BodyText"/>
                  </w:pPr>
                  <w:r>
                    <w:rPr>
                      <w:color w:val="222222"/>
                      <w:spacing w:val="-8"/>
                      <w:w w:val="105"/>
                    </w:rPr>
                    <w:t>Types</w:t>
                  </w:r>
                  <w:r>
                    <w:rPr>
                      <w:color w:val="222222"/>
                      <w:spacing w:val="-33"/>
                      <w:w w:val="105"/>
                    </w:rPr>
                    <w:t> </w:t>
                  </w:r>
                  <w:r>
                    <w:rPr>
                      <w:color w:val="222222"/>
                      <w:w w:val="105"/>
                    </w:rPr>
                    <w:t>of</w:t>
                  </w:r>
                  <w:r>
                    <w:rPr>
                      <w:color w:val="222222"/>
                      <w:spacing w:val="-33"/>
                      <w:w w:val="105"/>
                    </w:rPr>
                    <w:t> </w:t>
                  </w:r>
                  <w:r>
                    <w:rPr>
                      <w:color w:val="222222"/>
                      <w:w w:val="105"/>
                    </w:rPr>
                    <w:t>body</w:t>
                  </w:r>
                  <w:r>
                    <w:rPr>
                      <w:color w:val="222222"/>
                      <w:spacing w:val="-33"/>
                      <w:w w:val="105"/>
                    </w:rPr>
                    <w:t> </w:t>
                  </w:r>
                  <w:r>
                    <w:rPr>
                      <w:color w:val="222222"/>
                      <w:w w:val="105"/>
                    </w:rPr>
                    <w:t>fluids:</w:t>
                  </w:r>
                </w:p>
              </w:txbxContent>
            </v:textbox>
            <w10:wrap type="none"/>
          </v:shape>
        </w:pict>
      </w:r>
      <w:r>
        <w:rPr/>
        <w:pict>
          <v:shape style="position:absolute;margin-left:109pt;margin-top:746.195007pt;width:7.95pt;height:21.85pt;mso-position-horizontal-relative:page;mso-position-vertical-relative:page;z-index:-421384"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784.195007pt;width:7.95pt;height:21.85pt;mso-position-horizontal-relative:page;mso-position-vertical-relative:page;z-index:-421360"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822.195007pt;width:7.95pt;height:21.85pt;mso-position-horizontal-relative:page;mso-position-vertical-relative:page;z-index:-421336"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89pt;margin-top:859.195007pt;width:185.55pt;height:21.85pt;mso-position-horizontal-relative:page;mso-position-vertical-relative:page;z-index:-421312" type="#_x0000_t202" filled="false" stroked="false">
            <v:textbox inset="0,0,0,0">
              <w:txbxContent>
                <w:p>
                  <w:pPr>
                    <w:pStyle w:val="BodyText"/>
                  </w:pPr>
                  <w:r>
                    <w:rPr>
                      <w:color w:val="222222"/>
                    </w:rPr>
                    <w:t>Fluids and electrolytes –</w:t>
                  </w:r>
                </w:p>
              </w:txbxContent>
            </v:textbox>
            <w10:wrap type="none"/>
          </v:shape>
        </w:pict>
      </w:r>
      <w:r>
        <w:rPr/>
        <w:pict>
          <v:shape style="position:absolute;margin-left:706.978516pt;margin-top:967pt;width:22pt;height:14pt;mso-position-horizontal-relative:page;mso-position-vertical-relative:page;z-index:-421288" type="#_x0000_t202" filled="false" stroked="false">
            <v:textbox inset="0,0,0,0">
              <w:txbxContent>
                <w:p>
                  <w:pPr>
                    <w:spacing w:line="256" w:lineRule="exact" w:before="0"/>
                    <w:ind w:left="20" w:right="0" w:firstLine="0"/>
                    <w:jc w:val="left"/>
                    <w:rPr>
                      <w:b/>
                      <w:sz w:val="24"/>
                    </w:rPr>
                  </w:pPr>
                  <w:r>
                    <w:rPr>
                      <w:b/>
                      <w:color w:val="929292"/>
                      <w:sz w:val="24"/>
                    </w:rPr>
                    <w:t>144</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8014191">
            <wp:simplePos x="0" y="0"/>
            <wp:positionH relativeFrom="page">
              <wp:posOffset>0</wp:posOffset>
            </wp:positionH>
            <wp:positionV relativeFrom="page">
              <wp:posOffset>0</wp:posOffset>
            </wp:positionV>
            <wp:extent cx="9753600" cy="12750800"/>
            <wp:effectExtent l="0" t="0" r="0" b="0"/>
            <wp:wrapNone/>
            <wp:docPr id="275" name="image1.jpeg" descr=""/>
            <wp:cNvGraphicFramePr>
              <a:graphicFrameLocks noChangeAspect="1"/>
            </wp:cNvGraphicFramePr>
            <a:graphic>
              <a:graphicData uri="http://schemas.openxmlformats.org/drawingml/2006/picture">
                <pic:pic>
                  <pic:nvPicPr>
                    <pic:cNvPr id="276"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89pt;margin-top:79.195038pt;width:316.5pt;height:21.85pt;mso-position-horizontal-relative:page;mso-position-vertical-relative:page;z-index:-421240" type="#_x0000_t202" filled="false" stroked="false">
            <v:textbox inset="0,0,0,0">
              <w:txbxContent>
                <w:p>
                  <w:pPr>
                    <w:pStyle w:val="BodyText"/>
                  </w:pPr>
                  <w:r>
                    <w:rPr>
                      <w:color w:val="222222"/>
                    </w:rPr>
                    <w:t>Food and water enter; excess excreted</w:t>
                  </w:r>
                  <w:r>
                    <w:rPr>
                      <w:color w:val="222222"/>
                      <w:spacing w:val="51"/>
                    </w:rPr>
                    <w:t> </w:t>
                  </w:r>
                  <w:r>
                    <w:rPr>
                      <w:color w:val="222222"/>
                    </w:rPr>
                    <w:t>in</w:t>
                  </w:r>
                </w:p>
              </w:txbxContent>
            </v:textbox>
            <w10:wrap type="none"/>
          </v:shape>
        </w:pict>
      </w:r>
      <w:r>
        <w:rPr/>
        <w:pict>
          <v:shape style="position:absolute;margin-left:89pt;margin-top:118.195038pt;width:7.95pt;height:21.85pt;mso-position-horizontal-relative:page;mso-position-vertical-relative:page;z-index:-421216"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89pt;margin-top:156.195038pt;width:7.95pt;height:21.85pt;mso-position-horizontal-relative:page;mso-position-vertical-relative:page;z-index:-421192"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89pt;margin-top:194.195007pt;width:7.95pt;height:21.85pt;mso-position-horizontal-relative:page;mso-position-vertical-relative:page;z-index:-421168"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89pt;margin-top:231.195007pt;width:338.7pt;height:21.85pt;mso-position-horizontal-relative:page;mso-position-vertical-relative:page;z-index:-421144" type="#_x0000_t202" filled="false" stroked="false">
            <v:textbox inset="0,0,0,0">
              <w:txbxContent>
                <w:p>
                  <w:pPr>
                    <w:pStyle w:val="BodyText"/>
                  </w:pPr>
                  <w:r>
                    <w:rPr>
                      <w:color w:val="222222"/>
                    </w:rPr>
                    <w:t>If toxic wastes build up tissue/organism  dies</w:t>
                  </w:r>
                </w:p>
              </w:txbxContent>
            </v:textbox>
            <w10:wrap type="none"/>
          </v:shape>
        </w:pict>
      </w:r>
      <w:r>
        <w:rPr/>
        <w:pict>
          <v:shape style="position:absolute;margin-left:89pt;margin-top:270.195007pt;width:7.95pt;height:21.85pt;mso-position-horizontal-relative:page;mso-position-vertical-relative:page;z-index:-421120"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89pt;margin-top:307.195007pt;width:259.45pt;height:21.85pt;mso-position-horizontal-relative:page;mso-position-vertical-relative:page;z-index:-421096" type="#_x0000_t202" filled="false" stroked="false">
            <v:textbox inset="0,0,0,0">
              <w:txbxContent>
                <w:p>
                  <w:pPr>
                    <w:pStyle w:val="BodyText"/>
                  </w:pPr>
                  <w:r>
                    <w:rPr>
                      <w:color w:val="222222"/>
                    </w:rPr>
                    <w:t>If electrolytes move, water</w:t>
                  </w:r>
                  <w:r>
                    <w:rPr>
                      <w:color w:val="222222"/>
                      <w:spacing w:val="65"/>
                    </w:rPr>
                    <w:t> </w:t>
                  </w:r>
                  <w:r>
                    <w:rPr>
                      <w:color w:val="222222"/>
                    </w:rPr>
                    <w:t>follows</w:t>
                  </w:r>
                </w:p>
              </w:txbxContent>
            </v:textbox>
            <w10:wrap type="none"/>
          </v:shape>
        </w:pict>
      </w:r>
      <w:r>
        <w:rPr/>
        <w:pict>
          <v:shape style="position:absolute;margin-left:89pt;margin-top:345.195007pt;width:523.4500pt;height:21.85pt;mso-position-horizontal-relative:page;mso-position-vertical-relative:page;z-index:-421072" type="#_x0000_t202" filled="false" stroked="false">
            <v:textbox inset="0,0,0,0">
              <w:txbxContent>
                <w:p>
                  <w:pPr>
                    <w:pStyle w:val="BodyText"/>
                    <w:spacing w:line="436" w:lineRule="exact" w:before="0"/>
                  </w:pPr>
                  <w:r>
                    <w:rPr>
                      <w:color w:val="222222"/>
                    </w:rPr>
                    <w:t>Blood pressure is a</w:t>
                  </w:r>
                  <w:r>
                    <w:rPr>
                      <w:rFonts w:ascii="Arial Unicode MS" w:hAnsi="Arial Unicode MS"/>
                      <w:color w:val="222222"/>
                    </w:rPr>
                    <w:t>ﬀ</w:t>
                  </w:r>
                  <w:r>
                    <w:rPr>
                      <w:color w:val="222222"/>
                    </w:rPr>
                    <w:t>ected when fluid moves between compartments</w:t>
                  </w:r>
                </w:p>
              </w:txbxContent>
            </v:textbox>
            <w10:wrap type="none"/>
          </v:shape>
        </w:pict>
      </w:r>
      <w:r>
        <w:rPr/>
        <w:pict>
          <v:shape style="position:absolute;margin-left:89pt;margin-top:383.195007pt;width:154.7pt;height:97.85pt;mso-position-horizontal-relative:page;mso-position-vertical-relative:page;z-index:-421048" type="#_x0000_t202" filled="false" stroked="false">
            <v:textbox inset="0,0,0,0">
              <w:txbxContent>
                <w:p>
                  <w:pPr>
                    <w:pStyle w:val="ListParagraph"/>
                    <w:numPr>
                      <w:ilvl w:val="0"/>
                      <w:numId w:val="186"/>
                    </w:numPr>
                    <w:tabs>
                      <w:tab w:pos="660" w:val="left" w:leader="none"/>
                    </w:tabs>
                    <w:spacing w:line="456" w:lineRule="exact" w:before="0" w:after="0"/>
                    <w:ind w:left="660" w:right="0" w:hanging="240"/>
                    <w:jc w:val="left"/>
                    <w:rPr>
                      <w:sz w:val="34"/>
                    </w:rPr>
                  </w:pPr>
                  <w:r>
                    <w:rPr>
                      <w:color w:val="222222"/>
                      <w:sz w:val="34"/>
                    </w:rPr>
                    <w:t>BP increases</w:t>
                  </w:r>
                  <w:r>
                    <w:rPr>
                      <w:color w:val="222222"/>
                      <w:spacing w:val="-34"/>
                      <w:sz w:val="34"/>
                    </w:rPr>
                    <w:t> </w:t>
                  </w:r>
                  <w:r>
                    <w:rPr>
                      <w:color w:val="222222"/>
                      <w:sz w:val="34"/>
                    </w:rPr>
                    <w:t>–</w:t>
                  </w:r>
                </w:p>
                <w:p>
                  <w:pPr>
                    <w:pStyle w:val="ListParagraph"/>
                    <w:numPr>
                      <w:ilvl w:val="0"/>
                      <w:numId w:val="186"/>
                    </w:numPr>
                    <w:tabs>
                      <w:tab w:pos="660" w:val="left" w:leader="none"/>
                    </w:tabs>
                    <w:spacing w:line="240" w:lineRule="auto" w:before="164" w:after="0"/>
                    <w:ind w:left="660" w:right="0" w:hanging="240"/>
                    <w:jc w:val="left"/>
                    <w:rPr>
                      <w:sz w:val="34"/>
                    </w:rPr>
                  </w:pPr>
                  <w:r>
                    <w:rPr>
                      <w:color w:val="222222"/>
                      <w:sz w:val="34"/>
                    </w:rPr>
                    <w:t>BP decreases</w:t>
                  </w:r>
                  <w:r>
                    <w:rPr>
                      <w:color w:val="222222"/>
                      <w:spacing w:val="-28"/>
                      <w:sz w:val="34"/>
                    </w:rPr>
                    <w:t> </w:t>
                  </w:r>
                  <w:r>
                    <w:rPr>
                      <w:color w:val="222222"/>
                      <w:sz w:val="34"/>
                    </w:rPr>
                    <w:t>–</w:t>
                  </w:r>
                </w:p>
                <w:p>
                  <w:pPr>
                    <w:pStyle w:val="BodyText"/>
                    <w:spacing w:before="329"/>
                  </w:pPr>
                  <w:r>
                    <w:rPr>
                      <w:color w:val="222222"/>
                    </w:rPr>
                    <w:t>1. Excretory System</w:t>
                  </w:r>
                </w:p>
              </w:txbxContent>
            </v:textbox>
            <w10:wrap type="none"/>
          </v:shape>
        </w:pict>
      </w:r>
      <w:r>
        <w:rPr/>
        <w:pict>
          <v:shape style="position:absolute;margin-left:109pt;margin-top:497.195007pt;width:321.9pt;height:21.85pt;mso-position-horizontal-relative:page;mso-position-vertical-relative:page;z-index:-421024" type="#_x0000_t202" filled="false" stroked="false">
            <v:textbox inset="0,0,0,0">
              <w:txbxContent>
                <w:p>
                  <w:pPr>
                    <w:pStyle w:val="BodyText"/>
                  </w:pPr>
                  <w:r>
                    <w:rPr>
                      <w:color w:val="222222"/>
                    </w:rPr>
                    <w:t>One of three systems that remove wastes:</w:t>
                  </w:r>
                </w:p>
              </w:txbxContent>
            </v:textbox>
            <w10:wrap type="none"/>
          </v:shape>
        </w:pict>
      </w:r>
      <w:r>
        <w:rPr/>
        <w:pict>
          <v:shape style="position:absolute;margin-left:109pt;margin-top:535.195007pt;width:108pt;height:135.85pt;mso-position-horizontal-relative:page;mso-position-vertical-relative:page;z-index:-421000" type="#_x0000_t202" filled="false" stroked="false">
            <v:textbox inset="0,0,0,0">
              <w:txbxContent>
                <w:p>
                  <w:pPr>
                    <w:pStyle w:val="ListParagraph"/>
                    <w:numPr>
                      <w:ilvl w:val="0"/>
                      <w:numId w:val="187"/>
                    </w:numPr>
                    <w:tabs>
                      <w:tab w:pos="660" w:val="left" w:leader="none"/>
                    </w:tabs>
                    <w:spacing w:line="456" w:lineRule="exact" w:before="0" w:after="0"/>
                    <w:ind w:left="20" w:right="0" w:firstLine="400"/>
                    <w:jc w:val="left"/>
                    <w:rPr>
                      <w:sz w:val="34"/>
                    </w:rPr>
                  </w:pPr>
                  <w:r>
                    <w:rPr>
                      <w:color w:val="222222"/>
                      <w:sz w:val="34"/>
                    </w:rPr>
                    <w:t>Lungs</w:t>
                  </w:r>
                  <w:r>
                    <w:rPr>
                      <w:color w:val="222222"/>
                      <w:spacing w:val="-14"/>
                      <w:sz w:val="34"/>
                    </w:rPr>
                    <w:t> </w:t>
                  </w:r>
                  <w:r>
                    <w:rPr>
                      <w:color w:val="222222"/>
                      <w:sz w:val="34"/>
                    </w:rPr>
                    <w:t>–</w:t>
                  </w:r>
                </w:p>
                <w:p>
                  <w:pPr>
                    <w:pStyle w:val="ListParagraph"/>
                    <w:numPr>
                      <w:ilvl w:val="0"/>
                      <w:numId w:val="187"/>
                    </w:numPr>
                    <w:tabs>
                      <w:tab w:pos="660" w:val="left" w:leader="none"/>
                    </w:tabs>
                    <w:spacing w:line="240" w:lineRule="auto" w:before="164" w:after="0"/>
                    <w:ind w:left="20" w:right="0" w:firstLine="400"/>
                    <w:jc w:val="left"/>
                    <w:rPr>
                      <w:sz w:val="34"/>
                    </w:rPr>
                  </w:pPr>
                  <w:r>
                    <w:rPr>
                      <w:color w:val="222222"/>
                      <w:sz w:val="34"/>
                    </w:rPr>
                    <w:t>Skin</w:t>
                  </w:r>
                  <w:r>
                    <w:rPr>
                      <w:color w:val="222222"/>
                      <w:spacing w:val="-20"/>
                      <w:sz w:val="34"/>
                    </w:rPr>
                    <w:t> </w:t>
                  </w:r>
                  <w:r>
                    <w:rPr>
                      <w:color w:val="222222"/>
                      <w:sz w:val="34"/>
                    </w:rPr>
                    <w:t>–</w:t>
                  </w:r>
                </w:p>
                <w:p>
                  <w:pPr>
                    <w:pStyle w:val="ListParagraph"/>
                    <w:numPr>
                      <w:ilvl w:val="0"/>
                      <w:numId w:val="187"/>
                    </w:numPr>
                    <w:tabs>
                      <w:tab w:pos="660" w:val="left" w:leader="none"/>
                    </w:tabs>
                    <w:spacing w:line="720" w:lineRule="atLeast" w:before="40" w:after="0"/>
                    <w:ind w:left="20" w:right="17" w:firstLine="400"/>
                    <w:jc w:val="left"/>
                    <w:rPr>
                      <w:sz w:val="34"/>
                    </w:rPr>
                  </w:pPr>
                  <w:r>
                    <w:rPr>
                      <w:color w:val="222222"/>
                      <w:sz w:val="34"/>
                    </w:rPr>
                    <w:t>Kidneys</w:t>
                  </w:r>
                  <w:r>
                    <w:rPr>
                      <w:color w:val="222222"/>
                      <w:spacing w:val="-13"/>
                      <w:sz w:val="34"/>
                    </w:rPr>
                    <w:t> </w:t>
                  </w:r>
                  <w:r>
                    <w:rPr>
                      <w:color w:val="222222"/>
                      <w:sz w:val="34"/>
                    </w:rPr>
                    <w:t>– Parts:</w:t>
                  </w:r>
                </w:p>
              </w:txbxContent>
            </v:textbox>
            <w10:wrap type="none"/>
          </v:shape>
        </w:pict>
      </w:r>
      <w:r>
        <w:rPr/>
        <w:pict>
          <v:shape style="position:absolute;margin-left:109pt;margin-top:687.195007pt;width:108pt;height:173.85pt;mso-position-horizontal-relative:page;mso-position-vertical-relative:page;z-index:-420976" type="#_x0000_t202" filled="false" stroked="false">
            <v:textbox inset="0,0,0,0">
              <w:txbxContent>
                <w:p>
                  <w:pPr>
                    <w:pStyle w:val="ListParagraph"/>
                    <w:numPr>
                      <w:ilvl w:val="0"/>
                      <w:numId w:val="188"/>
                    </w:numPr>
                    <w:tabs>
                      <w:tab w:pos="660" w:val="left" w:leader="none"/>
                    </w:tabs>
                    <w:spacing w:line="456" w:lineRule="exact" w:before="0" w:after="0"/>
                    <w:ind w:left="20" w:right="0" w:firstLine="400"/>
                    <w:jc w:val="left"/>
                    <w:rPr>
                      <w:sz w:val="34"/>
                    </w:rPr>
                  </w:pPr>
                  <w:r>
                    <w:rPr>
                      <w:color w:val="222222"/>
                      <w:sz w:val="34"/>
                    </w:rPr>
                    <w:t>Kidneys</w:t>
                  </w:r>
                  <w:r>
                    <w:rPr>
                      <w:color w:val="222222"/>
                      <w:spacing w:val="-14"/>
                      <w:sz w:val="34"/>
                    </w:rPr>
                    <w:t> </w:t>
                  </w:r>
                  <w:r>
                    <w:rPr>
                      <w:color w:val="222222"/>
                      <w:sz w:val="34"/>
                    </w:rPr>
                    <w:t>–</w:t>
                  </w:r>
                </w:p>
                <w:p>
                  <w:pPr>
                    <w:pStyle w:val="ListParagraph"/>
                    <w:numPr>
                      <w:ilvl w:val="0"/>
                      <w:numId w:val="188"/>
                    </w:numPr>
                    <w:tabs>
                      <w:tab w:pos="660" w:val="left" w:leader="none"/>
                    </w:tabs>
                    <w:spacing w:line="240" w:lineRule="auto" w:before="164" w:after="0"/>
                    <w:ind w:left="20" w:right="0" w:firstLine="400"/>
                    <w:jc w:val="left"/>
                    <w:rPr>
                      <w:sz w:val="34"/>
                    </w:rPr>
                  </w:pPr>
                  <w:r>
                    <w:rPr>
                      <w:color w:val="222222"/>
                      <w:sz w:val="34"/>
                    </w:rPr>
                    <w:t>Ureters</w:t>
                  </w:r>
                  <w:r>
                    <w:rPr>
                      <w:color w:val="222222"/>
                      <w:spacing w:val="-27"/>
                      <w:sz w:val="34"/>
                    </w:rPr>
                    <w:t> </w:t>
                  </w:r>
                  <w:r>
                    <w:rPr>
                      <w:color w:val="222222"/>
                      <w:sz w:val="34"/>
                    </w:rPr>
                    <w:t>–</w:t>
                  </w:r>
                </w:p>
                <w:p>
                  <w:pPr>
                    <w:pStyle w:val="ListParagraph"/>
                    <w:numPr>
                      <w:ilvl w:val="0"/>
                      <w:numId w:val="188"/>
                    </w:numPr>
                    <w:tabs>
                      <w:tab w:pos="660" w:val="left" w:leader="none"/>
                    </w:tabs>
                    <w:spacing w:line="240" w:lineRule="auto" w:before="164" w:after="0"/>
                    <w:ind w:left="20" w:right="0" w:firstLine="400"/>
                    <w:jc w:val="left"/>
                    <w:rPr>
                      <w:sz w:val="34"/>
                    </w:rPr>
                  </w:pPr>
                  <w:r>
                    <w:rPr>
                      <w:color w:val="222222"/>
                      <w:sz w:val="34"/>
                    </w:rPr>
                    <w:t>Bladder</w:t>
                  </w:r>
                  <w:r>
                    <w:rPr>
                      <w:color w:val="222222"/>
                      <w:spacing w:val="-1"/>
                      <w:sz w:val="34"/>
                    </w:rPr>
                    <w:t> </w:t>
                  </w:r>
                  <w:r>
                    <w:rPr>
                      <w:color w:val="222222"/>
                      <w:sz w:val="34"/>
                    </w:rPr>
                    <w:t>–</w:t>
                  </w:r>
                </w:p>
                <w:p>
                  <w:pPr>
                    <w:pStyle w:val="ListParagraph"/>
                    <w:numPr>
                      <w:ilvl w:val="0"/>
                      <w:numId w:val="188"/>
                    </w:numPr>
                    <w:tabs>
                      <w:tab w:pos="660" w:val="left" w:leader="none"/>
                    </w:tabs>
                    <w:spacing w:line="720" w:lineRule="atLeast" w:before="40" w:after="0"/>
                    <w:ind w:left="20" w:right="106" w:firstLine="400"/>
                    <w:jc w:val="left"/>
                    <w:rPr>
                      <w:sz w:val="34"/>
                    </w:rPr>
                  </w:pPr>
                  <w:r>
                    <w:rPr>
                      <w:color w:val="222222"/>
                      <w:sz w:val="34"/>
                    </w:rPr>
                    <w:t>Urethra</w:t>
                  </w:r>
                  <w:r>
                    <w:rPr>
                      <w:color w:val="222222"/>
                      <w:spacing w:val="-26"/>
                      <w:sz w:val="34"/>
                    </w:rPr>
                    <w:t> </w:t>
                  </w:r>
                  <w:r>
                    <w:rPr>
                      <w:color w:val="222222"/>
                      <w:sz w:val="34"/>
                    </w:rPr>
                    <w:t>– Nephron</w:t>
                  </w:r>
                  <w:r>
                    <w:rPr>
                      <w:color w:val="222222"/>
                      <w:spacing w:val="-15"/>
                      <w:sz w:val="34"/>
                    </w:rPr>
                    <w:t> </w:t>
                  </w:r>
                  <w:r>
                    <w:rPr>
                      <w:color w:val="222222"/>
                      <w:sz w:val="34"/>
                    </w:rPr>
                    <w:t>–</w:t>
                  </w:r>
                </w:p>
              </w:txbxContent>
            </v:textbox>
            <w10:wrap type="none"/>
          </v:shape>
        </w:pict>
      </w:r>
      <w:r>
        <w:rPr/>
        <w:pict>
          <v:shape style="position:absolute;margin-left:129pt;margin-top:877.195007pt;width:76.6pt;height:21.85pt;mso-position-horizontal-relative:page;mso-position-vertical-relative:page;z-index:-420952" type="#_x0000_t202" filled="false" stroked="false">
            <v:textbox inset="0,0,0,0">
              <w:txbxContent>
                <w:p>
                  <w:pPr>
                    <w:pStyle w:val="BodyText"/>
                  </w:pPr>
                  <w:r>
                    <w:rPr>
                      <w:color w:val="222222"/>
                    </w:rPr>
                    <w:t>Functions</w:t>
                  </w:r>
                </w:p>
              </w:txbxContent>
            </v:textbox>
            <w10:wrap type="none"/>
          </v:shape>
        </w:pict>
      </w:r>
      <w:r>
        <w:rPr/>
        <w:pict>
          <v:shape style="position:absolute;margin-left:706.978516pt;margin-top:967pt;width:22pt;height:14pt;mso-position-horizontal-relative:page;mso-position-vertical-relative:page;z-index:-420928" type="#_x0000_t202" filled="false" stroked="false">
            <v:textbox inset="0,0,0,0">
              <w:txbxContent>
                <w:p>
                  <w:pPr>
                    <w:spacing w:line="256" w:lineRule="exact" w:before="0"/>
                    <w:ind w:left="20" w:right="0" w:firstLine="0"/>
                    <w:jc w:val="left"/>
                    <w:rPr>
                      <w:b/>
                      <w:sz w:val="24"/>
                    </w:rPr>
                  </w:pPr>
                  <w:r>
                    <w:rPr>
                      <w:b/>
                      <w:color w:val="929292"/>
                      <w:sz w:val="24"/>
                    </w:rPr>
                    <w:t>145</w:t>
                  </w:r>
                </w:p>
              </w:txbxContent>
            </v:textbox>
            <w10:wrap type="none"/>
          </v:shape>
        </w:pict>
      </w:r>
    </w:p>
    <w:p>
      <w:pPr>
        <w:spacing w:after="0"/>
        <w:rPr>
          <w:sz w:val="2"/>
          <w:szCs w:val="2"/>
        </w:rPr>
        <w:sectPr>
          <w:pgSz w:w="15360" w:h="20080"/>
          <w:pgMar w:top="1580" w:bottom="280" w:left="1680" w:right="680"/>
        </w:sectPr>
      </w:pPr>
    </w:p>
    <w:p>
      <w:pPr>
        <w:rPr>
          <w:sz w:val="2"/>
          <w:szCs w:val="2"/>
        </w:rPr>
      </w:pPr>
      <w:r>
        <w:rPr/>
        <w:drawing>
          <wp:anchor distT="0" distB="0" distL="0" distR="0" allowOverlap="1" layoutInCell="1" locked="0" behindDoc="1" simplePos="0" relativeHeight="268014551">
            <wp:simplePos x="0" y="0"/>
            <wp:positionH relativeFrom="page">
              <wp:posOffset>0</wp:posOffset>
            </wp:positionH>
            <wp:positionV relativeFrom="page">
              <wp:posOffset>0</wp:posOffset>
            </wp:positionV>
            <wp:extent cx="9753600" cy="12750800"/>
            <wp:effectExtent l="0" t="0" r="0" b="0"/>
            <wp:wrapNone/>
            <wp:docPr id="277" name="image1.jpeg" descr=""/>
            <wp:cNvGraphicFramePr>
              <a:graphicFrameLocks noChangeAspect="1"/>
            </wp:cNvGraphicFramePr>
            <a:graphic>
              <a:graphicData uri="http://schemas.openxmlformats.org/drawingml/2006/picture">
                <pic:pic>
                  <pic:nvPicPr>
                    <pic:cNvPr id="278"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49pt;margin-top:79.195038pt;width:15.85pt;height:21.85pt;mso-position-horizontal-relative:page;mso-position-vertical-relative:page;z-index:-420880" type="#_x0000_t202" filled="false" stroked="false">
            <v:textbox inset="0,0,0,0">
              <w:txbxContent>
                <w:p>
                  <w:pPr>
                    <w:pStyle w:val="BodyText"/>
                  </w:pPr>
                  <w:r>
                    <w:rPr>
                      <w:color w:val="222222"/>
                    </w:rPr>
                    <w:t>a.</w:t>
                  </w:r>
                </w:p>
              </w:txbxContent>
            </v:textbox>
            <w10:wrap type="none"/>
          </v:shape>
        </w:pict>
      </w:r>
      <w:r>
        <w:rPr/>
        <w:pict>
          <v:shape style="position:absolute;margin-left:149pt;margin-top:117.195038pt;width:16.8pt;height:21.85pt;mso-position-horizontal-relative:page;mso-position-vertical-relative:page;z-index:-420856" type="#_x0000_t202" filled="false" stroked="false">
            <v:textbox inset="0,0,0,0">
              <w:txbxContent>
                <w:p>
                  <w:pPr>
                    <w:pStyle w:val="BodyText"/>
                  </w:pPr>
                  <w:r>
                    <w:rPr>
                      <w:color w:val="222222"/>
                      <w:w w:val="105"/>
                    </w:rPr>
                    <w:t>b.</w:t>
                  </w:r>
                </w:p>
              </w:txbxContent>
            </v:textbox>
            <w10:wrap type="none"/>
          </v:shape>
        </w:pict>
      </w:r>
      <w:r>
        <w:rPr/>
        <w:pict>
          <v:shape style="position:absolute;margin-left:109pt;margin-top:155.195038pt;width:289.150pt;height:21.85pt;mso-position-horizontal-relative:page;mso-position-vertical-relative:page;z-index:-420832" type="#_x0000_t202" filled="false" stroked="false">
            <v:textbox inset="0,0,0,0">
              <w:txbxContent>
                <w:p>
                  <w:pPr>
                    <w:pStyle w:val="BodyText"/>
                  </w:pPr>
                  <w:r>
                    <w:rPr>
                      <w:color w:val="222222"/>
                    </w:rPr>
                    <w:t>Pathway and steps in urine</w:t>
                  </w:r>
                  <w:r>
                    <w:rPr>
                      <w:color w:val="222222"/>
                      <w:spacing w:val="53"/>
                    </w:rPr>
                    <w:t> </w:t>
                  </w:r>
                  <w:r>
                    <w:rPr>
                      <w:color w:val="222222"/>
                    </w:rPr>
                    <w:t>formation:</w:t>
                  </w:r>
                </w:p>
              </w:txbxContent>
            </v:textbox>
            <w10:wrap type="none"/>
          </v:shape>
        </w:pict>
      </w:r>
      <w:r>
        <w:rPr/>
        <w:pict>
          <v:shape style="position:absolute;margin-left:129pt;margin-top:193.195007pt;width:15.85pt;height:21.85pt;mso-position-horizontal-relative:page;mso-position-vertical-relative:page;z-index:-420808" type="#_x0000_t202" filled="false" stroked="false">
            <v:textbox inset="0,0,0,0">
              <w:txbxContent>
                <w:p>
                  <w:pPr>
                    <w:pStyle w:val="BodyText"/>
                  </w:pPr>
                  <w:r>
                    <w:rPr>
                      <w:color w:val="222222"/>
                    </w:rPr>
                    <w:t>a.</w:t>
                  </w:r>
                </w:p>
              </w:txbxContent>
            </v:textbox>
            <w10:wrap type="none"/>
          </v:shape>
        </w:pict>
      </w:r>
      <w:r>
        <w:rPr/>
        <w:pict>
          <v:shape style="position:absolute;margin-left:129pt;margin-top:231.195007pt;width:16.8pt;height:21.85pt;mso-position-horizontal-relative:page;mso-position-vertical-relative:page;z-index:-420784" type="#_x0000_t202" filled="false" stroked="false">
            <v:textbox inset="0,0,0,0">
              <w:txbxContent>
                <w:p>
                  <w:pPr>
                    <w:pStyle w:val="BodyText"/>
                  </w:pPr>
                  <w:r>
                    <w:rPr>
                      <w:color w:val="222222"/>
                      <w:w w:val="105"/>
                    </w:rPr>
                    <w:t>b.</w:t>
                  </w:r>
                </w:p>
              </w:txbxContent>
            </v:textbox>
            <w10:wrap type="none"/>
          </v:shape>
        </w:pict>
      </w:r>
      <w:r>
        <w:rPr/>
        <w:pict>
          <v:shape style="position:absolute;margin-left:129pt;margin-top:269.195007pt;width:15.85pt;height:21.85pt;mso-position-horizontal-relative:page;mso-position-vertical-relative:page;z-index:-420760" type="#_x0000_t202" filled="false" stroked="false">
            <v:textbox inset="0,0,0,0">
              <w:txbxContent>
                <w:p>
                  <w:pPr>
                    <w:pStyle w:val="BodyText"/>
                  </w:pPr>
                  <w:r>
                    <w:rPr>
                      <w:color w:val="222222"/>
                      <w:w w:val="105"/>
                    </w:rPr>
                    <w:t>c.</w:t>
                  </w:r>
                </w:p>
              </w:txbxContent>
            </v:textbox>
            <w10:wrap type="none"/>
          </v:shape>
        </w:pict>
      </w:r>
      <w:r>
        <w:rPr/>
        <w:pict>
          <v:shape style="position:absolute;margin-left:129pt;margin-top:307.195007pt;width:16.8pt;height:21.85pt;mso-position-horizontal-relative:page;mso-position-vertical-relative:page;z-index:-420736" type="#_x0000_t202" filled="false" stroked="false">
            <v:textbox inset="0,0,0,0">
              <w:txbxContent>
                <w:p>
                  <w:pPr>
                    <w:pStyle w:val="BodyText"/>
                  </w:pPr>
                  <w:r>
                    <w:rPr>
                      <w:color w:val="222222"/>
                      <w:w w:val="105"/>
                    </w:rPr>
                    <w:t>d.</w:t>
                  </w:r>
                </w:p>
              </w:txbxContent>
            </v:textbox>
            <w10:wrap type="none"/>
          </v:shape>
        </w:pict>
      </w:r>
      <w:r>
        <w:rPr/>
        <w:pict>
          <v:shape style="position:absolute;margin-left:129pt;margin-top:345.195007pt;width:15.85pt;height:21.85pt;mso-position-horizontal-relative:page;mso-position-vertical-relative:page;z-index:-420712" type="#_x0000_t202" filled="false" stroked="false">
            <v:textbox inset="0,0,0,0">
              <w:txbxContent>
                <w:p>
                  <w:pPr>
                    <w:pStyle w:val="BodyText"/>
                  </w:pPr>
                  <w:r>
                    <w:rPr>
                      <w:color w:val="222222"/>
                    </w:rPr>
                    <w:t>e.</w:t>
                  </w:r>
                </w:p>
              </w:txbxContent>
            </v:textbox>
            <w10:wrap type="none"/>
          </v:shape>
        </w:pict>
      </w:r>
      <w:r>
        <w:rPr/>
        <w:pict>
          <v:shape style="position:absolute;margin-left:129pt;margin-top:383.195007pt;width:11.75pt;height:21.85pt;mso-position-horizontal-relative:page;mso-position-vertical-relative:page;z-index:-420688" type="#_x0000_t202" filled="false" stroked="false">
            <v:textbox inset="0,0,0,0">
              <w:txbxContent>
                <w:p>
                  <w:pPr>
                    <w:pStyle w:val="BodyText"/>
                  </w:pPr>
                  <w:r>
                    <w:rPr>
                      <w:color w:val="222222"/>
                      <w:w w:val="105"/>
                    </w:rPr>
                    <w:t>f.</w:t>
                  </w:r>
                </w:p>
              </w:txbxContent>
            </v:textbox>
            <w10:wrap type="none"/>
          </v:shape>
        </w:pict>
      </w:r>
      <w:r>
        <w:rPr/>
        <w:pict>
          <v:shape style="position:absolute;margin-left:129pt;margin-top:421.195007pt;width:16.45pt;height:21.85pt;mso-position-horizontal-relative:page;mso-position-vertical-relative:page;z-index:-420664" type="#_x0000_t202" filled="false" stroked="false">
            <v:textbox inset="0,0,0,0">
              <w:txbxContent>
                <w:p>
                  <w:pPr>
                    <w:pStyle w:val="BodyText"/>
                  </w:pPr>
                  <w:r>
                    <w:rPr>
                      <w:color w:val="222222"/>
                    </w:rPr>
                    <w:t>g.</w:t>
                  </w:r>
                </w:p>
              </w:txbxContent>
            </v:textbox>
            <w10:wrap type="none"/>
          </v:shape>
        </w:pict>
      </w:r>
      <w:r>
        <w:rPr/>
        <w:pict>
          <v:shape style="position:absolute;margin-left:129pt;margin-top:459.195007pt;width:16.1500pt;height:21.85pt;mso-position-horizontal-relative:page;mso-position-vertical-relative:page;z-index:-420640" type="#_x0000_t202" filled="false" stroked="false">
            <v:textbox inset="0,0,0,0">
              <w:txbxContent>
                <w:p>
                  <w:pPr>
                    <w:pStyle w:val="BodyText"/>
                  </w:pPr>
                  <w:r>
                    <w:rPr>
                      <w:color w:val="222222"/>
                    </w:rPr>
                    <w:t>h.</w:t>
                  </w:r>
                </w:p>
              </w:txbxContent>
            </v:textbox>
            <w10:wrap type="none"/>
          </v:shape>
        </w:pict>
      </w:r>
      <w:r>
        <w:rPr/>
        <w:pict>
          <v:shape style="position:absolute;margin-left:129pt;margin-top:497.195007pt;width:10.5pt;height:21.85pt;mso-position-horizontal-relative:page;mso-position-vertical-relative:page;z-index:-420616" type="#_x0000_t202" filled="false" stroked="false">
            <v:textbox inset="0,0,0,0">
              <w:txbxContent>
                <w:p>
                  <w:pPr>
                    <w:pStyle w:val="BodyText"/>
                  </w:pPr>
                  <w:r>
                    <w:rPr>
                      <w:color w:val="222222"/>
                    </w:rPr>
                    <w:t>i.</w:t>
                  </w:r>
                </w:p>
              </w:txbxContent>
            </v:textbox>
            <w10:wrap type="none"/>
          </v:shape>
        </w:pict>
      </w:r>
      <w:r>
        <w:rPr/>
        <w:pict>
          <v:shape style="position:absolute;margin-left:129pt;margin-top:535.195007pt;width:10.5pt;height:21.85pt;mso-position-horizontal-relative:page;mso-position-vertical-relative:page;z-index:-420592" type="#_x0000_t202" filled="false" stroked="false">
            <v:textbox inset="0,0,0,0">
              <w:txbxContent>
                <w:p>
                  <w:pPr>
                    <w:pStyle w:val="BodyText"/>
                  </w:pPr>
                  <w:r>
                    <w:rPr>
                      <w:color w:val="222222"/>
                    </w:rPr>
                    <w:t>j.</w:t>
                  </w:r>
                </w:p>
              </w:txbxContent>
            </v:textbox>
            <w10:wrap type="none"/>
          </v:shape>
        </w:pict>
      </w:r>
      <w:r>
        <w:rPr/>
        <w:pict>
          <v:shape style="position:absolute;margin-left:39pt;margin-top:573.544128pt;width:190.35pt;height:23.5pt;mso-position-horizontal-relative:page;mso-position-vertical-relative:page;z-index:-420568" type="#_x0000_t202" filled="false" stroked="false">
            <v:textbox inset="0,0,0,0">
              <w:txbxContent>
                <w:p>
                  <w:pPr>
                    <w:spacing w:before="33"/>
                    <w:ind w:left="20" w:right="0" w:firstLine="0"/>
                    <w:jc w:val="left"/>
                    <w:rPr>
                      <w:b/>
                      <w:sz w:val="36"/>
                    </w:rPr>
                  </w:pPr>
                  <w:r>
                    <w:rPr>
                      <w:b/>
                      <w:color w:val="444444"/>
                      <w:sz w:val="36"/>
                    </w:rPr>
                    <w:t>16.2 Digestive System</w:t>
                  </w:r>
                </w:p>
              </w:txbxContent>
            </v:textbox>
            <w10:wrap type="none"/>
          </v:shape>
        </w:pict>
      </w:r>
      <w:r>
        <w:rPr/>
        <w:pict>
          <v:shape style="position:absolute;margin-left:69pt;margin-top:614.195007pt;width:207.6pt;height:21.85pt;mso-position-horizontal-relative:page;mso-position-vertical-relative:page;z-index:-420544" type="#_x0000_t202" filled="false" stroked="false">
            <v:textbox inset="0,0,0,0">
              <w:txbxContent>
                <w:p>
                  <w:pPr>
                    <w:pStyle w:val="BodyText"/>
                  </w:pPr>
                  <w:r>
                    <w:rPr>
                      <w:color w:val="222222"/>
                      <w:w w:val="105"/>
                    </w:rPr>
                    <w:t>Animals</w:t>
                  </w:r>
                  <w:r>
                    <w:rPr>
                      <w:color w:val="222222"/>
                      <w:spacing w:val="-56"/>
                      <w:w w:val="105"/>
                    </w:rPr>
                    <w:t> </w:t>
                  </w:r>
                  <w:r>
                    <w:rPr>
                      <w:color w:val="222222"/>
                      <w:spacing w:val="-3"/>
                      <w:w w:val="105"/>
                    </w:rPr>
                    <w:t>are</w:t>
                  </w:r>
                  <w:r>
                    <w:rPr>
                      <w:color w:val="222222"/>
                      <w:spacing w:val="-56"/>
                      <w:w w:val="105"/>
                    </w:rPr>
                    <w:t> </w:t>
                  </w:r>
                  <w:r>
                    <w:rPr>
                      <w:color w:val="222222"/>
                      <w:w w:val="105"/>
                    </w:rPr>
                    <w:t>heterotrophic</w:t>
                  </w:r>
                  <w:r>
                    <w:rPr>
                      <w:color w:val="222222"/>
                      <w:spacing w:val="-56"/>
                      <w:w w:val="105"/>
                    </w:rPr>
                    <w:t> </w:t>
                  </w:r>
                  <w:r>
                    <w:rPr>
                      <w:color w:val="222222"/>
                      <w:w w:val="105"/>
                    </w:rPr>
                    <w:t>-</w:t>
                  </w:r>
                </w:p>
              </w:txbxContent>
            </v:textbox>
            <w10:wrap type="none"/>
          </v:shape>
        </w:pict>
      </w:r>
      <w:r>
        <w:rPr/>
        <w:pict>
          <v:shape style="position:absolute;margin-left:69pt;margin-top:652.195007pt;width:86.65pt;height:21.85pt;mso-position-horizontal-relative:page;mso-position-vertical-relative:page;z-index:-420520" type="#_x0000_t202" filled="false" stroked="false">
            <v:textbox inset="0,0,0,0">
              <w:txbxContent>
                <w:p>
                  <w:pPr>
                    <w:pStyle w:val="BodyText"/>
                  </w:pPr>
                  <w:r>
                    <w:rPr>
                      <w:color w:val="222222"/>
                    </w:rPr>
                    <w:t>Digestion –</w:t>
                  </w:r>
                </w:p>
              </w:txbxContent>
            </v:textbox>
            <w10:wrap type="none"/>
          </v:shape>
        </w:pict>
      </w:r>
      <w:r>
        <w:rPr/>
        <w:pict>
          <v:shape style="position:absolute;margin-left:69pt;margin-top:690.195007pt;width:353.1pt;height:21.85pt;mso-position-horizontal-relative:page;mso-position-vertical-relative:page;z-index:-420496" type="#_x0000_t202" filled="false" stroked="false">
            <v:textbox inset="0,0,0,0">
              <w:txbxContent>
                <w:p>
                  <w:pPr>
                    <w:pStyle w:val="BodyText"/>
                  </w:pPr>
                  <w:r>
                    <w:rPr>
                      <w:color w:val="222222"/>
                    </w:rPr>
                    <w:t>Digestion is chemical and mechanical</w:t>
                  </w:r>
                  <w:r>
                    <w:rPr>
                      <w:color w:val="222222"/>
                      <w:spacing w:val="65"/>
                    </w:rPr>
                    <w:t> </w:t>
                  </w:r>
                  <w:r>
                    <w:rPr>
                      <w:color w:val="222222"/>
                    </w:rPr>
                    <w:t>process</w:t>
                  </w:r>
                </w:p>
              </w:txbxContent>
            </v:textbox>
            <w10:wrap type="none"/>
          </v:shape>
        </w:pict>
      </w:r>
      <w:r>
        <w:rPr/>
        <w:pict>
          <v:shape style="position:absolute;margin-left:69pt;margin-top:728.195007pt;width:468.4pt;height:21.85pt;mso-position-horizontal-relative:page;mso-position-vertical-relative:page;z-index:-420472" type="#_x0000_t202" filled="false" stroked="false">
            <v:textbox inset="0,0,0,0">
              <w:txbxContent>
                <w:p>
                  <w:pPr>
                    <w:pStyle w:val="BodyText"/>
                  </w:pPr>
                  <w:r>
                    <w:rPr>
                      <w:color w:val="222222"/>
                    </w:rPr>
                    <w:t>A greater food intake without energy use results in fat</w:t>
                  </w:r>
                  <w:r>
                    <w:rPr>
                      <w:color w:val="222222"/>
                      <w:spacing w:val="65"/>
                    </w:rPr>
                    <w:t> </w:t>
                  </w:r>
                  <w:r>
                    <w:rPr>
                      <w:color w:val="222222"/>
                    </w:rPr>
                    <w:t>storage</w:t>
                  </w:r>
                </w:p>
              </w:txbxContent>
            </v:textbox>
            <w10:wrap type="none"/>
          </v:shape>
        </w:pict>
      </w:r>
      <w:r>
        <w:rPr/>
        <w:pict>
          <v:shape style="position:absolute;margin-left:69pt;margin-top:766.195007pt;width:246.65pt;height:21.85pt;mso-position-horizontal-relative:page;mso-position-vertical-relative:page;z-index:-420448" type="#_x0000_t202" filled="false" stroked="false">
            <v:textbox inset="0,0,0,0">
              <w:txbxContent>
                <w:p>
                  <w:pPr>
                    <w:pStyle w:val="BodyText"/>
                  </w:pPr>
                  <w:r>
                    <w:rPr>
                      <w:color w:val="222222"/>
                    </w:rPr>
                    <w:t>A. The Human Digestive System</w:t>
                  </w:r>
                </w:p>
              </w:txbxContent>
            </v:textbox>
            <w10:wrap type="none"/>
          </v:shape>
        </w:pict>
      </w:r>
      <w:r>
        <w:rPr/>
        <w:pict>
          <v:shape style="position:absolute;margin-left:89pt;margin-top:804.195007pt;width:166.65pt;height:21.85pt;mso-position-horizontal-relative:page;mso-position-vertical-relative:page;z-index:-420424" type="#_x0000_t202" filled="false" stroked="false">
            <v:textbox inset="0,0,0,0">
              <w:txbxContent>
                <w:p>
                  <w:pPr>
                    <w:pStyle w:val="BodyText"/>
                  </w:pPr>
                  <w:r>
                    <w:rPr>
                      <w:color w:val="222222"/>
                    </w:rPr>
                    <w:t>1. Oral Cavity</w:t>
                  </w:r>
                  <w:r>
                    <w:rPr>
                      <w:color w:val="222222"/>
                      <w:spacing w:val="-32"/>
                    </w:rPr>
                    <w:t> </w:t>
                  </w:r>
                  <w:r>
                    <w:rPr>
                      <w:color w:val="222222"/>
                    </w:rPr>
                    <w:t>(mouth)</w:t>
                  </w:r>
                </w:p>
              </w:txbxContent>
            </v:textbox>
            <w10:wrap type="none"/>
          </v:shape>
        </w:pict>
      </w:r>
      <w:r>
        <w:rPr/>
        <w:pict>
          <v:shape style="position:absolute;margin-left:109pt;margin-top:842.195007pt;width:228.7pt;height:21.85pt;mso-position-horizontal-relative:page;mso-position-vertical-relative:page;z-index:-420400" type="#_x0000_t202" filled="false" stroked="false">
            <v:textbox inset="0,0,0,0">
              <w:txbxContent>
                <w:p>
                  <w:pPr>
                    <w:pStyle w:val="BodyText"/>
                  </w:pPr>
                  <w:r>
                    <w:rPr>
                      <w:color w:val="222222"/>
                    </w:rPr>
                    <w:t>Digestion begins in the</w:t>
                  </w:r>
                  <w:r>
                    <w:rPr>
                      <w:color w:val="222222"/>
                      <w:spacing w:val="55"/>
                    </w:rPr>
                    <w:t> </w:t>
                  </w:r>
                  <w:r>
                    <w:rPr>
                      <w:color w:val="222222"/>
                    </w:rPr>
                    <w:t>mouth</w:t>
                  </w:r>
                </w:p>
              </w:txbxContent>
            </v:textbox>
            <w10:wrap type="none"/>
          </v:shape>
        </w:pict>
      </w:r>
      <w:r>
        <w:rPr/>
        <w:pict>
          <v:shape style="position:absolute;margin-left:129pt;margin-top:880.195007pt;width:120.4pt;height:21.85pt;mso-position-horizontal-relative:page;mso-position-vertical-relative:page;z-index:-420376" type="#_x0000_t202" filled="false" stroked="false">
            <v:textbox inset="0,0,0,0">
              <w:txbxContent>
                <w:p>
                  <w:pPr>
                    <w:pStyle w:val="BodyText"/>
                  </w:pPr>
                  <w:r>
                    <w:rPr>
                      <w:color w:val="222222"/>
                    </w:rPr>
                    <w:t>a. mechanical –</w:t>
                  </w:r>
                </w:p>
              </w:txbxContent>
            </v:textbox>
            <w10:wrap type="none"/>
          </v:shape>
        </w:pict>
      </w:r>
      <w:r>
        <w:rPr/>
        <w:pict>
          <v:shape style="position:absolute;margin-left:706.978516pt;margin-top:967pt;width:22pt;height:14pt;mso-position-horizontal-relative:page;mso-position-vertical-relative:page;z-index:-420352" type="#_x0000_t202" filled="false" stroked="false">
            <v:textbox inset="0,0,0,0">
              <w:txbxContent>
                <w:p>
                  <w:pPr>
                    <w:spacing w:line="256" w:lineRule="exact" w:before="0"/>
                    <w:ind w:left="20" w:right="0" w:firstLine="0"/>
                    <w:jc w:val="left"/>
                    <w:rPr>
                      <w:b/>
                      <w:sz w:val="24"/>
                    </w:rPr>
                  </w:pPr>
                  <w:r>
                    <w:rPr>
                      <w:b/>
                      <w:color w:val="929292"/>
                      <w:sz w:val="24"/>
                    </w:rPr>
                    <w:t>146</w:t>
                  </w:r>
                </w:p>
              </w:txbxContent>
            </v:textbox>
            <w10:wrap type="none"/>
          </v:shape>
        </w:pict>
      </w:r>
    </w:p>
    <w:p>
      <w:pPr>
        <w:spacing w:after="0"/>
        <w:rPr>
          <w:sz w:val="2"/>
          <w:szCs w:val="2"/>
        </w:rPr>
        <w:sectPr>
          <w:pgSz w:w="15360" w:h="20080"/>
          <w:pgMar w:top="1580" w:bottom="280" w:left="680" w:right="680"/>
        </w:sectPr>
      </w:pPr>
    </w:p>
    <w:p>
      <w:pPr>
        <w:rPr>
          <w:sz w:val="2"/>
          <w:szCs w:val="2"/>
        </w:rPr>
      </w:pPr>
      <w:r>
        <w:rPr/>
        <w:drawing>
          <wp:anchor distT="0" distB="0" distL="0" distR="0" allowOverlap="1" layoutInCell="1" locked="0" behindDoc="1" simplePos="0" relativeHeight="268015127">
            <wp:simplePos x="0" y="0"/>
            <wp:positionH relativeFrom="page">
              <wp:posOffset>0</wp:posOffset>
            </wp:positionH>
            <wp:positionV relativeFrom="page">
              <wp:posOffset>0</wp:posOffset>
            </wp:positionV>
            <wp:extent cx="9753600" cy="12750800"/>
            <wp:effectExtent l="0" t="0" r="0" b="0"/>
            <wp:wrapNone/>
            <wp:docPr id="279" name="image1.jpeg" descr=""/>
            <wp:cNvGraphicFramePr>
              <a:graphicFrameLocks noChangeAspect="1"/>
            </wp:cNvGraphicFramePr>
            <a:graphic>
              <a:graphicData uri="http://schemas.openxmlformats.org/drawingml/2006/picture">
                <pic:pic>
                  <pic:nvPicPr>
                    <pic:cNvPr id="280"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29pt;margin-top:79.195038pt;width:102.75pt;height:21.85pt;mso-position-horizontal-relative:page;mso-position-vertical-relative:page;z-index:-420304" type="#_x0000_t202" filled="false" stroked="false">
            <v:textbox inset="0,0,0,0">
              <w:txbxContent>
                <w:p>
                  <w:pPr>
                    <w:pStyle w:val="BodyText"/>
                  </w:pPr>
                  <w:r>
                    <w:rPr>
                      <w:color w:val="222222"/>
                    </w:rPr>
                    <w:t>b. chemical –</w:t>
                  </w:r>
                </w:p>
              </w:txbxContent>
            </v:textbox>
            <w10:wrap type="none"/>
          </v:shape>
        </w:pict>
      </w:r>
      <w:r>
        <w:rPr/>
        <w:pict>
          <v:shape style="position:absolute;margin-left:109pt;margin-top:137.195038pt;width:58.35pt;height:21.85pt;mso-position-horizontal-relative:page;mso-position-vertical-relative:page;z-index:-420280" type="#_x0000_t202" filled="false" stroked="false">
            <v:textbox inset="0,0,0,0">
              <w:txbxContent>
                <w:p>
                  <w:pPr>
                    <w:pStyle w:val="BodyText"/>
                  </w:pPr>
                  <w:r>
                    <w:rPr>
                      <w:color w:val="222222"/>
                    </w:rPr>
                    <w:t>Bolus –</w:t>
                  </w:r>
                </w:p>
              </w:txbxContent>
            </v:textbox>
            <w10:wrap type="none"/>
          </v:shape>
        </w:pict>
      </w:r>
      <w:r>
        <w:rPr/>
        <w:pict>
          <v:shape style="position:absolute;margin-left:109pt;margin-top:175.195007pt;width:208.85pt;height:21.85pt;mso-position-horizontal-relative:page;mso-position-vertical-relative:page;z-index:-420256" type="#_x0000_t202" filled="false" stroked="false">
            <v:textbox inset="0,0,0,0">
              <w:txbxContent>
                <w:p>
                  <w:pPr>
                    <w:pStyle w:val="BodyText"/>
                  </w:pPr>
                  <w:r>
                    <w:rPr>
                      <w:color w:val="222222"/>
                    </w:rPr>
                    <w:t>Bolus reaches pharynx and</w:t>
                  </w:r>
                </w:p>
              </w:txbxContent>
            </v:textbox>
            <w10:wrap type="none"/>
          </v:shape>
        </w:pict>
      </w:r>
      <w:r>
        <w:rPr/>
        <w:pict>
          <v:shape style="position:absolute;margin-left:109pt;margin-top:213.195007pt;width:85.7pt;height:21.85pt;mso-position-horizontal-relative:page;mso-position-vertical-relative:page;z-index:-420232" type="#_x0000_t202" filled="false" stroked="false">
            <v:textbox inset="0,0,0,0">
              <w:txbxContent>
                <w:p>
                  <w:pPr>
                    <w:pStyle w:val="BodyText"/>
                  </w:pPr>
                  <w:r>
                    <w:rPr>
                      <w:color w:val="222222"/>
                    </w:rPr>
                    <w:t>Epiglottis –</w:t>
                  </w:r>
                </w:p>
              </w:txbxContent>
            </v:textbox>
            <w10:wrap type="none"/>
          </v:shape>
        </w:pict>
      </w:r>
      <w:r>
        <w:rPr/>
        <w:pict>
          <v:shape style="position:absolute;margin-left:89pt;margin-top:271.195007pt;width:105.9pt;height:21.85pt;mso-position-horizontal-relative:page;mso-position-vertical-relative:page;z-index:-420208" type="#_x0000_t202" filled="false" stroked="false">
            <v:textbox inset="0,0,0,0">
              <w:txbxContent>
                <w:p>
                  <w:pPr>
                    <w:pStyle w:val="BodyText"/>
                  </w:pPr>
                  <w:r>
                    <w:rPr>
                      <w:color w:val="222222"/>
                    </w:rPr>
                    <w:t>2. Esophagus</w:t>
                  </w:r>
                </w:p>
              </w:txbxContent>
            </v:textbox>
            <w10:wrap type="none"/>
          </v:shape>
        </w:pict>
      </w:r>
      <w:r>
        <w:rPr/>
        <w:pict>
          <v:shape style="position:absolute;margin-left:109pt;margin-top:309.195007pt;width:281.650pt;height:21.85pt;mso-position-horizontal-relative:page;mso-position-vertical-relative:page;z-index:-420184" type="#_x0000_t202" filled="false" stroked="false">
            <v:textbox inset="0,0,0,0">
              <w:txbxContent>
                <w:p>
                  <w:pPr>
                    <w:pStyle w:val="BodyText"/>
                  </w:pPr>
                  <w:r>
                    <w:rPr>
                      <w:color w:val="222222"/>
                      <w:spacing w:val="-8"/>
                    </w:rPr>
                    <w:t>Tube </w:t>
                  </w:r>
                  <w:r>
                    <w:rPr>
                      <w:color w:val="222222"/>
                    </w:rPr>
                    <w:t>leading from mouth to  stomach</w:t>
                  </w:r>
                </w:p>
              </w:txbxContent>
            </v:textbox>
            <w10:wrap type="none"/>
          </v:shape>
        </w:pict>
      </w:r>
      <w:r>
        <w:rPr/>
        <w:pict>
          <v:shape style="position:absolute;margin-left:109pt;margin-top:347.195007pt;width:92.3pt;height:21.85pt;mso-position-horizontal-relative:page;mso-position-vertical-relative:page;z-index:-420160" type="#_x0000_t202" filled="false" stroked="false">
            <v:textbox inset="0,0,0,0">
              <w:txbxContent>
                <w:p>
                  <w:pPr>
                    <w:pStyle w:val="BodyText"/>
                  </w:pPr>
                  <w:r>
                    <w:rPr>
                      <w:color w:val="222222"/>
                    </w:rPr>
                    <w:t>Peristalsis</w:t>
                  </w:r>
                  <w:r>
                    <w:rPr>
                      <w:color w:val="222222"/>
                      <w:spacing w:val="-27"/>
                    </w:rPr>
                    <w:t> </w:t>
                  </w:r>
                  <w:r>
                    <w:rPr>
                      <w:color w:val="222222"/>
                    </w:rPr>
                    <w:t>–</w:t>
                  </w:r>
                </w:p>
              </w:txbxContent>
            </v:textbox>
            <w10:wrap type="none"/>
          </v:shape>
        </w:pict>
      </w:r>
      <w:r>
        <w:rPr/>
        <w:pict>
          <v:shape style="position:absolute;margin-left:109pt;margin-top:385.195007pt;width:96.75pt;height:21.85pt;mso-position-horizontal-relative:page;mso-position-vertical-relative:page;z-index:-420136" type="#_x0000_t202" filled="false" stroked="false">
            <v:textbox inset="0,0,0,0">
              <w:txbxContent>
                <w:p>
                  <w:pPr>
                    <w:pStyle w:val="BodyText"/>
                  </w:pPr>
                  <w:r>
                    <w:rPr>
                      <w:color w:val="222222"/>
                    </w:rPr>
                    <w:t>Sphincters –</w:t>
                  </w:r>
                </w:p>
              </w:txbxContent>
            </v:textbox>
            <w10:wrap type="none"/>
          </v:shape>
        </w:pict>
      </w:r>
      <w:r>
        <w:rPr/>
        <w:pict>
          <v:shape style="position:absolute;margin-left:109pt;margin-top:423.195007pt;width:560.8pt;height:21.85pt;mso-position-horizontal-relative:page;mso-position-vertical-relative:page;z-index:-420112" type="#_x0000_t202" filled="false" stroked="false">
            <v:textbox inset="0,0,0,0">
              <w:txbxContent>
                <w:p>
                  <w:pPr>
                    <w:pStyle w:val="BodyText"/>
                  </w:pPr>
                  <w:r>
                    <w:rPr>
                      <w:color w:val="222222"/>
                    </w:rPr>
                    <w:t>The lower esophageal sphincter is known as gastro-esophageal  sphincter</w:t>
                  </w:r>
                </w:p>
              </w:txbxContent>
            </v:textbox>
            <w10:wrap type="none"/>
          </v:shape>
        </w:pict>
      </w:r>
      <w:r>
        <w:rPr/>
        <w:pict>
          <v:shape style="position:absolute;margin-left:129pt;margin-top:461.195007pt;width:91.7pt;height:21.85pt;mso-position-horizontal-relative:page;mso-position-vertical-relative:page;z-index:-420088" type="#_x0000_t202" filled="false" stroked="false">
            <v:textbox inset="0,0,0,0">
              <w:txbxContent>
                <w:p>
                  <w:pPr>
                    <w:pStyle w:val="BodyText"/>
                  </w:pPr>
                  <w:r>
                    <w:rPr>
                      <w:color w:val="222222"/>
                    </w:rPr>
                    <w:t>Heartburn –</w:t>
                  </w:r>
                </w:p>
              </w:txbxContent>
            </v:textbox>
            <w10:wrap type="none"/>
          </v:shape>
        </w:pict>
      </w:r>
      <w:r>
        <w:rPr/>
        <w:pict>
          <v:shape style="position:absolute;margin-left:89pt;margin-top:499.195007pt;width:89.2pt;height:21.85pt;mso-position-horizontal-relative:page;mso-position-vertical-relative:page;z-index:-420064" type="#_x0000_t202" filled="false" stroked="false">
            <v:textbox inset="0,0,0,0">
              <w:txbxContent>
                <w:p>
                  <w:pPr>
                    <w:pStyle w:val="BodyText"/>
                  </w:pPr>
                  <w:r>
                    <w:rPr>
                      <w:color w:val="222222"/>
                    </w:rPr>
                    <w:t>3. Stomach</w:t>
                  </w:r>
                </w:p>
              </w:txbxContent>
            </v:textbox>
            <w10:wrap type="none"/>
          </v:shape>
        </w:pict>
      </w:r>
      <w:r>
        <w:rPr/>
        <w:pict>
          <v:shape style="position:absolute;margin-left:109pt;margin-top:537.195007pt;width:64pt;height:21.85pt;mso-position-horizontal-relative:page;mso-position-vertical-relative:page;z-index:-420040" type="#_x0000_t202" filled="false" stroked="false">
            <v:textbox inset="0,0,0,0">
              <w:txbxContent>
                <w:p>
                  <w:pPr>
                    <w:pStyle w:val="BodyText"/>
                  </w:pPr>
                  <w:r>
                    <w:rPr>
                      <w:color w:val="222222"/>
                    </w:rPr>
                    <w:t>Shape</w:t>
                  </w:r>
                  <w:r>
                    <w:rPr>
                      <w:color w:val="222222"/>
                      <w:spacing w:val="-27"/>
                    </w:rPr>
                    <w:t> </w:t>
                  </w:r>
                  <w:r>
                    <w:rPr>
                      <w:color w:val="222222"/>
                    </w:rPr>
                    <w:t>–</w:t>
                  </w:r>
                </w:p>
              </w:txbxContent>
            </v:textbox>
            <w10:wrap type="none"/>
          </v:shape>
        </w:pict>
      </w:r>
      <w:r>
        <w:rPr/>
        <w:pict>
          <v:shape style="position:absolute;margin-left:109pt;margin-top:575.195007pt;width:238.75pt;height:21.85pt;mso-position-horizontal-relative:page;mso-position-vertical-relative:page;z-index:-420016" type="#_x0000_t202" filled="false" stroked="false">
            <v:textbox inset="0,0,0,0">
              <w:txbxContent>
                <w:p>
                  <w:pPr>
                    <w:pStyle w:val="BodyText"/>
                  </w:pPr>
                  <w:r>
                    <w:rPr>
                      <w:color w:val="222222"/>
                    </w:rPr>
                    <w:t>Protein digestion begins due</w:t>
                  </w:r>
                  <w:r>
                    <w:rPr>
                      <w:color w:val="222222"/>
                      <w:spacing w:val="65"/>
                    </w:rPr>
                    <w:t> </w:t>
                  </w:r>
                  <w:r>
                    <w:rPr>
                      <w:color w:val="222222"/>
                    </w:rPr>
                    <w:t>to</w:t>
                  </w:r>
                </w:p>
              </w:txbxContent>
            </v:textbox>
            <w10:wrap type="none"/>
          </v:shape>
        </w:pict>
      </w:r>
      <w:r>
        <w:rPr/>
        <w:pict>
          <v:shape style="position:absolute;margin-left:109pt;margin-top:613.195007pt;width:176.4pt;height:21.85pt;mso-position-horizontal-relative:page;mso-position-vertical-relative:page;z-index:-419992" type="#_x0000_t202" filled="false" stroked="false">
            <v:textbox inset="0,0,0,0">
              <w:txbxContent>
                <w:p>
                  <w:pPr>
                    <w:pStyle w:val="BodyText"/>
                  </w:pPr>
                  <w:r>
                    <w:rPr>
                      <w:color w:val="222222"/>
                    </w:rPr>
                    <w:t>Mechanical digestion –</w:t>
                  </w:r>
                </w:p>
              </w:txbxContent>
            </v:textbox>
            <w10:wrap type="none"/>
          </v:shape>
        </w:pict>
      </w:r>
      <w:r>
        <w:rPr/>
        <w:pict>
          <v:shape style="position:absolute;margin-left:109pt;margin-top:651.195007pt;width:69.05pt;height:21.85pt;mso-position-horizontal-relative:page;mso-position-vertical-relative:page;z-index:-419968" type="#_x0000_t202" filled="false" stroked="false">
            <v:textbox inset="0,0,0,0">
              <w:txbxContent>
                <w:p>
                  <w:pPr>
                    <w:pStyle w:val="BodyText"/>
                  </w:pPr>
                  <w:r>
                    <w:rPr>
                      <w:color w:val="222222"/>
                    </w:rPr>
                    <w:t>Chyme –</w:t>
                  </w:r>
                </w:p>
              </w:txbxContent>
            </v:textbox>
            <w10:wrap type="none"/>
          </v:shape>
        </w:pict>
      </w:r>
      <w:r>
        <w:rPr/>
        <w:pict>
          <v:shape style="position:absolute;margin-left:109pt;margin-top:689.195007pt;width:245.7pt;height:21.85pt;mso-position-horizontal-relative:page;mso-position-vertical-relative:page;z-index:-419944" type="#_x0000_t202" filled="false" stroked="false">
            <v:textbox inset="0,0,0,0">
              <w:txbxContent>
                <w:p>
                  <w:pPr>
                    <w:pStyle w:val="BodyText"/>
                  </w:pPr>
                  <w:r>
                    <w:rPr>
                      <w:color w:val="222222"/>
                    </w:rPr>
                    <w:t>Mucous protects stomach  lining</w:t>
                  </w:r>
                </w:p>
              </w:txbxContent>
            </v:textbox>
            <w10:wrap type="none"/>
          </v:shape>
        </w:pict>
      </w:r>
      <w:r>
        <w:rPr/>
        <w:pict>
          <v:shape style="position:absolute;margin-left:109pt;margin-top:727.195007pt;width:231.55pt;height:21.85pt;mso-position-horizontal-relative:page;mso-position-vertical-relative:page;z-index:-419920" type="#_x0000_t202" filled="false" stroked="false">
            <v:textbox inset="0,0,0,0">
              <w:txbxContent>
                <w:p>
                  <w:pPr>
                    <w:pStyle w:val="BodyText"/>
                  </w:pPr>
                  <w:r>
                    <w:rPr>
                      <w:color w:val="222222"/>
                    </w:rPr>
                    <w:t>Timing of stomach emptying</w:t>
                  </w:r>
                  <w:r>
                    <w:rPr>
                      <w:color w:val="222222"/>
                      <w:spacing w:val="55"/>
                    </w:rPr>
                    <w:t> </w:t>
                  </w:r>
                  <w:r>
                    <w:rPr>
                      <w:color w:val="222222"/>
                    </w:rPr>
                    <w:t>–</w:t>
                  </w:r>
                </w:p>
              </w:txbxContent>
            </v:textbox>
            <w10:wrap type="none"/>
          </v:shape>
        </w:pict>
      </w:r>
      <w:r>
        <w:rPr/>
        <w:pict>
          <v:shape style="position:absolute;margin-left:109pt;margin-top:765.195007pt;width:268.4pt;height:21.85pt;mso-position-horizontal-relative:page;mso-position-vertical-relative:page;z-index:-419896" type="#_x0000_t202" filled="false" stroked="false">
            <v:textbox inset="0,0,0,0">
              <w:txbxContent>
                <w:p>
                  <w:pPr>
                    <w:pStyle w:val="BodyText"/>
                  </w:pPr>
                  <w:r>
                    <w:rPr>
                      <w:color w:val="222222"/>
                    </w:rPr>
                    <w:t>Mechanism of stomach emptying</w:t>
                  </w:r>
                  <w:r>
                    <w:rPr>
                      <w:color w:val="222222"/>
                      <w:spacing w:val="75"/>
                    </w:rPr>
                    <w:t> </w:t>
                  </w:r>
                  <w:r>
                    <w:rPr>
                      <w:color w:val="222222"/>
                    </w:rPr>
                    <w:t>–</w:t>
                  </w:r>
                </w:p>
              </w:txbxContent>
            </v:textbox>
            <w10:wrap type="none"/>
          </v:shape>
        </w:pict>
      </w:r>
      <w:r>
        <w:rPr/>
        <w:pict>
          <v:shape style="position:absolute;margin-left:89pt;margin-top:823.195007pt;width:132.35pt;height:21.85pt;mso-position-horizontal-relative:page;mso-position-vertical-relative:page;z-index:-419872" type="#_x0000_t202" filled="false" stroked="false">
            <v:textbox inset="0,0,0,0">
              <w:txbxContent>
                <w:p>
                  <w:pPr>
                    <w:pStyle w:val="BodyText"/>
                  </w:pPr>
                  <w:r>
                    <w:rPr>
                      <w:color w:val="222222"/>
                    </w:rPr>
                    <w:t>4. Small Intestine</w:t>
                  </w:r>
                </w:p>
              </w:txbxContent>
            </v:textbox>
            <w10:wrap type="none"/>
          </v:shape>
        </w:pict>
      </w:r>
      <w:r>
        <w:rPr/>
        <w:pict>
          <v:shape style="position:absolute;margin-left:109pt;margin-top:861.195007pt;width:67.8pt;height:21.85pt;mso-position-horizontal-relative:page;mso-position-vertical-relative:page;z-index:-419848" type="#_x0000_t202" filled="false" stroked="false">
            <v:textbox inset="0,0,0,0">
              <w:txbxContent>
                <w:p>
                  <w:pPr>
                    <w:pStyle w:val="BodyText"/>
                  </w:pPr>
                  <w:r>
                    <w:rPr>
                      <w:color w:val="222222"/>
                    </w:rPr>
                    <w:t>Length –</w:t>
                  </w:r>
                </w:p>
              </w:txbxContent>
            </v:textbox>
            <w10:wrap type="none"/>
          </v:shape>
        </w:pict>
      </w:r>
      <w:r>
        <w:rPr/>
        <w:pict>
          <v:shape style="position:absolute;margin-left:706.978516pt;margin-top:967pt;width:22pt;height:14pt;mso-position-horizontal-relative:page;mso-position-vertical-relative:page;z-index:-419824" type="#_x0000_t202" filled="false" stroked="false">
            <v:textbox inset="0,0,0,0">
              <w:txbxContent>
                <w:p>
                  <w:pPr>
                    <w:spacing w:line="256" w:lineRule="exact" w:before="0"/>
                    <w:ind w:left="20" w:right="0" w:firstLine="0"/>
                    <w:jc w:val="left"/>
                    <w:rPr>
                      <w:b/>
                      <w:sz w:val="24"/>
                    </w:rPr>
                  </w:pPr>
                  <w:r>
                    <w:rPr>
                      <w:b/>
                      <w:color w:val="929292"/>
                      <w:sz w:val="24"/>
                    </w:rPr>
                    <w:t>147</w:t>
                  </w:r>
                </w:p>
              </w:txbxContent>
            </v:textbox>
            <w10:wrap type="none"/>
          </v:shape>
        </w:pict>
      </w:r>
    </w:p>
    <w:p>
      <w:pPr>
        <w:spacing w:after="0"/>
        <w:rPr>
          <w:sz w:val="2"/>
          <w:szCs w:val="2"/>
        </w:rPr>
        <w:sectPr>
          <w:pgSz w:w="15360" w:h="20080"/>
          <w:pgMar w:top="1580" w:bottom="280" w:left="1680" w:right="680"/>
        </w:sectPr>
      </w:pPr>
    </w:p>
    <w:p>
      <w:pPr>
        <w:rPr>
          <w:sz w:val="2"/>
          <w:szCs w:val="2"/>
        </w:rPr>
      </w:pPr>
      <w:r>
        <w:rPr/>
        <w:drawing>
          <wp:anchor distT="0" distB="0" distL="0" distR="0" allowOverlap="1" layoutInCell="1" locked="0" behindDoc="1" simplePos="0" relativeHeight="268015655">
            <wp:simplePos x="0" y="0"/>
            <wp:positionH relativeFrom="page">
              <wp:posOffset>0</wp:posOffset>
            </wp:positionH>
            <wp:positionV relativeFrom="page">
              <wp:posOffset>0</wp:posOffset>
            </wp:positionV>
            <wp:extent cx="9753600" cy="12750800"/>
            <wp:effectExtent l="0" t="0" r="0" b="0"/>
            <wp:wrapNone/>
            <wp:docPr id="281" name="image1.jpeg" descr=""/>
            <wp:cNvGraphicFramePr>
              <a:graphicFrameLocks noChangeAspect="1"/>
            </wp:cNvGraphicFramePr>
            <a:graphic>
              <a:graphicData uri="http://schemas.openxmlformats.org/drawingml/2006/picture">
                <pic:pic>
                  <pic:nvPicPr>
                    <pic:cNvPr id="282"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09pt;margin-top:79.195038pt;width:93pt;height:21.85pt;mso-position-horizontal-relative:page;mso-position-vertical-relative:page;z-index:-419776" type="#_x0000_t202" filled="false" stroked="false">
            <v:textbox inset="0,0,0,0">
              <w:txbxContent>
                <w:p>
                  <w:pPr>
                    <w:pStyle w:val="BodyText"/>
                  </w:pPr>
                  <w:r>
                    <w:rPr>
                      <w:color w:val="222222"/>
                    </w:rPr>
                    <w:t>Three parts:</w:t>
                  </w:r>
                </w:p>
              </w:txbxContent>
            </v:textbox>
            <w10:wrap type="none"/>
          </v:shape>
        </w:pict>
      </w:r>
      <w:r>
        <w:rPr/>
        <w:pict>
          <v:shape style="position:absolute;margin-left:129pt;margin-top:117.195038pt;width:15.85pt;height:21.85pt;mso-position-horizontal-relative:page;mso-position-vertical-relative:page;z-index:-419752" type="#_x0000_t202" filled="false" stroked="false">
            <v:textbox inset="0,0,0,0">
              <w:txbxContent>
                <w:p>
                  <w:pPr>
                    <w:pStyle w:val="BodyText"/>
                  </w:pPr>
                  <w:r>
                    <w:rPr>
                      <w:color w:val="222222"/>
                    </w:rPr>
                    <w:t>a.</w:t>
                  </w:r>
                </w:p>
              </w:txbxContent>
            </v:textbox>
            <w10:wrap type="none"/>
          </v:shape>
        </w:pict>
      </w:r>
      <w:r>
        <w:rPr/>
        <w:pict>
          <v:shape style="position:absolute;margin-left:129pt;margin-top:155.195038pt;width:16.8pt;height:21.85pt;mso-position-horizontal-relative:page;mso-position-vertical-relative:page;z-index:-419728" type="#_x0000_t202" filled="false" stroked="false">
            <v:textbox inset="0,0,0,0">
              <w:txbxContent>
                <w:p>
                  <w:pPr>
                    <w:pStyle w:val="BodyText"/>
                  </w:pPr>
                  <w:r>
                    <w:rPr>
                      <w:color w:val="222222"/>
                      <w:w w:val="105"/>
                    </w:rPr>
                    <w:t>b.</w:t>
                  </w:r>
                </w:p>
              </w:txbxContent>
            </v:textbox>
            <w10:wrap type="none"/>
          </v:shape>
        </w:pict>
      </w:r>
      <w:r>
        <w:rPr/>
        <w:pict>
          <v:shape style="position:absolute;margin-left:129pt;margin-top:193.195007pt;width:15.85pt;height:21.85pt;mso-position-horizontal-relative:page;mso-position-vertical-relative:page;z-index:-419704" type="#_x0000_t202" filled="false" stroked="false">
            <v:textbox inset="0,0,0,0">
              <w:txbxContent>
                <w:p>
                  <w:pPr>
                    <w:pStyle w:val="BodyText"/>
                  </w:pPr>
                  <w:r>
                    <w:rPr>
                      <w:color w:val="222222"/>
                      <w:w w:val="105"/>
                    </w:rPr>
                    <w:t>c.</w:t>
                  </w:r>
                </w:p>
              </w:txbxContent>
            </v:textbox>
            <w10:wrap type="none"/>
          </v:shape>
        </w:pict>
      </w:r>
      <w:r>
        <w:rPr/>
        <w:pict>
          <v:shape style="position:absolute;margin-left:109pt;margin-top:231.195007pt;width:429.9pt;height:21.85pt;mso-position-horizontal-relative:page;mso-position-vertical-relative:page;z-index:-419680" type="#_x0000_t202" filled="false" stroked="false">
            <v:textbox inset="0,0,0,0">
              <w:txbxContent>
                <w:p>
                  <w:pPr>
                    <w:pStyle w:val="BodyText"/>
                  </w:pPr>
                  <w:r>
                    <w:rPr>
                      <w:color w:val="222222"/>
                    </w:rPr>
                    <w:t>Digestion of carbohydrates, protein and fat is completed</w:t>
                  </w:r>
                </w:p>
              </w:txbxContent>
            </v:textbox>
            <w10:wrap type="none"/>
          </v:shape>
        </w:pict>
      </w:r>
      <w:r>
        <w:rPr/>
        <w:pict>
          <v:shape style="position:absolute;margin-left:109pt;margin-top:269.195007pt;width:284.1pt;height:21.85pt;mso-position-horizontal-relative:page;mso-position-vertical-relative:page;z-index:-419656" type="#_x0000_t202" filled="false" stroked="false">
            <v:textbox inset="0,0,0,0">
              <w:txbxContent>
                <w:p>
                  <w:pPr>
                    <w:pStyle w:val="BodyText"/>
                  </w:pPr>
                  <w:r>
                    <w:rPr>
                      <w:color w:val="222222"/>
                    </w:rPr>
                    <w:t>Final breakdown of nutrients due to –</w:t>
                  </w:r>
                </w:p>
              </w:txbxContent>
            </v:textbox>
            <w10:wrap type="none"/>
          </v:shape>
        </w:pict>
      </w:r>
      <w:r>
        <w:rPr/>
        <w:pict>
          <v:shape style="position:absolute;margin-left:109pt;margin-top:327.195007pt;width:43.5pt;height:21.85pt;mso-position-horizontal-relative:page;mso-position-vertical-relative:page;z-index:-419632" type="#_x0000_t202" filled="false" stroked="false">
            <v:textbox inset="0,0,0,0">
              <w:txbxContent>
                <w:p>
                  <w:pPr>
                    <w:pStyle w:val="BodyText"/>
                  </w:pPr>
                  <w:r>
                    <w:rPr>
                      <w:color w:val="222222"/>
                    </w:rPr>
                    <w:t>Bile</w:t>
                  </w:r>
                  <w:r>
                    <w:rPr>
                      <w:color w:val="222222"/>
                      <w:spacing w:val="-20"/>
                    </w:rPr>
                    <w:t> </w:t>
                  </w:r>
                  <w:r>
                    <w:rPr>
                      <w:color w:val="222222"/>
                    </w:rPr>
                    <w:t>–</w:t>
                  </w:r>
                </w:p>
              </w:txbxContent>
            </v:textbox>
            <w10:wrap type="none"/>
          </v:shape>
        </w:pict>
      </w:r>
      <w:r>
        <w:rPr/>
        <w:pict>
          <v:shape style="position:absolute;margin-left:109pt;margin-top:365.195007pt;width:173.9pt;height:21.85pt;mso-position-horizontal-relative:page;mso-position-vertical-relative:page;z-index:-419608" type="#_x0000_t202" filled="false" stroked="false">
            <v:textbox inset="0,0,0,0">
              <w:txbxContent>
                <w:p>
                  <w:pPr>
                    <w:pStyle w:val="BodyText"/>
                  </w:pPr>
                  <w:r>
                    <w:rPr>
                      <w:color w:val="222222"/>
                    </w:rPr>
                    <w:t>Monomers absorbed –</w:t>
                  </w:r>
                </w:p>
              </w:txbxContent>
            </v:textbox>
            <w10:wrap type="none"/>
          </v:shape>
        </w:pict>
      </w:r>
      <w:r>
        <w:rPr/>
        <w:pict>
          <v:shape style="position:absolute;margin-left:109pt;margin-top:403.195007pt;width:144.6pt;height:21.85pt;mso-position-horizontal-relative:page;mso-position-vertical-relative:page;z-index:-419584" type="#_x0000_t202" filled="false" stroked="false">
            <v:textbox inset="0,0,0,0">
              <w:txbxContent>
                <w:p>
                  <w:pPr>
                    <w:pStyle w:val="BodyText"/>
                  </w:pPr>
                  <w:r>
                    <w:rPr>
                      <w:color w:val="222222"/>
                    </w:rPr>
                    <w:t>Villi and microvilli –</w:t>
                  </w:r>
                </w:p>
              </w:txbxContent>
            </v:textbox>
            <w10:wrap type="none"/>
          </v:shape>
        </w:pict>
      </w:r>
      <w:r>
        <w:rPr/>
        <w:pict>
          <v:shape style="position:absolute;margin-left:89pt;margin-top:461.195007pt;width:188.2pt;height:21.85pt;mso-position-horizontal-relative:page;mso-position-vertical-relative:page;z-index:-419560" type="#_x0000_t202" filled="false" stroked="false">
            <v:textbox inset="0,0,0,0">
              <w:txbxContent>
                <w:p>
                  <w:pPr>
                    <w:pStyle w:val="BodyText"/>
                  </w:pPr>
                  <w:r>
                    <w:rPr>
                      <w:color w:val="222222"/>
                    </w:rPr>
                    <w:t>5. Large Intestine</w:t>
                  </w:r>
                  <w:r>
                    <w:rPr>
                      <w:color w:val="222222"/>
                      <w:spacing w:val="-38"/>
                    </w:rPr>
                    <w:t> </w:t>
                  </w:r>
                  <w:r>
                    <w:rPr>
                      <w:color w:val="222222"/>
                    </w:rPr>
                    <w:t>(colon)</w:t>
                  </w:r>
                </w:p>
              </w:txbxContent>
            </v:textbox>
            <w10:wrap type="none"/>
          </v:shape>
        </w:pict>
      </w:r>
      <w:r>
        <w:rPr/>
        <w:pict>
          <v:shape style="position:absolute;margin-left:109pt;margin-top:499.195007pt;width:93pt;height:21.85pt;mso-position-horizontal-relative:page;mso-position-vertical-relative:page;z-index:-419536" type="#_x0000_t202" filled="false" stroked="false">
            <v:textbox inset="0,0,0,0">
              <w:txbxContent>
                <w:p>
                  <w:pPr>
                    <w:pStyle w:val="BodyText"/>
                  </w:pPr>
                  <w:r>
                    <w:rPr>
                      <w:color w:val="222222"/>
                    </w:rPr>
                    <w:t>Three parts:</w:t>
                  </w:r>
                </w:p>
              </w:txbxContent>
            </v:textbox>
            <w10:wrap type="none"/>
          </v:shape>
        </w:pict>
      </w:r>
      <w:r>
        <w:rPr/>
        <w:pict>
          <v:shape style="position:absolute;margin-left:129pt;margin-top:537.195007pt;width:15.85pt;height:21.85pt;mso-position-horizontal-relative:page;mso-position-vertical-relative:page;z-index:-419512" type="#_x0000_t202" filled="false" stroked="false">
            <v:textbox inset="0,0,0,0">
              <w:txbxContent>
                <w:p>
                  <w:pPr>
                    <w:pStyle w:val="BodyText"/>
                  </w:pPr>
                  <w:r>
                    <w:rPr>
                      <w:color w:val="222222"/>
                    </w:rPr>
                    <w:t>a.</w:t>
                  </w:r>
                </w:p>
              </w:txbxContent>
            </v:textbox>
            <w10:wrap type="none"/>
          </v:shape>
        </w:pict>
      </w:r>
      <w:r>
        <w:rPr/>
        <w:pict>
          <v:shape style="position:absolute;margin-left:129pt;margin-top:575.195007pt;width:16.8pt;height:21.85pt;mso-position-horizontal-relative:page;mso-position-vertical-relative:page;z-index:-419488" type="#_x0000_t202" filled="false" stroked="false">
            <v:textbox inset="0,0,0,0">
              <w:txbxContent>
                <w:p>
                  <w:pPr>
                    <w:pStyle w:val="BodyText"/>
                  </w:pPr>
                  <w:r>
                    <w:rPr>
                      <w:color w:val="222222"/>
                      <w:w w:val="105"/>
                    </w:rPr>
                    <w:t>b.</w:t>
                  </w:r>
                </w:p>
              </w:txbxContent>
            </v:textbox>
            <w10:wrap type="none"/>
          </v:shape>
        </w:pict>
      </w:r>
      <w:r>
        <w:rPr/>
        <w:pict>
          <v:shape style="position:absolute;margin-left:129pt;margin-top:613.195007pt;width:15.85pt;height:21.85pt;mso-position-horizontal-relative:page;mso-position-vertical-relative:page;z-index:-419464" type="#_x0000_t202" filled="false" stroked="false">
            <v:textbox inset="0,0,0,0">
              <w:txbxContent>
                <w:p>
                  <w:pPr>
                    <w:pStyle w:val="BodyText"/>
                  </w:pPr>
                  <w:r>
                    <w:rPr>
                      <w:color w:val="222222"/>
                      <w:w w:val="105"/>
                    </w:rPr>
                    <w:t>c.</w:t>
                  </w:r>
                </w:p>
              </w:txbxContent>
            </v:textbox>
            <w10:wrap type="none"/>
          </v:shape>
        </w:pict>
      </w:r>
      <w:r>
        <w:rPr/>
        <w:pict>
          <v:shape style="position:absolute;margin-left:109pt;margin-top:651.195007pt;width:118.5pt;height:21.85pt;mso-position-horizontal-relative:page;mso-position-vertical-relative:page;z-index:-419440" type="#_x0000_t202" filled="false" stroked="false">
            <v:textbox inset="0,0,0,0">
              <w:txbxContent>
                <w:p>
                  <w:pPr>
                    <w:pStyle w:val="BodyText"/>
                  </w:pPr>
                  <w:r>
                    <w:rPr>
                      <w:color w:val="222222"/>
                    </w:rPr>
                    <w:t>Main function –</w:t>
                  </w:r>
                </w:p>
              </w:txbxContent>
            </v:textbox>
            <w10:wrap type="none"/>
          </v:shape>
        </w:pict>
      </w:r>
      <w:r>
        <w:rPr/>
        <w:pict>
          <v:shape style="position:absolute;margin-left:89pt;margin-top:709.195007pt;width:159.85pt;height:21.85pt;mso-position-horizontal-relative:page;mso-position-vertical-relative:page;z-index:-419416" type="#_x0000_t202" filled="false" stroked="false">
            <v:textbox inset="0,0,0,0">
              <w:txbxContent>
                <w:p>
                  <w:pPr>
                    <w:pStyle w:val="BodyText"/>
                  </w:pPr>
                  <w:r>
                    <w:rPr>
                      <w:color w:val="222222"/>
                    </w:rPr>
                    <w:t>6. Accessory Organs</w:t>
                  </w:r>
                </w:p>
              </w:txbxContent>
            </v:textbox>
            <w10:wrap type="none"/>
          </v:shape>
        </w:pict>
      </w:r>
      <w:r>
        <w:rPr/>
        <w:pict>
          <v:shape style="position:absolute;margin-left:109pt;margin-top:747.195007pt;width:51.7pt;height:21.85pt;mso-position-horizontal-relative:page;mso-position-vertical-relative:page;z-index:-419392" type="#_x0000_t202" filled="false" stroked="false">
            <v:textbox inset="0,0,0,0">
              <w:txbxContent>
                <w:p>
                  <w:pPr>
                    <w:pStyle w:val="BodyText"/>
                  </w:pPr>
                  <w:r>
                    <w:rPr>
                      <w:color w:val="222222"/>
                    </w:rPr>
                    <w:t>Liver</w:t>
                  </w:r>
                  <w:r>
                    <w:rPr>
                      <w:color w:val="222222"/>
                      <w:spacing w:val="-26"/>
                    </w:rPr>
                    <w:t> </w:t>
                  </w:r>
                  <w:r>
                    <w:rPr>
                      <w:color w:val="222222"/>
                    </w:rPr>
                    <w:t>–</w:t>
                  </w:r>
                </w:p>
              </w:txbxContent>
            </v:textbox>
            <w10:wrap type="none"/>
          </v:shape>
        </w:pict>
      </w:r>
      <w:r>
        <w:rPr/>
        <w:pict>
          <v:shape style="position:absolute;margin-left:109pt;margin-top:785.195007pt;width:102.7pt;height:21.85pt;mso-position-horizontal-relative:page;mso-position-vertical-relative:page;z-index:-419368" type="#_x0000_t202" filled="false" stroked="false">
            <v:textbox inset="0,0,0,0">
              <w:txbxContent>
                <w:p>
                  <w:pPr>
                    <w:pStyle w:val="BodyText"/>
                  </w:pPr>
                  <w:r>
                    <w:rPr>
                      <w:color w:val="222222"/>
                    </w:rPr>
                    <w:t>Gallbladder –</w:t>
                  </w:r>
                </w:p>
              </w:txbxContent>
            </v:textbox>
            <w10:wrap type="none"/>
          </v:shape>
        </w:pict>
      </w:r>
      <w:r>
        <w:rPr/>
        <w:pict>
          <v:shape style="position:absolute;margin-left:109pt;margin-top:823.195007pt;width:86.05pt;height:21.85pt;mso-position-horizontal-relative:page;mso-position-vertical-relative:page;z-index:-419344" type="#_x0000_t202" filled="false" stroked="false">
            <v:textbox inset="0,0,0,0">
              <w:txbxContent>
                <w:p>
                  <w:pPr>
                    <w:pStyle w:val="BodyText"/>
                  </w:pPr>
                  <w:r>
                    <w:rPr>
                      <w:color w:val="222222"/>
                    </w:rPr>
                    <w:t>Pancreas</w:t>
                  </w:r>
                  <w:r>
                    <w:rPr>
                      <w:color w:val="222222"/>
                      <w:spacing w:val="-40"/>
                    </w:rPr>
                    <w:t> </w:t>
                  </w:r>
                  <w:r>
                    <w:rPr>
                      <w:color w:val="222222"/>
                    </w:rPr>
                    <w:t>–</w:t>
                  </w:r>
                </w:p>
              </w:txbxContent>
            </v:textbox>
            <w10:wrap type="none"/>
          </v:shape>
        </w:pict>
      </w:r>
      <w:r>
        <w:rPr/>
        <w:pict>
          <v:shape style="position:absolute;margin-left:706.978516pt;margin-top:967pt;width:22pt;height:14pt;mso-position-horizontal-relative:page;mso-position-vertical-relative:page;z-index:-419320" type="#_x0000_t202" filled="false" stroked="false">
            <v:textbox inset="0,0,0,0">
              <w:txbxContent>
                <w:p>
                  <w:pPr>
                    <w:spacing w:line="256" w:lineRule="exact" w:before="0"/>
                    <w:ind w:left="20" w:right="0" w:firstLine="0"/>
                    <w:jc w:val="left"/>
                    <w:rPr>
                      <w:b/>
                      <w:sz w:val="24"/>
                    </w:rPr>
                  </w:pPr>
                  <w:r>
                    <w:rPr>
                      <w:b/>
                      <w:color w:val="929292"/>
                      <w:sz w:val="24"/>
                    </w:rPr>
                    <w:t>148</w:t>
                  </w:r>
                </w:p>
              </w:txbxContent>
            </v:textbox>
            <w10:wrap type="none"/>
          </v:shape>
        </w:pict>
      </w:r>
    </w:p>
    <w:p>
      <w:pPr>
        <w:spacing w:after="0"/>
        <w:rPr>
          <w:sz w:val="2"/>
          <w:szCs w:val="2"/>
        </w:rPr>
        <w:sectPr>
          <w:pgSz w:w="15360" w:h="20080"/>
          <w:pgMar w:top="1580" w:bottom="280" w:left="1680" w:right="680"/>
        </w:sectPr>
      </w:pPr>
    </w:p>
    <w:p>
      <w:pPr>
        <w:rPr>
          <w:sz w:val="2"/>
          <w:szCs w:val="2"/>
        </w:rPr>
      </w:pPr>
      <w:r>
        <w:rPr/>
        <w:drawing>
          <wp:anchor distT="0" distB="0" distL="0" distR="0" allowOverlap="1" layoutInCell="1" locked="0" behindDoc="1" simplePos="0" relativeHeight="268016159">
            <wp:simplePos x="0" y="0"/>
            <wp:positionH relativeFrom="page">
              <wp:posOffset>0</wp:posOffset>
            </wp:positionH>
            <wp:positionV relativeFrom="page">
              <wp:posOffset>0</wp:posOffset>
            </wp:positionV>
            <wp:extent cx="9753600" cy="12750800"/>
            <wp:effectExtent l="0" t="0" r="0" b="0"/>
            <wp:wrapNone/>
            <wp:docPr id="283" name="image1.jpeg" descr=""/>
            <wp:cNvGraphicFramePr>
              <a:graphicFrameLocks noChangeAspect="1"/>
            </wp:cNvGraphicFramePr>
            <a:graphic>
              <a:graphicData uri="http://schemas.openxmlformats.org/drawingml/2006/picture">
                <pic:pic>
                  <pic:nvPicPr>
                    <pic:cNvPr id="284"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69pt;margin-top:79.195038pt;width:87.95pt;height:21.85pt;mso-position-horizontal-relative:page;mso-position-vertical-relative:page;z-index:-419272" type="#_x0000_t202" filled="false" stroked="false">
            <v:textbox inset="0,0,0,0">
              <w:txbxContent>
                <w:p>
                  <w:pPr>
                    <w:pStyle w:val="BodyText"/>
                  </w:pPr>
                  <w:r>
                    <w:rPr>
                      <w:color w:val="222222"/>
                    </w:rPr>
                    <w:t>B. Nutrition</w:t>
                  </w:r>
                </w:p>
              </w:txbxContent>
            </v:textbox>
            <w10:wrap type="none"/>
          </v:shape>
        </w:pict>
      </w:r>
      <w:r>
        <w:rPr/>
        <w:pict>
          <v:shape style="position:absolute;margin-left:89pt;margin-top:117.195038pt;width:119.4pt;height:21.85pt;mso-position-horizontal-relative:page;mso-position-vertical-relative:page;z-index:-419248" type="#_x0000_t202" filled="false" stroked="false">
            <v:textbox inset="0,0,0,0">
              <w:txbxContent>
                <w:p>
                  <w:pPr>
                    <w:pStyle w:val="BodyText"/>
                  </w:pPr>
                  <w:r>
                    <w:rPr>
                      <w:color w:val="222222"/>
                    </w:rPr>
                    <w:t>Carbohydrates:</w:t>
                  </w:r>
                </w:p>
              </w:txbxContent>
            </v:textbox>
            <w10:wrap type="none"/>
          </v:shape>
        </w:pict>
      </w:r>
      <w:r>
        <w:rPr/>
        <w:pict>
          <v:shape style="position:absolute;margin-left:109pt;margin-top:155.195038pt;width:107.15pt;height:21.85pt;mso-position-horizontal-relative:page;mso-position-vertical-relative:page;z-index:-419224" type="#_x0000_t202" filled="false" stroked="false">
            <v:textbox inset="0,0,0,0">
              <w:txbxContent>
                <w:p>
                  <w:pPr>
                    <w:pStyle w:val="BodyText"/>
                  </w:pPr>
                  <w:r>
                    <w:rPr>
                      <w:color w:val="222222"/>
                    </w:rPr>
                    <w:t>a. digestible –</w:t>
                  </w:r>
                </w:p>
              </w:txbxContent>
            </v:textbox>
            <w10:wrap type="none"/>
          </v:shape>
        </w:pict>
      </w:r>
      <w:r>
        <w:rPr/>
        <w:pict>
          <v:shape style="position:absolute;margin-left:109pt;margin-top:193.195007pt;width:214.2pt;height:21.85pt;mso-position-horizontal-relative:page;mso-position-vertical-relative:page;z-index:-419200" type="#_x0000_t202" filled="false" stroked="false">
            <v:textbox inset="0,0,0,0">
              <w:txbxContent>
                <w:p>
                  <w:pPr>
                    <w:pStyle w:val="BodyText"/>
                  </w:pPr>
                  <w:r>
                    <w:rPr>
                      <w:color w:val="222222"/>
                    </w:rPr>
                    <w:t>b. complex carbohydrates</w:t>
                  </w:r>
                  <w:r>
                    <w:rPr>
                      <w:color w:val="222222"/>
                      <w:spacing w:val="66"/>
                    </w:rPr>
                    <w:t> </w:t>
                  </w:r>
                  <w:r>
                    <w:rPr>
                      <w:color w:val="222222"/>
                    </w:rPr>
                    <w:t>–</w:t>
                  </w:r>
                </w:p>
              </w:txbxContent>
            </v:textbox>
            <w10:wrap type="none"/>
          </v:shape>
        </w:pict>
      </w:r>
      <w:r>
        <w:rPr/>
        <w:pict>
          <v:shape style="position:absolute;margin-left:89pt;margin-top:231.195007pt;width:181.75pt;height:21.85pt;mso-position-horizontal-relative:page;mso-position-vertical-relative:page;z-index:-419176" type="#_x0000_t202" filled="false" stroked="false">
            <v:textbox inset="0,0,0,0">
              <w:txbxContent>
                <w:p>
                  <w:pPr>
                    <w:pStyle w:val="BodyText"/>
                  </w:pPr>
                  <w:r>
                    <w:rPr>
                      <w:color w:val="222222"/>
                    </w:rPr>
                    <w:t>Fate of excess glucose:</w:t>
                  </w:r>
                </w:p>
              </w:txbxContent>
            </v:textbox>
            <w10:wrap type="none"/>
          </v:shape>
        </w:pict>
      </w:r>
      <w:r>
        <w:rPr/>
        <w:pict>
          <v:shape style="position:absolute;margin-left:109pt;margin-top:269.195007pt;width:15.85pt;height:21.85pt;mso-position-horizontal-relative:page;mso-position-vertical-relative:page;z-index:-419152" type="#_x0000_t202" filled="false" stroked="false">
            <v:textbox inset="0,0,0,0">
              <w:txbxContent>
                <w:p>
                  <w:pPr>
                    <w:pStyle w:val="BodyText"/>
                  </w:pPr>
                  <w:r>
                    <w:rPr>
                      <w:color w:val="222222"/>
                    </w:rPr>
                    <w:t>a.</w:t>
                  </w:r>
                </w:p>
              </w:txbxContent>
            </v:textbox>
            <w10:wrap type="none"/>
          </v:shape>
        </w:pict>
      </w:r>
      <w:r>
        <w:rPr/>
        <w:pict>
          <v:shape style="position:absolute;margin-left:109pt;margin-top:307.195007pt;width:16.8pt;height:21.85pt;mso-position-horizontal-relative:page;mso-position-vertical-relative:page;z-index:-419128" type="#_x0000_t202" filled="false" stroked="false">
            <v:textbox inset="0,0,0,0">
              <w:txbxContent>
                <w:p>
                  <w:pPr>
                    <w:pStyle w:val="BodyText"/>
                  </w:pPr>
                  <w:r>
                    <w:rPr>
                      <w:color w:val="222222"/>
                      <w:w w:val="105"/>
                    </w:rPr>
                    <w:t>b.</w:t>
                  </w:r>
                </w:p>
              </w:txbxContent>
            </v:textbox>
            <w10:wrap type="none"/>
          </v:shape>
        </w:pict>
      </w:r>
      <w:r>
        <w:rPr/>
        <w:pict>
          <v:shape style="position:absolute;margin-left:89pt;margin-top:345.195007pt;width:616.35pt;height:41.85pt;mso-position-horizontal-relative:page;mso-position-vertical-relative:page;z-index:-419104" type="#_x0000_t202" filled="false" stroked="false">
            <v:textbox inset="0,0,0,0">
              <w:txbxContent>
                <w:p>
                  <w:pPr>
                    <w:pStyle w:val="BodyText"/>
                    <w:spacing w:line="244" w:lineRule="auto"/>
                    <w:ind w:left="420" w:hanging="400"/>
                  </w:pPr>
                  <w:r>
                    <w:rPr>
                      <w:color w:val="222222"/>
                    </w:rPr>
                    <w:t>Proteins </w:t>
                  </w:r>
                  <w:r>
                    <w:rPr>
                      <w:color w:val="222222"/>
                      <w:spacing w:val="-3"/>
                    </w:rPr>
                    <w:t>are </w:t>
                  </w:r>
                  <w:r>
                    <w:rPr>
                      <w:color w:val="222222"/>
                    </w:rPr>
                    <w:t>broken down into amino acids that can be used to form any proteins needed by the</w:t>
                  </w:r>
                  <w:r>
                    <w:rPr>
                      <w:color w:val="222222"/>
                      <w:spacing w:val="55"/>
                    </w:rPr>
                    <w:t> </w:t>
                  </w:r>
                  <w:r>
                    <w:rPr>
                      <w:color w:val="222222"/>
                    </w:rPr>
                    <w:t>body</w:t>
                  </w:r>
                </w:p>
              </w:txbxContent>
            </v:textbox>
            <w10:wrap type="none"/>
          </v:shape>
        </w:pict>
      </w:r>
      <w:r>
        <w:rPr/>
        <w:pict>
          <v:shape style="position:absolute;margin-left:109pt;margin-top:403.195007pt;width:100.5pt;height:21.85pt;mso-position-horizontal-relative:page;mso-position-vertical-relative:page;z-index:-419080" type="#_x0000_t202" filled="false" stroked="false">
            <v:textbox inset="0,0,0,0">
              <w:txbxContent>
                <w:p>
                  <w:pPr>
                    <w:pStyle w:val="BodyText"/>
                  </w:pPr>
                  <w:r>
                    <w:rPr>
                      <w:color w:val="222222"/>
                    </w:rPr>
                    <w:t>a. essential</w:t>
                  </w:r>
                  <w:r>
                    <w:rPr>
                      <w:color w:val="222222"/>
                      <w:spacing w:val="-33"/>
                    </w:rPr>
                    <w:t> </w:t>
                  </w:r>
                  <w:r>
                    <w:rPr>
                      <w:color w:val="222222"/>
                    </w:rPr>
                    <w:t>–</w:t>
                  </w:r>
                </w:p>
              </w:txbxContent>
            </v:textbox>
            <w10:wrap type="none"/>
          </v:shape>
        </w:pict>
      </w:r>
      <w:r>
        <w:rPr/>
        <w:pict>
          <v:shape style="position:absolute;margin-left:109pt;margin-top:441.195007pt;width:136.75pt;height:21.85pt;mso-position-horizontal-relative:page;mso-position-vertical-relative:page;z-index:-419056" type="#_x0000_t202" filled="false" stroked="false">
            <v:textbox inset="0,0,0,0">
              <w:txbxContent>
                <w:p>
                  <w:pPr>
                    <w:pStyle w:val="BodyText"/>
                  </w:pPr>
                  <w:r>
                    <w:rPr>
                      <w:color w:val="222222"/>
                    </w:rPr>
                    <w:t>b. non-essential –</w:t>
                  </w:r>
                </w:p>
              </w:txbxContent>
            </v:textbox>
            <w10:wrap type="none"/>
          </v:shape>
        </w:pict>
      </w:r>
      <w:r>
        <w:rPr/>
        <w:pict>
          <v:shape style="position:absolute;margin-left:89pt;margin-top:479.195007pt;width:442.8pt;height:21.85pt;mso-position-horizontal-relative:page;mso-position-vertical-relative:page;z-index:-419032" type="#_x0000_t202" filled="false" stroked="false">
            <v:textbox inset="0,0,0,0">
              <w:txbxContent>
                <w:p>
                  <w:pPr>
                    <w:pStyle w:val="BodyText"/>
                  </w:pPr>
                  <w:r>
                    <w:rPr>
                      <w:color w:val="222222"/>
                    </w:rPr>
                    <w:t>Fats are broken down into monoglycerides and fatty acids</w:t>
                  </w:r>
                </w:p>
              </w:txbxContent>
            </v:textbox>
            <w10:wrap type="none"/>
          </v:shape>
        </w:pict>
      </w:r>
      <w:r>
        <w:rPr/>
        <w:pict>
          <v:shape style="position:absolute;margin-left:109pt;margin-top:517.195007pt;width:215.15pt;height:21.85pt;mso-position-horizontal-relative:page;mso-position-vertical-relative:page;z-index:-419008" type="#_x0000_t202" filled="false" stroked="false">
            <v:textbox inset="0,0,0,0">
              <w:txbxContent>
                <w:p>
                  <w:pPr>
                    <w:pStyle w:val="BodyText"/>
                  </w:pPr>
                  <w:r>
                    <w:rPr>
                      <w:color w:val="222222"/>
                    </w:rPr>
                    <w:t>Found in all cell membranes</w:t>
                  </w:r>
                </w:p>
              </w:txbxContent>
            </v:textbox>
            <w10:wrap type="none"/>
          </v:shape>
        </w:pict>
      </w:r>
      <w:r>
        <w:rPr/>
        <w:pict>
          <v:shape style="position:absolute;margin-left:109pt;margin-top:555.195007pt;width:206pt;height:21.85pt;mso-position-horizontal-relative:page;mso-position-vertical-relative:page;z-index:-418984" type="#_x0000_t202" filled="false" stroked="false">
            <v:textbox inset="0,0,0,0">
              <w:txbxContent>
                <w:p>
                  <w:pPr>
                    <w:pStyle w:val="BodyText"/>
                  </w:pPr>
                  <w:r>
                    <w:rPr>
                      <w:color w:val="222222"/>
                    </w:rPr>
                    <w:t>Needed for absorption of</w:t>
                  </w:r>
                  <w:r>
                    <w:rPr>
                      <w:color w:val="222222"/>
                      <w:spacing w:val="53"/>
                    </w:rPr>
                    <w:t> </w:t>
                  </w:r>
                  <w:r>
                    <w:rPr>
                      <w:color w:val="222222"/>
                    </w:rPr>
                    <w:t>–</w:t>
                  </w:r>
                </w:p>
              </w:txbxContent>
            </v:textbox>
            <w10:wrap type="none"/>
          </v:shape>
        </w:pict>
      </w:r>
      <w:r>
        <w:rPr/>
        <w:pict>
          <v:shape style="position:absolute;margin-left:109pt;margin-top:593.195007pt;width:224.25pt;height:21.85pt;mso-position-horizontal-relative:page;mso-position-vertical-relative:page;z-index:-418960" type="#_x0000_t202" filled="false" stroked="false">
            <v:textbox inset="0,0,0,0">
              <w:txbxContent>
                <w:p>
                  <w:pPr>
                    <w:pStyle w:val="BodyText"/>
                  </w:pPr>
                  <w:r>
                    <w:rPr>
                      <w:color w:val="222222"/>
                    </w:rPr>
                    <w:t>Needed for the synthesis of –</w:t>
                  </w:r>
                </w:p>
              </w:txbxContent>
            </v:textbox>
            <w10:wrap type="none"/>
          </v:shape>
        </w:pict>
      </w:r>
      <w:r>
        <w:rPr/>
        <w:pict>
          <v:shape style="position:absolute;margin-left:109pt;margin-top:631.195007pt;width:100.5pt;height:21.85pt;mso-position-horizontal-relative:page;mso-position-vertical-relative:page;z-index:-418936" type="#_x0000_t202" filled="false" stroked="false">
            <v:textbox inset="0,0,0,0">
              <w:txbxContent>
                <w:p>
                  <w:pPr>
                    <w:pStyle w:val="BodyText"/>
                  </w:pPr>
                  <w:r>
                    <w:rPr>
                      <w:color w:val="222222"/>
                    </w:rPr>
                    <w:t>a. essential</w:t>
                  </w:r>
                  <w:r>
                    <w:rPr>
                      <w:color w:val="222222"/>
                      <w:spacing w:val="-33"/>
                    </w:rPr>
                    <w:t> </w:t>
                  </w:r>
                  <w:r>
                    <w:rPr>
                      <w:color w:val="222222"/>
                    </w:rPr>
                    <w:t>–</w:t>
                  </w:r>
                </w:p>
              </w:txbxContent>
            </v:textbox>
            <w10:wrap type="none"/>
          </v:shape>
        </w:pict>
      </w:r>
      <w:r>
        <w:rPr/>
        <w:pict>
          <v:shape style="position:absolute;margin-left:89pt;margin-top:669.195007pt;width:191.55pt;height:21.85pt;mso-position-horizontal-relative:page;mso-position-vertical-relative:page;z-index:-418912" type="#_x0000_t202" filled="false" stroked="false">
            <v:textbox inset="0,0,0,0">
              <w:txbxContent>
                <w:p>
                  <w:pPr>
                    <w:pStyle w:val="BodyText"/>
                  </w:pPr>
                  <w:r>
                    <w:rPr>
                      <w:color w:val="222222"/>
                    </w:rPr>
                    <w:t>Other essential nutrients:</w:t>
                  </w:r>
                </w:p>
              </w:txbxContent>
            </v:textbox>
            <w10:wrap type="none"/>
          </v:shape>
        </w:pict>
      </w:r>
      <w:r>
        <w:rPr/>
        <w:pict>
          <v:shape style="position:absolute;margin-left:109pt;margin-top:707.195007pt;width:98.35pt;height:21.85pt;mso-position-horizontal-relative:page;mso-position-vertical-relative:page;z-index:-418888" type="#_x0000_t202" filled="false" stroked="false">
            <v:textbox inset="0,0,0,0">
              <w:txbxContent>
                <w:p>
                  <w:pPr>
                    <w:pStyle w:val="BodyText"/>
                  </w:pPr>
                  <w:r>
                    <w:rPr>
                      <w:color w:val="222222"/>
                    </w:rPr>
                    <w:t>a. Vitamins</w:t>
                  </w:r>
                  <w:r>
                    <w:rPr>
                      <w:color w:val="222222"/>
                      <w:spacing w:val="-39"/>
                    </w:rPr>
                    <w:t> </w:t>
                  </w:r>
                  <w:r>
                    <w:rPr>
                      <w:color w:val="222222"/>
                    </w:rPr>
                    <w:t>–</w:t>
                  </w:r>
                </w:p>
              </w:txbxContent>
            </v:textbox>
            <w10:wrap type="none"/>
          </v:shape>
        </w:pict>
      </w:r>
      <w:r>
        <w:rPr/>
        <w:pict>
          <v:shape style="position:absolute;margin-left:129pt;margin-top:745.195007pt;width:117.55pt;height:21.85pt;mso-position-horizontal-relative:page;mso-position-vertical-relative:page;z-index:-418864" type="#_x0000_t202" filled="false" stroked="false">
            <v:textbox inset="0,0,0,0">
              <w:txbxContent>
                <w:p>
                  <w:pPr>
                    <w:pStyle w:val="BodyText"/>
                  </w:pPr>
                  <w:r>
                    <w:rPr>
                      <w:color w:val="222222"/>
                    </w:rPr>
                    <w:t>1. Fat soluble –</w:t>
                  </w:r>
                </w:p>
              </w:txbxContent>
            </v:textbox>
            <w10:wrap type="none"/>
          </v:shape>
        </w:pict>
      </w:r>
      <w:r>
        <w:rPr/>
        <w:pict>
          <v:shape style="position:absolute;margin-left:129pt;margin-top:783.195007pt;width:137.7pt;height:21.85pt;mso-position-horizontal-relative:page;mso-position-vertical-relative:page;z-index:-418840" type="#_x0000_t202" filled="false" stroked="false">
            <v:textbox inset="0,0,0,0">
              <w:txbxContent>
                <w:p>
                  <w:pPr>
                    <w:pStyle w:val="BodyText"/>
                  </w:pPr>
                  <w:r>
                    <w:rPr>
                      <w:color w:val="222222"/>
                    </w:rPr>
                    <w:t>2. </w:t>
                  </w:r>
                  <w:r>
                    <w:rPr>
                      <w:color w:val="222222"/>
                      <w:spacing w:val="-3"/>
                    </w:rPr>
                    <w:t>Water </w:t>
                  </w:r>
                  <w:r>
                    <w:rPr>
                      <w:color w:val="222222"/>
                    </w:rPr>
                    <w:t>soluble –</w:t>
                  </w:r>
                </w:p>
              </w:txbxContent>
            </v:textbox>
            <w10:wrap type="none"/>
          </v:shape>
        </w:pict>
      </w:r>
      <w:r>
        <w:rPr/>
        <w:pict>
          <v:shape style="position:absolute;margin-left:109pt;margin-top:821.195007pt;width:98.95pt;height:21.85pt;mso-position-horizontal-relative:page;mso-position-vertical-relative:page;z-index:-418816" type="#_x0000_t202" filled="false" stroked="false">
            <v:textbox inset="0,0,0,0">
              <w:txbxContent>
                <w:p>
                  <w:pPr>
                    <w:pStyle w:val="BodyText"/>
                  </w:pPr>
                  <w:r>
                    <w:rPr>
                      <w:color w:val="222222"/>
                    </w:rPr>
                    <w:t>b. Minerals –</w:t>
                  </w:r>
                </w:p>
              </w:txbxContent>
            </v:textbox>
            <w10:wrap type="none"/>
          </v:shape>
        </w:pict>
      </w:r>
      <w:r>
        <w:rPr/>
        <w:pict>
          <v:shape style="position:absolute;margin-left:129pt;margin-top:859.195007pt;width:81pt;height:21.85pt;mso-position-horizontal-relative:page;mso-position-vertical-relative:page;z-index:-418792" type="#_x0000_t202" filled="false" stroked="false">
            <v:textbox inset="0,0,0,0">
              <w:txbxContent>
                <w:p>
                  <w:pPr>
                    <w:pStyle w:val="BodyText"/>
                  </w:pPr>
                  <w:r>
                    <w:rPr>
                      <w:color w:val="222222"/>
                    </w:rPr>
                    <w:t>Examples:</w:t>
                  </w:r>
                </w:p>
              </w:txbxContent>
            </v:textbox>
            <w10:wrap type="none"/>
          </v:shape>
        </w:pict>
      </w:r>
      <w:r>
        <w:rPr/>
        <w:pict>
          <v:shape style="position:absolute;margin-left:706.978516pt;margin-top:967pt;width:22pt;height:14pt;mso-position-horizontal-relative:page;mso-position-vertical-relative:page;z-index:-418768" type="#_x0000_t202" filled="false" stroked="false">
            <v:textbox inset="0,0,0,0">
              <w:txbxContent>
                <w:p>
                  <w:pPr>
                    <w:spacing w:line="256" w:lineRule="exact" w:before="0"/>
                    <w:ind w:left="20" w:right="0" w:firstLine="0"/>
                    <w:jc w:val="left"/>
                    <w:rPr>
                      <w:b/>
                      <w:sz w:val="24"/>
                    </w:rPr>
                  </w:pPr>
                  <w:r>
                    <w:rPr>
                      <w:b/>
                      <w:color w:val="929292"/>
                      <w:sz w:val="24"/>
                    </w:rPr>
                    <w:t>149</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8016711">
            <wp:simplePos x="0" y="0"/>
            <wp:positionH relativeFrom="page">
              <wp:posOffset>0</wp:posOffset>
            </wp:positionH>
            <wp:positionV relativeFrom="page">
              <wp:posOffset>0</wp:posOffset>
            </wp:positionV>
            <wp:extent cx="9753600" cy="12750800"/>
            <wp:effectExtent l="0" t="0" r="0" b="0"/>
            <wp:wrapNone/>
            <wp:docPr id="285" name="image1.jpeg" descr=""/>
            <wp:cNvGraphicFramePr>
              <a:graphicFrameLocks noChangeAspect="1"/>
            </wp:cNvGraphicFramePr>
            <a:graphic>
              <a:graphicData uri="http://schemas.openxmlformats.org/drawingml/2006/picture">
                <pic:pic>
                  <pic:nvPicPr>
                    <pic:cNvPr id="286"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79.54409pt;width:356.3pt;height:23.5pt;mso-position-horizontal-relative:page;mso-position-vertical-relative:page;z-index:-418720" type="#_x0000_t202" filled="false" stroked="false">
            <v:textbox inset="0,0,0,0">
              <w:txbxContent>
                <w:p>
                  <w:pPr>
                    <w:spacing w:before="33"/>
                    <w:ind w:left="20" w:right="0" w:firstLine="0"/>
                    <w:jc w:val="left"/>
                    <w:rPr>
                      <w:b/>
                      <w:sz w:val="36"/>
                    </w:rPr>
                  </w:pPr>
                  <w:r>
                    <w:rPr>
                      <w:b/>
                      <w:color w:val="444444"/>
                      <w:sz w:val="36"/>
                    </w:rPr>
                    <w:t>16.3 Circulatory and Respiratory</w:t>
                  </w:r>
                  <w:r>
                    <w:rPr>
                      <w:b/>
                      <w:color w:val="444444"/>
                      <w:spacing w:val="-37"/>
                      <w:sz w:val="36"/>
                    </w:rPr>
                    <w:t> </w:t>
                  </w:r>
                  <w:r>
                    <w:rPr>
                      <w:b/>
                      <w:color w:val="444444"/>
                      <w:sz w:val="36"/>
                    </w:rPr>
                    <w:t>Systems</w:t>
                  </w:r>
                </w:p>
              </w:txbxContent>
            </v:textbox>
            <w10:wrap type="none"/>
          </v:shape>
        </w:pict>
      </w:r>
      <w:r>
        <w:rPr/>
        <w:pict>
          <v:shape style="position:absolute;margin-left:69pt;margin-top:120.195038pt;width:204.45pt;height:21.85pt;mso-position-horizontal-relative:page;mso-position-vertical-relative:page;z-index:-418696" type="#_x0000_t202" filled="false" stroked="false">
            <v:textbox inset="0,0,0,0">
              <w:txbxContent>
                <w:p>
                  <w:pPr>
                    <w:pStyle w:val="BodyText"/>
                  </w:pPr>
                  <w:r>
                    <w:rPr>
                      <w:color w:val="222222"/>
                    </w:rPr>
                    <w:t>A. The Respiratory System</w:t>
                  </w:r>
                </w:p>
              </w:txbxContent>
            </v:textbox>
            <w10:wrap type="none"/>
          </v:shape>
        </w:pict>
      </w:r>
      <w:r>
        <w:rPr/>
        <w:pict>
          <v:shape style="position:absolute;margin-left:89pt;margin-top:158.195038pt;width:529.550pt;height:21.85pt;mso-position-horizontal-relative:page;mso-position-vertical-relative:page;z-index:-418672" type="#_x0000_t202" filled="false" stroked="false">
            <v:textbox inset="0,0,0,0">
              <w:txbxContent>
                <w:p>
                  <w:pPr>
                    <w:pStyle w:val="BodyText"/>
                  </w:pPr>
                  <w:r>
                    <w:rPr>
                      <w:color w:val="222222"/>
                    </w:rPr>
                    <w:t>We breathe @ 15 times/minute; 900 breaths/hour; 21,600 breaths/day</w:t>
                  </w:r>
                </w:p>
              </w:txbxContent>
            </v:textbox>
            <w10:wrap type="none"/>
          </v:shape>
        </w:pict>
      </w:r>
      <w:r>
        <w:rPr/>
        <w:pict>
          <v:shape style="position:absolute;margin-left:89pt;margin-top:196.195007pt;width:179.55pt;height:21.85pt;mso-position-horizontal-relative:page;mso-position-vertical-relative:page;z-index:-418648" type="#_x0000_t202" filled="false" stroked="false">
            <v:textbox inset="0,0,0,0">
              <w:txbxContent>
                <w:p>
                  <w:pPr>
                    <w:pStyle w:val="BodyText"/>
                  </w:pPr>
                  <w:r>
                    <w:rPr>
                      <w:color w:val="222222"/>
                    </w:rPr>
                    <w:t>Involves processes of –</w:t>
                  </w:r>
                </w:p>
              </w:txbxContent>
            </v:textbox>
            <w10:wrap type="none"/>
          </v:shape>
        </w:pict>
      </w:r>
      <w:r>
        <w:rPr/>
        <w:pict>
          <v:shape style="position:absolute;margin-left:89pt;margin-top:234.195007pt;width:263.350pt;height:21.85pt;mso-position-horizontal-relative:page;mso-position-vertical-relative:page;z-index:-418624" type="#_x0000_t202" filled="false" stroked="false">
            <v:textbox inset="0,0,0,0">
              <w:txbxContent>
                <w:p>
                  <w:pPr>
                    <w:pStyle w:val="BodyText"/>
                  </w:pPr>
                  <w:r>
                    <w:rPr>
                      <w:color w:val="222222"/>
                    </w:rPr>
                    <w:t>Voluntary and involuntary process:</w:t>
                  </w:r>
                </w:p>
              </w:txbxContent>
            </v:textbox>
            <w10:wrap type="none"/>
          </v:shape>
        </w:pict>
      </w:r>
      <w:r>
        <w:rPr/>
        <w:pict>
          <v:shape style="position:absolute;margin-left:109pt;margin-top:273.195007pt;width:7.95pt;height:21.85pt;mso-position-horizontal-relative:page;mso-position-vertical-relative:page;z-index:-418600"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311.195007pt;width:7.95pt;height:21.85pt;mso-position-horizontal-relative:page;mso-position-vertical-relative:page;z-index:-418576"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93.725998pt;margin-top:368.195007pt;width:201.65pt;height:21.85pt;mso-position-horizontal-relative:page;mso-position-vertical-relative:page;z-index:-418552" type="#_x0000_t202" filled="false" stroked="false">
            <v:textbox inset="0,0,0,0">
              <w:txbxContent>
                <w:p>
                  <w:pPr>
                    <w:pStyle w:val="BodyText"/>
                  </w:pPr>
                  <w:r>
                    <w:rPr>
                      <w:color w:val="222222"/>
                    </w:rPr>
                    <w:t>Movement of diaphragm –</w:t>
                  </w:r>
                </w:p>
              </w:txbxContent>
            </v:textbox>
            <w10:wrap type="none"/>
          </v:shape>
        </w:pict>
      </w:r>
      <w:r>
        <w:rPr/>
        <w:pict>
          <v:shape style="position:absolute;margin-left:89pt;margin-top:406.195007pt;width:285.05pt;height:21.85pt;mso-position-horizontal-relative:page;mso-position-vertical-relative:page;z-index:-418528" type="#_x0000_t202" filled="false" stroked="false">
            <v:textbox inset="0,0,0,0">
              <w:txbxContent>
                <w:p>
                  <w:pPr>
                    <w:pStyle w:val="BodyText"/>
                  </w:pPr>
                  <w:r>
                    <w:rPr>
                      <w:color w:val="222222"/>
                    </w:rPr>
                    <w:t>Pathway of air as it moves into lungs:</w:t>
                  </w:r>
                </w:p>
              </w:txbxContent>
            </v:textbox>
            <w10:wrap type="none"/>
          </v:shape>
        </w:pict>
      </w:r>
      <w:r>
        <w:rPr/>
        <w:pict>
          <v:shape style="position:absolute;margin-left:109pt;margin-top:444.195007pt;width:122.9pt;height:21.85pt;mso-position-horizontal-relative:page;mso-position-vertical-relative:page;z-index:-418504" type="#_x0000_t202" filled="false" stroked="false">
            <v:textbox inset="0,0,0,0">
              <w:txbxContent>
                <w:p>
                  <w:pPr>
                    <w:pStyle w:val="BodyText"/>
                  </w:pPr>
                  <w:r>
                    <w:rPr>
                      <w:color w:val="222222"/>
                    </w:rPr>
                    <w:t>a. nasal cavity –</w:t>
                  </w:r>
                </w:p>
              </w:txbxContent>
            </v:textbox>
            <w10:wrap type="none"/>
          </v:shape>
        </w:pict>
      </w:r>
      <w:r>
        <w:rPr/>
        <w:pict>
          <v:shape style="position:absolute;margin-left:109pt;margin-top:482.195007pt;width:95.8pt;height:21.85pt;mso-position-horizontal-relative:page;mso-position-vertical-relative:page;z-index:-418480" type="#_x0000_t202" filled="false" stroked="false">
            <v:textbox inset="0,0,0,0">
              <w:txbxContent>
                <w:p>
                  <w:pPr>
                    <w:pStyle w:val="BodyText"/>
                  </w:pPr>
                  <w:r>
                    <w:rPr>
                      <w:color w:val="222222"/>
                    </w:rPr>
                    <w:t>b. pharynx –</w:t>
                  </w:r>
                </w:p>
              </w:txbxContent>
            </v:textbox>
            <w10:wrap type="none"/>
          </v:shape>
        </w:pict>
      </w:r>
      <w:r>
        <w:rPr/>
        <w:pict>
          <v:shape style="position:absolute;margin-left:109pt;margin-top:520.195007pt;width:79.1pt;height:21.85pt;mso-position-horizontal-relative:page;mso-position-vertical-relative:page;z-index:-418456" type="#_x0000_t202" filled="false" stroked="false">
            <v:textbox inset="0,0,0,0">
              <w:txbxContent>
                <w:p>
                  <w:pPr>
                    <w:pStyle w:val="BodyText"/>
                  </w:pPr>
                  <w:r>
                    <w:rPr>
                      <w:color w:val="222222"/>
                    </w:rPr>
                    <w:t>c. larynx –</w:t>
                  </w:r>
                </w:p>
              </w:txbxContent>
            </v:textbox>
            <w10:wrap type="none"/>
          </v:shape>
        </w:pict>
      </w:r>
      <w:r>
        <w:rPr/>
        <w:pict>
          <v:shape style="position:absolute;margin-left:109pt;margin-top:558.195007pt;width:91.7pt;height:21.85pt;mso-position-horizontal-relative:page;mso-position-vertical-relative:page;z-index:-418432" type="#_x0000_t202" filled="false" stroked="false">
            <v:textbox inset="0,0,0,0">
              <w:txbxContent>
                <w:p>
                  <w:pPr>
                    <w:pStyle w:val="BodyText"/>
                  </w:pPr>
                  <w:r>
                    <w:rPr>
                      <w:color w:val="222222"/>
                    </w:rPr>
                    <w:t>d. trachea –</w:t>
                  </w:r>
                </w:p>
              </w:txbxContent>
            </v:textbox>
            <w10:wrap type="none"/>
          </v:shape>
        </w:pict>
      </w:r>
      <w:r>
        <w:rPr/>
        <w:pict>
          <v:shape style="position:absolute;margin-left:109pt;margin-top:596.195007pt;width:90.8pt;height:21.85pt;mso-position-horizontal-relative:page;mso-position-vertical-relative:page;z-index:-418408" type="#_x0000_t202" filled="false" stroked="false">
            <v:textbox inset="0,0,0,0">
              <w:txbxContent>
                <w:p>
                  <w:pPr>
                    <w:pStyle w:val="BodyText"/>
                  </w:pPr>
                  <w:r>
                    <w:rPr>
                      <w:color w:val="222222"/>
                    </w:rPr>
                    <w:t>e. bronchi –</w:t>
                  </w:r>
                </w:p>
              </w:txbxContent>
            </v:textbox>
            <w10:wrap type="none"/>
          </v:shape>
        </w:pict>
      </w:r>
      <w:r>
        <w:rPr/>
        <w:pict>
          <v:shape style="position:absolute;margin-left:109pt;margin-top:634.195007pt;width:117.85pt;height:21.85pt;mso-position-horizontal-relative:page;mso-position-vertical-relative:page;z-index:-418384" type="#_x0000_t202" filled="false" stroked="false">
            <v:textbox inset="0,0,0,0">
              <w:txbxContent>
                <w:p>
                  <w:pPr>
                    <w:pStyle w:val="BodyText"/>
                  </w:pPr>
                  <w:r>
                    <w:rPr>
                      <w:color w:val="222222"/>
                    </w:rPr>
                    <w:t>f. bronchioles –</w:t>
                  </w:r>
                </w:p>
              </w:txbxContent>
            </v:textbox>
            <w10:wrap type="none"/>
          </v:shape>
        </w:pict>
      </w:r>
      <w:r>
        <w:rPr/>
        <w:pict>
          <v:shape style="position:absolute;margin-left:109pt;margin-top:672.195007pt;width:195pt;height:21.85pt;mso-position-horizontal-relative:page;mso-position-vertical-relative:page;z-index:-418360" type="#_x0000_t202" filled="false" stroked="false">
            <v:textbox inset="0,0,0,0">
              <w:txbxContent>
                <w:p>
                  <w:pPr>
                    <w:pStyle w:val="BodyText"/>
                  </w:pPr>
                  <w:r>
                    <w:rPr>
                      <w:color w:val="222222"/>
                    </w:rPr>
                    <w:t>g. respiratory bronchioles</w:t>
                  </w:r>
                </w:p>
              </w:txbxContent>
            </v:textbox>
            <w10:wrap type="none"/>
          </v:shape>
        </w:pict>
      </w:r>
      <w:r>
        <w:rPr/>
        <w:pict>
          <v:shape style="position:absolute;margin-left:109pt;margin-top:710.195007pt;width:118.5pt;height:21.85pt;mso-position-horizontal-relative:page;mso-position-vertical-relative:page;z-index:-418336" type="#_x0000_t202" filled="false" stroked="false">
            <v:textbox inset="0,0,0,0">
              <w:txbxContent>
                <w:p>
                  <w:pPr>
                    <w:pStyle w:val="BodyText"/>
                  </w:pPr>
                  <w:r>
                    <w:rPr>
                      <w:color w:val="222222"/>
                    </w:rPr>
                    <w:t>h. alveolar duct</w:t>
                  </w:r>
                </w:p>
              </w:txbxContent>
            </v:textbox>
            <w10:wrap type="none"/>
          </v:shape>
        </w:pict>
      </w:r>
      <w:r>
        <w:rPr/>
        <w:pict>
          <v:shape style="position:absolute;margin-left:109pt;margin-top:748.195007pt;width:216pt;height:21.85pt;mso-position-horizontal-relative:page;mso-position-vertical-relative:page;z-index:-418312" type="#_x0000_t202" filled="false" stroked="false">
            <v:textbox inset="0,0,0,0">
              <w:txbxContent>
                <w:p>
                  <w:pPr>
                    <w:pStyle w:val="BodyText"/>
                  </w:pPr>
                  <w:r>
                    <w:rPr>
                      <w:color w:val="222222"/>
                    </w:rPr>
                    <w:t>i. alveolar sacs with alveoli –</w:t>
                  </w:r>
                </w:p>
              </w:txbxContent>
            </v:textbox>
            <w10:wrap type="none"/>
          </v:shape>
        </w:pict>
      </w:r>
      <w:r>
        <w:rPr/>
        <w:pict>
          <v:shape style="position:absolute;margin-left:109pt;margin-top:786.195007pt;width:76.25pt;height:21.85pt;mso-position-horizontal-relative:page;mso-position-vertical-relative:page;z-index:-418288" type="#_x0000_t202" filled="false" stroked="false">
            <v:textbox inset="0,0,0,0">
              <w:txbxContent>
                <w:p>
                  <w:pPr>
                    <w:pStyle w:val="BodyText"/>
                  </w:pPr>
                  <w:r>
                    <w:rPr>
                      <w:color w:val="222222"/>
                    </w:rPr>
                    <w:t>j. alveoli</w:t>
                  </w:r>
                  <w:r>
                    <w:rPr>
                      <w:color w:val="222222"/>
                      <w:spacing w:val="-27"/>
                    </w:rPr>
                    <w:t> </w:t>
                  </w:r>
                  <w:r>
                    <w:rPr>
                      <w:color w:val="222222"/>
                    </w:rPr>
                    <w:t>–</w:t>
                  </w:r>
                </w:p>
              </w:txbxContent>
            </v:textbox>
            <w10:wrap type="none"/>
          </v:shape>
        </w:pict>
      </w:r>
      <w:r>
        <w:rPr/>
        <w:pict>
          <v:shape style="position:absolute;margin-left:69pt;margin-top:864.195007pt;width:200.05pt;height:21.85pt;mso-position-horizontal-relative:page;mso-position-vertical-relative:page;z-index:-418264" type="#_x0000_t202" filled="false" stroked="false">
            <v:textbox inset="0,0,0,0">
              <w:txbxContent>
                <w:p>
                  <w:pPr>
                    <w:pStyle w:val="BodyText"/>
                  </w:pPr>
                  <w:r>
                    <w:rPr>
                      <w:color w:val="222222"/>
                    </w:rPr>
                    <w:t>B. The Circulatory System</w:t>
                  </w:r>
                </w:p>
              </w:txbxContent>
            </v:textbox>
            <w10:wrap type="none"/>
          </v:shape>
        </w:pict>
      </w:r>
      <w:r>
        <w:rPr/>
        <w:pict>
          <v:shape style="position:absolute;margin-left:89pt;margin-top:902.195007pt;width:377.6pt;height:21.85pt;mso-position-horizontal-relative:page;mso-position-vertical-relative:page;z-index:-418240" type="#_x0000_t202" filled="false" stroked="false">
            <v:textbox inset="0,0,0,0">
              <w:txbxContent>
                <w:p>
                  <w:pPr>
                    <w:pStyle w:val="BodyText"/>
                  </w:pPr>
                  <w:r>
                    <w:rPr>
                      <w:color w:val="222222"/>
                    </w:rPr>
                    <w:t>Composed of arteries, capillaries, veins and heart</w:t>
                  </w:r>
                </w:p>
              </w:txbxContent>
            </v:textbox>
            <w10:wrap type="none"/>
          </v:shape>
        </w:pict>
      </w:r>
      <w:r>
        <w:rPr/>
        <w:pict>
          <v:shape style="position:absolute;margin-left:706.978516pt;margin-top:967pt;width:22pt;height:14pt;mso-position-horizontal-relative:page;mso-position-vertical-relative:page;z-index:-418216" type="#_x0000_t202" filled="false" stroked="false">
            <v:textbox inset="0,0,0,0">
              <w:txbxContent>
                <w:p>
                  <w:pPr>
                    <w:spacing w:line="256" w:lineRule="exact" w:before="0"/>
                    <w:ind w:left="20" w:right="0" w:firstLine="0"/>
                    <w:jc w:val="left"/>
                    <w:rPr>
                      <w:b/>
                      <w:sz w:val="24"/>
                    </w:rPr>
                  </w:pPr>
                  <w:r>
                    <w:rPr>
                      <w:b/>
                      <w:color w:val="929292"/>
                      <w:sz w:val="24"/>
                    </w:rPr>
                    <w:t>150</w:t>
                  </w:r>
                </w:p>
              </w:txbxContent>
            </v:textbox>
            <w10:wrap type="none"/>
          </v:shape>
        </w:pict>
      </w:r>
    </w:p>
    <w:p>
      <w:pPr>
        <w:spacing w:after="0"/>
        <w:rPr>
          <w:sz w:val="2"/>
          <w:szCs w:val="2"/>
        </w:rPr>
        <w:sectPr>
          <w:pgSz w:w="15360" w:h="20080"/>
          <w:pgMar w:top="1600" w:bottom="280" w:left="680" w:right="680"/>
        </w:sectPr>
      </w:pPr>
    </w:p>
    <w:p>
      <w:pPr>
        <w:rPr>
          <w:sz w:val="2"/>
          <w:szCs w:val="2"/>
        </w:rPr>
      </w:pPr>
      <w:r>
        <w:rPr/>
        <w:drawing>
          <wp:anchor distT="0" distB="0" distL="0" distR="0" allowOverlap="1" layoutInCell="1" locked="0" behindDoc="1" simplePos="0" relativeHeight="268017263">
            <wp:simplePos x="0" y="0"/>
            <wp:positionH relativeFrom="page">
              <wp:posOffset>0</wp:posOffset>
            </wp:positionH>
            <wp:positionV relativeFrom="page">
              <wp:posOffset>0</wp:posOffset>
            </wp:positionV>
            <wp:extent cx="9753600" cy="12750800"/>
            <wp:effectExtent l="0" t="0" r="0" b="0"/>
            <wp:wrapNone/>
            <wp:docPr id="287" name="image1.jpeg" descr=""/>
            <wp:cNvGraphicFramePr>
              <a:graphicFrameLocks noChangeAspect="1"/>
            </wp:cNvGraphicFramePr>
            <a:graphic>
              <a:graphicData uri="http://schemas.openxmlformats.org/drawingml/2006/picture">
                <pic:pic>
                  <pic:nvPicPr>
                    <pic:cNvPr id="288"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89pt;margin-top:79.195038pt;width:268.05pt;height:21.85pt;mso-position-horizontal-relative:page;mso-position-vertical-relative:page;z-index:-418168" type="#_x0000_t202" filled="false" stroked="false">
            <v:textbox inset="0,0,0,0">
              <w:txbxContent>
                <w:p>
                  <w:pPr>
                    <w:pStyle w:val="BodyText"/>
                  </w:pPr>
                  <w:r>
                    <w:rPr>
                      <w:color w:val="222222"/>
                    </w:rPr>
                    <w:t>Closed vs. open circulatory</w:t>
                  </w:r>
                  <w:r>
                    <w:rPr>
                      <w:color w:val="222222"/>
                      <w:spacing w:val="66"/>
                    </w:rPr>
                    <w:t> </w:t>
                  </w:r>
                  <w:r>
                    <w:rPr>
                      <w:color w:val="222222"/>
                    </w:rPr>
                    <w:t>system</w:t>
                  </w:r>
                </w:p>
              </w:txbxContent>
            </v:textbox>
            <w10:wrap type="none"/>
          </v:shape>
        </w:pict>
      </w:r>
      <w:r>
        <w:rPr/>
        <w:pict>
          <v:shape style="position:absolute;margin-left:69pt;margin-top:137.195038pt;width:98.3pt;height:21.85pt;mso-position-horizontal-relative:page;mso-position-vertical-relative:page;z-index:-418144" type="#_x0000_t202" filled="false" stroked="false">
            <v:textbox inset="0,0,0,0">
              <w:txbxContent>
                <w:p>
                  <w:pPr>
                    <w:pStyle w:val="BodyText"/>
                  </w:pPr>
                  <w:r>
                    <w:rPr>
                      <w:color w:val="222222"/>
                    </w:rPr>
                    <w:t>C. The</w:t>
                  </w:r>
                  <w:r>
                    <w:rPr>
                      <w:color w:val="222222"/>
                      <w:spacing w:val="-20"/>
                    </w:rPr>
                    <w:t> </w:t>
                  </w:r>
                  <w:r>
                    <w:rPr>
                      <w:color w:val="222222"/>
                    </w:rPr>
                    <w:t>Heart</w:t>
                  </w:r>
                </w:p>
              </w:txbxContent>
            </v:textbox>
            <w10:wrap type="none"/>
          </v:shape>
        </w:pict>
      </w:r>
      <w:r>
        <w:rPr/>
        <w:pict>
          <v:shape style="position:absolute;margin-left:89pt;margin-top:175.195007pt;width:47.3pt;height:21.85pt;mso-position-horizontal-relative:page;mso-position-vertical-relative:page;z-index:-418120" type="#_x0000_t202" filled="false" stroked="false">
            <v:textbox inset="0,0,0,0">
              <w:txbxContent>
                <w:p>
                  <w:pPr>
                    <w:pStyle w:val="BodyText"/>
                  </w:pPr>
                  <w:r>
                    <w:rPr>
                      <w:color w:val="222222"/>
                    </w:rPr>
                    <w:t>Size</w:t>
                  </w:r>
                  <w:r>
                    <w:rPr>
                      <w:color w:val="222222"/>
                      <w:spacing w:val="-39"/>
                    </w:rPr>
                    <w:t> </w:t>
                  </w:r>
                  <w:r>
                    <w:rPr>
                      <w:color w:val="222222"/>
                    </w:rPr>
                    <w:t>–</w:t>
                  </w:r>
                </w:p>
              </w:txbxContent>
            </v:textbox>
            <w10:wrap type="none"/>
          </v:shape>
        </w:pict>
      </w:r>
      <w:r>
        <w:rPr/>
        <w:pict>
          <v:shape style="position:absolute;margin-left:89pt;margin-top:213.195007pt;width:130.15pt;height:21.85pt;mso-position-horizontal-relative:page;mso-position-vertical-relative:page;z-index:-418096" type="#_x0000_t202" filled="false" stroked="false">
            <v:textbox inset="0,0,0,0">
              <w:txbxContent>
                <w:p>
                  <w:pPr>
                    <w:pStyle w:val="BodyText"/>
                  </w:pPr>
                  <w:r>
                    <w:rPr>
                      <w:color w:val="222222"/>
                    </w:rPr>
                    <w:t>Four chambers –</w:t>
                  </w:r>
                </w:p>
              </w:txbxContent>
            </v:textbox>
            <w10:wrap type="none"/>
          </v:shape>
        </w:pict>
      </w:r>
      <w:r>
        <w:rPr/>
        <w:pict>
          <v:shape style="position:absolute;margin-left:89pt;margin-top:251.195007pt;width:177.1pt;height:21.85pt;mso-position-horizontal-relative:page;mso-position-vertical-relative:page;z-index:-418072" type="#_x0000_t202" filled="false" stroked="false">
            <v:textbox inset="0,0,0,0">
              <w:txbxContent>
                <w:p>
                  <w:pPr>
                    <w:pStyle w:val="BodyText"/>
                  </w:pPr>
                  <w:r>
                    <w:rPr>
                      <w:color w:val="222222"/>
                      <w:w w:val="105"/>
                    </w:rPr>
                    <w:t>Ventricles</w:t>
                  </w:r>
                  <w:r>
                    <w:rPr>
                      <w:color w:val="222222"/>
                      <w:spacing w:val="-65"/>
                      <w:w w:val="105"/>
                    </w:rPr>
                    <w:t> </w:t>
                  </w:r>
                  <w:r>
                    <w:rPr>
                      <w:color w:val="222222"/>
                      <w:w w:val="105"/>
                    </w:rPr>
                    <w:t>pump</w:t>
                  </w:r>
                  <w:r>
                    <w:rPr>
                      <w:color w:val="222222"/>
                      <w:spacing w:val="-65"/>
                      <w:w w:val="105"/>
                    </w:rPr>
                    <w:t> </w:t>
                  </w:r>
                  <w:r>
                    <w:rPr>
                      <w:color w:val="222222"/>
                      <w:w w:val="105"/>
                    </w:rPr>
                    <w:t>blood:</w:t>
                  </w:r>
                </w:p>
              </w:txbxContent>
            </v:textbox>
            <w10:wrap type="none"/>
          </v:shape>
        </w:pict>
      </w:r>
      <w:r>
        <w:rPr/>
        <w:pict>
          <v:shape style="position:absolute;margin-left:109pt;margin-top:289.195007pt;width:136.4pt;height:21.85pt;mso-position-horizontal-relative:page;mso-position-vertical-relative:page;z-index:-418048" type="#_x0000_t202" filled="false" stroked="false">
            <v:textbox inset="0,0,0,0">
              <w:txbxContent>
                <w:p>
                  <w:pPr>
                    <w:pStyle w:val="BodyText"/>
                  </w:pPr>
                  <w:r>
                    <w:rPr>
                      <w:color w:val="222222"/>
                    </w:rPr>
                    <w:t>a. right ventricle –</w:t>
                  </w:r>
                </w:p>
              </w:txbxContent>
            </v:textbox>
            <w10:wrap type="none"/>
          </v:shape>
        </w:pict>
      </w:r>
      <w:r>
        <w:rPr/>
        <w:pict>
          <v:shape style="position:absolute;margin-left:109pt;margin-top:327.195007pt;width:126.65pt;height:21.85pt;mso-position-horizontal-relative:page;mso-position-vertical-relative:page;z-index:-418024" type="#_x0000_t202" filled="false" stroked="false">
            <v:textbox inset="0,0,0,0">
              <w:txbxContent>
                <w:p>
                  <w:pPr>
                    <w:pStyle w:val="BodyText"/>
                  </w:pPr>
                  <w:r>
                    <w:rPr>
                      <w:color w:val="222222"/>
                    </w:rPr>
                    <w:t>b. left ventricle –</w:t>
                  </w:r>
                </w:p>
              </w:txbxContent>
            </v:textbox>
            <w10:wrap type="none"/>
          </v:shape>
        </w:pict>
      </w:r>
      <w:r>
        <w:rPr/>
        <w:pict>
          <v:shape style="position:absolute;margin-left:89pt;margin-top:365.195007pt;width:333.55pt;height:21.85pt;mso-position-horizontal-relative:page;mso-position-vertical-relative:page;z-index:-418000" type="#_x0000_t202" filled="false" stroked="false">
            <v:textbox inset="0,0,0,0">
              <w:txbxContent>
                <w:p>
                  <w:pPr>
                    <w:pStyle w:val="BodyText"/>
                  </w:pPr>
                  <w:r>
                    <w:rPr>
                      <w:color w:val="222222"/>
                      <w:w w:val="105"/>
                    </w:rPr>
                    <w:t>Pathway</w:t>
                  </w:r>
                  <w:r>
                    <w:rPr>
                      <w:color w:val="222222"/>
                      <w:spacing w:val="-26"/>
                      <w:w w:val="105"/>
                    </w:rPr>
                    <w:t> </w:t>
                  </w:r>
                  <w:r>
                    <w:rPr>
                      <w:color w:val="222222"/>
                      <w:w w:val="105"/>
                    </w:rPr>
                    <w:t>of</w:t>
                  </w:r>
                  <w:r>
                    <w:rPr>
                      <w:color w:val="222222"/>
                      <w:spacing w:val="-26"/>
                      <w:w w:val="105"/>
                    </w:rPr>
                    <w:t> </w:t>
                  </w:r>
                  <w:r>
                    <w:rPr>
                      <w:color w:val="222222"/>
                      <w:w w:val="105"/>
                    </w:rPr>
                    <w:t>blood</w:t>
                  </w:r>
                  <w:r>
                    <w:rPr>
                      <w:color w:val="222222"/>
                      <w:spacing w:val="-26"/>
                      <w:w w:val="105"/>
                    </w:rPr>
                    <w:t> </w:t>
                  </w:r>
                  <w:r>
                    <w:rPr>
                      <w:color w:val="222222"/>
                      <w:w w:val="105"/>
                    </w:rPr>
                    <w:t>from</w:t>
                  </w:r>
                  <w:r>
                    <w:rPr>
                      <w:color w:val="222222"/>
                      <w:spacing w:val="-26"/>
                      <w:w w:val="105"/>
                    </w:rPr>
                    <w:t> </w:t>
                  </w:r>
                  <w:r>
                    <w:rPr>
                      <w:color w:val="222222"/>
                      <w:w w:val="105"/>
                    </w:rPr>
                    <w:t>right</w:t>
                  </w:r>
                  <w:r>
                    <w:rPr>
                      <w:color w:val="222222"/>
                      <w:spacing w:val="-26"/>
                      <w:w w:val="105"/>
                    </w:rPr>
                    <w:t> </w:t>
                  </w:r>
                  <w:r>
                    <w:rPr>
                      <w:color w:val="222222"/>
                      <w:w w:val="105"/>
                    </w:rPr>
                    <w:t>atrium</w:t>
                  </w:r>
                  <w:r>
                    <w:rPr>
                      <w:color w:val="222222"/>
                      <w:spacing w:val="-26"/>
                      <w:w w:val="105"/>
                    </w:rPr>
                    <w:t> </w:t>
                  </w:r>
                  <w:r>
                    <w:rPr>
                      <w:color w:val="222222"/>
                      <w:w w:val="105"/>
                    </w:rPr>
                    <w:t>to</w:t>
                  </w:r>
                  <w:r>
                    <w:rPr>
                      <w:color w:val="222222"/>
                      <w:spacing w:val="-26"/>
                      <w:w w:val="105"/>
                    </w:rPr>
                    <w:t> </w:t>
                  </w:r>
                  <w:r>
                    <w:rPr>
                      <w:color w:val="222222"/>
                      <w:w w:val="105"/>
                    </w:rPr>
                    <w:t>body:</w:t>
                  </w:r>
                </w:p>
              </w:txbxContent>
            </v:textbox>
            <w10:wrap type="none"/>
          </v:shape>
        </w:pict>
      </w:r>
      <w:r>
        <w:rPr/>
        <w:pict>
          <v:shape style="position:absolute;margin-left:109pt;margin-top:403.195007pt;width:15.85pt;height:21.85pt;mso-position-horizontal-relative:page;mso-position-vertical-relative:page;z-index:-417976" type="#_x0000_t202" filled="false" stroked="false">
            <v:textbox inset="0,0,0,0">
              <w:txbxContent>
                <w:p>
                  <w:pPr>
                    <w:pStyle w:val="BodyText"/>
                  </w:pPr>
                  <w:r>
                    <w:rPr>
                      <w:color w:val="222222"/>
                    </w:rPr>
                    <w:t>a.</w:t>
                  </w:r>
                </w:p>
              </w:txbxContent>
            </v:textbox>
            <w10:wrap type="none"/>
          </v:shape>
        </w:pict>
      </w:r>
      <w:r>
        <w:rPr/>
        <w:pict>
          <v:shape style="position:absolute;margin-left:109pt;margin-top:441.195007pt;width:16.8pt;height:21.85pt;mso-position-horizontal-relative:page;mso-position-vertical-relative:page;z-index:-417952" type="#_x0000_t202" filled="false" stroked="false">
            <v:textbox inset="0,0,0,0">
              <w:txbxContent>
                <w:p>
                  <w:pPr>
                    <w:pStyle w:val="BodyText"/>
                  </w:pPr>
                  <w:r>
                    <w:rPr>
                      <w:color w:val="222222"/>
                      <w:w w:val="105"/>
                    </w:rPr>
                    <w:t>b.</w:t>
                  </w:r>
                </w:p>
              </w:txbxContent>
            </v:textbox>
            <w10:wrap type="none"/>
          </v:shape>
        </w:pict>
      </w:r>
      <w:r>
        <w:rPr/>
        <w:pict>
          <v:shape style="position:absolute;margin-left:109pt;margin-top:479.195007pt;width:15.85pt;height:21.85pt;mso-position-horizontal-relative:page;mso-position-vertical-relative:page;z-index:-417928" type="#_x0000_t202" filled="false" stroked="false">
            <v:textbox inset="0,0,0,0">
              <w:txbxContent>
                <w:p>
                  <w:pPr>
                    <w:pStyle w:val="BodyText"/>
                  </w:pPr>
                  <w:r>
                    <w:rPr>
                      <w:color w:val="222222"/>
                      <w:w w:val="105"/>
                    </w:rPr>
                    <w:t>c.</w:t>
                  </w:r>
                </w:p>
              </w:txbxContent>
            </v:textbox>
            <w10:wrap type="none"/>
          </v:shape>
        </w:pict>
      </w:r>
      <w:r>
        <w:rPr/>
        <w:pict>
          <v:shape style="position:absolute;margin-left:109pt;margin-top:517.195007pt;width:16.8pt;height:21.85pt;mso-position-horizontal-relative:page;mso-position-vertical-relative:page;z-index:-417904" type="#_x0000_t202" filled="false" stroked="false">
            <v:textbox inset="0,0,0,0">
              <w:txbxContent>
                <w:p>
                  <w:pPr>
                    <w:pStyle w:val="BodyText"/>
                  </w:pPr>
                  <w:r>
                    <w:rPr>
                      <w:color w:val="222222"/>
                      <w:w w:val="105"/>
                    </w:rPr>
                    <w:t>d.</w:t>
                  </w:r>
                </w:p>
              </w:txbxContent>
            </v:textbox>
            <w10:wrap type="none"/>
          </v:shape>
        </w:pict>
      </w:r>
      <w:r>
        <w:rPr/>
        <w:pict>
          <v:shape style="position:absolute;margin-left:109pt;margin-top:555.195007pt;width:15.85pt;height:21.85pt;mso-position-horizontal-relative:page;mso-position-vertical-relative:page;z-index:-417880" type="#_x0000_t202" filled="false" stroked="false">
            <v:textbox inset="0,0,0,0">
              <w:txbxContent>
                <w:p>
                  <w:pPr>
                    <w:pStyle w:val="BodyText"/>
                  </w:pPr>
                  <w:r>
                    <w:rPr>
                      <w:color w:val="222222"/>
                    </w:rPr>
                    <w:t>e.</w:t>
                  </w:r>
                </w:p>
              </w:txbxContent>
            </v:textbox>
            <w10:wrap type="none"/>
          </v:shape>
        </w:pict>
      </w:r>
      <w:r>
        <w:rPr/>
        <w:pict>
          <v:shape style="position:absolute;margin-left:109pt;margin-top:593.195007pt;width:11.75pt;height:21.85pt;mso-position-horizontal-relative:page;mso-position-vertical-relative:page;z-index:-417856" type="#_x0000_t202" filled="false" stroked="false">
            <v:textbox inset="0,0,0,0">
              <w:txbxContent>
                <w:p>
                  <w:pPr>
                    <w:pStyle w:val="BodyText"/>
                  </w:pPr>
                  <w:r>
                    <w:rPr>
                      <w:color w:val="222222"/>
                      <w:w w:val="105"/>
                    </w:rPr>
                    <w:t>f.</w:t>
                  </w:r>
                </w:p>
              </w:txbxContent>
            </v:textbox>
            <w10:wrap type="none"/>
          </v:shape>
        </w:pict>
      </w:r>
      <w:r>
        <w:rPr/>
        <w:pict>
          <v:shape style="position:absolute;margin-left:109pt;margin-top:631.195007pt;width:16.45pt;height:21.85pt;mso-position-horizontal-relative:page;mso-position-vertical-relative:page;z-index:-417832" type="#_x0000_t202" filled="false" stroked="false">
            <v:textbox inset="0,0,0,0">
              <w:txbxContent>
                <w:p>
                  <w:pPr>
                    <w:pStyle w:val="BodyText"/>
                  </w:pPr>
                  <w:r>
                    <w:rPr>
                      <w:color w:val="222222"/>
                    </w:rPr>
                    <w:t>g.</w:t>
                  </w:r>
                </w:p>
              </w:txbxContent>
            </v:textbox>
            <w10:wrap type="none"/>
          </v:shape>
        </w:pict>
      </w:r>
      <w:r>
        <w:rPr/>
        <w:pict>
          <v:shape style="position:absolute;margin-left:109pt;margin-top:669.195007pt;width:16.1500pt;height:21.85pt;mso-position-horizontal-relative:page;mso-position-vertical-relative:page;z-index:-417808" type="#_x0000_t202" filled="false" stroked="false">
            <v:textbox inset="0,0,0,0">
              <w:txbxContent>
                <w:p>
                  <w:pPr>
                    <w:pStyle w:val="BodyText"/>
                  </w:pPr>
                  <w:r>
                    <w:rPr>
                      <w:color w:val="222222"/>
                    </w:rPr>
                    <w:t>h.</w:t>
                  </w:r>
                </w:p>
              </w:txbxContent>
            </v:textbox>
            <w10:wrap type="none"/>
          </v:shape>
        </w:pict>
      </w:r>
      <w:r>
        <w:rPr/>
        <w:pict>
          <v:shape style="position:absolute;margin-left:109pt;margin-top:707.195007pt;width:10.5pt;height:21.85pt;mso-position-horizontal-relative:page;mso-position-vertical-relative:page;z-index:-417784" type="#_x0000_t202" filled="false" stroked="false">
            <v:textbox inset="0,0,0,0">
              <w:txbxContent>
                <w:p>
                  <w:pPr>
                    <w:pStyle w:val="BodyText"/>
                  </w:pPr>
                  <w:r>
                    <w:rPr>
                      <w:color w:val="222222"/>
                    </w:rPr>
                    <w:t>i.</w:t>
                  </w:r>
                </w:p>
              </w:txbxContent>
            </v:textbox>
            <w10:wrap type="none"/>
          </v:shape>
        </w:pict>
      </w:r>
      <w:r>
        <w:rPr/>
        <w:pict>
          <v:shape style="position:absolute;margin-left:109pt;margin-top:745.195007pt;width:10.5pt;height:21.85pt;mso-position-horizontal-relative:page;mso-position-vertical-relative:page;z-index:-417760" type="#_x0000_t202" filled="false" stroked="false">
            <v:textbox inset="0,0,0,0">
              <w:txbxContent>
                <w:p>
                  <w:pPr>
                    <w:pStyle w:val="BodyText"/>
                  </w:pPr>
                  <w:r>
                    <w:rPr>
                      <w:color w:val="222222"/>
                    </w:rPr>
                    <w:t>j.</w:t>
                  </w:r>
                </w:p>
              </w:txbxContent>
            </v:textbox>
            <w10:wrap type="none"/>
          </v:shape>
        </w:pict>
      </w:r>
      <w:r>
        <w:rPr/>
        <w:pict>
          <v:shape style="position:absolute;margin-left:109pt;margin-top:783.195007pt;width:15.5pt;height:21.85pt;mso-position-horizontal-relative:page;mso-position-vertical-relative:page;z-index:-417736" type="#_x0000_t202" filled="false" stroked="false">
            <v:textbox inset="0,0,0,0">
              <w:txbxContent>
                <w:p>
                  <w:pPr>
                    <w:pStyle w:val="BodyText"/>
                  </w:pPr>
                  <w:r>
                    <w:rPr>
                      <w:color w:val="222222"/>
                    </w:rPr>
                    <w:t>k.</w:t>
                  </w:r>
                </w:p>
              </w:txbxContent>
            </v:textbox>
            <w10:wrap type="none"/>
          </v:shape>
        </w:pict>
      </w:r>
      <w:r>
        <w:rPr/>
        <w:pict>
          <v:shape style="position:absolute;margin-left:69pt;margin-top:821.195007pt;width:162.85pt;height:21.85pt;mso-position-horizontal-relative:page;mso-position-vertical-relative:page;z-index:-417712" type="#_x0000_t202" filled="false" stroked="false">
            <v:textbox inset="0,0,0,0">
              <w:txbxContent>
                <w:p>
                  <w:pPr>
                    <w:pStyle w:val="BodyText"/>
                  </w:pPr>
                  <w:r>
                    <w:rPr>
                      <w:color w:val="222222"/>
                    </w:rPr>
                    <w:t>D. The Cardiac Cycle</w:t>
                  </w:r>
                </w:p>
              </w:txbxContent>
            </v:textbox>
            <w10:wrap type="none"/>
          </v:shape>
        </w:pict>
      </w:r>
      <w:r>
        <w:rPr/>
        <w:pict>
          <v:shape style="position:absolute;margin-left:89pt;margin-top:859.195007pt;width:86.65pt;height:21.85pt;mso-position-horizontal-relative:page;mso-position-vertical-relative:page;z-index:-417688" type="#_x0000_t202" filled="false" stroked="false">
            <v:textbox inset="0,0,0,0">
              <w:txbxContent>
                <w:p>
                  <w:pPr>
                    <w:pStyle w:val="BodyText"/>
                  </w:pPr>
                  <w:r>
                    <w:rPr>
                      <w:color w:val="222222"/>
                    </w:rPr>
                    <w:t>Definition –</w:t>
                  </w:r>
                </w:p>
              </w:txbxContent>
            </v:textbox>
            <w10:wrap type="none"/>
          </v:shape>
        </w:pict>
      </w:r>
      <w:r>
        <w:rPr/>
        <w:pict>
          <v:shape style="position:absolute;margin-left:109pt;margin-top:897.195007pt;width:87.3pt;height:21.85pt;mso-position-horizontal-relative:page;mso-position-vertical-relative:page;z-index:-417664" type="#_x0000_t202" filled="false" stroked="false">
            <v:textbox inset="0,0,0,0">
              <w:txbxContent>
                <w:p>
                  <w:pPr>
                    <w:pStyle w:val="BodyText"/>
                  </w:pPr>
                  <w:r>
                    <w:rPr>
                      <w:color w:val="222222"/>
                    </w:rPr>
                    <w:t>a. systole –</w:t>
                  </w:r>
                </w:p>
              </w:txbxContent>
            </v:textbox>
            <w10:wrap type="none"/>
          </v:shape>
        </w:pict>
      </w:r>
      <w:r>
        <w:rPr/>
        <w:pict>
          <v:shape style="position:absolute;margin-left:706.978516pt;margin-top:967pt;width:22pt;height:14pt;mso-position-horizontal-relative:page;mso-position-vertical-relative:page;z-index:-417640" type="#_x0000_t202" filled="false" stroked="false">
            <v:textbox inset="0,0,0,0">
              <w:txbxContent>
                <w:p>
                  <w:pPr>
                    <w:spacing w:line="256" w:lineRule="exact" w:before="0"/>
                    <w:ind w:left="20" w:right="0" w:firstLine="0"/>
                    <w:jc w:val="left"/>
                    <w:rPr>
                      <w:b/>
                      <w:sz w:val="24"/>
                    </w:rPr>
                  </w:pPr>
                  <w:r>
                    <w:rPr>
                      <w:b/>
                      <w:color w:val="929292"/>
                      <w:sz w:val="24"/>
                    </w:rPr>
                    <w:t>151</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8017839">
            <wp:simplePos x="0" y="0"/>
            <wp:positionH relativeFrom="page">
              <wp:posOffset>0</wp:posOffset>
            </wp:positionH>
            <wp:positionV relativeFrom="page">
              <wp:posOffset>0</wp:posOffset>
            </wp:positionV>
            <wp:extent cx="9753600" cy="12750800"/>
            <wp:effectExtent l="0" t="0" r="0" b="0"/>
            <wp:wrapNone/>
            <wp:docPr id="289" name="image1.jpeg" descr=""/>
            <wp:cNvGraphicFramePr>
              <a:graphicFrameLocks noChangeAspect="1"/>
            </wp:cNvGraphicFramePr>
            <a:graphic>
              <a:graphicData uri="http://schemas.openxmlformats.org/drawingml/2006/picture">
                <pic:pic>
                  <pic:nvPicPr>
                    <pic:cNvPr id="290"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09pt;margin-top:79.195038pt;width:94.25pt;height:21.85pt;mso-position-horizontal-relative:page;mso-position-vertical-relative:page;z-index:-417592" type="#_x0000_t202" filled="false" stroked="false">
            <v:textbox inset="0,0,0,0">
              <w:txbxContent>
                <w:p>
                  <w:pPr>
                    <w:pStyle w:val="BodyText"/>
                  </w:pPr>
                  <w:r>
                    <w:rPr>
                      <w:color w:val="222222"/>
                    </w:rPr>
                    <w:t>b. diastole –</w:t>
                  </w:r>
                </w:p>
              </w:txbxContent>
            </v:textbox>
            <w10:wrap type="none"/>
          </v:shape>
        </w:pict>
      </w:r>
      <w:r>
        <w:rPr/>
        <w:pict>
          <v:shape style="position:absolute;margin-left:89pt;margin-top:117.195038pt;width:164.75pt;height:21.85pt;mso-position-horizontal-relative:page;mso-position-vertical-relative:page;z-index:-417568" type="#_x0000_t202" filled="false" stroked="false">
            <v:textbox inset="0,0,0,0">
              <w:txbxContent>
                <w:p>
                  <w:pPr>
                    <w:pStyle w:val="BodyText"/>
                  </w:pPr>
                  <w:r>
                    <w:rPr>
                      <w:color w:val="222222"/>
                    </w:rPr>
                    <w:t>Sinoatrial (SA) node</w:t>
                  </w:r>
                  <w:r>
                    <w:rPr>
                      <w:color w:val="222222"/>
                      <w:spacing w:val="-72"/>
                    </w:rPr>
                    <w:t> </w:t>
                  </w:r>
                  <w:r>
                    <w:rPr>
                      <w:color w:val="222222"/>
                    </w:rPr>
                    <w:t>–</w:t>
                  </w:r>
                </w:p>
              </w:txbxContent>
            </v:textbox>
            <w10:wrap type="none"/>
          </v:shape>
        </w:pict>
      </w:r>
      <w:r>
        <w:rPr/>
        <w:pict>
          <v:shape style="position:absolute;margin-left:89pt;margin-top:155.195038pt;width:108.7pt;height:21.85pt;mso-position-horizontal-relative:page;mso-position-vertical-relative:page;z-index:-417544" type="#_x0000_t202" filled="false" stroked="false">
            <v:textbox inset="0,0,0,0">
              <w:txbxContent>
                <w:p>
                  <w:pPr>
                    <w:pStyle w:val="BodyText"/>
                  </w:pPr>
                  <w:r>
                    <w:rPr>
                      <w:color w:val="222222"/>
                    </w:rPr>
                    <w:t>Heart sounds:</w:t>
                  </w:r>
                </w:p>
              </w:txbxContent>
            </v:textbox>
            <w10:wrap type="none"/>
          </v:shape>
        </w:pict>
      </w:r>
      <w:r>
        <w:rPr/>
        <w:pict>
          <v:shape style="position:absolute;margin-left:109pt;margin-top:193.195007pt;width:66.55pt;height:21.85pt;mso-position-horizontal-relative:page;mso-position-vertical-relative:page;z-index:-417520" type="#_x0000_t202" filled="false" stroked="false">
            <v:textbox inset="0,0,0,0">
              <w:txbxContent>
                <w:p>
                  <w:pPr>
                    <w:pStyle w:val="BodyText"/>
                  </w:pPr>
                  <w:r>
                    <w:rPr>
                      <w:color w:val="222222"/>
                    </w:rPr>
                    <w:t>a. ‘lub’ –</w:t>
                  </w:r>
                </w:p>
              </w:txbxContent>
            </v:textbox>
            <w10:wrap type="none"/>
          </v:shape>
        </w:pict>
      </w:r>
      <w:r>
        <w:rPr/>
        <w:pict>
          <v:shape style="position:absolute;margin-left:109pt;margin-top:231.195007pt;width:73.8pt;height:21.85pt;mso-position-horizontal-relative:page;mso-position-vertical-relative:page;z-index:-417496" type="#_x0000_t202" filled="false" stroked="false">
            <v:textbox inset="0,0,0,0">
              <w:txbxContent>
                <w:p>
                  <w:pPr>
                    <w:pStyle w:val="BodyText"/>
                  </w:pPr>
                  <w:r>
                    <w:rPr>
                      <w:color w:val="222222"/>
                      <w:w w:val="105"/>
                    </w:rPr>
                    <w:t>b. ‘dub’ –</w:t>
                  </w:r>
                </w:p>
              </w:txbxContent>
            </v:textbox>
            <w10:wrap type="none"/>
          </v:shape>
        </w:pict>
      </w:r>
      <w:r>
        <w:rPr/>
        <w:pict>
          <v:shape style="position:absolute;margin-left:89pt;margin-top:269.195007pt;width:149.35pt;height:21.85pt;mso-position-horizontal-relative:page;mso-position-vertical-relative:page;z-index:-417472" type="#_x0000_t202" filled="false" stroked="false">
            <v:textbox inset="0,0,0,0">
              <w:txbxContent>
                <w:p>
                  <w:pPr>
                    <w:pStyle w:val="BodyText"/>
                  </w:pPr>
                  <w:r>
                    <w:rPr>
                      <w:color w:val="222222"/>
                    </w:rPr>
                    <w:t>Intercalated discs –</w:t>
                  </w:r>
                </w:p>
              </w:txbxContent>
            </v:textbox>
            <w10:wrap type="none"/>
          </v:shape>
        </w:pict>
      </w:r>
      <w:r>
        <w:rPr/>
        <w:pict>
          <v:shape style="position:absolute;margin-left:89pt;margin-top:307.195007pt;width:98.95pt;height:21.85pt;mso-position-horizontal-relative:page;mso-position-vertical-relative:page;z-index:-417448" type="#_x0000_t202" filled="false" stroked="false">
            <v:textbox inset="0,0,0,0">
              <w:txbxContent>
                <w:p>
                  <w:pPr>
                    <w:pStyle w:val="BodyText"/>
                  </w:pPr>
                  <w:r>
                    <w:rPr>
                      <w:color w:val="222222"/>
                    </w:rPr>
                    <w:t>ECG</w:t>
                  </w:r>
                  <w:r>
                    <w:rPr>
                      <w:color w:val="222222"/>
                      <w:spacing w:val="-61"/>
                    </w:rPr>
                    <w:t> </w:t>
                  </w:r>
                  <w:r>
                    <w:rPr>
                      <w:color w:val="222222"/>
                    </w:rPr>
                    <w:t>(EKG)</w:t>
                  </w:r>
                  <w:r>
                    <w:rPr>
                      <w:color w:val="222222"/>
                      <w:spacing w:val="-61"/>
                    </w:rPr>
                    <w:t> </w:t>
                  </w:r>
                  <w:r>
                    <w:rPr>
                      <w:color w:val="222222"/>
                    </w:rPr>
                    <w:t>–</w:t>
                  </w:r>
                </w:p>
              </w:txbxContent>
            </v:textbox>
            <w10:wrap type="none"/>
          </v:shape>
        </w:pict>
      </w:r>
      <w:r>
        <w:rPr/>
        <w:pict>
          <v:shape style="position:absolute;margin-left:69pt;margin-top:405.195007pt;width:128.5500pt;height:21.85pt;mso-position-horizontal-relative:page;mso-position-vertical-relative:page;z-index:-417424" type="#_x0000_t202" filled="false" stroked="false">
            <v:textbox inset="0,0,0,0">
              <w:txbxContent>
                <w:p>
                  <w:pPr>
                    <w:pStyle w:val="BodyText"/>
                  </w:pPr>
                  <w:r>
                    <w:rPr>
                      <w:color w:val="222222"/>
                    </w:rPr>
                    <w:t>E. Blood </w:t>
                  </w:r>
                  <w:r>
                    <w:rPr>
                      <w:color w:val="222222"/>
                      <w:spacing w:val="-3"/>
                    </w:rPr>
                    <w:t>Vessels</w:t>
                  </w:r>
                </w:p>
              </w:txbxContent>
            </v:textbox>
            <w10:wrap type="none"/>
          </v:shape>
        </w:pict>
      </w:r>
      <w:r>
        <w:rPr/>
        <w:pict>
          <v:shape style="position:absolute;margin-left:89pt;margin-top:443.195007pt;width:73.45pt;height:21.85pt;mso-position-horizontal-relative:page;mso-position-vertical-relative:page;z-index:-417400" type="#_x0000_t202" filled="false" stroked="false">
            <v:textbox inset="0,0,0,0">
              <w:txbxContent>
                <w:p>
                  <w:pPr>
                    <w:pStyle w:val="BodyText"/>
                  </w:pPr>
                  <w:r>
                    <w:rPr>
                      <w:color w:val="222222"/>
                    </w:rPr>
                    <w:t>Arteries</w:t>
                  </w:r>
                  <w:r>
                    <w:rPr>
                      <w:color w:val="222222"/>
                      <w:spacing w:val="-26"/>
                    </w:rPr>
                    <w:t> </w:t>
                  </w:r>
                  <w:r>
                    <w:rPr>
                      <w:color w:val="222222"/>
                    </w:rPr>
                    <w:t>–</w:t>
                  </w:r>
                </w:p>
              </w:txbxContent>
            </v:textbox>
            <w10:wrap type="none"/>
          </v:shape>
        </w:pict>
      </w:r>
      <w:r>
        <w:rPr/>
        <w:pict>
          <v:shape style="position:absolute;margin-left:89pt;margin-top:481.195007pt;width:94.2pt;height:21.85pt;mso-position-horizontal-relative:page;mso-position-vertical-relative:page;z-index:-417376" type="#_x0000_t202" filled="false" stroked="false">
            <v:textbox inset="0,0,0,0">
              <w:txbxContent>
                <w:p>
                  <w:pPr>
                    <w:pStyle w:val="BodyText"/>
                  </w:pPr>
                  <w:r>
                    <w:rPr>
                      <w:color w:val="222222"/>
                    </w:rPr>
                    <w:t>Capillaries</w:t>
                  </w:r>
                  <w:r>
                    <w:rPr>
                      <w:color w:val="222222"/>
                      <w:spacing w:val="-27"/>
                    </w:rPr>
                    <w:t> </w:t>
                  </w:r>
                  <w:r>
                    <w:rPr>
                      <w:color w:val="222222"/>
                    </w:rPr>
                    <w:t>–</w:t>
                  </w:r>
                </w:p>
              </w:txbxContent>
            </v:textbox>
            <w10:wrap type="none"/>
          </v:shape>
        </w:pict>
      </w:r>
      <w:r>
        <w:rPr/>
        <w:pict>
          <v:shape style="position:absolute;margin-left:89pt;margin-top:519.195007pt;width:55.5pt;height:21.85pt;mso-position-horizontal-relative:page;mso-position-vertical-relative:page;z-index:-417352" type="#_x0000_t202" filled="false" stroked="false">
            <v:textbox inset="0,0,0,0">
              <w:txbxContent>
                <w:p>
                  <w:pPr>
                    <w:pStyle w:val="BodyText"/>
                  </w:pPr>
                  <w:r>
                    <w:rPr>
                      <w:color w:val="222222"/>
                      <w:spacing w:val="-4"/>
                    </w:rPr>
                    <w:t>Veins</w:t>
                  </w:r>
                  <w:r>
                    <w:rPr>
                      <w:color w:val="222222"/>
                      <w:spacing w:val="-44"/>
                    </w:rPr>
                    <w:t> </w:t>
                  </w:r>
                  <w:r>
                    <w:rPr>
                      <w:color w:val="222222"/>
                    </w:rPr>
                    <w:t>–</w:t>
                  </w:r>
                </w:p>
              </w:txbxContent>
            </v:textbox>
            <w10:wrap type="none"/>
          </v:shape>
        </w:pict>
      </w:r>
      <w:r>
        <w:rPr/>
        <w:pict>
          <v:shape style="position:absolute;margin-left:39pt;margin-top:557.544128pt;width:198pt;height:23.5pt;mso-position-horizontal-relative:page;mso-position-vertical-relative:page;z-index:-417328" type="#_x0000_t202" filled="false" stroked="false">
            <v:textbox inset="0,0,0,0">
              <w:txbxContent>
                <w:p>
                  <w:pPr>
                    <w:spacing w:before="33"/>
                    <w:ind w:left="20" w:right="0" w:firstLine="0"/>
                    <w:jc w:val="left"/>
                    <w:rPr>
                      <w:b/>
                      <w:sz w:val="36"/>
                    </w:rPr>
                  </w:pPr>
                  <w:r>
                    <w:rPr>
                      <w:b/>
                      <w:color w:val="444444"/>
                      <w:sz w:val="36"/>
                    </w:rPr>
                    <w:t>16.4 Endocrine</w:t>
                  </w:r>
                  <w:r>
                    <w:rPr>
                      <w:b/>
                      <w:color w:val="444444"/>
                      <w:spacing w:val="-22"/>
                      <w:sz w:val="36"/>
                    </w:rPr>
                    <w:t> </w:t>
                  </w:r>
                  <w:r>
                    <w:rPr>
                      <w:b/>
                      <w:color w:val="444444"/>
                      <w:sz w:val="36"/>
                    </w:rPr>
                    <w:t>System</w:t>
                  </w:r>
                </w:p>
              </w:txbxContent>
            </v:textbox>
            <w10:wrap type="none"/>
          </v:shape>
        </w:pict>
      </w:r>
      <w:r>
        <w:rPr/>
        <w:pict>
          <v:shape style="position:absolute;margin-left:69pt;margin-top:598.195007pt;width:516.5pt;height:21.85pt;mso-position-horizontal-relative:page;mso-position-vertical-relative:page;z-index:-417304" type="#_x0000_t202" filled="false" stroked="false">
            <v:textbox inset="0,0,0,0">
              <w:txbxContent>
                <w:p>
                  <w:pPr>
                    <w:pStyle w:val="BodyText"/>
                  </w:pPr>
                  <w:r>
                    <w:rPr>
                      <w:color w:val="222222"/>
                    </w:rPr>
                    <w:t>Produces hormones that control/regulate almost all body processes</w:t>
                  </w:r>
                </w:p>
              </w:txbxContent>
            </v:textbox>
            <w10:wrap type="none"/>
          </v:shape>
        </w:pict>
      </w:r>
      <w:r>
        <w:rPr/>
        <w:pict>
          <v:shape style="position:absolute;margin-left:69pt;margin-top:636.195007pt;width:399.7pt;height:21.85pt;mso-position-horizontal-relative:page;mso-position-vertical-relative:page;z-index:-417280" type="#_x0000_t202" filled="false" stroked="false">
            <v:textbox inset="0,0,0,0">
              <w:txbxContent>
                <w:p>
                  <w:pPr>
                    <w:pStyle w:val="BodyText"/>
                  </w:pPr>
                  <w:r>
                    <w:rPr>
                      <w:color w:val="222222"/>
                    </w:rPr>
                    <w:t>One of the two systems that maintain homeostasis</w:t>
                  </w:r>
                  <w:r>
                    <w:rPr>
                      <w:color w:val="222222"/>
                      <w:spacing w:val="72"/>
                    </w:rPr>
                    <w:t> </w:t>
                  </w:r>
                  <w:r>
                    <w:rPr>
                      <w:color w:val="222222"/>
                    </w:rPr>
                    <w:t>–</w:t>
                  </w:r>
                </w:p>
              </w:txbxContent>
            </v:textbox>
            <w10:wrap type="none"/>
          </v:shape>
        </w:pict>
      </w:r>
      <w:r>
        <w:rPr/>
        <w:pict>
          <v:shape style="position:absolute;margin-left:69pt;margin-top:674.195007pt;width:176.1pt;height:21.85pt;mso-position-horizontal-relative:page;mso-position-vertical-relative:page;z-index:-417256" type="#_x0000_t202" filled="false" stroked="false">
            <v:textbox inset="0,0,0,0">
              <w:txbxContent>
                <w:p>
                  <w:pPr>
                    <w:pStyle w:val="BodyText"/>
                  </w:pPr>
                  <w:r>
                    <w:rPr>
                      <w:color w:val="222222"/>
                    </w:rPr>
                    <w:t>Release of hormones</w:t>
                  </w:r>
                  <w:r>
                    <w:rPr>
                      <w:color w:val="222222"/>
                      <w:spacing w:val="-34"/>
                    </w:rPr>
                    <w:t> </w:t>
                  </w:r>
                  <w:r>
                    <w:rPr>
                      <w:color w:val="222222"/>
                    </w:rPr>
                    <w:t>–</w:t>
                  </w:r>
                </w:p>
              </w:txbxContent>
            </v:textbox>
            <w10:wrap type="none"/>
          </v:shape>
        </w:pict>
      </w:r>
      <w:r>
        <w:rPr/>
        <w:pict>
          <v:shape style="position:absolute;margin-left:69pt;margin-top:712.195007pt;width:257.4pt;height:21.85pt;mso-position-horizontal-relative:page;mso-position-vertical-relative:page;z-index:-417232" type="#_x0000_t202" filled="false" stroked="false">
            <v:textbox inset="0,0,0,0">
              <w:txbxContent>
                <w:p>
                  <w:pPr>
                    <w:pStyle w:val="BodyText"/>
                    <w:spacing w:line="436" w:lineRule="exact" w:before="0"/>
                  </w:pPr>
                  <w:r>
                    <w:rPr>
                      <w:color w:val="222222"/>
                    </w:rPr>
                    <w:t>One of three e</w:t>
                  </w:r>
                  <w:r>
                    <w:rPr>
                      <w:rFonts w:ascii="Arial Unicode MS" w:hAnsi="Arial Unicode MS"/>
                      <w:color w:val="222222"/>
                    </w:rPr>
                    <w:t>ﬀ</w:t>
                  </w:r>
                  <w:r>
                    <w:rPr>
                      <w:color w:val="222222"/>
                    </w:rPr>
                    <w:t>ectors of neurons:</w:t>
                  </w:r>
                </w:p>
              </w:txbxContent>
            </v:textbox>
            <w10:wrap type="none"/>
          </v:shape>
        </w:pict>
      </w:r>
      <w:r>
        <w:rPr/>
        <w:pict>
          <v:shape style="position:absolute;margin-left:89pt;margin-top:750.195007pt;width:15.85pt;height:21.85pt;mso-position-horizontal-relative:page;mso-position-vertical-relative:page;z-index:-417208" type="#_x0000_t202" filled="false" stroked="false">
            <v:textbox inset="0,0,0,0">
              <w:txbxContent>
                <w:p>
                  <w:pPr>
                    <w:pStyle w:val="BodyText"/>
                  </w:pPr>
                  <w:r>
                    <w:rPr>
                      <w:color w:val="222222"/>
                    </w:rPr>
                    <w:t>a.</w:t>
                  </w:r>
                </w:p>
              </w:txbxContent>
            </v:textbox>
            <w10:wrap type="none"/>
          </v:shape>
        </w:pict>
      </w:r>
      <w:r>
        <w:rPr/>
        <w:pict>
          <v:shape style="position:absolute;margin-left:89pt;margin-top:788.195007pt;width:16.8pt;height:21.85pt;mso-position-horizontal-relative:page;mso-position-vertical-relative:page;z-index:-417184" type="#_x0000_t202" filled="false" stroked="false">
            <v:textbox inset="0,0,0,0">
              <w:txbxContent>
                <w:p>
                  <w:pPr>
                    <w:pStyle w:val="BodyText"/>
                  </w:pPr>
                  <w:r>
                    <w:rPr>
                      <w:color w:val="222222"/>
                      <w:w w:val="105"/>
                    </w:rPr>
                    <w:t>b.</w:t>
                  </w:r>
                </w:p>
              </w:txbxContent>
            </v:textbox>
            <w10:wrap type="none"/>
          </v:shape>
        </w:pict>
      </w:r>
      <w:r>
        <w:rPr/>
        <w:pict>
          <v:shape style="position:absolute;margin-left:89pt;margin-top:826.195007pt;width:15.85pt;height:21.85pt;mso-position-horizontal-relative:page;mso-position-vertical-relative:page;z-index:-417160" type="#_x0000_t202" filled="false" stroked="false">
            <v:textbox inset="0,0,0,0">
              <w:txbxContent>
                <w:p>
                  <w:pPr>
                    <w:pStyle w:val="BodyText"/>
                  </w:pPr>
                  <w:r>
                    <w:rPr>
                      <w:color w:val="222222"/>
                      <w:w w:val="105"/>
                    </w:rPr>
                    <w:t>c.</w:t>
                  </w:r>
                </w:p>
              </w:txbxContent>
            </v:textbox>
            <w10:wrap type="none"/>
          </v:shape>
        </w:pict>
      </w:r>
      <w:r>
        <w:rPr/>
        <w:pict>
          <v:shape style="position:absolute;margin-left:69pt;margin-top:864.195007pt;width:101.5pt;height:21.85pt;mso-position-horizontal-relative:page;mso-position-vertical-relative:page;z-index:-417136" type="#_x0000_t202" filled="false" stroked="false">
            <v:textbox inset="0,0,0,0">
              <w:txbxContent>
                <w:p>
                  <w:pPr>
                    <w:pStyle w:val="BodyText"/>
                  </w:pPr>
                  <w:r>
                    <w:rPr>
                      <w:color w:val="222222"/>
                    </w:rPr>
                    <w:t>A. Hormones</w:t>
                  </w:r>
                </w:p>
              </w:txbxContent>
            </v:textbox>
            <w10:wrap type="none"/>
          </v:shape>
        </w:pict>
      </w:r>
      <w:r>
        <w:rPr/>
        <w:pict>
          <v:shape style="position:absolute;margin-left:706.978516pt;margin-top:967pt;width:22pt;height:14pt;mso-position-horizontal-relative:page;mso-position-vertical-relative:page;z-index:-417112" type="#_x0000_t202" filled="false" stroked="false">
            <v:textbox inset="0,0,0,0">
              <w:txbxContent>
                <w:p>
                  <w:pPr>
                    <w:spacing w:line="256" w:lineRule="exact" w:before="0"/>
                    <w:ind w:left="20" w:right="0" w:firstLine="0"/>
                    <w:jc w:val="left"/>
                    <w:rPr>
                      <w:b/>
                      <w:sz w:val="24"/>
                    </w:rPr>
                  </w:pPr>
                  <w:r>
                    <w:rPr>
                      <w:b/>
                      <w:color w:val="929292"/>
                      <w:sz w:val="24"/>
                    </w:rPr>
                    <w:t>152</w:t>
                  </w:r>
                </w:p>
              </w:txbxContent>
            </v:textbox>
            <w10:wrap type="none"/>
          </v:shape>
        </w:pict>
      </w:r>
    </w:p>
    <w:p>
      <w:pPr>
        <w:spacing w:after="0"/>
        <w:rPr>
          <w:sz w:val="2"/>
          <w:szCs w:val="2"/>
        </w:rPr>
        <w:sectPr>
          <w:pgSz w:w="15360" w:h="20080"/>
          <w:pgMar w:top="1580" w:bottom="280" w:left="680" w:right="680"/>
        </w:sectPr>
      </w:pPr>
    </w:p>
    <w:p>
      <w:pPr>
        <w:rPr>
          <w:sz w:val="2"/>
          <w:szCs w:val="2"/>
        </w:rPr>
      </w:pPr>
      <w:r>
        <w:rPr/>
        <w:drawing>
          <wp:anchor distT="0" distB="0" distL="0" distR="0" allowOverlap="1" layoutInCell="1" locked="0" behindDoc="1" simplePos="0" relativeHeight="268018367">
            <wp:simplePos x="0" y="0"/>
            <wp:positionH relativeFrom="page">
              <wp:posOffset>0</wp:posOffset>
            </wp:positionH>
            <wp:positionV relativeFrom="page">
              <wp:posOffset>0</wp:posOffset>
            </wp:positionV>
            <wp:extent cx="9753600" cy="12750800"/>
            <wp:effectExtent l="0" t="0" r="0" b="0"/>
            <wp:wrapNone/>
            <wp:docPr id="291" name="image1.jpeg" descr=""/>
            <wp:cNvGraphicFramePr>
              <a:graphicFrameLocks noChangeAspect="1"/>
            </wp:cNvGraphicFramePr>
            <a:graphic>
              <a:graphicData uri="http://schemas.openxmlformats.org/drawingml/2006/picture">
                <pic:pic>
                  <pic:nvPicPr>
                    <pic:cNvPr id="292"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89pt;margin-top:79.195038pt;width:624.6pt;height:21.85pt;mso-position-horizontal-relative:page;mso-position-vertical-relative:page;z-index:-417064" type="#_x0000_t202" filled="false" stroked="false">
            <v:textbox inset="0,0,0,0">
              <w:txbxContent>
                <w:p>
                  <w:pPr>
                    <w:pStyle w:val="BodyText"/>
                  </w:pPr>
                  <w:r>
                    <w:rPr>
                      <w:color w:val="222222"/>
                    </w:rPr>
                    <w:t>Chemical messengers which bind to specific target cells (because of a specific re-</w:t>
                  </w:r>
                </w:p>
              </w:txbxContent>
            </v:textbox>
            <w10:wrap type="none"/>
          </v:shape>
        </w:pict>
      </w:r>
      <w:r>
        <w:rPr/>
        <w:pict>
          <v:shape style="position:absolute;margin-left:109pt;margin-top:99.195038pt;width:55.5pt;height:21.85pt;mso-position-horizontal-relative:page;mso-position-vertical-relative:page;z-index:-417040" type="#_x0000_t202" filled="false" stroked="false">
            <v:textbox inset="0,0,0,0">
              <w:txbxContent>
                <w:p>
                  <w:pPr>
                    <w:pStyle w:val="BodyText"/>
                  </w:pPr>
                  <w:r>
                    <w:rPr>
                      <w:color w:val="222222"/>
                    </w:rPr>
                    <w:t>ceptor)</w:t>
                  </w:r>
                </w:p>
              </w:txbxContent>
            </v:textbox>
            <w10:wrap type="none"/>
          </v:shape>
        </w:pict>
      </w:r>
      <w:r>
        <w:rPr/>
        <w:pict>
          <v:shape style="position:absolute;margin-left:181.000107pt;margin-top:99.195038pt;width:448pt;height:21.85pt;mso-position-horizontal-relative:page;mso-position-vertical-relative:page;z-index:-417016" type="#_x0000_t202" filled="false" stroked="false">
            <v:textbox inset="0,0,0,0">
              <w:txbxContent>
                <w:p>
                  <w:pPr>
                    <w:pStyle w:val="BodyText"/>
                  </w:pPr>
                  <w:r>
                    <w:rPr>
                      <w:color w:val="222222"/>
                    </w:rPr>
                    <w:t>and cause a particular response from that target</w:t>
                  </w:r>
                  <w:r>
                    <w:rPr>
                      <w:color w:val="222222"/>
                      <w:spacing w:val="90"/>
                    </w:rPr>
                    <w:t> </w:t>
                  </w:r>
                  <w:r>
                    <w:rPr>
                      <w:color w:val="222222"/>
                    </w:rPr>
                    <w:t>cell/tissue</w:t>
                  </w:r>
                </w:p>
              </w:txbxContent>
            </v:textbox>
            <w10:wrap type="none"/>
          </v:shape>
        </w:pict>
      </w:r>
      <w:r>
        <w:rPr/>
        <w:pict>
          <v:shape style="position:absolute;margin-left:109pt;margin-top:137.195038pt;width:72.5pt;height:21.85pt;mso-position-horizontal-relative:page;mso-position-vertical-relative:page;z-index:-416992" type="#_x0000_t202" filled="false" stroked="false">
            <v:textbox inset="0,0,0,0">
              <w:txbxContent>
                <w:p>
                  <w:pPr>
                    <w:pStyle w:val="BodyText"/>
                  </w:pPr>
                  <w:r>
                    <w:rPr>
                      <w:color w:val="222222"/>
                    </w:rPr>
                    <w:t>Example:</w:t>
                  </w:r>
                </w:p>
              </w:txbxContent>
            </v:textbox>
            <w10:wrap type="none"/>
          </v:shape>
        </w:pict>
      </w:r>
      <w:r>
        <w:rPr/>
        <w:pict>
          <v:shape style="position:absolute;margin-left:89pt;margin-top:195.195007pt;width:138.950pt;height:21.85pt;mso-position-horizontal-relative:page;mso-position-vertical-relative:page;z-index:-416968" type="#_x0000_t202" filled="false" stroked="false">
            <v:textbox inset="0,0,0,0">
              <w:txbxContent>
                <w:p>
                  <w:pPr>
                    <w:pStyle w:val="BodyText"/>
                  </w:pPr>
                  <w:r>
                    <w:rPr>
                      <w:color w:val="222222"/>
                    </w:rPr>
                    <w:t>Endocrine gland –</w:t>
                  </w:r>
                </w:p>
              </w:txbxContent>
            </v:textbox>
            <w10:wrap type="none"/>
          </v:shape>
        </w:pict>
      </w:r>
      <w:r>
        <w:rPr/>
        <w:pict>
          <v:shape style="position:absolute;margin-left:89pt;margin-top:233.195007pt;width:128.2pt;height:21.85pt;mso-position-horizontal-relative:page;mso-position-vertical-relative:page;z-index:-416944" type="#_x0000_t202" filled="false" stroked="false">
            <v:textbox inset="0,0,0,0">
              <w:txbxContent>
                <w:p>
                  <w:pPr>
                    <w:pStyle w:val="BodyText"/>
                  </w:pPr>
                  <w:r>
                    <w:rPr>
                      <w:color w:val="222222"/>
                    </w:rPr>
                    <w:t>Exocrine gland –</w:t>
                  </w:r>
                </w:p>
              </w:txbxContent>
            </v:textbox>
            <w10:wrap type="none"/>
          </v:shape>
        </w:pict>
      </w:r>
      <w:r>
        <w:rPr/>
        <w:pict>
          <v:shape style="position:absolute;margin-left:109pt;margin-top:291.195007pt;width:81pt;height:21.85pt;mso-position-horizontal-relative:page;mso-position-vertical-relative:page;z-index:-416920" type="#_x0000_t202" filled="false" stroked="false">
            <v:textbox inset="0,0,0,0">
              <w:txbxContent>
                <w:p>
                  <w:pPr>
                    <w:pStyle w:val="BodyText"/>
                  </w:pPr>
                  <w:r>
                    <w:rPr>
                      <w:color w:val="222222"/>
                    </w:rPr>
                    <w:t>Examples:</w:t>
                  </w:r>
                </w:p>
              </w:txbxContent>
            </v:textbox>
            <w10:wrap type="none"/>
          </v:shape>
        </w:pict>
      </w:r>
      <w:r>
        <w:rPr/>
        <w:pict>
          <v:shape style="position:absolute;margin-left:69pt;margin-top:369.195007pt;width:185.5pt;height:21.85pt;mso-position-horizontal-relative:page;mso-position-vertical-relative:page;z-index:-416896" type="#_x0000_t202" filled="false" stroked="false">
            <v:textbox inset="0,0,0,0">
              <w:txbxContent>
                <w:p>
                  <w:pPr>
                    <w:pStyle w:val="BodyText"/>
                  </w:pPr>
                  <w:r>
                    <w:rPr>
                      <w:color w:val="222222"/>
                    </w:rPr>
                    <w:t>B. How Hormones Work</w:t>
                  </w:r>
                </w:p>
              </w:txbxContent>
            </v:textbox>
            <w10:wrap type="none"/>
          </v:shape>
        </w:pict>
      </w:r>
      <w:r>
        <w:rPr/>
        <w:pict>
          <v:shape style="position:absolute;margin-left:89pt;margin-top:407.195007pt;width:210.45pt;height:21.85pt;mso-position-horizontal-relative:page;mso-position-vertical-relative:page;z-index:-416872" type="#_x0000_t202" filled="false" stroked="false">
            <v:textbox inset="0,0,0,0">
              <w:txbxContent>
                <w:p>
                  <w:pPr>
                    <w:pStyle w:val="BodyText"/>
                  </w:pPr>
                  <w:r>
                    <w:rPr>
                      <w:color w:val="222222"/>
                    </w:rPr>
                    <w:t>Released into blood stream</w:t>
                  </w:r>
                </w:p>
              </w:txbxContent>
            </v:textbox>
            <w10:wrap type="none"/>
          </v:shape>
        </w:pict>
      </w:r>
      <w:r>
        <w:rPr/>
        <w:pict>
          <v:shape style="position:absolute;margin-left:89pt;margin-top:445.195007pt;width:100.65pt;height:21.85pt;mso-position-horizontal-relative:page;mso-position-vertical-relative:page;z-index:-416848" type="#_x0000_t202" filled="false" stroked="false">
            <v:textbox inset="0,0,0,0">
              <w:txbxContent>
                <w:p>
                  <w:pPr>
                    <w:pStyle w:val="BodyText"/>
                  </w:pPr>
                  <w:r>
                    <w:rPr>
                      <w:color w:val="222222"/>
                      <w:spacing w:val="-8"/>
                    </w:rPr>
                    <w:t>Target </w:t>
                  </w:r>
                  <w:r>
                    <w:rPr>
                      <w:color w:val="222222"/>
                    </w:rPr>
                    <w:t>cells –</w:t>
                  </w:r>
                </w:p>
              </w:txbxContent>
            </v:textbox>
            <w10:wrap type="none"/>
          </v:shape>
        </w:pict>
      </w:r>
      <w:r>
        <w:rPr/>
        <w:pict>
          <v:shape style="position:absolute;margin-left:89pt;margin-top:483.195007pt;width:254.05pt;height:21.85pt;mso-position-horizontal-relative:page;mso-position-vertical-relative:page;z-index:-416824" type="#_x0000_t202" filled="false" stroked="false">
            <v:textbox inset="0,0,0,0">
              <w:txbxContent>
                <w:p>
                  <w:pPr>
                    <w:pStyle w:val="BodyText"/>
                    <w:spacing w:line="436" w:lineRule="exact" w:before="0"/>
                  </w:pPr>
                  <w:r>
                    <w:rPr>
                      <w:color w:val="222222"/>
                    </w:rPr>
                    <w:t>E</w:t>
                  </w:r>
                  <w:r>
                    <w:rPr>
                      <w:rFonts w:ascii="Arial Unicode MS" w:hAnsi="Arial Unicode MS"/>
                      <w:color w:val="222222"/>
                    </w:rPr>
                    <w:t>ﬀ</w:t>
                  </w:r>
                  <w:r>
                    <w:rPr>
                      <w:color w:val="222222"/>
                    </w:rPr>
                    <w:t>ect of hormone on target cell –</w:t>
                  </w:r>
                </w:p>
              </w:txbxContent>
            </v:textbox>
            <w10:wrap type="none"/>
          </v:shape>
        </w:pict>
      </w:r>
      <w:r>
        <w:rPr/>
        <w:pict>
          <v:shape style="position:absolute;margin-left:109pt;margin-top:521.195007pt;width:72.5pt;height:21.85pt;mso-position-horizontal-relative:page;mso-position-vertical-relative:page;z-index:-416800" type="#_x0000_t202" filled="false" stroked="false">
            <v:textbox inset="0,0,0,0">
              <w:txbxContent>
                <w:p>
                  <w:pPr>
                    <w:pStyle w:val="BodyText"/>
                  </w:pPr>
                  <w:r>
                    <w:rPr>
                      <w:color w:val="222222"/>
                    </w:rPr>
                    <w:t>Example:</w:t>
                  </w:r>
                </w:p>
              </w:txbxContent>
            </v:textbox>
            <w10:wrap type="none"/>
          </v:shape>
        </w:pict>
      </w:r>
      <w:r>
        <w:rPr/>
        <w:pict>
          <v:shape style="position:absolute;margin-left:89pt;margin-top:579.195007pt;width:117.2pt;height:21.85pt;mso-position-horizontal-relative:page;mso-position-vertical-relative:page;z-index:-416776" type="#_x0000_t202" filled="false" stroked="false">
            <v:textbox inset="0,0,0,0">
              <w:txbxContent>
                <w:p>
                  <w:pPr>
                    <w:pStyle w:val="BodyText"/>
                  </w:pPr>
                  <w:r>
                    <w:rPr>
                      <w:color w:val="222222"/>
                    </w:rPr>
                    <w:t>Up regulation –</w:t>
                  </w:r>
                </w:p>
              </w:txbxContent>
            </v:textbox>
            <w10:wrap type="none"/>
          </v:shape>
        </w:pict>
      </w:r>
      <w:r>
        <w:rPr/>
        <w:pict>
          <v:shape style="position:absolute;margin-left:89pt;margin-top:617.195007pt;width:138.950pt;height:21.85pt;mso-position-horizontal-relative:page;mso-position-vertical-relative:page;z-index:-416752" type="#_x0000_t202" filled="false" stroked="false">
            <v:textbox inset="0,0,0,0">
              <w:txbxContent>
                <w:p>
                  <w:pPr>
                    <w:pStyle w:val="BodyText"/>
                  </w:pPr>
                  <w:r>
                    <w:rPr>
                      <w:color w:val="222222"/>
                    </w:rPr>
                    <w:t>Down regulation –</w:t>
                  </w:r>
                </w:p>
              </w:txbxContent>
            </v:textbox>
            <w10:wrap type="none"/>
          </v:shape>
        </w:pict>
      </w:r>
      <w:r>
        <w:rPr/>
        <w:pict>
          <v:shape style="position:absolute;margin-left:89pt;margin-top:655.195007pt;width:195.6pt;height:21.85pt;mso-position-horizontal-relative:page;mso-position-vertical-relative:page;z-index:-416728" type="#_x0000_t202" filled="false" stroked="false">
            <v:textbox inset="0,0,0,0">
              <w:txbxContent>
                <w:p>
                  <w:pPr>
                    <w:pStyle w:val="BodyText"/>
                  </w:pPr>
                  <w:r>
                    <w:rPr>
                      <w:color w:val="222222"/>
                    </w:rPr>
                    <w:t>Steroid hormones (lipid)</w:t>
                  </w:r>
                  <w:r>
                    <w:rPr>
                      <w:color w:val="222222"/>
                      <w:spacing w:val="-22"/>
                    </w:rPr>
                    <w:t> </w:t>
                  </w:r>
                  <w:r>
                    <w:rPr>
                      <w:color w:val="222222"/>
                    </w:rPr>
                    <w:t>–</w:t>
                  </w:r>
                </w:p>
              </w:txbxContent>
            </v:textbox>
            <w10:wrap type="none"/>
          </v:shape>
        </w:pict>
      </w:r>
      <w:r>
        <w:rPr/>
        <w:pict>
          <v:shape style="position:absolute;margin-left:89pt;margin-top:693.195007pt;width:150pt;height:21.85pt;mso-position-horizontal-relative:page;mso-position-vertical-relative:page;z-index:-416704" type="#_x0000_t202" filled="false" stroked="false">
            <v:textbox inset="0,0,0,0">
              <w:txbxContent>
                <w:p>
                  <w:pPr>
                    <w:pStyle w:val="BodyText"/>
                  </w:pPr>
                  <w:r>
                    <w:rPr>
                      <w:color w:val="222222"/>
                    </w:rPr>
                    <w:t>Protein hormones –</w:t>
                  </w:r>
                </w:p>
              </w:txbxContent>
            </v:textbox>
            <w10:wrap type="none"/>
          </v:shape>
        </w:pict>
      </w:r>
      <w:r>
        <w:rPr/>
        <w:pict>
          <v:shape style="position:absolute;margin-left:69pt;margin-top:751.195007pt;width:159.1pt;height:21.85pt;mso-position-horizontal-relative:page;mso-position-vertical-relative:page;z-index:-416680" type="#_x0000_t202" filled="false" stroked="false">
            <v:textbox inset="0,0,0,0">
              <w:txbxContent>
                <w:p>
                  <w:pPr>
                    <w:pStyle w:val="BodyText"/>
                  </w:pPr>
                  <w:r>
                    <w:rPr>
                      <w:color w:val="222222"/>
                    </w:rPr>
                    <w:t>C. Endocrine Glands</w:t>
                  </w:r>
                </w:p>
              </w:txbxContent>
            </v:textbox>
            <w10:wrap type="none"/>
          </v:shape>
        </w:pict>
      </w:r>
      <w:r>
        <w:rPr/>
        <w:pict>
          <v:shape style="position:absolute;margin-left:89pt;margin-top:789.195007pt;width:82.9pt;height:21.85pt;mso-position-horizontal-relative:page;mso-position-vertical-relative:page;z-index:-416656" type="#_x0000_t202" filled="false" stroked="false">
            <v:textbox inset="0,0,0,0">
              <w:txbxContent>
                <w:p>
                  <w:pPr>
                    <w:pStyle w:val="BodyText"/>
                  </w:pPr>
                  <w:r>
                    <w:rPr>
                      <w:color w:val="222222"/>
                    </w:rPr>
                    <w:t>1. Pituitary</w:t>
                  </w:r>
                </w:p>
              </w:txbxContent>
            </v:textbox>
            <w10:wrap type="none"/>
          </v:shape>
        </w:pict>
      </w:r>
      <w:r>
        <w:rPr/>
        <w:pict>
          <v:shape style="position:absolute;margin-left:109pt;margin-top:827.195007pt;width:80.350pt;height:21.85pt;mso-position-horizontal-relative:page;mso-position-vertical-relative:page;z-index:-416632" type="#_x0000_t202" filled="false" stroked="false">
            <v:textbox inset="0,0,0,0">
              <w:txbxContent>
                <w:p>
                  <w:pPr>
                    <w:pStyle w:val="BodyText"/>
                  </w:pPr>
                  <w:r>
                    <w:rPr>
                      <w:color w:val="222222"/>
                    </w:rPr>
                    <w:t>a. Anterior</w:t>
                  </w:r>
                </w:p>
              </w:txbxContent>
            </v:textbox>
            <w10:wrap type="none"/>
          </v:shape>
        </w:pict>
      </w:r>
      <w:r>
        <w:rPr/>
        <w:pict>
          <v:shape style="position:absolute;margin-left:129pt;margin-top:866.195007pt;width:7.95pt;height:21.85pt;mso-position-horizontal-relative:page;mso-position-vertical-relative:page;z-index:-416608"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904.195007pt;width:7.95pt;height:21.85pt;mso-position-horizontal-relative:page;mso-position-vertical-relative:page;z-index:-416584"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706.978516pt;margin-top:967pt;width:22pt;height:14pt;mso-position-horizontal-relative:page;mso-position-vertical-relative:page;z-index:-416560" type="#_x0000_t202" filled="false" stroked="false">
            <v:textbox inset="0,0,0,0">
              <w:txbxContent>
                <w:p>
                  <w:pPr>
                    <w:spacing w:line="256" w:lineRule="exact" w:before="0"/>
                    <w:ind w:left="20" w:right="0" w:firstLine="0"/>
                    <w:jc w:val="left"/>
                    <w:rPr>
                      <w:b/>
                      <w:sz w:val="24"/>
                    </w:rPr>
                  </w:pPr>
                  <w:r>
                    <w:rPr>
                      <w:b/>
                      <w:color w:val="929292"/>
                      <w:sz w:val="24"/>
                    </w:rPr>
                    <w:t>153</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8018919">
            <wp:simplePos x="0" y="0"/>
            <wp:positionH relativeFrom="page">
              <wp:posOffset>0</wp:posOffset>
            </wp:positionH>
            <wp:positionV relativeFrom="page">
              <wp:posOffset>0</wp:posOffset>
            </wp:positionV>
            <wp:extent cx="9753600" cy="12750800"/>
            <wp:effectExtent l="0" t="0" r="0" b="0"/>
            <wp:wrapNone/>
            <wp:docPr id="293" name="image1.jpeg" descr=""/>
            <wp:cNvGraphicFramePr>
              <a:graphicFrameLocks noChangeAspect="1"/>
            </wp:cNvGraphicFramePr>
            <a:graphic>
              <a:graphicData uri="http://schemas.openxmlformats.org/drawingml/2006/picture">
                <pic:pic>
                  <pic:nvPicPr>
                    <pic:cNvPr id="294"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29pt;margin-top:80.195038pt;width:7.95pt;height:21.85pt;mso-position-horizontal-relative:page;mso-position-vertical-relative:page;z-index:-416512"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118.195038pt;width:7.95pt;height:21.85pt;mso-position-horizontal-relative:page;mso-position-vertical-relative:page;z-index:-416488"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156.195038pt;width:7.95pt;height:21.85pt;mso-position-horizontal-relative:page;mso-position-vertical-relative:page;z-index:-416464"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194.195007pt;width:7.95pt;height:21.85pt;mso-position-horizontal-relative:page;mso-position-vertical-relative:page;z-index:-416440"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231.195007pt;width:90.1pt;height:21.85pt;mso-position-horizontal-relative:page;mso-position-vertical-relative:page;z-index:-416416" type="#_x0000_t202" filled="false" stroked="false">
            <v:textbox inset="0,0,0,0">
              <w:txbxContent>
                <w:p>
                  <w:pPr>
                    <w:pStyle w:val="BodyText"/>
                  </w:pPr>
                  <w:r>
                    <w:rPr>
                      <w:color w:val="222222"/>
                      <w:w w:val="105"/>
                    </w:rPr>
                    <w:t>b.</w:t>
                  </w:r>
                  <w:r>
                    <w:rPr>
                      <w:color w:val="222222"/>
                      <w:spacing w:val="-63"/>
                      <w:w w:val="105"/>
                    </w:rPr>
                    <w:t> </w:t>
                  </w:r>
                  <w:r>
                    <w:rPr>
                      <w:color w:val="222222"/>
                      <w:w w:val="105"/>
                    </w:rPr>
                    <w:t>Posterior</w:t>
                  </w:r>
                </w:p>
              </w:txbxContent>
            </v:textbox>
            <w10:wrap type="none"/>
          </v:shape>
        </w:pict>
      </w:r>
      <w:r>
        <w:rPr/>
        <w:pict>
          <v:shape style="position:absolute;margin-left:129pt;margin-top:270.195007pt;width:7.95pt;height:21.85pt;mso-position-horizontal-relative:page;mso-position-vertical-relative:page;z-index:-416392"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308.195007pt;width:7.95pt;height:21.85pt;mso-position-horizontal-relative:page;mso-position-vertical-relative:page;z-index:-416368"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89pt;margin-top:345.195007pt;width:77.55pt;height:21.85pt;mso-position-horizontal-relative:page;mso-position-vertical-relative:page;z-index:-416344" type="#_x0000_t202" filled="false" stroked="false">
            <v:textbox inset="0,0,0,0">
              <w:txbxContent>
                <w:p>
                  <w:pPr>
                    <w:pStyle w:val="BodyText"/>
                  </w:pPr>
                  <w:r>
                    <w:rPr>
                      <w:color w:val="222222"/>
                    </w:rPr>
                    <w:t>2. Thyroid</w:t>
                  </w:r>
                </w:p>
              </w:txbxContent>
            </v:textbox>
            <w10:wrap type="none"/>
          </v:shape>
        </w:pict>
      </w:r>
      <w:r>
        <w:rPr/>
        <w:pict>
          <v:shape style="position:absolute;margin-left:109pt;margin-top:384.195007pt;width:7.95pt;height:21.85pt;mso-position-horizontal-relative:page;mso-position-vertical-relative:page;z-index:-416320"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422.195007pt;width:7.95pt;height:21.85pt;mso-position-horizontal-relative:page;mso-position-vertical-relative:page;z-index:-416296"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89pt;margin-top:459.195007pt;width:108.1pt;height:21.85pt;mso-position-horizontal-relative:page;mso-position-vertical-relative:page;z-index:-416272" type="#_x0000_t202" filled="false" stroked="false">
            <v:textbox inset="0,0,0,0">
              <w:txbxContent>
                <w:p>
                  <w:pPr>
                    <w:pStyle w:val="BodyText"/>
                  </w:pPr>
                  <w:r>
                    <w:rPr>
                      <w:color w:val="222222"/>
                    </w:rPr>
                    <w:t>3. Parathyroid</w:t>
                  </w:r>
                </w:p>
              </w:txbxContent>
            </v:textbox>
            <w10:wrap type="none"/>
          </v:shape>
        </w:pict>
      </w:r>
      <w:r>
        <w:rPr/>
        <w:pict>
          <v:shape style="position:absolute;margin-left:109pt;margin-top:498.195007pt;width:7.95pt;height:21.85pt;mso-position-horizontal-relative:page;mso-position-vertical-relative:page;z-index:-416248"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89pt;margin-top:535.195007pt;width:125.75pt;height:21.85pt;mso-position-horizontal-relative:page;mso-position-vertical-relative:page;z-index:-416224" type="#_x0000_t202" filled="false" stroked="false">
            <v:textbox inset="0,0,0,0">
              <w:txbxContent>
                <w:p>
                  <w:pPr>
                    <w:pStyle w:val="BodyText"/>
                  </w:pPr>
                  <w:r>
                    <w:rPr>
                      <w:color w:val="222222"/>
                    </w:rPr>
                    <w:t>4. Adrenal gland</w:t>
                  </w:r>
                </w:p>
              </w:txbxContent>
            </v:textbox>
            <w10:wrap type="none"/>
          </v:shape>
        </w:pict>
      </w:r>
      <w:r>
        <w:rPr/>
        <w:pict>
          <v:shape style="position:absolute;margin-left:109pt;margin-top:573.195007pt;width:71.55pt;height:21.85pt;mso-position-horizontal-relative:page;mso-position-vertical-relative:page;z-index:-416200" type="#_x0000_t202" filled="false" stroked="false">
            <v:textbox inset="0,0,0,0">
              <w:txbxContent>
                <w:p>
                  <w:pPr>
                    <w:pStyle w:val="BodyText"/>
                  </w:pPr>
                  <w:r>
                    <w:rPr>
                      <w:color w:val="222222"/>
                    </w:rPr>
                    <w:t>a. Cortex</w:t>
                  </w:r>
                </w:p>
              </w:txbxContent>
            </v:textbox>
            <w10:wrap type="none"/>
          </v:shape>
        </w:pict>
      </w:r>
      <w:r>
        <w:rPr/>
        <w:pict>
          <v:shape style="position:absolute;margin-left:129pt;margin-top:612.195007pt;width:7.95pt;height:21.85pt;mso-position-horizontal-relative:page;mso-position-vertical-relative:page;z-index:-416176"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650.195007pt;width:7.95pt;height:21.85pt;mso-position-horizontal-relative:page;mso-position-vertical-relative:page;z-index:-416152"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687.195007pt;width:81.650pt;height:21.85pt;mso-position-horizontal-relative:page;mso-position-vertical-relative:page;z-index:-416128" type="#_x0000_t202" filled="false" stroked="false">
            <v:textbox inset="0,0,0,0">
              <w:txbxContent>
                <w:p>
                  <w:pPr>
                    <w:pStyle w:val="BodyText"/>
                  </w:pPr>
                  <w:r>
                    <w:rPr>
                      <w:color w:val="222222"/>
                      <w:w w:val="105"/>
                    </w:rPr>
                    <w:t>b.</w:t>
                  </w:r>
                  <w:r>
                    <w:rPr>
                      <w:color w:val="222222"/>
                      <w:spacing w:val="-54"/>
                      <w:w w:val="105"/>
                    </w:rPr>
                    <w:t> </w:t>
                  </w:r>
                  <w:r>
                    <w:rPr>
                      <w:color w:val="222222"/>
                      <w:w w:val="105"/>
                    </w:rPr>
                    <w:t>Medulla</w:t>
                  </w:r>
                </w:p>
              </w:txbxContent>
            </v:textbox>
            <w10:wrap type="none"/>
          </v:shape>
        </w:pict>
      </w:r>
      <w:r>
        <w:rPr/>
        <w:pict>
          <v:shape style="position:absolute;margin-left:129pt;margin-top:726.195007pt;width:7.95pt;height:21.85pt;mso-position-horizontal-relative:page;mso-position-vertical-relative:page;z-index:-416104"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764.195007pt;width:7.95pt;height:21.85pt;mso-position-horizontal-relative:page;mso-position-vertical-relative:page;z-index:-416080"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89pt;margin-top:801.195007pt;width:91.7pt;height:21.85pt;mso-position-horizontal-relative:page;mso-position-vertical-relative:page;z-index:-416056" type="#_x0000_t202" filled="false" stroked="false">
            <v:textbox inset="0,0,0,0">
              <w:txbxContent>
                <w:p>
                  <w:pPr>
                    <w:pStyle w:val="BodyText"/>
                  </w:pPr>
                  <w:r>
                    <w:rPr>
                      <w:color w:val="222222"/>
                    </w:rPr>
                    <w:t>5.</w:t>
                  </w:r>
                  <w:r>
                    <w:rPr>
                      <w:color w:val="222222"/>
                      <w:spacing w:val="-21"/>
                    </w:rPr>
                    <w:t> </w:t>
                  </w:r>
                  <w:r>
                    <w:rPr>
                      <w:color w:val="222222"/>
                    </w:rPr>
                    <w:t>Pancreas</w:t>
                  </w:r>
                </w:p>
              </w:txbxContent>
            </v:textbox>
            <w10:wrap type="none"/>
          </v:shape>
        </w:pict>
      </w:r>
      <w:r>
        <w:rPr/>
        <w:pict>
          <v:shape style="position:absolute;margin-left:109pt;margin-top:840.195007pt;width:7.95pt;height:21.85pt;mso-position-horizontal-relative:page;mso-position-vertical-relative:page;z-index:-416032"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878.195007pt;width:7.95pt;height:21.85pt;mso-position-horizontal-relative:page;mso-position-vertical-relative:page;z-index:-416008"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706.978516pt;margin-top:967pt;width:22pt;height:14pt;mso-position-horizontal-relative:page;mso-position-vertical-relative:page;z-index:-415984" type="#_x0000_t202" filled="false" stroked="false">
            <v:textbox inset="0,0,0,0">
              <w:txbxContent>
                <w:p>
                  <w:pPr>
                    <w:spacing w:line="256" w:lineRule="exact" w:before="0"/>
                    <w:ind w:left="20" w:right="0" w:firstLine="0"/>
                    <w:jc w:val="left"/>
                    <w:rPr>
                      <w:b/>
                      <w:sz w:val="24"/>
                    </w:rPr>
                  </w:pPr>
                  <w:r>
                    <w:rPr>
                      <w:b/>
                      <w:color w:val="929292"/>
                      <w:sz w:val="24"/>
                    </w:rPr>
                    <w:t>154</w:t>
                  </w:r>
                </w:p>
              </w:txbxContent>
            </v:textbox>
            <w10:wrap type="none"/>
          </v:shape>
        </w:pict>
      </w:r>
    </w:p>
    <w:p>
      <w:pPr>
        <w:spacing w:after="0"/>
        <w:rPr>
          <w:sz w:val="2"/>
          <w:szCs w:val="2"/>
        </w:rPr>
        <w:sectPr>
          <w:pgSz w:w="15360" w:h="20080"/>
          <w:pgMar w:top="1600" w:bottom="280" w:left="1680" w:right="680"/>
        </w:sectPr>
      </w:pPr>
    </w:p>
    <w:p>
      <w:pPr>
        <w:rPr>
          <w:sz w:val="2"/>
          <w:szCs w:val="2"/>
        </w:rPr>
      </w:pPr>
      <w:r>
        <w:rPr/>
        <w:drawing>
          <wp:anchor distT="0" distB="0" distL="0" distR="0" allowOverlap="1" layoutInCell="1" locked="0" behindDoc="1" simplePos="0" relativeHeight="268019495">
            <wp:simplePos x="0" y="0"/>
            <wp:positionH relativeFrom="page">
              <wp:posOffset>0</wp:posOffset>
            </wp:positionH>
            <wp:positionV relativeFrom="page">
              <wp:posOffset>0</wp:posOffset>
            </wp:positionV>
            <wp:extent cx="9753600" cy="12750800"/>
            <wp:effectExtent l="0" t="0" r="0" b="0"/>
            <wp:wrapNone/>
            <wp:docPr id="295" name="image1.jpeg" descr=""/>
            <wp:cNvGraphicFramePr>
              <a:graphicFrameLocks noChangeAspect="1"/>
            </wp:cNvGraphicFramePr>
            <a:graphic>
              <a:graphicData uri="http://schemas.openxmlformats.org/drawingml/2006/picture">
                <pic:pic>
                  <pic:nvPicPr>
                    <pic:cNvPr id="296"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89pt;margin-top:79.195038pt;width:81.05pt;height:21.85pt;mso-position-horizontal-relative:page;mso-position-vertical-relative:page;z-index:-415936" type="#_x0000_t202" filled="false" stroked="false">
            <v:textbox inset="0,0,0,0">
              <w:txbxContent>
                <w:p>
                  <w:pPr>
                    <w:pStyle w:val="BodyText"/>
                  </w:pPr>
                  <w:r>
                    <w:rPr>
                      <w:color w:val="222222"/>
                    </w:rPr>
                    <w:t>6. Thymus</w:t>
                  </w:r>
                </w:p>
              </w:txbxContent>
            </v:textbox>
            <w10:wrap type="none"/>
          </v:shape>
        </w:pict>
      </w:r>
      <w:r>
        <w:rPr/>
        <w:pict>
          <v:shape style="position:absolute;margin-left:109pt;margin-top:118.195038pt;width:7.95pt;height:21.85pt;mso-position-horizontal-relative:page;mso-position-vertical-relative:page;z-index:-415912"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89pt;margin-top:155.195038pt;width:69.350pt;height:21.85pt;mso-position-horizontal-relative:page;mso-position-vertical-relative:page;z-index:-415888" type="#_x0000_t202" filled="false" stroked="false">
            <v:textbox inset="0,0,0,0">
              <w:txbxContent>
                <w:p>
                  <w:pPr>
                    <w:pStyle w:val="BodyText"/>
                  </w:pPr>
                  <w:r>
                    <w:rPr>
                      <w:color w:val="222222"/>
                    </w:rPr>
                    <w:t>7. </w:t>
                  </w:r>
                  <w:r>
                    <w:rPr>
                      <w:color w:val="222222"/>
                      <w:spacing w:val="-7"/>
                    </w:rPr>
                    <w:t>Testes</w:t>
                  </w:r>
                </w:p>
              </w:txbxContent>
            </v:textbox>
            <w10:wrap type="none"/>
          </v:shape>
        </w:pict>
      </w:r>
      <w:r>
        <w:rPr/>
        <w:pict>
          <v:shape style="position:absolute;margin-left:109pt;margin-top:194.195007pt;width:7.95pt;height:21.85pt;mso-position-horizontal-relative:page;mso-position-vertical-relative:page;z-index:-415864"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89pt;margin-top:231.195007pt;width:78.5pt;height:21.85pt;mso-position-horizontal-relative:page;mso-position-vertical-relative:page;z-index:-415840" type="#_x0000_t202" filled="false" stroked="false">
            <v:textbox inset="0,0,0,0">
              <w:txbxContent>
                <w:p>
                  <w:pPr>
                    <w:pStyle w:val="BodyText"/>
                  </w:pPr>
                  <w:r>
                    <w:rPr>
                      <w:color w:val="222222"/>
                    </w:rPr>
                    <w:t>8. Ovaries</w:t>
                  </w:r>
                </w:p>
              </w:txbxContent>
            </v:textbox>
            <w10:wrap type="none"/>
          </v:shape>
        </w:pict>
      </w:r>
      <w:r>
        <w:rPr/>
        <w:pict>
          <v:shape style="position:absolute;margin-left:109pt;margin-top:270.195007pt;width:7.95pt;height:21.85pt;mso-position-horizontal-relative:page;mso-position-vertical-relative:page;z-index:-415816"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308.195007pt;width:7.95pt;height:21.85pt;mso-position-horizontal-relative:page;mso-position-vertical-relative:page;z-index:-415792"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69pt;margin-top:365.195007pt;width:287.25pt;height:21.85pt;mso-position-horizontal-relative:page;mso-position-vertical-relative:page;z-index:-415768" type="#_x0000_t202" filled="false" stroked="false">
            <v:textbox inset="0,0,0,0">
              <w:txbxContent>
                <w:p>
                  <w:pPr>
                    <w:pStyle w:val="BodyText"/>
                  </w:pPr>
                  <w:r>
                    <w:rPr>
                      <w:color w:val="222222"/>
                    </w:rPr>
                    <w:t>D. Regulation of Hormone</w:t>
                  </w:r>
                  <w:r>
                    <w:rPr>
                      <w:color w:val="222222"/>
                      <w:spacing w:val="52"/>
                    </w:rPr>
                    <w:t> </w:t>
                  </w:r>
                  <w:r>
                    <w:rPr>
                      <w:color w:val="222222"/>
                    </w:rPr>
                    <w:t>Production</w:t>
                  </w:r>
                </w:p>
              </w:txbxContent>
            </v:textbox>
            <w10:wrap type="none"/>
          </v:shape>
        </w:pict>
      </w:r>
      <w:r>
        <w:rPr/>
        <w:pict>
          <v:shape style="position:absolute;margin-left:89pt;margin-top:403.195007pt;width:342.05pt;height:21.85pt;mso-position-horizontal-relative:page;mso-position-vertical-relative:page;z-index:-415744" type="#_x0000_t202" filled="false" stroked="false">
            <v:textbox inset="0,0,0,0">
              <w:txbxContent>
                <w:p>
                  <w:pPr>
                    <w:pStyle w:val="BodyText"/>
                  </w:pPr>
                  <w:r>
                    <w:rPr>
                      <w:color w:val="222222"/>
                      <w:w w:val="105"/>
                    </w:rPr>
                    <w:t>Control</w:t>
                  </w:r>
                  <w:r>
                    <w:rPr>
                      <w:color w:val="222222"/>
                      <w:spacing w:val="-48"/>
                      <w:w w:val="105"/>
                    </w:rPr>
                    <w:t> </w:t>
                  </w:r>
                  <w:r>
                    <w:rPr>
                      <w:color w:val="222222"/>
                      <w:w w:val="105"/>
                    </w:rPr>
                    <w:t>of</w:t>
                  </w:r>
                  <w:r>
                    <w:rPr>
                      <w:color w:val="222222"/>
                      <w:spacing w:val="-48"/>
                      <w:w w:val="105"/>
                    </w:rPr>
                    <w:t> </w:t>
                  </w:r>
                  <w:r>
                    <w:rPr>
                      <w:color w:val="222222"/>
                      <w:w w:val="105"/>
                    </w:rPr>
                    <w:t>hormone</w:t>
                  </w:r>
                  <w:r>
                    <w:rPr>
                      <w:color w:val="222222"/>
                      <w:spacing w:val="-48"/>
                      <w:w w:val="105"/>
                    </w:rPr>
                    <w:t> </w:t>
                  </w:r>
                  <w:r>
                    <w:rPr>
                      <w:color w:val="222222"/>
                      <w:w w:val="105"/>
                    </w:rPr>
                    <w:t>production</w:t>
                  </w:r>
                  <w:r>
                    <w:rPr>
                      <w:color w:val="222222"/>
                      <w:spacing w:val="-48"/>
                      <w:w w:val="105"/>
                    </w:rPr>
                    <w:t> </w:t>
                  </w:r>
                  <w:r>
                    <w:rPr>
                      <w:color w:val="222222"/>
                      <w:w w:val="105"/>
                    </w:rPr>
                    <w:t>and</w:t>
                  </w:r>
                  <w:r>
                    <w:rPr>
                      <w:color w:val="222222"/>
                      <w:spacing w:val="-48"/>
                      <w:w w:val="105"/>
                    </w:rPr>
                    <w:t> </w:t>
                  </w:r>
                  <w:r>
                    <w:rPr>
                      <w:color w:val="222222"/>
                      <w:w w:val="105"/>
                    </w:rPr>
                    <w:t>release</w:t>
                  </w:r>
                  <w:r>
                    <w:rPr>
                      <w:color w:val="222222"/>
                      <w:spacing w:val="-48"/>
                      <w:w w:val="105"/>
                    </w:rPr>
                    <w:t> </w:t>
                  </w:r>
                  <w:r>
                    <w:rPr>
                      <w:color w:val="222222"/>
                      <w:w w:val="105"/>
                    </w:rPr>
                    <w:t>–</w:t>
                  </w:r>
                </w:p>
              </w:txbxContent>
            </v:textbox>
            <w10:wrap type="none"/>
          </v:shape>
        </w:pict>
      </w:r>
      <w:r>
        <w:rPr/>
        <w:pict>
          <v:shape style="position:absolute;margin-left:89pt;margin-top:441.195007pt;width:290.4pt;height:21.85pt;mso-position-horizontal-relative:page;mso-position-vertical-relative:page;z-index:-415720" type="#_x0000_t202" filled="false" stroked="false">
            <v:textbox inset="0,0,0,0">
              <w:txbxContent>
                <w:p>
                  <w:pPr>
                    <w:pStyle w:val="BodyText"/>
                  </w:pPr>
                  <w:r>
                    <w:rPr>
                      <w:color w:val="222222"/>
                    </w:rPr>
                    <w:t>Example: Control of thyroid</w:t>
                  </w:r>
                  <w:r>
                    <w:rPr>
                      <w:color w:val="222222"/>
                      <w:spacing w:val="58"/>
                    </w:rPr>
                    <w:t> </w:t>
                  </w:r>
                  <w:r>
                    <w:rPr>
                      <w:color w:val="222222"/>
                    </w:rPr>
                    <w:t>hormones</w:t>
                  </w:r>
                </w:p>
              </w:txbxContent>
            </v:textbox>
            <w10:wrap type="none"/>
          </v:shape>
        </w:pict>
      </w:r>
      <w:r>
        <w:rPr/>
        <w:pict>
          <v:shape style="position:absolute;margin-left:39pt;margin-top:579.544128pt;width:250.6pt;height:23.5pt;mso-position-horizontal-relative:page;mso-position-vertical-relative:page;z-index:-415696" type="#_x0000_t202" filled="false" stroked="false">
            <v:textbox inset="0,0,0,0">
              <w:txbxContent>
                <w:p>
                  <w:pPr>
                    <w:spacing w:before="33"/>
                    <w:ind w:left="20" w:right="0" w:firstLine="0"/>
                    <w:jc w:val="left"/>
                    <w:rPr>
                      <w:b/>
                      <w:sz w:val="36"/>
                    </w:rPr>
                  </w:pPr>
                  <w:r>
                    <w:rPr>
                      <w:b/>
                      <w:color w:val="444444"/>
                      <w:sz w:val="36"/>
                    </w:rPr>
                    <w:t>16.5 Musculoskeletal System</w:t>
                  </w:r>
                </w:p>
              </w:txbxContent>
            </v:textbox>
            <w10:wrap type="none"/>
          </v:shape>
        </w:pict>
      </w:r>
      <w:r>
        <w:rPr/>
        <w:pict>
          <v:shape style="position:absolute;margin-left:69pt;margin-top:620.195007pt;width:81.350pt;height:21.85pt;mso-position-horizontal-relative:page;mso-position-vertical-relative:page;z-index:-415672" type="#_x0000_t202" filled="false" stroked="false">
            <v:textbox inset="0,0,0,0">
              <w:txbxContent>
                <w:p>
                  <w:pPr>
                    <w:pStyle w:val="BodyText"/>
                  </w:pPr>
                  <w:r>
                    <w:rPr>
                      <w:color w:val="222222"/>
                    </w:rPr>
                    <w:t>Function –</w:t>
                  </w:r>
                </w:p>
              </w:txbxContent>
            </v:textbox>
            <w10:wrap type="none"/>
          </v:shape>
        </w:pict>
      </w:r>
      <w:r>
        <w:rPr/>
        <w:pict>
          <v:shape style="position:absolute;margin-left:69pt;margin-top:658.195007pt;width:63.7pt;height:21.85pt;mso-position-horizontal-relative:page;mso-position-vertical-relative:page;z-index:-415648" type="#_x0000_t202" filled="false" stroked="false">
            <v:textbox inset="0,0,0,0">
              <w:txbxContent>
                <w:p>
                  <w:pPr>
                    <w:pStyle w:val="BodyText"/>
                  </w:pPr>
                  <w:r>
                    <w:rPr>
                      <w:color w:val="222222"/>
                    </w:rPr>
                    <w:t>Bones –</w:t>
                  </w:r>
                </w:p>
              </w:txbxContent>
            </v:textbox>
            <w10:wrap type="none"/>
          </v:shape>
        </w:pict>
      </w:r>
      <w:r>
        <w:rPr/>
        <w:pict>
          <v:shape style="position:absolute;margin-left:69pt;margin-top:696.195007pt;width:78.5pt;height:21.85pt;mso-position-horizontal-relative:page;mso-position-vertical-relative:page;z-index:-415624" type="#_x0000_t202" filled="false" stroked="false">
            <v:textbox inset="0,0,0,0">
              <w:txbxContent>
                <w:p>
                  <w:pPr>
                    <w:pStyle w:val="BodyText"/>
                  </w:pPr>
                  <w:r>
                    <w:rPr>
                      <w:color w:val="222222"/>
                    </w:rPr>
                    <w:t>Muscles –</w:t>
                  </w:r>
                </w:p>
              </w:txbxContent>
            </v:textbox>
            <w10:wrap type="none"/>
          </v:shape>
        </w:pict>
      </w:r>
      <w:r>
        <w:rPr/>
        <w:pict>
          <v:shape style="position:absolute;margin-left:69pt;margin-top:734.195007pt;width:368.5pt;height:21.85pt;mso-position-horizontal-relative:page;mso-position-vertical-relative:page;z-index:-415600" type="#_x0000_t202" filled="false" stroked="false">
            <v:textbox inset="0,0,0,0">
              <w:txbxContent>
                <w:p>
                  <w:pPr>
                    <w:pStyle w:val="BodyText"/>
                  </w:pPr>
                  <w:r>
                    <w:rPr>
                      <w:color w:val="222222"/>
                    </w:rPr>
                    <w:t>Improved prosthetics now replace missing  limbs</w:t>
                  </w:r>
                </w:p>
              </w:txbxContent>
            </v:textbox>
            <w10:wrap type="none"/>
          </v:shape>
        </w:pict>
      </w:r>
      <w:r>
        <w:rPr/>
        <w:pict>
          <v:shape style="position:absolute;margin-left:69pt;margin-top:792.195007pt;width:144.3pt;height:21.85pt;mso-position-horizontal-relative:page;mso-position-vertical-relative:page;z-index:-415576" type="#_x0000_t202" filled="false" stroked="false">
            <v:textbox inset="0,0,0,0">
              <w:txbxContent>
                <w:p>
                  <w:pPr>
                    <w:pStyle w:val="BodyText"/>
                  </w:pPr>
                  <w:r>
                    <w:rPr>
                      <w:color w:val="222222"/>
                    </w:rPr>
                    <w:t>A. Skeletal System</w:t>
                  </w:r>
                </w:p>
              </w:txbxContent>
            </v:textbox>
            <w10:wrap type="none"/>
          </v:shape>
        </w:pict>
      </w:r>
      <w:r>
        <w:rPr/>
        <w:pict>
          <v:shape style="position:absolute;margin-left:89pt;margin-top:850.195007pt;width:95.2pt;height:21.85pt;mso-position-horizontal-relative:page;mso-position-vertical-relative:page;z-index:-415552" type="#_x0000_t202" filled="false" stroked="false">
            <v:textbox inset="0,0,0,0">
              <w:txbxContent>
                <w:p>
                  <w:pPr>
                    <w:pStyle w:val="BodyText"/>
                  </w:pPr>
                  <w:r>
                    <w:rPr>
                      <w:color w:val="222222"/>
                    </w:rPr>
                    <w:t>206 bones –</w:t>
                  </w:r>
                </w:p>
              </w:txbxContent>
            </v:textbox>
            <w10:wrap type="none"/>
          </v:shape>
        </w:pict>
      </w:r>
      <w:r>
        <w:rPr/>
        <w:pict>
          <v:shape style="position:absolute;margin-left:706.978516pt;margin-top:967pt;width:22pt;height:14pt;mso-position-horizontal-relative:page;mso-position-vertical-relative:page;z-index:-415528" type="#_x0000_t202" filled="false" stroked="false">
            <v:textbox inset="0,0,0,0">
              <w:txbxContent>
                <w:p>
                  <w:pPr>
                    <w:spacing w:line="256" w:lineRule="exact" w:before="0"/>
                    <w:ind w:left="20" w:right="0" w:firstLine="0"/>
                    <w:jc w:val="left"/>
                    <w:rPr>
                      <w:b/>
                      <w:sz w:val="24"/>
                    </w:rPr>
                  </w:pPr>
                  <w:r>
                    <w:rPr>
                      <w:b/>
                      <w:color w:val="929292"/>
                      <w:sz w:val="24"/>
                    </w:rPr>
                    <w:t>155</w:t>
                  </w:r>
                </w:p>
              </w:txbxContent>
            </v:textbox>
            <w10:wrap type="none"/>
          </v:shape>
        </w:pict>
      </w:r>
    </w:p>
    <w:p>
      <w:pPr>
        <w:spacing w:after="0"/>
        <w:rPr>
          <w:sz w:val="2"/>
          <w:szCs w:val="2"/>
        </w:rPr>
        <w:sectPr>
          <w:pgSz w:w="15360" w:h="20080"/>
          <w:pgMar w:top="1580" w:bottom="280" w:left="680" w:right="680"/>
        </w:sectPr>
      </w:pPr>
    </w:p>
    <w:p>
      <w:pPr>
        <w:rPr>
          <w:sz w:val="2"/>
          <w:szCs w:val="2"/>
        </w:rPr>
      </w:pPr>
      <w:r>
        <w:rPr/>
        <w:drawing>
          <wp:anchor distT="0" distB="0" distL="0" distR="0" allowOverlap="1" layoutInCell="1" locked="0" behindDoc="1" simplePos="0" relativeHeight="268019951">
            <wp:simplePos x="0" y="0"/>
            <wp:positionH relativeFrom="page">
              <wp:posOffset>0</wp:posOffset>
            </wp:positionH>
            <wp:positionV relativeFrom="page">
              <wp:posOffset>0</wp:posOffset>
            </wp:positionV>
            <wp:extent cx="9753600" cy="12750800"/>
            <wp:effectExtent l="0" t="0" r="0" b="0"/>
            <wp:wrapNone/>
            <wp:docPr id="297" name="image1.jpeg" descr=""/>
            <wp:cNvGraphicFramePr>
              <a:graphicFrameLocks noChangeAspect="1"/>
            </wp:cNvGraphicFramePr>
            <a:graphic>
              <a:graphicData uri="http://schemas.openxmlformats.org/drawingml/2006/picture">
                <pic:pic>
                  <pic:nvPicPr>
                    <pic:cNvPr id="298"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89pt;margin-top:79.195038pt;width:81.350pt;height:21.85pt;mso-position-horizontal-relative:page;mso-position-vertical-relative:page;z-index:-415480" type="#_x0000_t202" filled="false" stroked="false">
            <v:textbox inset="0,0,0,0">
              <w:txbxContent>
                <w:p>
                  <w:pPr>
                    <w:pStyle w:val="BodyText"/>
                  </w:pPr>
                  <w:r>
                    <w:rPr>
                      <w:color w:val="222222"/>
                    </w:rPr>
                    <w:t>Functions:</w:t>
                  </w:r>
                </w:p>
              </w:txbxContent>
            </v:textbox>
            <w10:wrap type="none"/>
          </v:shape>
        </w:pict>
      </w:r>
      <w:r>
        <w:rPr/>
        <w:pict>
          <v:shape style="position:absolute;margin-left:109pt;margin-top:118.195038pt;width:7.95pt;height:21.85pt;mso-position-horizontal-relative:page;mso-position-vertical-relative:page;z-index:-415456"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156.195038pt;width:7.95pt;height:21.85pt;mso-position-horizontal-relative:page;mso-position-vertical-relative:page;z-index:-415432"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194.195007pt;width:7.95pt;height:21.85pt;mso-position-horizontal-relative:page;mso-position-vertical-relative:page;z-index:-415408"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232.195007pt;width:7.95pt;height:21.85pt;mso-position-horizontal-relative:page;mso-position-vertical-relative:page;z-index:-415384"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89pt;margin-top:269.195007pt;width:309.25pt;height:21.85pt;mso-position-horizontal-relative:page;mso-position-vertical-relative:page;z-index:-415360" type="#_x0000_t202" filled="false" stroked="false">
            <v:textbox inset="0,0,0,0">
              <w:txbxContent>
                <w:p>
                  <w:pPr>
                    <w:pStyle w:val="BodyText"/>
                  </w:pPr>
                  <w:r>
                    <w:rPr>
                      <w:color w:val="222222"/>
                    </w:rPr>
                    <w:t>Axial skeleton forms central axis of</w:t>
                  </w:r>
                  <w:r>
                    <w:rPr>
                      <w:color w:val="222222"/>
                      <w:spacing w:val="78"/>
                    </w:rPr>
                    <w:t> </w:t>
                  </w:r>
                  <w:r>
                    <w:rPr>
                      <w:color w:val="222222"/>
                    </w:rPr>
                    <w:t>body</w:t>
                  </w:r>
                </w:p>
              </w:txbxContent>
            </v:textbox>
            <w10:wrap type="none"/>
          </v:shape>
        </w:pict>
      </w:r>
      <w:r>
        <w:rPr/>
        <w:pict>
          <v:shape style="position:absolute;margin-left:109pt;margin-top:308.195007pt;width:7.95pt;height:21.85pt;mso-position-horizontal-relative:page;mso-position-vertical-relative:page;z-index:-415336"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346.195007pt;width:7.95pt;height:21.85pt;mso-position-horizontal-relative:page;mso-position-vertical-relative:page;z-index:-415312"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384.195007pt;width:7.95pt;height:21.85pt;mso-position-horizontal-relative:page;mso-position-vertical-relative:page;z-index:-415288"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422.195007pt;width:7.95pt;height:21.85pt;mso-position-horizontal-relative:page;mso-position-vertical-relative:page;z-index:-415264"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460.195007pt;width:7.95pt;height:21.85pt;mso-position-horizontal-relative:page;mso-position-vertical-relative:page;z-index:-415240"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89pt;margin-top:497.195007pt;width:279.4pt;height:21.85pt;mso-position-horizontal-relative:page;mso-position-vertical-relative:page;z-index:-415216" type="#_x0000_t202" filled="false" stroked="false">
            <v:textbox inset="0,0,0,0">
              <w:txbxContent>
                <w:p>
                  <w:pPr>
                    <w:pStyle w:val="BodyText"/>
                  </w:pPr>
                  <w:r>
                    <w:rPr>
                      <w:color w:val="222222"/>
                    </w:rPr>
                    <w:t>Appendicular skeleton (appendages)</w:t>
                  </w:r>
                </w:p>
              </w:txbxContent>
            </v:textbox>
            <w10:wrap type="none"/>
          </v:shape>
        </w:pict>
      </w:r>
      <w:r>
        <w:rPr/>
        <w:pict>
          <v:shape style="position:absolute;margin-left:109pt;margin-top:536.195007pt;width:7.95pt;height:21.85pt;mso-position-horizontal-relative:page;mso-position-vertical-relative:page;z-index:-415192"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574.195007pt;width:7.95pt;height:21.85pt;mso-position-horizontal-relative:page;mso-position-vertical-relative:page;z-index:-415168"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612.195007pt;width:7.95pt;height:21.85pt;mso-position-horizontal-relative:page;mso-position-vertical-relative:page;z-index:-415144"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69pt;margin-top:669.195007pt;width:252.35pt;height:21.85pt;mso-position-horizontal-relative:page;mso-position-vertical-relative:page;z-index:-415120" type="#_x0000_t202" filled="false" stroked="false">
            <v:textbox inset="0,0,0,0">
              <w:txbxContent>
                <w:p>
                  <w:pPr>
                    <w:pStyle w:val="BodyText"/>
                  </w:pPr>
                  <w:r>
                    <w:rPr>
                      <w:color w:val="222222"/>
                    </w:rPr>
                    <w:t>B. Joints and Skeletal</w:t>
                  </w:r>
                  <w:r>
                    <w:rPr>
                      <w:color w:val="222222"/>
                      <w:spacing w:val="55"/>
                    </w:rPr>
                    <w:t> </w:t>
                  </w:r>
                  <w:r>
                    <w:rPr>
                      <w:color w:val="222222"/>
                    </w:rPr>
                    <w:t>Movement</w:t>
                  </w:r>
                </w:p>
              </w:txbxContent>
            </v:textbox>
            <w10:wrap type="none"/>
          </v:shape>
        </w:pict>
      </w:r>
      <w:r>
        <w:rPr/>
        <w:pict>
          <v:shape style="position:absolute;margin-left:89pt;margin-top:707.195007pt;width:394.9pt;height:21.85pt;mso-position-horizontal-relative:page;mso-position-vertical-relative:page;z-index:-415096" type="#_x0000_t202" filled="false" stroked="false">
            <v:textbox inset="0,0,0,0">
              <w:txbxContent>
                <w:p>
                  <w:pPr>
                    <w:pStyle w:val="BodyText"/>
                  </w:pPr>
                  <w:r>
                    <w:rPr>
                      <w:color w:val="222222"/>
                    </w:rPr>
                    <w:t>Joint is where two or more bones meet</w:t>
                  </w:r>
                  <w:r>
                    <w:rPr>
                      <w:color w:val="222222"/>
                      <w:spacing w:val="51"/>
                    </w:rPr>
                    <w:t> </w:t>
                  </w:r>
                  <w:r>
                    <w:rPr>
                      <w:color w:val="222222"/>
                    </w:rPr>
                    <w:t>(articulation)</w:t>
                  </w:r>
                </w:p>
              </w:txbxContent>
            </v:textbox>
            <w10:wrap type="none"/>
          </v:shape>
        </w:pict>
      </w:r>
      <w:r>
        <w:rPr/>
        <w:pict>
          <v:shape style="position:absolute;margin-left:89pt;margin-top:745.195007pt;width:85.75pt;height:21.85pt;mso-position-horizontal-relative:page;mso-position-vertical-relative:page;z-index:-415072" type="#_x0000_t202" filled="false" stroked="false">
            <v:textbox inset="0,0,0,0">
              <w:txbxContent>
                <w:p>
                  <w:pPr>
                    <w:pStyle w:val="BodyText"/>
                  </w:pPr>
                  <w:r>
                    <w:rPr>
                      <w:color w:val="222222"/>
                    </w:rPr>
                    <w:t>Ligament –</w:t>
                  </w:r>
                </w:p>
              </w:txbxContent>
            </v:textbox>
            <w10:wrap type="none"/>
          </v:shape>
        </w:pict>
      </w:r>
      <w:r>
        <w:rPr/>
        <w:pict>
          <v:shape style="position:absolute;margin-left:89pt;margin-top:803.195007pt;width:237.15pt;height:21.85pt;mso-position-horizontal-relative:page;mso-position-vertical-relative:page;z-index:-415048" type="#_x0000_t202" filled="false" stroked="false">
            <v:textbox inset="0,0,0,0">
              <w:txbxContent>
                <w:p>
                  <w:pPr>
                    <w:pStyle w:val="BodyText"/>
                  </w:pPr>
                  <w:r>
                    <w:rPr>
                      <w:color w:val="222222"/>
                    </w:rPr>
                    <w:t>Three structural classifications:</w:t>
                  </w:r>
                </w:p>
              </w:txbxContent>
            </v:textbox>
            <w10:wrap type="none"/>
          </v:shape>
        </w:pict>
      </w:r>
      <w:r>
        <w:rPr/>
        <w:pict>
          <v:shape style="position:absolute;margin-left:109pt;margin-top:841.195007pt;width:123.85pt;height:60.85pt;mso-position-horizontal-relative:page;mso-position-vertical-relative:page;z-index:-415024" type="#_x0000_t202" filled="false" stroked="false">
            <v:textbox inset="0,0,0,0">
              <w:txbxContent>
                <w:p>
                  <w:pPr>
                    <w:pStyle w:val="ListParagraph"/>
                    <w:numPr>
                      <w:ilvl w:val="0"/>
                      <w:numId w:val="189"/>
                    </w:numPr>
                    <w:tabs>
                      <w:tab w:pos="260" w:val="left" w:leader="none"/>
                    </w:tabs>
                    <w:spacing w:line="456" w:lineRule="exact" w:before="0" w:after="0"/>
                    <w:ind w:left="260" w:right="0" w:hanging="240"/>
                    <w:jc w:val="left"/>
                    <w:rPr>
                      <w:sz w:val="34"/>
                    </w:rPr>
                  </w:pPr>
                  <w:r>
                    <w:rPr>
                      <w:color w:val="222222"/>
                      <w:sz w:val="34"/>
                    </w:rPr>
                    <w:t>fibrous</w:t>
                  </w:r>
                  <w:r>
                    <w:rPr>
                      <w:color w:val="222222"/>
                      <w:spacing w:val="-2"/>
                      <w:sz w:val="34"/>
                    </w:rPr>
                    <w:t> </w:t>
                  </w:r>
                  <w:r>
                    <w:rPr>
                      <w:color w:val="222222"/>
                      <w:sz w:val="34"/>
                    </w:rPr>
                    <w:t>–</w:t>
                  </w:r>
                </w:p>
                <w:p>
                  <w:pPr>
                    <w:pStyle w:val="ListParagraph"/>
                    <w:numPr>
                      <w:ilvl w:val="0"/>
                      <w:numId w:val="189"/>
                    </w:numPr>
                    <w:tabs>
                      <w:tab w:pos="260" w:val="left" w:leader="none"/>
                    </w:tabs>
                    <w:spacing w:line="240" w:lineRule="auto" w:before="164" w:after="0"/>
                    <w:ind w:left="260" w:right="0" w:hanging="240"/>
                    <w:jc w:val="left"/>
                    <w:rPr>
                      <w:sz w:val="34"/>
                    </w:rPr>
                  </w:pPr>
                  <w:r>
                    <w:rPr>
                      <w:color w:val="222222"/>
                      <w:sz w:val="34"/>
                    </w:rPr>
                    <w:t>cartilaginous</w:t>
                  </w:r>
                  <w:r>
                    <w:rPr>
                      <w:color w:val="222222"/>
                      <w:spacing w:val="3"/>
                      <w:sz w:val="34"/>
                    </w:rPr>
                    <w:t> </w:t>
                  </w:r>
                  <w:r>
                    <w:rPr>
                      <w:color w:val="222222"/>
                      <w:sz w:val="34"/>
                    </w:rPr>
                    <w:t>–</w:t>
                  </w:r>
                </w:p>
              </w:txbxContent>
            </v:textbox>
            <w10:wrap type="none"/>
          </v:shape>
        </w:pict>
      </w:r>
      <w:r>
        <w:rPr/>
        <w:pict>
          <v:shape style="position:absolute;margin-left:706.978516pt;margin-top:967pt;width:22pt;height:14pt;mso-position-horizontal-relative:page;mso-position-vertical-relative:page;z-index:-415000" type="#_x0000_t202" filled="false" stroked="false">
            <v:textbox inset="0,0,0,0">
              <w:txbxContent>
                <w:p>
                  <w:pPr>
                    <w:spacing w:line="256" w:lineRule="exact" w:before="0"/>
                    <w:ind w:left="20" w:right="0" w:firstLine="0"/>
                    <w:jc w:val="left"/>
                    <w:rPr>
                      <w:b/>
                      <w:sz w:val="24"/>
                    </w:rPr>
                  </w:pPr>
                  <w:r>
                    <w:rPr>
                      <w:b/>
                      <w:color w:val="929292"/>
                      <w:sz w:val="24"/>
                    </w:rPr>
                    <w:t>156</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8020479">
            <wp:simplePos x="0" y="0"/>
            <wp:positionH relativeFrom="page">
              <wp:posOffset>0</wp:posOffset>
            </wp:positionH>
            <wp:positionV relativeFrom="page">
              <wp:posOffset>0</wp:posOffset>
            </wp:positionV>
            <wp:extent cx="9753600" cy="12750800"/>
            <wp:effectExtent l="0" t="0" r="0" b="0"/>
            <wp:wrapNone/>
            <wp:docPr id="299" name="image1.jpeg" descr=""/>
            <wp:cNvGraphicFramePr>
              <a:graphicFrameLocks noChangeAspect="1"/>
            </wp:cNvGraphicFramePr>
            <a:graphic>
              <a:graphicData uri="http://schemas.openxmlformats.org/drawingml/2006/picture">
                <pic:pic>
                  <pic:nvPicPr>
                    <pic:cNvPr id="300"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09pt;margin-top:79.195038pt;width:99.75pt;height:59.85pt;mso-position-horizontal-relative:page;mso-position-vertical-relative:page;z-index:-414952" type="#_x0000_t202" filled="false" stroked="false">
            <v:textbox inset="0,0,0,0">
              <w:txbxContent>
                <w:p>
                  <w:pPr>
                    <w:pStyle w:val="ListParagraph"/>
                    <w:numPr>
                      <w:ilvl w:val="0"/>
                      <w:numId w:val="190"/>
                    </w:numPr>
                    <w:tabs>
                      <w:tab w:pos="260" w:val="left" w:leader="none"/>
                    </w:tabs>
                    <w:spacing w:line="456" w:lineRule="exact" w:before="0" w:after="0"/>
                    <w:ind w:left="260" w:right="0" w:hanging="240"/>
                    <w:jc w:val="left"/>
                    <w:rPr>
                      <w:sz w:val="34"/>
                    </w:rPr>
                  </w:pPr>
                  <w:r>
                    <w:rPr>
                      <w:color w:val="222222"/>
                      <w:sz w:val="34"/>
                    </w:rPr>
                    <w:t>synovial</w:t>
                  </w:r>
                  <w:r>
                    <w:rPr>
                      <w:color w:val="222222"/>
                      <w:spacing w:val="-20"/>
                      <w:sz w:val="34"/>
                    </w:rPr>
                    <w:t> </w:t>
                  </w:r>
                  <w:r>
                    <w:rPr>
                      <w:color w:val="222222"/>
                      <w:sz w:val="34"/>
                    </w:rPr>
                    <w:t>–</w:t>
                  </w:r>
                </w:p>
                <w:p>
                  <w:pPr>
                    <w:pStyle w:val="BodyText"/>
                    <w:spacing w:before="329"/>
                    <w:ind w:left="420"/>
                  </w:pPr>
                  <w:r>
                    <w:rPr>
                      <w:color w:val="222222"/>
                    </w:rPr>
                    <w:t>examples:</w:t>
                  </w:r>
                </w:p>
              </w:txbxContent>
            </v:textbox>
            <w10:wrap type="none"/>
          </v:shape>
        </w:pict>
      </w:r>
      <w:r>
        <w:rPr/>
        <w:pict>
          <v:shape style="position:absolute;margin-left:129pt;margin-top:155.195038pt;width:296.7pt;height:21.85pt;mso-position-horizontal-relative:page;mso-position-vertical-relative:page;z-index:-414928" type="#_x0000_t202" filled="false" stroked="false">
            <v:textbox inset="0,0,0,0">
              <w:txbxContent>
                <w:p>
                  <w:pPr>
                    <w:pStyle w:val="BodyText"/>
                  </w:pPr>
                  <w:r>
                    <w:rPr>
                      <w:color w:val="222222"/>
                    </w:rPr>
                    <w:t>types of movements at synovial joints</w:t>
                  </w:r>
                  <w:r>
                    <w:rPr>
                      <w:color w:val="222222"/>
                      <w:spacing w:val="73"/>
                    </w:rPr>
                    <w:t> </w:t>
                  </w:r>
                  <w:r>
                    <w:rPr>
                      <w:color w:val="222222"/>
                    </w:rPr>
                    <w:t>:</w:t>
                  </w:r>
                </w:p>
              </w:txbxContent>
            </v:textbox>
            <w10:wrap type="none"/>
          </v:shape>
        </w:pict>
      </w:r>
      <w:r>
        <w:rPr/>
        <w:pict>
          <v:shape style="position:absolute;margin-left:435pt;margin-top:155.195038pt;width:163.15pt;height:21.85pt;mso-position-horizontal-relative:page;mso-position-vertical-relative:page;z-index:-414904" type="#_x0000_t202" filled="false" stroked="false">
            <v:textbox inset="0,0,0,0">
              <w:txbxContent>
                <w:p>
                  <w:pPr>
                    <w:pStyle w:val="BodyText"/>
                  </w:pPr>
                  <w:r>
                    <w:rPr>
                      <w:color w:val="222222"/>
                    </w:rPr>
                    <w:t>flexion and extension</w:t>
                  </w:r>
                </w:p>
              </w:txbxContent>
            </v:textbox>
            <w10:wrap type="none"/>
          </v:shape>
        </w:pict>
      </w:r>
      <w:r>
        <w:rPr/>
        <w:pict>
          <v:shape style="position:absolute;margin-left:429pt;margin-top:193.195007pt;width:192.5pt;height:21.85pt;mso-position-horizontal-relative:page;mso-position-vertical-relative:page;z-index:-414880" type="#_x0000_t202" filled="false" stroked="false">
            <v:textbox inset="0,0,0,0">
              <w:txbxContent>
                <w:p>
                  <w:pPr>
                    <w:pStyle w:val="BodyText"/>
                  </w:pPr>
                  <w:r>
                    <w:rPr>
                      <w:color w:val="222222"/>
                      <w:w w:val="105"/>
                    </w:rPr>
                    <w:t>abduction and</w:t>
                  </w:r>
                  <w:r>
                    <w:rPr>
                      <w:color w:val="222222"/>
                      <w:spacing w:val="-80"/>
                      <w:w w:val="105"/>
                    </w:rPr>
                    <w:t> </w:t>
                  </w:r>
                  <w:r>
                    <w:rPr>
                      <w:color w:val="222222"/>
                      <w:w w:val="105"/>
                    </w:rPr>
                    <w:t>adduction</w:t>
                  </w:r>
                </w:p>
              </w:txbxContent>
            </v:textbox>
            <w10:wrap type="none"/>
          </v:shape>
        </w:pict>
      </w:r>
      <w:r>
        <w:rPr/>
        <w:pict>
          <v:shape style="position:absolute;margin-left:429pt;margin-top:231.195007pt;width:59.9pt;height:21.85pt;mso-position-horizontal-relative:page;mso-position-vertical-relative:page;z-index:-414856" type="#_x0000_t202" filled="false" stroked="false">
            <v:textbox inset="0,0,0,0">
              <w:txbxContent>
                <w:p>
                  <w:pPr>
                    <w:pStyle w:val="BodyText"/>
                  </w:pPr>
                  <w:r>
                    <w:rPr>
                      <w:color w:val="222222"/>
                    </w:rPr>
                    <w:t>rotation</w:t>
                  </w:r>
                </w:p>
              </w:txbxContent>
            </v:textbox>
            <w10:wrap type="none"/>
          </v:shape>
        </w:pict>
      </w:r>
      <w:r>
        <w:rPr/>
        <w:pict>
          <v:shape style="position:absolute;margin-left:69pt;margin-top:269.195007pt;width:87pt;height:21.85pt;mso-position-horizontal-relative:page;mso-position-vertical-relative:page;z-index:-414832" type="#_x0000_t202" filled="false" stroked="false">
            <v:textbox inset="0,0,0,0">
              <w:txbxContent>
                <w:p>
                  <w:pPr>
                    <w:pStyle w:val="BodyText"/>
                  </w:pPr>
                  <w:r>
                    <w:rPr>
                      <w:color w:val="222222"/>
                    </w:rPr>
                    <w:t>C. Muscles</w:t>
                  </w:r>
                </w:p>
              </w:txbxContent>
            </v:textbox>
            <w10:wrap type="none"/>
          </v:shape>
        </w:pict>
      </w:r>
      <w:r>
        <w:rPr/>
        <w:pict>
          <v:shape style="position:absolute;margin-left:89pt;margin-top:307.195007pt;width:118.5pt;height:21.85pt;mso-position-horizontal-relative:page;mso-position-vertical-relative:page;z-index:-414808" type="#_x0000_t202" filled="false" stroked="false">
            <v:textbox inset="0,0,0,0">
              <w:txbxContent>
                <w:p>
                  <w:pPr>
                    <w:pStyle w:val="BodyText"/>
                  </w:pPr>
                  <w:r>
                    <w:rPr>
                      <w:color w:val="222222"/>
                    </w:rPr>
                    <w:t>Main function –</w:t>
                  </w:r>
                </w:p>
              </w:txbxContent>
            </v:textbox>
            <w10:wrap type="none"/>
          </v:shape>
        </w:pict>
      </w:r>
      <w:r>
        <w:rPr/>
        <w:pict>
          <v:shape style="position:absolute;margin-left:89pt;margin-top:345.195007pt;width:79.45pt;height:21.85pt;mso-position-horizontal-relative:page;mso-position-vertical-relative:page;z-index:-414784" type="#_x0000_t202" filled="false" stroked="false">
            <v:textbox inset="0,0,0,0">
              <w:txbxContent>
                <w:p>
                  <w:pPr>
                    <w:pStyle w:val="BodyText"/>
                  </w:pPr>
                  <w:r>
                    <w:rPr>
                      <w:color w:val="222222"/>
                      <w:spacing w:val="-6"/>
                    </w:rPr>
                    <w:t>Tendons </w:t>
                  </w:r>
                  <w:r>
                    <w:rPr>
                      <w:color w:val="222222"/>
                    </w:rPr>
                    <w:t>–</w:t>
                  </w:r>
                </w:p>
              </w:txbxContent>
            </v:textbox>
            <w10:wrap type="none"/>
          </v:shape>
        </w:pict>
      </w:r>
      <w:r>
        <w:rPr/>
        <w:pict>
          <v:shape style="position:absolute;margin-left:89pt;margin-top:383.195007pt;width:255.45pt;height:21.85pt;mso-position-horizontal-relative:page;mso-position-vertical-relative:page;z-index:-414760" type="#_x0000_t202" filled="false" stroked="false">
            <v:textbox inset="0,0,0,0">
              <w:txbxContent>
                <w:p>
                  <w:pPr>
                    <w:pStyle w:val="BodyText"/>
                  </w:pPr>
                  <w:r>
                    <w:rPr>
                      <w:color w:val="222222"/>
                    </w:rPr>
                    <w:t>Aid with respiration and</w:t>
                  </w:r>
                  <w:r>
                    <w:rPr>
                      <w:color w:val="222222"/>
                      <w:spacing w:val="77"/>
                    </w:rPr>
                    <w:t> </w:t>
                  </w:r>
                  <w:r>
                    <w:rPr>
                      <w:color w:val="222222"/>
                    </w:rPr>
                    <w:t>digestion</w:t>
                  </w:r>
                </w:p>
              </w:txbxContent>
            </v:textbox>
            <w10:wrap type="none"/>
          </v:shape>
        </w:pict>
      </w:r>
      <w:r>
        <w:rPr/>
        <w:pict>
          <v:shape style="position:absolute;margin-left:89pt;margin-top:441.195007pt;width:219.25pt;height:21.85pt;mso-position-horizontal-relative:page;mso-position-vertical-relative:page;z-index:-414736" type="#_x0000_t202" filled="false" stroked="false">
            <v:textbox inset="0,0,0,0">
              <w:txbxContent>
                <w:p>
                  <w:pPr>
                    <w:pStyle w:val="BodyText"/>
                  </w:pPr>
                  <w:r>
                    <w:rPr>
                      <w:color w:val="222222"/>
                    </w:rPr>
                    <w:t>Three types of muscle tissue</w:t>
                  </w:r>
                </w:p>
              </w:txbxContent>
            </v:textbox>
            <w10:wrap type="none"/>
          </v:shape>
        </w:pict>
      </w:r>
      <w:r>
        <w:rPr/>
        <w:pict>
          <v:shape style="position:absolute;margin-left:109pt;margin-top:479.195007pt;width:84.8pt;height:98.85pt;mso-position-horizontal-relative:page;mso-position-vertical-relative:page;z-index:-414712" type="#_x0000_t202" filled="false" stroked="false">
            <v:textbox inset="0,0,0,0">
              <w:txbxContent>
                <w:p>
                  <w:pPr>
                    <w:pStyle w:val="ListParagraph"/>
                    <w:numPr>
                      <w:ilvl w:val="0"/>
                      <w:numId w:val="191"/>
                    </w:numPr>
                    <w:tabs>
                      <w:tab w:pos="260" w:val="left" w:leader="none"/>
                    </w:tabs>
                    <w:spacing w:line="456" w:lineRule="exact" w:before="0" w:after="0"/>
                    <w:ind w:left="260" w:right="0" w:hanging="240"/>
                    <w:jc w:val="left"/>
                    <w:rPr>
                      <w:sz w:val="34"/>
                    </w:rPr>
                  </w:pPr>
                  <w:r>
                    <w:rPr>
                      <w:color w:val="222222"/>
                      <w:sz w:val="34"/>
                    </w:rPr>
                    <w:t>skeletal</w:t>
                  </w:r>
                  <w:r>
                    <w:rPr>
                      <w:color w:val="222222"/>
                      <w:spacing w:val="-20"/>
                      <w:sz w:val="34"/>
                    </w:rPr>
                    <w:t> </w:t>
                  </w:r>
                  <w:r>
                    <w:rPr>
                      <w:color w:val="222222"/>
                      <w:sz w:val="34"/>
                    </w:rPr>
                    <w:t>–</w:t>
                  </w:r>
                </w:p>
                <w:p>
                  <w:pPr>
                    <w:pStyle w:val="ListParagraph"/>
                    <w:numPr>
                      <w:ilvl w:val="0"/>
                      <w:numId w:val="191"/>
                    </w:numPr>
                    <w:tabs>
                      <w:tab w:pos="260" w:val="left" w:leader="none"/>
                    </w:tabs>
                    <w:spacing w:line="240" w:lineRule="auto" w:before="164" w:after="0"/>
                    <w:ind w:left="260" w:right="0" w:hanging="240"/>
                    <w:jc w:val="left"/>
                    <w:rPr>
                      <w:sz w:val="34"/>
                    </w:rPr>
                  </w:pPr>
                  <w:r>
                    <w:rPr>
                      <w:color w:val="222222"/>
                      <w:sz w:val="34"/>
                    </w:rPr>
                    <w:t>smooth</w:t>
                  </w:r>
                  <w:r>
                    <w:rPr>
                      <w:color w:val="222222"/>
                      <w:spacing w:val="11"/>
                      <w:sz w:val="34"/>
                    </w:rPr>
                    <w:t> </w:t>
                  </w:r>
                  <w:r>
                    <w:rPr>
                      <w:color w:val="222222"/>
                      <w:sz w:val="34"/>
                    </w:rPr>
                    <w:t>–</w:t>
                  </w:r>
                </w:p>
                <w:p>
                  <w:pPr>
                    <w:pStyle w:val="ListParagraph"/>
                    <w:numPr>
                      <w:ilvl w:val="0"/>
                      <w:numId w:val="191"/>
                    </w:numPr>
                    <w:tabs>
                      <w:tab w:pos="260" w:val="left" w:leader="none"/>
                    </w:tabs>
                    <w:spacing w:line="240" w:lineRule="auto" w:before="164" w:after="0"/>
                    <w:ind w:left="260" w:right="0" w:hanging="240"/>
                    <w:jc w:val="left"/>
                    <w:rPr>
                      <w:sz w:val="34"/>
                    </w:rPr>
                  </w:pPr>
                  <w:r>
                    <w:rPr>
                      <w:color w:val="222222"/>
                      <w:sz w:val="34"/>
                    </w:rPr>
                    <w:t>cardiac</w:t>
                  </w:r>
                  <w:r>
                    <w:rPr>
                      <w:color w:val="222222"/>
                      <w:spacing w:val="-2"/>
                      <w:sz w:val="34"/>
                    </w:rPr>
                    <w:t> </w:t>
                  </w:r>
                  <w:r>
                    <w:rPr>
                      <w:color w:val="222222"/>
                      <w:sz w:val="34"/>
                    </w:rPr>
                    <w:t>–</w:t>
                  </w:r>
                </w:p>
              </w:txbxContent>
            </v:textbox>
            <w10:wrap type="none"/>
          </v:shape>
        </w:pict>
      </w:r>
      <w:r>
        <w:rPr/>
        <w:pict>
          <v:shape style="position:absolute;margin-left:69pt;margin-top:613.195007pt;width:365.05pt;height:21.85pt;mso-position-horizontal-relative:page;mso-position-vertical-relative:page;z-index:-414688" type="#_x0000_t202" filled="false" stroked="false">
            <v:textbox inset="0,0,0,0">
              <w:txbxContent>
                <w:p>
                  <w:pPr>
                    <w:pStyle w:val="BodyText"/>
                  </w:pPr>
                  <w:r>
                    <w:rPr>
                      <w:color w:val="222222"/>
                    </w:rPr>
                    <w:t>D. Skeletal Muscle Fiber Structure and Function</w:t>
                  </w:r>
                </w:p>
              </w:txbxContent>
            </v:textbox>
            <w10:wrap type="none"/>
          </v:shape>
        </w:pict>
      </w:r>
      <w:r>
        <w:rPr/>
        <w:pict>
          <v:shape style="position:absolute;margin-left:89pt;margin-top:651.195007pt;width:110.1pt;height:21.85pt;mso-position-horizontal-relative:page;mso-position-vertical-relative:page;z-index:-414664" type="#_x0000_t202" filled="false" stroked="false">
            <v:textbox inset="0,0,0,0">
              <w:txbxContent>
                <w:p>
                  <w:pPr>
                    <w:pStyle w:val="BodyText"/>
                  </w:pPr>
                  <w:r>
                    <w:rPr>
                      <w:color w:val="222222"/>
                    </w:rPr>
                    <w:t>Muscle fiber =</w:t>
                  </w:r>
                </w:p>
              </w:txbxContent>
            </v:textbox>
            <w10:wrap type="none"/>
          </v:shape>
        </w:pict>
      </w:r>
      <w:r>
        <w:rPr/>
        <w:pict>
          <v:shape style="position:absolute;margin-left:89pt;margin-top:689.195007pt;width:463.85pt;height:21.85pt;mso-position-horizontal-relative:page;mso-position-vertical-relative:page;z-index:-414640" type="#_x0000_t202" filled="false" stroked="false">
            <v:textbox inset="0,0,0,0">
              <w:txbxContent>
                <w:p>
                  <w:pPr>
                    <w:pStyle w:val="BodyText"/>
                  </w:pPr>
                  <w:r>
                    <w:rPr>
                      <w:color w:val="222222"/>
                    </w:rPr>
                    <w:t>Cross section of muscle fiber shows the following structures:</w:t>
                  </w:r>
                </w:p>
              </w:txbxContent>
            </v:textbox>
            <w10:wrap type="none"/>
          </v:shape>
        </w:pict>
      </w:r>
      <w:r>
        <w:rPr/>
        <w:pict>
          <v:shape style="position:absolute;margin-left:89pt;margin-top:727.195007pt;width:626.7pt;height:173.85pt;mso-position-horizontal-relative:page;mso-position-vertical-relative:page;z-index:-414616" type="#_x0000_t202" filled="false" stroked="false">
            <v:textbox inset="0,0,0,0">
              <w:txbxContent>
                <w:p>
                  <w:pPr>
                    <w:pStyle w:val="ListParagraph"/>
                    <w:numPr>
                      <w:ilvl w:val="0"/>
                      <w:numId w:val="192"/>
                    </w:numPr>
                    <w:tabs>
                      <w:tab w:pos="660" w:val="left" w:leader="none"/>
                    </w:tabs>
                    <w:spacing w:line="456" w:lineRule="exact" w:before="0" w:after="0"/>
                    <w:ind w:left="660" w:right="0" w:hanging="240"/>
                    <w:jc w:val="left"/>
                    <w:rPr>
                      <w:sz w:val="34"/>
                    </w:rPr>
                  </w:pPr>
                  <w:r>
                    <w:rPr>
                      <w:color w:val="222222"/>
                      <w:sz w:val="34"/>
                    </w:rPr>
                    <w:t>sarcolemma</w:t>
                  </w:r>
                  <w:r>
                    <w:rPr>
                      <w:color w:val="222222"/>
                      <w:spacing w:val="-14"/>
                      <w:sz w:val="34"/>
                    </w:rPr>
                    <w:t> </w:t>
                  </w:r>
                  <w:r>
                    <w:rPr>
                      <w:color w:val="222222"/>
                      <w:sz w:val="34"/>
                    </w:rPr>
                    <w:t>–</w:t>
                  </w:r>
                </w:p>
                <w:p>
                  <w:pPr>
                    <w:pStyle w:val="ListParagraph"/>
                    <w:numPr>
                      <w:ilvl w:val="0"/>
                      <w:numId w:val="192"/>
                    </w:numPr>
                    <w:tabs>
                      <w:tab w:pos="660" w:val="left" w:leader="none"/>
                    </w:tabs>
                    <w:spacing w:line="240" w:lineRule="auto" w:before="164" w:after="0"/>
                    <w:ind w:left="660" w:right="0" w:hanging="240"/>
                    <w:jc w:val="left"/>
                    <w:rPr>
                      <w:sz w:val="34"/>
                    </w:rPr>
                  </w:pPr>
                  <w:r>
                    <w:rPr>
                      <w:color w:val="222222"/>
                      <w:sz w:val="34"/>
                    </w:rPr>
                    <w:t>sarcoplasm</w:t>
                  </w:r>
                  <w:r>
                    <w:rPr>
                      <w:color w:val="222222"/>
                      <w:spacing w:val="-2"/>
                      <w:sz w:val="34"/>
                    </w:rPr>
                    <w:t> </w:t>
                  </w:r>
                  <w:r>
                    <w:rPr>
                      <w:color w:val="222222"/>
                      <w:sz w:val="34"/>
                    </w:rPr>
                    <w:t>–</w:t>
                  </w:r>
                </w:p>
                <w:p>
                  <w:pPr>
                    <w:pStyle w:val="ListParagraph"/>
                    <w:numPr>
                      <w:ilvl w:val="0"/>
                      <w:numId w:val="192"/>
                    </w:numPr>
                    <w:tabs>
                      <w:tab w:pos="660" w:val="left" w:leader="none"/>
                    </w:tabs>
                    <w:spacing w:line="240" w:lineRule="auto" w:before="164" w:after="0"/>
                    <w:ind w:left="660" w:right="0" w:hanging="240"/>
                    <w:jc w:val="left"/>
                    <w:rPr>
                      <w:sz w:val="34"/>
                    </w:rPr>
                  </w:pPr>
                  <w:r>
                    <w:rPr>
                      <w:color w:val="222222"/>
                      <w:sz w:val="34"/>
                    </w:rPr>
                    <w:t>myofibril</w:t>
                  </w:r>
                  <w:r>
                    <w:rPr>
                      <w:color w:val="222222"/>
                      <w:spacing w:val="11"/>
                      <w:sz w:val="34"/>
                    </w:rPr>
                    <w:t> </w:t>
                  </w:r>
                  <w:r>
                    <w:rPr>
                      <w:color w:val="222222"/>
                      <w:sz w:val="34"/>
                    </w:rPr>
                    <w:t>–</w:t>
                  </w:r>
                </w:p>
                <w:p>
                  <w:pPr>
                    <w:pStyle w:val="ListParagraph"/>
                    <w:numPr>
                      <w:ilvl w:val="0"/>
                      <w:numId w:val="192"/>
                    </w:numPr>
                    <w:tabs>
                      <w:tab w:pos="660" w:val="left" w:leader="none"/>
                    </w:tabs>
                    <w:spacing w:line="240" w:lineRule="auto" w:before="164" w:after="0"/>
                    <w:ind w:left="660" w:right="0" w:hanging="240"/>
                    <w:jc w:val="left"/>
                    <w:rPr>
                      <w:sz w:val="34"/>
                    </w:rPr>
                  </w:pPr>
                  <w:r>
                    <w:rPr>
                      <w:color w:val="222222"/>
                      <w:sz w:val="34"/>
                    </w:rPr>
                    <w:t>myofilaments</w:t>
                  </w:r>
                  <w:r>
                    <w:rPr>
                      <w:color w:val="222222"/>
                      <w:spacing w:val="5"/>
                      <w:sz w:val="34"/>
                    </w:rPr>
                    <w:t> </w:t>
                  </w:r>
                  <w:r>
                    <w:rPr>
                      <w:color w:val="222222"/>
                      <w:sz w:val="34"/>
                    </w:rPr>
                    <w:t>–</w:t>
                  </w:r>
                </w:p>
                <w:p>
                  <w:pPr>
                    <w:pStyle w:val="BodyText"/>
                    <w:spacing w:before="329"/>
                  </w:pPr>
                  <w:r>
                    <w:rPr>
                      <w:color w:val="222222"/>
                    </w:rPr>
                    <w:t>Overlapping of myofilaments causes striations seen in skeletal and cardiac  muscle</w:t>
                  </w:r>
                </w:p>
              </w:txbxContent>
            </v:textbox>
            <w10:wrap type="none"/>
          </v:shape>
        </w:pict>
      </w:r>
      <w:r>
        <w:rPr/>
        <w:pict>
          <v:shape style="position:absolute;margin-left:706.978516pt;margin-top:967pt;width:22pt;height:14pt;mso-position-horizontal-relative:page;mso-position-vertical-relative:page;z-index:-414592" type="#_x0000_t202" filled="false" stroked="false">
            <v:textbox inset="0,0,0,0">
              <w:txbxContent>
                <w:p>
                  <w:pPr>
                    <w:spacing w:line="256" w:lineRule="exact" w:before="0"/>
                    <w:ind w:left="20" w:right="0" w:firstLine="0"/>
                    <w:jc w:val="left"/>
                    <w:rPr>
                      <w:b/>
                      <w:sz w:val="24"/>
                    </w:rPr>
                  </w:pPr>
                  <w:r>
                    <w:rPr>
                      <w:b/>
                      <w:color w:val="929292"/>
                      <w:sz w:val="24"/>
                    </w:rPr>
                    <w:t>157</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8020887">
            <wp:simplePos x="0" y="0"/>
            <wp:positionH relativeFrom="page">
              <wp:posOffset>0</wp:posOffset>
            </wp:positionH>
            <wp:positionV relativeFrom="page">
              <wp:posOffset>0</wp:posOffset>
            </wp:positionV>
            <wp:extent cx="9753600" cy="12750800"/>
            <wp:effectExtent l="0" t="0" r="0" b="0"/>
            <wp:wrapNone/>
            <wp:docPr id="301" name="image1.jpeg" descr=""/>
            <wp:cNvGraphicFramePr>
              <a:graphicFrameLocks noChangeAspect="1"/>
            </wp:cNvGraphicFramePr>
            <a:graphic>
              <a:graphicData uri="http://schemas.openxmlformats.org/drawingml/2006/picture">
                <pic:pic>
                  <pic:nvPicPr>
                    <pic:cNvPr id="302"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89pt;margin-top:79.195038pt;width:233.45pt;height:21.85pt;mso-position-horizontal-relative:page;mso-position-vertical-relative:page;z-index:-414544" type="#_x0000_t202" filled="false" stroked="false">
            <v:textbox inset="0,0,0,0">
              <w:txbxContent>
                <w:p>
                  <w:pPr>
                    <w:pStyle w:val="BodyText"/>
                  </w:pPr>
                  <w:r>
                    <w:rPr>
                      <w:color w:val="222222"/>
                    </w:rPr>
                    <w:t>‘Sliding filament’ mechanism</w:t>
                  </w:r>
                  <w:r>
                    <w:rPr>
                      <w:color w:val="222222"/>
                      <w:spacing w:val="55"/>
                    </w:rPr>
                    <w:t> </w:t>
                  </w:r>
                  <w:r>
                    <w:rPr>
                      <w:color w:val="222222"/>
                    </w:rPr>
                    <w:t>–</w:t>
                  </w:r>
                </w:p>
              </w:txbxContent>
            </v:textbox>
            <w10:wrap type="none"/>
          </v:shape>
        </w:pict>
      </w:r>
      <w:r>
        <w:rPr/>
        <w:pict>
          <v:shape style="position:absolute;margin-left:89pt;margin-top:157.195038pt;width:97.7pt;height:21.85pt;mso-position-horizontal-relative:page;mso-position-vertical-relative:page;z-index:-414520" type="#_x0000_t202" filled="false" stroked="false">
            <v:textbox inset="0,0,0,0">
              <w:txbxContent>
                <w:p>
                  <w:pPr>
                    <w:pStyle w:val="BodyText"/>
                  </w:pPr>
                  <w:r>
                    <w:rPr>
                      <w:color w:val="222222"/>
                    </w:rPr>
                    <w:t>Sarcomere</w:t>
                  </w:r>
                  <w:r>
                    <w:rPr>
                      <w:color w:val="222222"/>
                      <w:spacing w:val="-34"/>
                    </w:rPr>
                    <w:t> </w:t>
                  </w:r>
                  <w:r>
                    <w:rPr>
                      <w:color w:val="222222"/>
                    </w:rPr>
                    <w:t>–</w:t>
                  </w:r>
                </w:p>
              </w:txbxContent>
            </v:textbox>
            <w10:wrap type="none"/>
          </v:shape>
        </w:pict>
      </w:r>
      <w:r>
        <w:rPr/>
        <w:pict>
          <v:shape style="position:absolute;margin-left:89pt;margin-top:195.195007pt;width:304.9pt;height:21.85pt;mso-position-horizontal-relative:page;mso-position-vertical-relative:page;z-index:-414496" type="#_x0000_t202" filled="false" stroked="false">
            <v:textbox inset="0,0,0,0">
              <w:txbxContent>
                <w:p>
                  <w:pPr>
                    <w:pStyle w:val="BodyText"/>
                  </w:pPr>
                  <w:r>
                    <w:rPr>
                      <w:color w:val="222222"/>
                    </w:rPr>
                    <w:t>Muscle contraction requires a lot of</w:t>
                  </w:r>
                  <w:r>
                    <w:rPr>
                      <w:color w:val="222222"/>
                      <w:spacing w:val="60"/>
                    </w:rPr>
                    <w:t> </w:t>
                  </w:r>
                  <w:r>
                    <w:rPr>
                      <w:color w:val="222222"/>
                      <w:spacing w:val="-11"/>
                    </w:rPr>
                    <w:t>ATP</w:t>
                  </w:r>
                </w:p>
              </w:txbxContent>
            </v:textbox>
            <w10:wrap type="none"/>
          </v:shape>
        </w:pict>
      </w:r>
      <w:r>
        <w:rPr/>
        <w:pict>
          <v:shape style="position:absolute;margin-left:89pt;margin-top:233.195007pt;width:108.05pt;height:21.85pt;mso-position-horizontal-relative:page;mso-position-vertical-relative:page;z-index:-414472" type="#_x0000_t202" filled="false" stroked="false">
            <v:textbox inset="0,0,0,0">
              <w:txbxContent>
                <w:p>
                  <w:pPr>
                    <w:pStyle w:val="BodyText"/>
                  </w:pPr>
                  <w:r>
                    <w:rPr>
                      <w:color w:val="222222"/>
                    </w:rPr>
                    <w:t>Rigor mortis –</w:t>
                  </w:r>
                </w:p>
              </w:txbxContent>
            </v:textbox>
            <w10:wrap type="none"/>
          </v:shape>
        </w:pict>
      </w:r>
      <w:r>
        <w:rPr/>
        <w:pict>
          <v:shape style="position:absolute;margin-left:39pt;margin-top:291.544098pt;width:182.05pt;height:23.5pt;mso-position-horizontal-relative:page;mso-position-vertical-relative:page;z-index:-414448" type="#_x0000_t202" filled="false" stroked="false">
            <v:textbox inset="0,0,0,0">
              <w:txbxContent>
                <w:p>
                  <w:pPr>
                    <w:spacing w:before="33"/>
                    <w:ind w:left="20" w:right="0" w:firstLine="0"/>
                    <w:jc w:val="left"/>
                    <w:rPr>
                      <w:b/>
                      <w:sz w:val="36"/>
                    </w:rPr>
                  </w:pPr>
                  <w:r>
                    <w:rPr>
                      <w:b/>
                      <w:color w:val="444444"/>
                      <w:sz w:val="36"/>
                    </w:rPr>
                    <w:t>16.6 Nervous</w:t>
                  </w:r>
                  <w:r>
                    <w:rPr>
                      <w:b/>
                      <w:color w:val="444444"/>
                      <w:spacing w:val="-21"/>
                      <w:sz w:val="36"/>
                    </w:rPr>
                    <w:t> </w:t>
                  </w:r>
                  <w:r>
                    <w:rPr>
                      <w:b/>
                      <w:color w:val="444444"/>
                      <w:sz w:val="36"/>
                    </w:rPr>
                    <w:t>System</w:t>
                  </w:r>
                </w:p>
              </w:txbxContent>
            </v:textbox>
            <w10:wrap type="none"/>
          </v:shape>
        </w:pict>
      </w:r>
      <w:r>
        <w:rPr/>
        <w:pict>
          <v:shape style="position:absolute;margin-left:69pt;margin-top:332.195007pt;width:191.55pt;height:21.85pt;mso-position-horizontal-relative:page;mso-position-vertical-relative:page;z-index:-414424" type="#_x0000_t202" filled="false" stroked="false">
            <v:textbox inset="0,0,0,0">
              <w:txbxContent>
                <w:p>
                  <w:pPr>
                    <w:pStyle w:val="BodyText"/>
                  </w:pPr>
                  <w:r>
                    <w:rPr>
                      <w:color w:val="222222"/>
                    </w:rPr>
                    <w:t>Control of homeostasis –</w:t>
                  </w:r>
                </w:p>
              </w:txbxContent>
            </v:textbox>
            <w10:wrap type="none"/>
          </v:shape>
        </w:pict>
      </w:r>
      <w:r>
        <w:rPr/>
        <w:pict>
          <v:shape style="position:absolute;margin-left:69pt;margin-top:370.195007pt;width:368.2pt;height:21.85pt;mso-position-horizontal-relative:page;mso-position-vertical-relative:page;z-index:-414400" type="#_x0000_t202" filled="false" stroked="false">
            <v:textbox inset="0,0,0,0">
              <w:txbxContent>
                <w:p>
                  <w:pPr>
                    <w:pStyle w:val="BodyText"/>
                  </w:pPr>
                  <w:r>
                    <w:rPr>
                      <w:color w:val="222222"/>
                    </w:rPr>
                    <w:t>Nervous system responds more quickly due to</w:t>
                  </w:r>
                  <w:r>
                    <w:rPr>
                      <w:color w:val="222222"/>
                      <w:spacing w:val="65"/>
                    </w:rPr>
                    <w:t> </w:t>
                  </w:r>
                  <w:r>
                    <w:rPr>
                      <w:color w:val="222222"/>
                    </w:rPr>
                    <w:t>–</w:t>
                  </w:r>
                </w:p>
              </w:txbxContent>
            </v:textbox>
            <w10:wrap type="none"/>
          </v:shape>
        </w:pict>
      </w:r>
      <w:r>
        <w:rPr/>
        <w:pict>
          <v:shape style="position:absolute;margin-left:69pt;margin-top:408.195007pt;width:269.3pt;height:21.85pt;mso-position-horizontal-relative:page;mso-position-vertical-relative:page;z-index:-414376" type="#_x0000_t202" filled="false" stroked="false">
            <v:textbox inset="0,0,0,0">
              <w:txbxContent>
                <w:p>
                  <w:pPr>
                    <w:pStyle w:val="BodyText"/>
                  </w:pPr>
                  <w:r>
                    <w:rPr>
                      <w:color w:val="222222"/>
                    </w:rPr>
                    <w:t>Pathway from stimulus to</w:t>
                  </w:r>
                  <w:r>
                    <w:rPr>
                      <w:color w:val="222222"/>
                      <w:spacing w:val="52"/>
                    </w:rPr>
                    <w:t> </w:t>
                  </w:r>
                  <w:r>
                    <w:rPr>
                      <w:color w:val="222222"/>
                    </w:rPr>
                    <w:t>response</w:t>
                  </w:r>
                </w:p>
              </w:txbxContent>
            </v:textbox>
            <w10:wrap type="none"/>
          </v:shape>
        </w:pict>
      </w:r>
      <w:r>
        <w:rPr/>
        <w:pict>
          <v:shape style="position:absolute;margin-left:69pt;margin-top:486.195007pt;width:200pt;height:21.85pt;mso-position-horizontal-relative:page;mso-position-vertical-relative:page;z-index:-414352" type="#_x0000_t202" filled="false" stroked="false">
            <v:textbox inset="0,0,0,0">
              <w:txbxContent>
                <w:p>
                  <w:pPr>
                    <w:pStyle w:val="BodyText"/>
                  </w:pPr>
                  <w:r>
                    <w:rPr>
                      <w:color w:val="222222"/>
                    </w:rPr>
                    <w:t>A. Neurons and Glial</w:t>
                  </w:r>
                  <w:r>
                    <w:rPr>
                      <w:color w:val="222222"/>
                      <w:spacing w:val="-28"/>
                    </w:rPr>
                    <w:t> </w:t>
                  </w:r>
                  <w:r>
                    <w:rPr>
                      <w:color w:val="222222"/>
                    </w:rPr>
                    <w:t>Cells</w:t>
                  </w:r>
                </w:p>
              </w:txbxContent>
            </v:textbox>
            <w10:wrap type="none"/>
          </v:shape>
        </w:pict>
      </w:r>
      <w:r>
        <w:rPr/>
        <w:pict>
          <v:shape style="position:absolute;margin-left:89pt;margin-top:524.195007pt;width:512.7pt;height:21.85pt;mso-position-horizontal-relative:page;mso-position-vertical-relative:page;z-index:-414328" type="#_x0000_t202" filled="false" stroked="false">
            <v:textbox inset="0,0,0,0">
              <w:txbxContent>
                <w:p>
                  <w:pPr>
                    <w:pStyle w:val="BodyText"/>
                  </w:pPr>
                  <w:r>
                    <w:rPr>
                      <w:color w:val="222222"/>
                    </w:rPr>
                    <w:t>Neurons receive and transmit chemical and electrochemical</w:t>
                  </w:r>
                  <w:r>
                    <w:rPr>
                      <w:color w:val="222222"/>
                      <w:spacing w:val="62"/>
                    </w:rPr>
                    <w:t> </w:t>
                  </w:r>
                  <w:r>
                    <w:rPr>
                      <w:color w:val="222222"/>
                    </w:rPr>
                    <w:t>signals</w:t>
                  </w:r>
                </w:p>
              </w:txbxContent>
            </v:textbox>
            <w10:wrap type="none"/>
          </v:shape>
        </w:pict>
      </w:r>
      <w:r>
        <w:rPr/>
        <w:pict>
          <v:shape style="position:absolute;margin-left:89pt;margin-top:562.195007pt;width:424.9pt;height:21.85pt;mso-position-horizontal-relative:page;mso-position-vertical-relative:page;z-index:-414304" type="#_x0000_t202" filled="false" stroked="false">
            <v:textbox inset="0,0,0,0">
              <w:txbxContent>
                <w:p>
                  <w:pPr>
                    <w:pStyle w:val="BodyText"/>
                  </w:pPr>
                  <w:r>
                    <w:rPr>
                      <w:color w:val="222222"/>
                    </w:rPr>
                    <w:t>Glial cells support neurons; smaller and more numerous</w:t>
                  </w:r>
                </w:p>
              </w:txbxContent>
            </v:textbox>
            <w10:wrap type="none"/>
          </v:shape>
        </w:pict>
      </w:r>
      <w:r>
        <w:rPr/>
        <w:pict>
          <v:shape style="position:absolute;margin-left:89pt;margin-top:600.195007pt;width:123.2pt;height:21.85pt;mso-position-horizontal-relative:page;mso-position-vertical-relative:page;z-index:-414280" type="#_x0000_t202" filled="false" stroked="false">
            <v:textbox inset="0,0,0,0">
              <w:txbxContent>
                <w:p>
                  <w:pPr>
                    <w:pStyle w:val="BodyText"/>
                  </w:pPr>
                  <w:r>
                    <w:rPr>
                      <w:color w:val="222222"/>
                    </w:rPr>
                    <w:t>Parts of neuron:</w:t>
                  </w:r>
                </w:p>
              </w:txbxContent>
            </v:textbox>
            <w10:wrap type="none"/>
          </v:shape>
        </w:pict>
      </w:r>
      <w:r>
        <w:rPr/>
        <w:pict>
          <v:shape style="position:absolute;margin-left:109pt;margin-top:639.195007pt;width:7.95pt;height:21.85pt;mso-position-horizontal-relative:page;mso-position-vertical-relative:page;z-index:-414256"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677.195007pt;width:7.95pt;height:21.85pt;mso-position-horizontal-relative:page;mso-position-vertical-relative:page;z-index:-414232"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715.195007pt;width:7.95pt;height:21.85pt;mso-position-horizontal-relative:page;mso-position-vertical-relative:page;z-index:-414208"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89pt;margin-top:752.195007pt;width:134.2pt;height:21.85pt;mso-position-horizontal-relative:page;mso-position-vertical-relative:page;z-index:-414184" type="#_x0000_t202" filled="false" stroked="false">
            <v:textbox inset="0,0,0,0">
              <w:txbxContent>
                <w:p>
                  <w:pPr>
                    <w:pStyle w:val="BodyText"/>
                  </w:pPr>
                  <w:r>
                    <w:rPr>
                      <w:color w:val="222222"/>
                    </w:rPr>
                    <w:t>Action potential –</w:t>
                  </w:r>
                </w:p>
              </w:txbxContent>
            </v:textbox>
            <w10:wrap type="none"/>
          </v:shape>
        </w:pict>
      </w:r>
      <w:r>
        <w:rPr/>
        <w:pict>
          <v:shape style="position:absolute;margin-left:109pt;margin-top:790.195007pt;width:124.1pt;height:21.85pt;mso-position-horizontal-relative:page;mso-position-vertical-relative:page;z-index:-414160" type="#_x0000_t202" filled="false" stroked="false">
            <v:textbox inset="0,0,0,0">
              <w:txbxContent>
                <w:p>
                  <w:pPr>
                    <w:pStyle w:val="BodyText"/>
                  </w:pPr>
                  <w:r>
                    <w:rPr>
                      <w:color w:val="222222"/>
                    </w:rPr>
                    <w:t>Depolarization –</w:t>
                  </w:r>
                </w:p>
              </w:txbxContent>
            </v:textbox>
            <w10:wrap type="none"/>
          </v:shape>
        </w:pict>
      </w:r>
      <w:r>
        <w:rPr/>
        <w:pict>
          <v:shape style="position:absolute;margin-left:109pt;margin-top:828.195007pt;width:123.8pt;height:21.85pt;mso-position-horizontal-relative:page;mso-position-vertical-relative:page;z-index:-414136" type="#_x0000_t202" filled="false" stroked="false">
            <v:textbox inset="0,0,0,0">
              <w:txbxContent>
                <w:p>
                  <w:pPr>
                    <w:pStyle w:val="BodyText"/>
                  </w:pPr>
                  <w:r>
                    <w:rPr>
                      <w:color w:val="222222"/>
                    </w:rPr>
                    <w:t>Repolarization</w:t>
                  </w:r>
                  <w:r>
                    <w:rPr>
                      <w:color w:val="222222"/>
                      <w:spacing w:val="-22"/>
                    </w:rPr>
                    <w:t> </w:t>
                  </w:r>
                  <w:r>
                    <w:rPr>
                      <w:color w:val="222222"/>
                    </w:rPr>
                    <w:t>–</w:t>
                  </w:r>
                </w:p>
              </w:txbxContent>
            </v:textbox>
            <w10:wrap type="none"/>
          </v:shape>
        </w:pict>
      </w:r>
      <w:r>
        <w:rPr/>
        <w:pict>
          <v:shape style="position:absolute;margin-left:109pt;margin-top:886.195007pt;width:116.05pt;height:21.85pt;mso-position-horizontal-relative:page;mso-position-vertical-relative:page;z-index:-414112" type="#_x0000_t202" filled="false" stroked="false">
            <v:textbox inset="0,0,0,0">
              <w:txbxContent>
                <w:p>
                  <w:pPr>
                    <w:spacing w:before="24"/>
                    <w:ind w:left="20" w:right="0" w:firstLine="0"/>
                    <w:jc w:val="left"/>
                    <w:rPr>
                      <w:sz w:val="34"/>
                    </w:rPr>
                  </w:pPr>
                  <w:r>
                    <w:rPr>
                      <w:color w:val="222222"/>
                      <w:sz w:val="34"/>
                    </w:rPr>
                    <w:t>Na</w:t>
                  </w:r>
                  <w:r>
                    <w:rPr>
                      <w:color w:val="222222"/>
                      <w:position w:val="11"/>
                      <w:sz w:val="22"/>
                    </w:rPr>
                    <w:t>+</w:t>
                  </w:r>
                  <w:r>
                    <w:rPr>
                      <w:color w:val="222222"/>
                      <w:sz w:val="34"/>
                    </w:rPr>
                    <w:t>/K</w:t>
                  </w:r>
                  <w:r>
                    <w:rPr>
                      <w:color w:val="222222"/>
                      <w:position w:val="11"/>
                      <w:sz w:val="22"/>
                    </w:rPr>
                    <w:t>+ </w:t>
                  </w:r>
                  <w:r>
                    <w:rPr>
                      <w:color w:val="222222"/>
                      <w:sz w:val="34"/>
                    </w:rPr>
                    <w:t>pump –</w:t>
                  </w:r>
                </w:p>
              </w:txbxContent>
            </v:textbox>
            <w10:wrap type="none"/>
          </v:shape>
        </w:pict>
      </w:r>
      <w:r>
        <w:rPr/>
        <w:pict>
          <v:shape style="position:absolute;margin-left:706.978516pt;margin-top:967pt;width:22pt;height:14pt;mso-position-horizontal-relative:page;mso-position-vertical-relative:page;z-index:-414088" type="#_x0000_t202" filled="false" stroked="false">
            <v:textbox inset="0,0,0,0">
              <w:txbxContent>
                <w:p>
                  <w:pPr>
                    <w:spacing w:line="256" w:lineRule="exact" w:before="0"/>
                    <w:ind w:left="20" w:right="0" w:firstLine="0"/>
                    <w:jc w:val="left"/>
                    <w:rPr>
                      <w:b/>
                      <w:sz w:val="24"/>
                    </w:rPr>
                  </w:pPr>
                  <w:r>
                    <w:rPr>
                      <w:b/>
                      <w:color w:val="929292"/>
                      <w:sz w:val="24"/>
                    </w:rPr>
                    <w:t>158</w:t>
                  </w:r>
                </w:p>
              </w:txbxContent>
            </v:textbox>
            <w10:wrap type="none"/>
          </v:shape>
        </w:pict>
      </w:r>
    </w:p>
    <w:p>
      <w:pPr>
        <w:spacing w:after="0"/>
        <w:rPr>
          <w:sz w:val="2"/>
          <w:szCs w:val="2"/>
        </w:rPr>
        <w:sectPr>
          <w:pgSz w:w="15360" w:h="20080"/>
          <w:pgMar w:top="1580" w:bottom="280" w:left="680" w:right="680"/>
        </w:sectPr>
      </w:pPr>
    </w:p>
    <w:p>
      <w:pPr>
        <w:rPr>
          <w:sz w:val="2"/>
          <w:szCs w:val="2"/>
        </w:rPr>
      </w:pPr>
      <w:r>
        <w:rPr/>
        <w:drawing>
          <wp:anchor distT="0" distB="0" distL="0" distR="0" allowOverlap="1" layoutInCell="1" locked="0" behindDoc="1" simplePos="0" relativeHeight="268021391">
            <wp:simplePos x="0" y="0"/>
            <wp:positionH relativeFrom="page">
              <wp:posOffset>0</wp:posOffset>
            </wp:positionH>
            <wp:positionV relativeFrom="page">
              <wp:posOffset>0</wp:posOffset>
            </wp:positionV>
            <wp:extent cx="9753600" cy="12750800"/>
            <wp:effectExtent l="0" t="0" r="0" b="0"/>
            <wp:wrapNone/>
            <wp:docPr id="303" name="image1.jpeg" descr=""/>
            <wp:cNvGraphicFramePr>
              <a:graphicFrameLocks noChangeAspect="1"/>
            </wp:cNvGraphicFramePr>
            <a:graphic>
              <a:graphicData uri="http://schemas.openxmlformats.org/drawingml/2006/picture">
                <pic:pic>
                  <pic:nvPicPr>
                    <pic:cNvPr id="304"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89pt;margin-top:79.195038pt;width:123.85pt;height:21.85pt;mso-position-horizontal-relative:page;mso-position-vertical-relative:page;z-index:-414040" type="#_x0000_t202" filled="false" stroked="false">
            <v:textbox inset="0,0,0,0">
              <w:txbxContent>
                <w:p>
                  <w:pPr>
                    <w:pStyle w:val="BodyText"/>
                  </w:pPr>
                  <w:r>
                    <w:rPr>
                      <w:color w:val="222222"/>
                    </w:rPr>
                    <w:t>Nerve impulse –</w:t>
                  </w:r>
                </w:p>
              </w:txbxContent>
            </v:textbox>
            <w10:wrap type="none"/>
          </v:shape>
        </w:pict>
      </w:r>
      <w:r>
        <w:rPr/>
        <w:pict>
          <v:shape style="position:absolute;margin-left:89pt;margin-top:117.195038pt;width:609.15pt;height:41.85pt;mso-position-horizontal-relative:page;mso-position-vertical-relative:page;z-index:-414016" type="#_x0000_t202" filled="false" stroked="false">
            <v:textbox inset="0,0,0,0">
              <w:txbxContent>
                <w:p>
                  <w:pPr>
                    <w:pStyle w:val="BodyText"/>
                    <w:spacing w:line="244" w:lineRule="auto"/>
                    <w:ind w:left="420" w:right="-9" w:hanging="400"/>
                  </w:pPr>
                  <w:r>
                    <w:rPr>
                      <w:color w:val="222222"/>
                    </w:rPr>
                    <w:t>Some neurons are covered by myelin sheath (insulates), so impulse jumps along axon</w:t>
                  </w:r>
                </w:p>
              </w:txbxContent>
            </v:textbox>
            <w10:wrap type="none"/>
          </v:shape>
        </w:pict>
      </w:r>
      <w:r>
        <w:rPr/>
        <w:pict>
          <v:shape style="position:absolute;margin-left:69pt;margin-top:193.195007pt;width:237.8pt;height:21.85pt;mso-position-horizontal-relative:page;mso-position-vertical-relative:page;z-index:-413992" type="#_x0000_t202" filled="false" stroked="false">
            <v:textbox inset="0,0,0,0">
              <w:txbxContent>
                <w:p>
                  <w:pPr>
                    <w:pStyle w:val="BodyText"/>
                  </w:pPr>
                  <w:r>
                    <w:rPr>
                      <w:color w:val="222222"/>
                    </w:rPr>
                    <w:t>B. How Neurons Communicate</w:t>
                  </w:r>
                </w:p>
              </w:txbxContent>
            </v:textbox>
            <w10:wrap type="none"/>
          </v:shape>
        </w:pict>
      </w:r>
      <w:r>
        <w:rPr/>
        <w:pict>
          <v:shape style="position:absolute;margin-left:89pt;margin-top:231.195007pt;width:118.8pt;height:21.85pt;mso-position-horizontal-relative:page;mso-position-vertical-relative:page;z-index:-413968" type="#_x0000_t202" filled="false" stroked="false">
            <v:textbox inset="0,0,0,0">
              <w:txbxContent>
                <w:p>
                  <w:pPr>
                    <w:pStyle w:val="BodyText"/>
                  </w:pPr>
                  <w:r>
                    <w:rPr>
                      <w:color w:val="222222"/>
                    </w:rPr>
                    <w:t>Synaptic cleft –</w:t>
                  </w:r>
                </w:p>
              </w:txbxContent>
            </v:textbox>
            <w10:wrap type="none"/>
          </v:shape>
        </w:pict>
      </w:r>
      <w:r>
        <w:rPr/>
        <w:pict>
          <v:shape style="position:absolute;margin-left:89pt;margin-top:269.195007pt;width:418.3pt;height:21.85pt;mso-position-horizontal-relative:page;mso-position-vertical-relative:page;z-index:-413944" type="#_x0000_t202" filled="false" stroked="false">
            <v:textbox inset="0,0,0,0">
              <w:txbxContent>
                <w:p>
                  <w:pPr>
                    <w:pStyle w:val="BodyText"/>
                  </w:pPr>
                  <w:r>
                    <w:rPr>
                      <w:color w:val="222222"/>
                      <w:spacing w:val="-3"/>
                    </w:rPr>
                    <w:t>Transmission </w:t>
                  </w:r>
                  <w:r>
                    <w:rPr>
                      <w:color w:val="222222"/>
                    </w:rPr>
                    <w:t>of nerve impulse from neuron to neuron –</w:t>
                  </w:r>
                </w:p>
              </w:txbxContent>
            </v:textbox>
            <w10:wrap type="none"/>
          </v:shape>
        </w:pict>
      </w:r>
      <w:r>
        <w:rPr/>
        <w:pict>
          <v:shape style="position:absolute;margin-left:69pt;margin-top:307.195007pt;width:241.25pt;height:21.85pt;mso-position-horizontal-relative:page;mso-position-vertical-relative:page;z-index:-413920" type="#_x0000_t202" filled="false" stroked="false">
            <v:textbox inset="0,0,0,0">
              <w:txbxContent>
                <w:p>
                  <w:pPr>
                    <w:pStyle w:val="BodyText"/>
                  </w:pPr>
                  <w:r>
                    <w:rPr>
                      <w:color w:val="222222"/>
                    </w:rPr>
                    <w:t>C. The Central Nervous System</w:t>
                  </w:r>
                </w:p>
              </w:txbxContent>
            </v:textbox>
            <w10:wrap type="none"/>
          </v:shape>
        </w:pict>
      </w:r>
      <w:r>
        <w:rPr/>
        <w:pict>
          <v:shape style="position:absolute;margin-left:89pt;margin-top:345.195007pt;width:54.85pt;height:21.85pt;mso-position-horizontal-relative:page;mso-position-vertical-relative:page;z-index:-413896" type="#_x0000_t202" filled="false" stroked="false">
            <v:textbox inset="0,0,0,0">
              <w:txbxContent>
                <w:p>
                  <w:pPr>
                    <w:pStyle w:val="BodyText"/>
                  </w:pPr>
                  <w:r>
                    <w:rPr>
                      <w:color w:val="222222"/>
                    </w:rPr>
                    <w:t>Parts</w:t>
                  </w:r>
                  <w:r>
                    <w:rPr>
                      <w:color w:val="222222"/>
                      <w:spacing w:val="-20"/>
                    </w:rPr>
                    <w:t> </w:t>
                  </w:r>
                  <w:r>
                    <w:rPr>
                      <w:color w:val="222222"/>
                    </w:rPr>
                    <w:t>–</w:t>
                  </w:r>
                </w:p>
              </w:txbxContent>
            </v:textbox>
            <w10:wrap type="none"/>
          </v:shape>
        </w:pict>
      </w:r>
      <w:r>
        <w:rPr/>
        <w:pict>
          <v:shape style="position:absolute;margin-left:89pt;margin-top:383.195007pt;width:89.2pt;height:21.85pt;mso-position-horizontal-relative:page;mso-position-vertical-relative:page;z-index:-413872" type="#_x0000_t202" filled="false" stroked="false">
            <v:textbox inset="0,0,0,0">
              <w:txbxContent>
                <w:p>
                  <w:pPr>
                    <w:pStyle w:val="BodyText"/>
                  </w:pPr>
                  <w:r>
                    <w:rPr>
                      <w:color w:val="222222"/>
                    </w:rPr>
                    <w:t>Meninges –</w:t>
                  </w:r>
                </w:p>
              </w:txbxContent>
            </v:textbox>
            <w10:wrap type="none"/>
          </v:shape>
        </w:pict>
      </w:r>
      <w:r>
        <w:rPr/>
        <w:pict>
          <v:shape style="position:absolute;margin-left:69pt;margin-top:421.195007pt;width:96.1pt;height:21.85pt;mso-position-horizontal-relative:page;mso-position-vertical-relative:page;z-index:-413848" type="#_x0000_t202" filled="false" stroked="false">
            <v:textbox inset="0,0,0,0">
              <w:txbxContent>
                <w:p>
                  <w:pPr>
                    <w:pStyle w:val="BodyText"/>
                  </w:pPr>
                  <w:r>
                    <w:rPr>
                      <w:color w:val="222222"/>
                    </w:rPr>
                    <w:t>D. The</w:t>
                  </w:r>
                  <w:r>
                    <w:rPr>
                      <w:color w:val="222222"/>
                      <w:spacing w:val="-26"/>
                    </w:rPr>
                    <w:t> </w:t>
                  </w:r>
                  <w:r>
                    <w:rPr>
                      <w:color w:val="222222"/>
                    </w:rPr>
                    <w:t>Brain</w:t>
                  </w:r>
                </w:p>
              </w:txbxContent>
            </v:textbox>
            <w10:wrap type="none"/>
          </v:shape>
        </w:pict>
      </w:r>
      <w:r>
        <w:rPr/>
        <w:pict>
          <v:shape style="position:absolute;margin-left:89pt;margin-top:459.195007pt;width:93.3pt;height:21.85pt;mso-position-horizontal-relative:page;mso-position-vertical-relative:page;z-index:-413824" type="#_x0000_t202" filled="false" stroked="false">
            <v:textbox inset="0,0,0,0">
              <w:txbxContent>
                <w:p>
                  <w:pPr>
                    <w:pStyle w:val="BodyText"/>
                  </w:pPr>
                  <w:r>
                    <w:rPr>
                      <w:color w:val="222222"/>
                    </w:rPr>
                    <w:t>Major parts:</w:t>
                  </w:r>
                </w:p>
              </w:txbxContent>
            </v:textbox>
            <w10:wrap type="none"/>
          </v:shape>
        </w:pict>
      </w:r>
      <w:r>
        <w:rPr/>
        <w:pict>
          <v:shape style="position:absolute;margin-left:69pt;margin-top:497.195007pt;width:181.15pt;height:249.85pt;mso-position-horizontal-relative:page;mso-position-vertical-relative:page;z-index:-413800" type="#_x0000_t202" filled="false" stroked="false">
            <v:textbox inset="0,0,0,0">
              <w:txbxContent>
                <w:p>
                  <w:pPr>
                    <w:pStyle w:val="ListParagraph"/>
                    <w:numPr>
                      <w:ilvl w:val="0"/>
                      <w:numId w:val="193"/>
                    </w:numPr>
                    <w:tabs>
                      <w:tab w:pos="1060" w:val="left" w:leader="none"/>
                    </w:tabs>
                    <w:spacing w:line="456" w:lineRule="exact" w:before="0" w:after="0"/>
                    <w:ind w:left="1060" w:right="0" w:hanging="240"/>
                    <w:jc w:val="left"/>
                    <w:rPr>
                      <w:sz w:val="34"/>
                    </w:rPr>
                  </w:pPr>
                  <w:r>
                    <w:rPr>
                      <w:color w:val="222222"/>
                      <w:sz w:val="34"/>
                    </w:rPr>
                    <w:t>cerebral cortex</w:t>
                  </w:r>
                  <w:r>
                    <w:rPr>
                      <w:color w:val="222222"/>
                      <w:spacing w:val="10"/>
                      <w:sz w:val="34"/>
                    </w:rPr>
                    <w:t> </w:t>
                  </w:r>
                  <w:r>
                    <w:rPr>
                      <w:color w:val="222222"/>
                      <w:sz w:val="34"/>
                    </w:rPr>
                    <w:t>–</w:t>
                  </w:r>
                </w:p>
                <w:p>
                  <w:pPr>
                    <w:pStyle w:val="ListParagraph"/>
                    <w:numPr>
                      <w:ilvl w:val="0"/>
                      <w:numId w:val="193"/>
                    </w:numPr>
                    <w:tabs>
                      <w:tab w:pos="1060" w:val="left" w:leader="none"/>
                    </w:tabs>
                    <w:spacing w:line="240" w:lineRule="auto" w:before="164" w:after="0"/>
                    <w:ind w:left="1060" w:right="0" w:hanging="240"/>
                    <w:jc w:val="left"/>
                    <w:rPr>
                      <w:sz w:val="34"/>
                    </w:rPr>
                  </w:pPr>
                  <w:r>
                    <w:rPr>
                      <w:color w:val="222222"/>
                      <w:sz w:val="34"/>
                    </w:rPr>
                    <w:t>thalamus</w:t>
                  </w:r>
                  <w:r>
                    <w:rPr>
                      <w:color w:val="222222"/>
                      <w:spacing w:val="-13"/>
                      <w:sz w:val="34"/>
                    </w:rPr>
                    <w:t> </w:t>
                  </w:r>
                  <w:r>
                    <w:rPr>
                      <w:color w:val="222222"/>
                      <w:sz w:val="34"/>
                    </w:rPr>
                    <w:t>–</w:t>
                  </w:r>
                </w:p>
                <w:p>
                  <w:pPr>
                    <w:pStyle w:val="ListParagraph"/>
                    <w:numPr>
                      <w:ilvl w:val="0"/>
                      <w:numId w:val="193"/>
                    </w:numPr>
                    <w:tabs>
                      <w:tab w:pos="1060" w:val="left" w:leader="none"/>
                    </w:tabs>
                    <w:spacing w:line="240" w:lineRule="auto" w:before="164" w:after="0"/>
                    <w:ind w:left="1060" w:right="0" w:hanging="240"/>
                    <w:jc w:val="left"/>
                    <w:rPr>
                      <w:sz w:val="34"/>
                    </w:rPr>
                  </w:pPr>
                  <w:r>
                    <w:rPr>
                      <w:color w:val="222222"/>
                      <w:sz w:val="34"/>
                    </w:rPr>
                    <w:t>hypothalamus</w:t>
                  </w:r>
                  <w:r>
                    <w:rPr>
                      <w:color w:val="222222"/>
                      <w:spacing w:val="5"/>
                      <w:sz w:val="34"/>
                    </w:rPr>
                    <w:t> </w:t>
                  </w:r>
                  <w:r>
                    <w:rPr>
                      <w:color w:val="222222"/>
                      <w:sz w:val="34"/>
                    </w:rPr>
                    <w:t>–</w:t>
                  </w:r>
                </w:p>
                <w:p>
                  <w:pPr>
                    <w:pStyle w:val="ListParagraph"/>
                    <w:numPr>
                      <w:ilvl w:val="0"/>
                      <w:numId w:val="193"/>
                    </w:numPr>
                    <w:tabs>
                      <w:tab w:pos="1060" w:val="left" w:leader="none"/>
                    </w:tabs>
                    <w:spacing w:line="240" w:lineRule="auto" w:before="164" w:after="0"/>
                    <w:ind w:left="1060" w:right="0" w:hanging="240"/>
                    <w:jc w:val="left"/>
                    <w:rPr>
                      <w:sz w:val="34"/>
                    </w:rPr>
                  </w:pPr>
                  <w:r>
                    <w:rPr>
                      <w:color w:val="222222"/>
                      <w:sz w:val="34"/>
                    </w:rPr>
                    <w:t>limbic system</w:t>
                  </w:r>
                  <w:r>
                    <w:rPr>
                      <w:color w:val="222222"/>
                      <w:spacing w:val="25"/>
                      <w:sz w:val="34"/>
                    </w:rPr>
                    <w:t> </w:t>
                  </w:r>
                  <w:r>
                    <w:rPr>
                      <w:color w:val="222222"/>
                      <w:sz w:val="34"/>
                    </w:rPr>
                    <w:t>–</w:t>
                  </w:r>
                </w:p>
                <w:p>
                  <w:pPr>
                    <w:pStyle w:val="ListParagraph"/>
                    <w:numPr>
                      <w:ilvl w:val="0"/>
                      <w:numId w:val="193"/>
                    </w:numPr>
                    <w:tabs>
                      <w:tab w:pos="1060" w:val="left" w:leader="none"/>
                    </w:tabs>
                    <w:spacing w:line="240" w:lineRule="auto" w:before="164" w:after="0"/>
                    <w:ind w:left="1060" w:right="0" w:hanging="240"/>
                    <w:jc w:val="left"/>
                    <w:rPr>
                      <w:sz w:val="34"/>
                    </w:rPr>
                  </w:pPr>
                  <w:r>
                    <w:rPr>
                      <w:color w:val="222222"/>
                      <w:sz w:val="34"/>
                    </w:rPr>
                    <w:t>cerebellum</w:t>
                  </w:r>
                  <w:r>
                    <w:rPr>
                      <w:color w:val="222222"/>
                      <w:spacing w:val="-14"/>
                      <w:sz w:val="34"/>
                    </w:rPr>
                    <w:t> </w:t>
                  </w:r>
                  <w:r>
                    <w:rPr>
                      <w:color w:val="222222"/>
                      <w:sz w:val="34"/>
                    </w:rPr>
                    <w:t>–</w:t>
                  </w:r>
                </w:p>
                <w:p>
                  <w:pPr>
                    <w:pStyle w:val="ListParagraph"/>
                    <w:numPr>
                      <w:ilvl w:val="0"/>
                      <w:numId w:val="193"/>
                    </w:numPr>
                    <w:tabs>
                      <w:tab w:pos="1060" w:val="left" w:leader="none"/>
                    </w:tabs>
                    <w:spacing w:line="240" w:lineRule="auto" w:before="164" w:after="0"/>
                    <w:ind w:left="1060" w:right="0" w:hanging="240"/>
                    <w:jc w:val="left"/>
                    <w:rPr>
                      <w:sz w:val="34"/>
                    </w:rPr>
                  </w:pPr>
                  <w:r>
                    <w:rPr>
                      <w:color w:val="222222"/>
                      <w:sz w:val="34"/>
                    </w:rPr>
                    <w:t>brain stem</w:t>
                  </w:r>
                  <w:r>
                    <w:rPr>
                      <w:color w:val="222222"/>
                      <w:spacing w:val="-1"/>
                      <w:sz w:val="34"/>
                    </w:rPr>
                    <w:t> </w:t>
                  </w:r>
                  <w:r>
                    <w:rPr>
                      <w:color w:val="222222"/>
                      <w:sz w:val="34"/>
                    </w:rPr>
                    <w:t>–</w:t>
                  </w:r>
                </w:p>
                <w:p>
                  <w:pPr>
                    <w:pStyle w:val="BodyText"/>
                    <w:spacing w:before="329"/>
                  </w:pPr>
                  <w:r>
                    <w:rPr>
                      <w:color w:val="222222"/>
                    </w:rPr>
                    <w:t>E. Spinal Cord</w:t>
                  </w:r>
                </w:p>
              </w:txbxContent>
            </v:textbox>
            <w10:wrap type="none"/>
          </v:shape>
        </w:pict>
      </w:r>
      <w:r>
        <w:rPr/>
        <w:pict>
          <v:shape style="position:absolute;margin-left:89pt;margin-top:763.195007pt;width:366.55pt;height:21.85pt;mso-position-horizontal-relative:page;mso-position-vertical-relative:page;z-index:-413776" type="#_x0000_t202" filled="false" stroked="false">
            <v:textbox inset="0,0,0,0">
              <w:txbxContent>
                <w:p>
                  <w:pPr>
                    <w:pStyle w:val="BodyText"/>
                  </w:pPr>
                  <w:r>
                    <w:rPr>
                      <w:color w:val="222222"/>
                    </w:rPr>
                    <w:t>Spinal cord connect CNS with peripheral</w:t>
                  </w:r>
                  <w:r>
                    <w:rPr>
                      <w:color w:val="222222"/>
                      <w:spacing w:val="70"/>
                    </w:rPr>
                    <w:t> </w:t>
                  </w:r>
                  <w:r>
                    <w:rPr>
                      <w:color w:val="222222"/>
                    </w:rPr>
                    <w:t>nerves</w:t>
                  </w:r>
                </w:p>
              </w:txbxContent>
            </v:textbox>
            <w10:wrap type="none"/>
          </v:shape>
        </w:pict>
      </w:r>
      <w:r>
        <w:rPr/>
        <w:pict>
          <v:shape style="position:absolute;margin-left:109pt;margin-top:802.195007pt;width:7.95pt;height:21.85pt;mso-position-horizontal-relative:page;mso-position-vertical-relative:page;z-index:-413752"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840.195007pt;width:7.95pt;height:21.85pt;mso-position-horizontal-relative:page;mso-position-vertical-relative:page;z-index:-413728"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89pt;margin-top:877.195007pt;width:349.95pt;height:21.85pt;mso-position-horizontal-relative:page;mso-position-vertical-relative:page;z-index:-413704" type="#_x0000_t202" filled="false" stroked="false">
            <v:textbox inset="0,0,0,0">
              <w:txbxContent>
                <w:p>
                  <w:pPr>
                    <w:pStyle w:val="BodyText"/>
                  </w:pPr>
                  <w:r>
                    <w:rPr>
                      <w:color w:val="222222"/>
                    </w:rPr>
                    <w:t>Spinal cord made up of white and gray  matter</w:t>
                  </w:r>
                </w:p>
              </w:txbxContent>
            </v:textbox>
            <w10:wrap type="none"/>
          </v:shape>
        </w:pict>
      </w:r>
      <w:r>
        <w:rPr/>
        <w:pict>
          <v:shape style="position:absolute;margin-left:706.978516pt;margin-top:967pt;width:22pt;height:14pt;mso-position-horizontal-relative:page;mso-position-vertical-relative:page;z-index:-413680" type="#_x0000_t202" filled="false" stroked="false">
            <v:textbox inset="0,0,0,0">
              <w:txbxContent>
                <w:p>
                  <w:pPr>
                    <w:spacing w:line="256" w:lineRule="exact" w:before="0"/>
                    <w:ind w:left="20" w:right="0" w:firstLine="0"/>
                    <w:jc w:val="left"/>
                    <w:rPr>
                      <w:b/>
                      <w:sz w:val="24"/>
                    </w:rPr>
                  </w:pPr>
                  <w:r>
                    <w:rPr>
                      <w:b/>
                      <w:color w:val="929292"/>
                      <w:sz w:val="24"/>
                    </w:rPr>
                    <w:t>159</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8021799">
            <wp:simplePos x="0" y="0"/>
            <wp:positionH relativeFrom="page">
              <wp:posOffset>0</wp:posOffset>
            </wp:positionH>
            <wp:positionV relativeFrom="page">
              <wp:posOffset>0</wp:posOffset>
            </wp:positionV>
            <wp:extent cx="9753600" cy="12750800"/>
            <wp:effectExtent l="0" t="0" r="0" b="0"/>
            <wp:wrapNone/>
            <wp:docPr id="305" name="image1.jpeg" descr=""/>
            <wp:cNvGraphicFramePr>
              <a:graphicFrameLocks noChangeAspect="1"/>
            </wp:cNvGraphicFramePr>
            <a:graphic>
              <a:graphicData uri="http://schemas.openxmlformats.org/drawingml/2006/picture">
                <pic:pic>
                  <pic:nvPicPr>
                    <pic:cNvPr id="306"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89pt;margin-top:79.195038pt;width:198.75pt;height:97.85pt;mso-position-horizontal-relative:page;mso-position-vertical-relative:page;z-index:-413632" type="#_x0000_t202" filled="false" stroked="false">
            <v:textbox inset="0,0,0,0">
              <w:txbxContent>
                <w:p>
                  <w:pPr>
                    <w:pStyle w:val="ListParagraph"/>
                    <w:numPr>
                      <w:ilvl w:val="0"/>
                      <w:numId w:val="194"/>
                    </w:numPr>
                    <w:tabs>
                      <w:tab w:pos="660" w:val="left" w:leader="none"/>
                    </w:tabs>
                    <w:spacing w:line="456" w:lineRule="exact" w:before="0" w:after="0"/>
                    <w:ind w:left="660" w:right="0" w:hanging="240"/>
                    <w:jc w:val="left"/>
                    <w:rPr>
                      <w:sz w:val="34"/>
                    </w:rPr>
                  </w:pPr>
                  <w:r>
                    <w:rPr>
                      <w:color w:val="222222"/>
                      <w:sz w:val="34"/>
                    </w:rPr>
                    <w:t>white matter</w:t>
                  </w:r>
                  <w:r>
                    <w:rPr>
                      <w:color w:val="222222"/>
                      <w:spacing w:val="17"/>
                      <w:sz w:val="34"/>
                    </w:rPr>
                    <w:t> </w:t>
                  </w:r>
                  <w:r>
                    <w:rPr>
                      <w:color w:val="222222"/>
                      <w:sz w:val="34"/>
                    </w:rPr>
                    <w:t>–</w:t>
                  </w:r>
                </w:p>
                <w:p>
                  <w:pPr>
                    <w:pStyle w:val="ListParagraph"/>
                    <w:numPr>
                      <w:ilvl w:val="0"/>
                      <w:numId w:val="194"/>
                    </w:numPr>
                    <w:tabs>
                      <w:tab w:pos="660" w:val="left" w:leader="none"/>
                    </w:tabs>
                    <w:spacing w:line="240" w:lineRule="auto" w:before="164" w:after="0"/>
                    <w:ind w:left="660" w:right="0" w:hanging="240"/>
                    <w:jc w:val="left"/>
                    <w:rPr>
                      <w:sz w:val="34"/>
                    </w:rPr>
                  </w:pPr>
                  <w:r>
                    <w:rPr>
                      <w:color w:val="222222"/>
                      <w:sz w:val="34"/>
                    </w:rPr>
                    <w:t>gray matter</w:t>
                  </w:r>
                  <w:r>
                    <w:rPr>
                      <w:color w:val="222222"/>
                      <w:spacing w:val="-1"/>
                      <w:sz w:val="34"/>
                    </w:rPr>
                    <w:t> </w:t>
                  </w:r>
                  <w:r>
                    <w:rPr>
                      <w:color w:val="222222"/>
                      <w:sz w:val="34"/>
                    </w:rPr>
                    <w:t>–</w:t>
                  </w:r>
                </w:p>
                <w:p>
                  <w:pPr>
                    <w:pStyle w:val="BodyText"/>
                    <w:spacing w:before="329"/>
                  </w:pPr>
                  <w:r>
                    <w:rPr>
                      <w:color w:val="222222"/>
                    </w:rPr>
                    <w:t>Center of spinal reflexes –</w:t>
                  </w:r>
                </w:p>
              </w:txbxContent>
            </v:textbox>
            <w10:wrap type="none"/>
          </v:shape>
        </w:pict>
      </w:r>
      <w:r>
        <w:rPr/>
        <w:pict>
          <v:shape style="position:absolute;margin-left:69pt;margin-top:233.195007pt;width:258.1pt;height:21.85pt;mso-position-horizontal-relative:page;mso-position-vertical-relative:page;z-index:-413608" type="#_x0000_t202" filled="false" stroked="false">
            <v:textbox inset="0,0,0,0">
              <w:txbxContent>
                <w:p>
                  <w:pPr>
                    <w:pStyle w:val="BodyText"/>
                  </w:pPr>
                  <w:r>
                    <w:rPr>
                      <w:color w:val="222222"/>
                      <w:spacing w:val="-27"/>
                    </w:rPr>
                    <w:t>F. </w:t>
                  </w:r>
                  <w:r>
                    <w:rPr>
                      <w:color w:val="222222"/>
                    </w:rPr>
                    <w:t>The Peripheral Nervous System</w:t>
                  </w:r>
                </w:p>
              </w:txbxContent>
            </v:textbox>
            <w10:wrap type="none"/>
          </v:shape>
        </w:pict>
      </w:r>
      <w:r>
        <w:rPr/>
        <w:pict>
          <v:shape style="position:absolute;margin-left:89pt;margin-top:271.195007pt;width:488.75pt;height:21.85pt;mso-position-horizontal-relative:page;mso-position-vertical-relative:page;z-index:-413584" type="#_x0000_t202" filled="false" stroked="false">
            <v:textbox inset="0,0,0,0">
              <w:txbxContent>
                <w:p>
                  <w:pPr>
                    <w:pStyle w:val="BodyText"/>
                  </w:pPr>
                  <w:r>
                    <w:rPr>
                      <w:color w:val="222222"/>
                    </w:rPr>
                    <w:t>Connection between CNS (brain and spinal cord) to rest of  body</w:t>
                  </w:r>
                </w:p>
              </w:txbxContent>
            </v:textbox>
            <w10:wrap type="none"/>
          </v:shape>
        </w:pict>
      </w:r>
      <w:r>
        <w:rPr/>
        <w:pict>
          <v:shape style="position:absolute;margin-left:89pt;margin-top:309.195007pt;width:108.05pt;height:21.85pt;mso-position-horizontal-relative:page;mso-position-vertical-relative:page;z-index:-413560" type="#_x0000_t202" filled="false" stroked="false">
            <v:textbox inset="0,0,0,0">
              <w:txbxContent>
                <w:p>
                  <w:pPr>
                    <w:pStyle w:val="BodyText"/>
                  </w:pPr>
                  <w:r>
                    <w:rPr>
                      <w:color w:val="222222"/>
                    </w:rPr>
                    <w:t>Two divisions:</w:t>
                  </w:r>
                </w:p>
              </w:txbxContent>
            </v:textbox>
            <w10:wrap type="none"/>
          </v:shape>
        </w:pict>
      </w:r>
      <w:r>
        <w:rPr/>
        <w:pict>
          <v:shape style="position:absolute;margin-left:109pt;margin-top:347.195007pt;width:116.3pt;height:21.85pt;mso-position-horizontal-relative:page;mso-position-vertical-relative:page;z-index:-413536" type="#_x0000_t202" filled="false" stroked="false">
            <v:textbox inset="0,0,0,0">
              <w:txbxContent>
                <w:p>
                  <w:pPr>
                    <w:pStyle w:val="BodyText"/>
                  </w:pPr>
                  <w:r>
                    <w:rPr>
                      <w:color w:val="222222"/>
                    </w:rPr>
                    <w:t>1. Autonomic –</w:t>
                  </w:r>
                </w:p>
              </w:txbxContent>
            </v:textbox>
            <w10:wrap type="none"/>
          </v:shape>
        </w:pict>
      </w:r>
      <w:r>
        <w:rPr/>
        <w:pict>
          <v:shape style="position:absolute;margin-left:129pt;margin-top:385.195007pt;width:154.1pt;height:97.85pt;mso-position-horizontal-relative:page;mso-position-vertical-relative:page;z-index:-413512" type="#_x0000_t202" filled="false" stroked="false">
            <v:textbox inset="0,0,0,0">
              <w:txbxContent>
                <w:p>
                  <w:pPr>
                    <w:pStyle w:val="ListParagraph"/>
                    <w:numPr>
                      <w:ilvl w:val="0"/>
                      <w:numId w:val="195"/>
                    </w:numPr>
                    <w:tabs>
                      <w:tab w:pos="260" w:val="left" w:leader="none"/>
                    </w:tabs>
                    <w:spacing w:line="456" w:lineRule="exact" w:before="0" w:after="0"/>
                    <w:ind w:left="20" w:right="0" w:firstLine="0"/>
                    <w:jc w:val="left"/>
                    <w:rPr>
                      <w:sz w:val="34"/>
                    </w:rPr>
                  </w:pPr>
                  <w:r>
                    <w:rPr>
                      <w:color w:val="222222"/>
                      <w:sz w:val="34"/>
                    </w:rPr>
                    <w:t>parasympathetic</w:t>
                  </w:r>
                  <w:r>
                    <w:rPr>
                      <w:color w:val="222222"/>
                      <w:spacing w:val="23"/>
                      <w:sz w:val="34"/>
                    </w:rPr>
                    <w:t> </w:t>
                  </w:r>
                  <w:r>
                    <w:rPr>
                      <w:color w:val="222222"/>
                      <w:sz w:val="34"/>
                    </w:rPr>
                    <w:t>–</w:t>
                  </w:r>
                </w:p>
                <w:p>
                  <w:pPr>
                    <w:pStyle w:val="ListParagraph"/>
                    <w:numPr>
                      <w:ilvl w:val="0"/>
                      <w:numId w:val="195"/>
                    </w:numPr>
                    <w:tabs>
                      <w:tab w:pos="260" w:val="left" w:leader="none"/>
                    </w:tabs>
                    <w:spacing w:line="740" w:lineRule="atLeast" w:before="20" w:after="0"/>
                    <w:ind w:left="20" w:right="697" w:firstLine="0"/>
                    <w:jc w:val="left"/>
                    <w:rPr>
                      <w:sz w:val="34"/>
                    </w:rPr>
                  </w:pPr>
                  <w:r>
                    <w:rPr>
                      <w:color w:val="222222"/>
                      <w:sz w:val="34"/>
                    </w:rPr>
                    <w:t>sympathetic – E</w:t>
                  </w:r>
                  <w:r>
                    <w:rPr>
                      <w:rFonts w:ascii="Arial Unicode MS" w:hAnsi="Arial Unicode MS"/>
                      <w:color w:val="222222"/>
                      <w:sz w:val="34"/>
                    </w:rPr>
                    <w:t>ﬀ</w:t>
                  </w:r>
                  <w:r>
                    <w:rPr>
                      <w:color w:val="222222"/>
                      <w:sz w:val="34"/>
                    </w:rPr>
                    <w:t>ectors:</w:t>
                  </w:r>
                </w:p>
              </w:txbxContent>
            </v:textbox>
            <w10:wrap type="none"/>
          </v:shape>
        </w:pict>
      </w:r>
      <w:r>
        <w:rPr/>
        <w:pict>
          <v:shape style="position:absolute;margin-left:149pt;margin-top:500.195007pt;width:7.95pt;height:21.85pt;mso-position-horizontal-relative:page;mso-position-vertical-relative:page;z-index:-413488"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49pt;margin-top:538.195007pt;width:7.95pt;height:21.85pt;mso-position-horizontal-relative:page;mso-position-vertical-relative:page;z-index:-413464"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49pt;margin-top:576.195007pt;width:7.95pt;height:21.85pt;mso-position-horizontal-relative:page;mso-position-vertical-relative:page;z-index:-413440"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613.195007pt;width:79.45pt;height:21.85pt;mso-position-horizontal-relative:page;mso-position-vertical-relative:page;z-index:-413416" type="#_x0000_t202" filled="false" stroked="false">
            <v:textbox inset="0,0,0,0">
              <w:txbxContent>
                <w:p>
                  <w:pPr>
                    <w:pStyle w:val="BodyText"/>
                  </w:pPr>
                  <w:r>
                    <w:rPr>
                      <w:color w:val="222222"/>
                    </w:rPr>
                    <w:t>Controls –</w:t>
                  </w:r>
                </w:p>
              </w:txbxContent>
            </v:textbox>
            <w10:wrap type="none"/>
          </v:shape>
        </w:pict>
      </w:r>
      <w:r>
        <w:rPr/>
        <w:pict>
          <v:shape style="position:absolute;margin-left:109pt;margin-top:691.195007pt;width:161pt;height:21.85pt;mso-position-horizontal-relative:page;mso-position-vertical-relative:page;z-index:-413392" type="#_x0000_t202" filled="false" stroked="false">
            <v:textbox inset="0,0,0,0">
              <w:txbxContent>
                <w:p>
                  <w:pPr>
                    <w:pStyle w:val="BodyText"/>
                  </w:pPr>
                  <w:r>
                    <w:rPr>
                      <w:color w:val="222222"/>
                    </w:rPr>
                    <w:t>2. Sensory somatic –</w:t>
                  </w:r>
                </w:p>
              </w:txbxContent>
            </v:textbox>
            <w10:wrap type="none"/>
          </v:shape>
        </w:pict>
      </w:r>
      <w:r>
        <w:rPr/>
        <w:pict>
          <v:shape style="position:absolute;margin-left:129pt;margin-top:729.195007pt;width:146.2pt;height:21.85pt;mso-position-horizontal-relative:page;mso-position-vertical-relative:page;z-index:-413368" type="#_x0000_t202" filled="false" stroked="false">
            <v:textbox inset="0,0,0,0">
              <w:txbxContent>
                <w:p>
                  <w:pPr>
                    <w:pStyle w:val="BodyText"/>
                  </w:pPr>
                  <w:r>
                    <w:rPr>
                      <w:color w:val="222222"/>
                    </w:rPr>
                    <w:t>Sensory input from</w:t>
                  </w:r>
                </w:p>
              </w:txbxContent>
            </v:textbox>
            <w10:wrap type="none"/>
          </v:shape>
        </w:pict>
      </w:r>
      <w:r>
        <w:rPr/>
        <w:pict>
          <v:shape style="position:absolute;margin-left:149pt;margin-top:768.195007pt;width:7.95pt;height:61.85pt;mso-position-horizontal-relative:page;mso-position-vertical-relative:page;z-index:-413344" type="#_x0000_t202" filled="false" stroked="false">
            <v:textbox inset="0,0,0,0">
              <w:txbxContent>
                <w:p>
                  <w:pPr>
                    <w:pStyle w:val="BodyText"/>
                    <w:spacing w:line="338" w:lineRule="exact" w:before="0"/>
                    <w:rPr>
                      <w:rFonts w:ascii="Arial Unicode MS" w:hAnsi="Arial Unicode MS"/>
                    </w:rPr>
                  </w:pPr>
                  <w:r>
                    <w:rPr>
                      <w:rFonts w:ascii="Arial Unicode MS" w:hAnsi="Arial Unicode MS"/>
                      <w:color w:val="606060"/>
                      <w:w w:val="99"/>
                    </w:rPr>
                    <w:t>•</w:t>
                  </w:r>
                </w:p>
                <w:p>
                  <w:pPr>
                    <w:pStyle w:val="BodyText"/>
                    <w:spacing w:line="400" w:lineRule="exact" w:before="0"/>
                    <w:rPr>
                      <w:rFonts w:ascii="Arial Unicode MS" w:hAnsi="Arial Unicode MS"/>
                    </w:rPr>
                  </w:pPr>
                  <w:r>
                    <w:rPr>
                      <w:rFonts w:ascii="Arial Unicode MS" w:hAnsi="Arial Unicode MS"/>
                      <w:color w:val="606060"/>
                      <w:w w:val="99"/>
                    </w:rPr>
                    <w:t>•</w:t>
                  </w:r>
                </w:p>
                <w:p>
                  <w:pPr>
                    <w:pStyle w:val="BodyText"/>
                    <w:spacing w:line="498"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845.195007pt;width:485.4pt;height:21.85pt;mso-position-horizontal-relative:page;mso-position-vertical-relative:page;z-index:-413320" type="#_x0000_t202" filled="false" stroked="false">
            <v:textbox inset="0,0,0,0">
              <w:txbxContent>
                <w:p>
                  <w:pPr>
                    <w:pStyle w:val="BodyText"/>
                    <w:spacing w:line="436" w:lineRule="exact" w:before="0"/>
                  </w:pPr>
                  <w:r>
                    <w:rPr>
                      <w:color w:val="222222"/>
                    </w:rPr>
                    <w:t>CNS acts on sensory input and sends motor impulse to e</w:t>
                  </w:r>
                  <w:r>
                    <w:rPr>
                      <w:rFonts w:ascii="Arial Unicode MS" w:hAnsi="Arial Unicode MS"/>
                      <w:color w:val="222222"/>
                    </w:rPr>
                    <w:t>ﬀ</w:t>
                  </w:r>
                  <w:r>
                    <w:rPr>
                      <w:color w:val="222222"/>
                    </w:rPr>
                    <w:t>ector</w:t>
                  </w:r>
                </w:p>
              </w:txbxContent>
            </v:textbox>
            <w10:wrap type="none"/>
          </v:shape>
        </w:pict>
      </w:r>
      <w:r>
        <w:rPr/>
        <w:pict>
          <v:shape style="position:absolute;margin-left:169pt;margin-top:883.195007pt;width:127.6pt;height:21.85pt;mso-position-horizontal-relative:page;mso-position-vertical-relative:page;z-index:-413296" type="#_x0000_t202" filled="false" stroked="false">
            <v:textbox inset="0,0,0,0">
              <w:txbxContent>
                <w:p>
                  <w:pPr>
                    <w:pStyle w:val="BodyText"/>
                  </w:pPr>
                  <w:r>
                    <w:rPr>
                      <w:color w:val="222222"/>
                    </w:rPr>
                    <w:t>(skeletal</w:t>
                  </w:r>
                  <w:r>
                    <w:rPr>
                      <w:color w:val="222222"/>
                      <w:spacing w:val="-39"/>
                    </w:rPr>
                    <w:t> </w:t>
                  </w:r>
                  <w:r>
                    <w:rPr>
                      <w:color w:val="222222"/>
                    </w:rPr>
                    <w:t>muscle)</w:t>
                  </w:r>
                </w:p>
              </w:txbxContent>
            </v:textbox>
            <w10:wrap type="none"/>
          </v:shape>
        </w:pict>
      </w:r>
      <w:r>
        <w:rPr/>
        <w:pict>
          <v:shape style="position:absolute;margin-left:706.978516pt;margin-top:967pt;width:22pt;height:14pt;mso-position-horizontal-relative:page;mso-position-vertical-relative:page;z-index:-413272" type="#_x0000_t202" filled="false" stroked="false">
            <v:textbox inset="0,0,0,0">
              <w:txbxContent>
                <w:p>
                  <w:pPr>
                    <w:spacing w:line="256" w:lineRule="exact" w:before="0"/>
                    <w:ind w:left="20" w:right="0" w:firstLine="0"/>
                    <w:jc w:val="left"/>
                    <w:rPr>
                      <w:b/>
                      <w:sz w:val="24"/>
                    </w:rPr>
                  </w:pPr>
                  <w:r>
                    <w:rPr>
                      <w:b/>
                      <w:color w:val="929292"/>
                      <w:sz w:val="24"/>
                    </w:rPr>
                    <w:t>160</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8022207">
            <wp:simplePos x="0" y="0"/>
            <wp:positionH relativeFrom="page">
              <wp:posOffset>0</wp:posOffset>
            </wp:positionH>
            <wp:positionV relativeFrom="page">
              <wp:posOffset>0</wp:posOffset>
            </wp:positionV>
            <wp:extent cx="9753600" cy="12750800"/>
            <wp:effectExtent l="0" t="0" r="0" b="0"/>
            <wp:wrapNone/>
            <wp:docPr id="307" name="image1.jpeg" descr=""/>
            <wp:cNvGraphicFramePr>
              <a:graphicFrameLocks noChangeAspect="1"/>
            </wp:cNvGraphicFramePr>
            <a:graphic>
              <a:graphicData uri="http://schemas.openxmlformats.org/drawingml/2006/picture">
                <pic:pic>
                  <pic:nvPicPr>
                    <pic:cNvPr id="308"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48pt;width:219.95pt;height:22pt;mso-position-horizontal-relative:page;mso-position-vertical-relative:page;z-index:-413224" type="#_x0000_t202" filled="false" stroked="false">
            <v:textbox inset="0,0,0,0">
              <w:txbxContent>
                <w:p>
                  <w:pPr>
                    <w:spacing w:line="413" w:lineRule="exact" w:before="0"/>
                    <w:ind w:left="20" w:right="0" w:firstLine="0"/>
                    <w:jc w:val="left"/>
                    <w:rPr>
                      <w:b/>
                      <w:sz w:val="40"/>
                    </w:rPr>
                  </w:pPr>
                  <w:r>
                    <w:rPr>
                      <w:b/>
                      <w:color w:val="444444"/>
                      <w:spacing w:val="-8"/>
                      <w:sz w:val="40"/>
                    </w:rPr>
                    <w:t>Chapter </w:t>
                  </w:r>
                  <w:r>
                    <w:rPr>
                      <w:b/>
                      <w:color w:val="444444"/>
                      <w:spacing w:val="-5"/>
                      <w:sz w:val="40"/>
                    </w:rPr>
                    <w:t>16 </w:t>
                  </w:r>
                  <w:r>
                    <w:rPr>
                      <w:b/>
                      <w:color w:val="444444"/>
                      <w:spacing w:val="-7"/>
                      <w:sz w:val="40"/>
                    </w:rPr>
                    <w:t>Study </w:t>
                  </w:r>
                  <w:r>
                    <w:rPr>
                      <w:b/>
                      <w:color w:val="444444"/>
                      <w:spacing w:val="-8"/>
                      <w:sz w:val="40"/>
                    </w:rPr>
                    <w:t>Guide</w:t>
                  </w:r>
                </w:p>
              </w:txbxContent>
            </v:textbox>
            <w10:wrap type="none"/>
          </v:shape>
        </w:pict>
      </w:r>
      <w:r>
        <w:rPr/>
        <w:pict>
          <v:shape style="position:absolute;margin-left:39pt;margin-top:86.195038pt;width:452.55pt;height:21.85pt;mso-position-horizontal-relative:page;mso-position-vertical-relative:page;z-index:-413200" type="#_x0000_t202" filled="false" stroked="false">
            <v:textbox inset="0,0,0,0">
              <w:txbxContent>
                <w:p>
                  <w:pPr>
                    <w:pStyle w:val="BodyText"/>
                  </w:pPr>
                  <w:r>
                    <w:rPr>
                      <w:color w:val="222222"/>
                    </w:rPr>
                    <w:t>Be able to define, discuss, and explain any of the  following.</w:t>
                  </w:r>
                </w:p>
              </w:txbxContent>
            </v:textbox>
            <w10:wrap type="none"/>
          </v:shape>
        </w:pict>
      </w:r>
      <w:r>
        <w:rPr/>
        <w:pict>
          <v:shape style="position:absolute;margin-left:39pt;margin-top:126.54409pt;width:333.6pt;height:23.5pt;mso-position-horizontal-relative:page;mso-position-vertical-relative:page;z-index:-413176" type="#_x0000_t202" filled="false" stroked="false">
            <v:textbox inset="0,0,0,0">
              <w:txbxContent>
                <w:p>
                  <w:pPr>
                    <w:spacing w:before="33"/>
                    <w:ind w:left="20" w:right="0" w:firstLine="0"/>
                    <w:jc w:val="left"/>
                    <w:rPr>
                      <w:b/>
                      <w:sz w:val="36"/>
                    </w:rPr>
                  </w:pPr>
                  <w:r>
                    <w:rPr>
                      <w:b/>
                      <w:color w:val="444444"/>
                      <w:sz w:val="36"/>
                    </w:rPr>
                    <w:t>16.1 Homeostasis and Osmoregulation</w:t>
                  </w:r>
                </w:p>
              </w:txbxContent>
            </v:textbox>
            <w10:wrap type="none"/>
          </v:shape>
        </w:pict>
      </w:r>
      <w:r>
        <w:rPr/>
        <w:pict>
          <v:shape style="position:absolute;margin-left:39pt;margin-top:173.595001pt;width:16.1500pt;height:21.85pt;mso-position-horizontal-relative:page;mso-position-vertical-relative:page;z-index:-413152" type="#_x0000_t202" filled="false" stroked="false">
            <v:textbox inset="0,0,0,0">
              <w:txbxContent>
                <w:p>
                  <w:pPr>
                    <w:pStyle w:val="BodyText"/>
                  </w:pPr>
                  <w:r>
                    <w:rPr>
                      <w:color w:val="222222"/>
                    </w:rPr>
                    <w:t>1.</w:t>
                  </w:r>
                </w:p>
              </w:txbxContent>
            </v:textbox>
            <w10:wrap type="none"/>
          </v:shape>
        </w:pict>
      </w:r>
      <w:r>
        <w:rPr/>
        <w:pict>
          <v:shape style="position:absolute;margin-left:69pt;margin-top:173.595001pt;width:643.450pt;height:261.8500pt;mso-position-horizontal-relative:page;mso-position-vertical-relative:page;z-index:-413128" type="#_x0000_t202" filled="false" stroked="false">
            <v:textbox inset="0,0,0,0">
              <w:txbxContent>
                <w:p>
                  <w:pPr>
                    <w:pStyle w:val="BodyText"/>
                    <w:spacing w:line="244" w:lineRule="auto"/>
                  </w:pPr>
                  <w:r>
                    <w:rPr>
                      <w:color w:val="222222"/>
                    </w:rPr>
                    <w:t>Define homeostasis. What are some conditions in the body that are constantly moni- tored?</w:t>
                  </w:r>
                </w:p>
                <w:p>
                  <w:pPr>
                    <w:pStyle w:val="BodyText"/>
                    <w:spacing w:before="0"/>
                  </w:pPr>
                  <w:r>
                    <w:rPr>
                      <w:color w:val="222222"/>
                    </w:rPr>
                    <w:t>What is a stimulus?</w:t>
                  </w:r>
                </w:p>
                <w:p>
                  <w:pPr>
                    <w:pStyle w:val="BodyText"/>
                    <w:spacing w:before="8"/>
                  </w:pPr>
                  <w:r>
                    <w:rPr>
                      <w:color w:val="222222"/>
                    </w:rPr>
                    <w:t>What is the role of each of the following in maintaining  homeostasis?</w:t>
                  </w:r>
                </w:p>
                <w:p>
                  <w:pPr>
                    <w:pStyle w:val="ListParagraph"/>
                    <w:numPr>
                      <w:ilvl w:val="0"/>
                      <w:numId w:val="196"/>
                    </w:numPr>
                    <w:tabs>
                      <w:tab w:pos="792" w:val="left" w:leader="none"/>
                    </w:tabs>
                    <w:spacing w:line="240" w:lineRule="auto" w:before="8" w:after="0"/>
                    <w:ind w:left="791" w:right="0" w:hanging="371"/>
                    <w:jc w:val="left"/>
                    <w:rPr>
                      <w:sz w:val="34"/>
                    </w:rPr>
                  </w:pPr>
                  <w:r>
                    <w:rPr>
                      <w:color w:val="222222"/>
                      <w:sz w:val="34"/>
                    </w:rPr>
                    <w:t>receptor</w:t>
                  </w:r>
                </w:p>
                <w:p>
                  <w:pPr>
                    <w:pStyle w:val="ListParagraph"/>
                    <w:numPr>
                      <w:ilvl w:val="0"/>
                      <w:numId w:val="196"/>
                    </w:numPr>
                    <w:tabs>
                      <w:tab w:pos="792" w:val="left" w:leader="none"/>
                    </w:tabs>
                    <w:spacing w:line="303" w:lineRule="exact" w:before="8" w:after="0"/>
                    <w:ind w:left="791" w:right="0" w:hanging="371"/>
                    <w:jc w:val="left"/>
                    <w:rPr>
                      <w:sz w:val="34"/>
                    </w:rPr>
                  </w:pPr>
                  <w:r>
                    <w:rPr>
                      <w:color w:val="222222"/>
                      <w:sz w:val="34"/>
                    </w:rPr>
                    <w:t>control</w:t>
                  </w:r>
                  <w:r>
                    <w:rPr>
                      <w:color w:val="222222"/>
                      <w:spacing w:val="41"/>
                      <w:sz w:val="34"/>
                    </w:rPr>
                    <w:t> </w:t>
                  </w:r>
                  <w:r>
                    <w:rPr>
                      <w:color w:val="222222"/>
                      <w:sz w:val="34"/>
                    </w:rPr>
                    <w:t>center</w:t>
                  </w:r>
                </w:p>
                <w:p>
                  <w:pPr>
                    <w:pStyle w:val="ListParagraph"/>
                    <w:numPr>
                      <w:ilvl w:val="0"/>
                      <w:numId w:val="196"/>
                    </w:numPr>
                    <w:tabs>
                      <w:tab w:pos="792" w:val="left" w:leader="none"/>
                    </w:tabs>
                    <w:spacing w:line="410" w:lineRule="exact" w:before="0" w:after="0"/>
                    <w:ind w:left="791" w:right="0" w:hanging="371"/>
                    <w:jc w:val="left"/>
                    <w:rPr>
                      <w:sz w:val="34"/>
                    </w:rPr>
                  </w:pPr>
                  <w:r>
                    <w:rPr>
                      <w:color w:val="222222"/>
                      <w:w w:val="105"/>
                      <w:sz w:val="34"/>
                    </w:rPr>
                    <w:t>e</w:t>
                  </w:r>
                  <w:r>
                    <w:rPr>
                      <w:rFonts w:ascii="Arial Unicode MS" w:hAnsi="Arial Unicode MS"/>
                      <w:color w:val="222222"/>
                      <w:w w:val="105"/>
                      <w:sz w:val="34"/>
                    </w:rPr>
                    <w:t>ﬀ</w:t>
                  </w:r>
                  <w:r>
                    <w:rPr>
                      <w:color w:val="222222"/>
                      <w:w w:val="105"/>
                      <w:sz w:val="34"/>
                    </w:rPr>
                    <w:t>ector</w:t>
                  </w:r>
                </w:p>
                <w:p>
                  <w:pPr>
                    <w:pStyle w:val="BodyText"/>
                    <w:spacing w:line="160" w:lineRule="auto" w:before="99"/>
                    <w:ind w:right="861"/>
                  </w:pPr>
                  <w:r>
                    <w:rPr>
                      <w:color w:val="222222"/>
                    </w:rPr>
                    <w:t>Di</w:t>
                  </w:r>
                  <w:r>
                    <w:rPr>
                      <w:rFonts w:ascii="Arial Unicode MS" w:hAnsi="Arial Unicode MS"/>
                      <w:color w:val="222222"/>
                    </w:rPr>
                    <w:t>ﬀ</w:t>
                  </w:r>
                  <w:r>
                    <w:rPr>
                      <w:color w:val="222222"/>
                    </w:rPr>
                    <w:t>erentiate between a negative and positive feedback mechanism. Di</w:t>
                  </w:r>
                  <w:r>
                    <w:rPr>
                      <w:rFonts w:ascii="Arial Unicode MS" w:hAnsi="Arial Unicode MS"/>
                      <w:color w:val="222222"/>
                    </w:rPr>
                    <w:t>ﬀ</w:t>
                  </w:r>
                  <w:r>
                    <w:rPr>
                      <w:color w:val="222222"/>
                    </w:rPr>
                    <w:t>erentiate between an ectotherm and an</w:t>
                  </w:r>
                  <w:r>
                    <w:rPr>
                      <w:color w:val="222222"/>
                      <w:spacing w:val="71"/>
                    </w:rPr>
                    <w:t> </w:t>
                  </w:r>
                  <w:r>
                    <w:rPr>
                      <w:color w:val="222222"/>
                    </w:rPr>
                    <w:t>endotherm.</w:t>
                  </w:r>
                </w:p>
                <w:p>
                  <w:pPr>
                    <w:pStyle w:val="BodyText"/>
                    <w:spacing w:line="244" w:lineRule="auto" w:before="0"/>
                    <w:ind w:right="861"/>
                  </w:pPr>
                  <w:r>
                    <w:rPr>
                      <w:color w:val="222222"/>
                    </w:rPr>
                    <w:t>What are several ways the endotherms maintain a constant body temperature. What part of the brain controls body  temperature?</w:t>
                  </w:r>
                </w:p>
                <w:p>
                  <w:pPr>
                    <w:pStyle w:val="BodyText"/>
                    <w:spacing w:line="244" w:lineRule="auto" w:before="12"/>
                    <w:ind w:right="9013"/>
                  </w:pPr>
                  <w:r>
                    <w:rPr>
                      <w:color w:val="222222"/>
                    </w:rPr>
                    <w:t>What are pyrogens? What is osmoregulation?</w:t>
                  </w:r>
                </w:p>
              </w:txbxContent>
            </v:textbox>
            <w10:wrap type="none"/>
          </v:shape>
        </w:pict>
      </w:r>
      <w:r>
        <w:rPr/>
        <w:pict>
          <v:shape style="position:absolute;margin-left:39pt;margin-top:213.595093pt;width:16.1500pt;height:41.85pt;mso-position-horizontal-relative:page;mso-position-vertical-relative:page;z-index:-413104" type="#_x0000_t202" filled="false" stroked="false">
            <v:textbox inset="0,0,0,0">
              <w:txbxContent>
                <w:p>
                  <w:pPr>
                    <w:pStyle w:val="BodyText"/>
                  </w:pPr>
                  <w:r>
                    <w:rPr>
                      <w:color w:val="222222"/>
                    </w:rPr>
                    <w:t>2.</w:t>
                  </w:r>
                </w:p>
                <w:p>
                  <w:pPr>
                    <w:pStyle w:val="BodyText"/>
                    <w:spacing w:before="8"/>
                  </w:pPr>
                  <w:r>
                    <w:rPr>
                      <w:color w:val="222222"/>
                    </w:rPr>
                    <w:t>3.</w:t>
                  </w:r>
                </w:p>
              </w:txbxContent>
            </v:textbox>
            <w10:wrap type="none"/>
          </v:shape>
        </w:pict>
      </w:r>
      <w:r>
        <w:rPr/>
        <w:pict>
          <v:shape style="position:absolute;margin-left:39pt;margin-top:313.595001pt;width:16.1500pt;height:121.85pt;mso-position-horizontal-relative:page;mso-position-vertical-relative:page;z-index:-413080" type="#_x0000_t202" filled="false" stroked="false">
            <v:textbox inset="0,0,0,0">
              <w:txbxContent>
                <w:p>
                  <w:pPr>
                    <w:pStyle w:val="BodyText"/>
                  </w:pPr>
                  <w:r>
                    <w:rPr>
                      <w:color w:val="222222"/>
                    </w:rPr>
                    <w:t>4.</w:t>
                  </w:r>
                </w:p>
                <w:p>
                  <w:pPr>
                    <w:pStyle w:val="BodyText"/>
                    <w:spacing w:before="8"/>
                  </w:pPr>
                  <w:r>
                    <w:rPr>
                      <w:color w:val="222222"/>
                    </w:rPr>
                    <w:t>5.</w:t>
                  </w:r>
                </w:p>
                <w:p>
                  <w:pPr>
                    <w:pStyle w:val="BodyText"/>
                    <w:spacing w:before="8"/>
                  </w:pPr>
                  <w:r>
                    <w:rPr>
                      <w:color w:val="222222"/>
                    </w:rPr>
                    <w:t>6.</w:t>
                  </w:r>
                </w:p>
                <w:p>
                  <w:pPr>
                    <w:pStyle w:val="BodyText"/>
                    <w:spacing w:before="8"/>
                  </w:pPr>
                  <w:r>
                    <w:rPr>
                      <w:color w:val="222222"/>
                    </w:rPr>
                    <w:t>7.</w:t>
                  </w:r>
                </w:p>
                <w:p>
                  <w:pPr>
                    <w:pStyle w:val="BodyText"/>
                    <w:spacing w:before="8"/>
                  </w:pPr>
                  <w:r>
                    <w:rPr>
                      <w:color w:val="222222"/>
                    </w:rPr>
                    <w:t>8.</w:t>
                  </w:r>
                </w:p>
                <w:p>
                  <w:pPr>
                    <w:pStyle w:val="BodyText"/>
                    <w:spacing w:before="8"/>
                  </w:pPr>
                  <w:r>
                    <w:rPr>
                      <w:color w:val="222222"/>
                    </w:rPr>
                    <w:t>9.</w:t>
                  </w:r>
                </w:p>
              </w:txbxContent>
            </v:textbox>
            <w10:wrap type="none"/>
          </v:shape>
        </w:pict>
      </w:r>
      <w:r>
        <w:rPr/>
        <w:pict>
          <v:shape style="position:absolute;margin-left:39pt;margin-top:433.595093pt;width:373.65pt;height:61.85pt;mso-position-horizontal-relative:page;mso-position-vertical-relative:page;z-index:-413056" type="#_x0000_t202" filled="false" stroked="false">
            <v:textbox inset="0,0,0,0">
              <w:txbxContent>
                <w:p>
                  <w:pPr>
                    <w:pStyle w:val="ListParagraph"/>
                    <w:numPr>
                      <w:ilvl w:val="0"/>
                      <w:numId w:val="197"/>
                    </w:numPr>
                    <w:tabs>
                      <w:tab w:pos="620" w:val="left" w:leader="none"/>
                    </w:tabs>
                    <w:spacing w:line="240" w:lineRule="auto" w:before="24" w:after="0"/>
                    <w:ind w:left="620" w:right="0" w:hanging="600"/>
                    <w:jc w:val="left"/>
                    <w:rPr>
                      <w:sz w:val="34"/>
                    </w:rPr>
                  </w:pPr>
                  <w:r>
                    <w:rPr>
                      <w:color w:val="222222"/>
                      <w:sz w:val="34"/>
                    </w:rPr>
                    <w:t>What </w:t>
                  </w:r>
                  <w:r>
                    <w:rPr>
                      <w:color w:val="222222"/>
                      <w:spacing w:val="-3"/>
                      <w:sz w:val="34"/>
                    </w:rPr>
                    <w:t>are </w:t>
                  </w:r>
                  <w:r>
                    <w:rPr>
                      <w:color w:val="222222"/>
                      <w:sz w:val="34"/>
                    </w:rPr>
                    <w:t>the components of body fluids? </w:t>
                  </w:r>
                  <w:r>
                    <w:rPr>
                      <w:color w:val="222222"/>
                      <w:spacing w:val="58"/>
                      <w:sz w:val="34"/>
                    </w:rPr>
                    <w:t> </w:t>
                  </w:r>
                  <w:r>
                    <w:rPr>
                      <w:color w:val="222222"/>
                      <w:sz w:val="34"/>
                    </w:rPr>
                    <w:t>(3)</w:t>
                  </w:r>
                </w:p>
                <w:p>
                  <w:pPr>
                    <w:pStyle w:val="ListParagraph"/>
                    <w:numPr>
                      <w:ilvl w:val="0"/>
                      <w:numId w:val="197"/>
                    </w:numPr>
                    <w:tabs>
                      <w:tab w:pos="620" w:val="left" w:leader="none"/>
                    </w:tabs>
                    <w:spacing w:line="240" w:lineRule="auto" w:before="8" w:after="0"/>
                    <w:ind w:left="620" w:right="0" w:hanging="600"/>
                    <w:jc w:val="left"/>
                    <w:rPr>
                      <w:sz w:val="34"/>
                    </w:rPr>
                  </w:pPr>
                  <w:r>
                    <w:rPr>
                      <w:color w:val="222222"/>
                      <w:sz w:val="34"/>
                    </w:rPr>
                    <w:t>Where </w:t>
                  </w:r>
                  <w:r>
                    <w:rPr>
                      <w:color w:val="222222"/>
                      <w:spacing w:val="-3"/>
                      <w:sz w:val="34"/>
                    </w:rPr>
                    <w:t>are </w:t>
                  </w:r>
                  <w:r>
                    <w:rPr>
                      <w:color w:val="222222"/>
                      <w:sz w:val="34"/>
                    </w:rPr>
                    <w:t>body fluids located?  (3</w:t>
                  </w:r>
                  <w:r>
                    <w:rPr>
                      <w:color w:val="222222"/>
                      <w:spacing w:val="6"/>
                      <w:sz w:val="34"/>
                    </w:rPr>
                    <w:t> </w:t>
                  </w:r>
                  <w:r>
                    <w:rPr>
                      <w:color w:val="222222"/>
                      <w:sz w:val="34"/>
                    </w:rPr>
                    <w:t>places)</w:t>
                  </w:r>
                </w:p>
                <w:p>
                  <w:pPr>
                    <w:pStyle w:val="ListParagraph"/>
                    <w:numPr>
                      <w:ilvl w:val="0"/>
                      <w:numId w:val="197"/>
                    </w:numPr>
                    <w:tabs>
                      <w:tab w:pos="620" w:val="left" w:leader="none"/>
                    </w:tabs>
                    <w:spacing w:line="240" w:lineRule="auto" w:before="8" w:after="0"/>
                    <w:ind w:left="620" w:right="0" w:hanging="600"/>
                    <w:jc w:val="left"/>
                    <w:rPr>
                      <w:sz w:val="34"/>
                    </w:rPr>
                  </w:pPr>
                  <w:r>
                    <w:rPr>
                      <w:color w:val="222222"/>
                      <w:sz w:val="34"/>
                    </w:rPr>
                    <w:t>How </w:t>
                  </w:r>
                  <w:r>
                    <w:rPr>
                      <w:color w:val="222222"/>
                      <w:spacing w:val="-3"/>
                      <w:sz w:val="34"/>
                    </w:rPr>
                    <w:t>are </w:t>
                  </w:r>
                  <w:r>
                    <w:rPr>
                      <w:color w:val="222222"/>
                      <w:sz w:val="34"/>
                    </w:rPr>
                    <w:t>excess body fluids</w:t>
                  </w:r>
                  <w:r>
                    <w:rPr>
                      <w:color w:val="222222"/>
                      <w:spacing w:val="81"/>
                      <w:sz w:val="34"/>
                    </w:rPr>
                    <w:t> </w:t>
                  </w:r>
                  <w:r>
                    <w:rPr>
                      <w:color w:val="222222"/>
                      <w:sz w:val="34"/>
                    </w:rPr>
                    <w:t>excreted?</w:t>
                  </w:r>
                </w:p>
              </w:txbxContent>
            </v:textbox>
            <w10:wrap type="none"/>
          </v:shape>
        </w:pict>
      </w:r>
      <w:r>
        <w:rPr/>
        <w:pict>
          <v:shape style="position:absolute;margin-left:39pt;margin-top:493.595093pt;width:682.85pt;height:241.85pt;mso-position-horizontal-relative:page;mso-position-vertical-relative:page;z-index:-413032" type="#_x0000_t202" filled="false" stroked="false">
            <v:textbox inset="0,0,0,0">
              <w:txbxContent>
                <w:p>
                  <w:pPr>
                    <w:pStyle w:val="ListParagraph"/>
                    <w:numPr>
                      <w:ilvl w:val="0"/>
                      <w:numId w:val="198"/>
                    </w:numPr>
                    <w:tabs>
                      <w:tab w:pos="620" w:val="left" w:leader="none"/>
                    </w:tabs>
                    <w:spacing w:line="430" w:lineRule="exact" w:before="0" w:after="0"/>
                    <w:ind w:left="620" w:right="0" w:hanging="600"/>
                    <w:jc w:val="left"/>
                    <w:rPr>
                      <w:sz w:val="34"/>
                    </w:rPr>
                  </w:pPr>
                  <w:r>
                    <w:rPr>
                      <w:color w:val="222222"/>
                      <w:sz w:val="34"/>
                    </w:rPr>
                    <w:t>How</w:t>
                  </w:r>
                  <w:r>
                    <w:rPr>
                      <w:color w:val="222222"/>
                      <w:spacing w:val="17"/>
                      <w:sz w:val="34"/>
                    </w:rPr>
                    <w:t> </w:t>
                  </w:r>
                  <w:r>
                    <w:rPr>
                      <w:color w:val="222222"/>
                      <w:sz w:val="34"/>
                    </w:rPr>
                    <w:t>does</w:t>
                  </w:r>
                  <w:r>
                    <w:rPr>
                      <w:color w:val="222222"/>
                      <w:spacing w:val="17"/>
                      <w:sz w:val="34"/>
                    </w:rPr>
                    <w:t> </w:t>
                  </w:r>
                  <w:r>
                    <w:rPr>
                      <w:color w:val="222222"/>
                      <w:sz w:val="34"/>
                    </w:rPr>
                    <w:t>the</w:t>
                  </w:r>
                  <w:r>
                    <w:rPr>
                      <w:color w:val="222222"/>
                      <w:spacing w:val="17"/>
                      <w:sz w:val="34"/>
                    </w:rPr>
                    <w:t> </w:t>
                  </w:r>
                  <w:r>
                    <w:rPr>
                      <w:color w:val="222222"/>
                      <w:sz w:val="34"/>
                    </w:rPr>
                    <w:t>movement</w:t>
                  </w:r>
                  <w:r>
                    <w:rPr>
                      <w:color w:val="222222"/>
                      <w:spacing w:val="17"/>
                      <w:sz w:val="34"/>
                    </w:rPr>
                    <w:t> </w:t>
                  </w:r>
                  <w:r>
                    <w:rPr>
                      <w:color w:val="222222"/>
                      <w:sz w:val="34"/>
                    </w:rPr>
                    <w:t>of</w:t>
                  </w:r>
                  <w:r>
                    <w:rPr>
                      <w:color w:val="222222"/>
                      <w:spacing w:val="17"/>
                      <w:sz w:val="34"/>
                    </w:rPr>
                    <w:t> </w:t>
                  </w:r>
                  <w:r>
                    <w:rPr>
                      <w:color w:val="222222"/>
                      <w:sz w:val="34"/>
                    </w:rPr>
                    <w:t>electrolytes</w:t>
                  </w:r>
                  <w:r>
                    <w:rPr>
                      <w:color w:val="222222"/>
                      <w:spacing w:val="17"/>
                      <w:sz w:val="34"/>
                    </w:rPr>
                    <w:t> </w:t>
                  </w:r>
                  <w:r>
                    <w:rPr>
                      <w:color w:val="222222"/>
                      <w:sz w:val="34"/>
                    </w:rPr>
                    <w:t>a</w:t>
                  </w:r>
                  <w:r>
                    <w:rPr>
                      <w:rFonts w:ascii="Arial Unicode MS" w:hAnsi="Arial Unicode MS"/>
                      <w:color w:val="222222"/>
                      <w:sz w:val="34"/>
                    </w:rPr>
                    <w:t>ﬀ</w:t>
                  </w:r>
                  <w:r>
                    <w:rPr>
                      <w:color w:val="222222"/>
                      <w:sz w:val="34"/>
                    </w:rPr>
                    <w:t>ect</w:t>
                  </w:r>
                  <w:r>
                    <w:rPr>
                      <w:color w:val="222222"/>
                      <w:spacing w:val="17"/>
                      <w:sz w:val="34"/>
                    </w:rPr>
                    <w:t> </w:t>
                  </w:r>
                  <w:r>
                    <w:rPr>
                      <w:color w:val="222222"/>
                      <w:sz w:val="34"/>
                    </w:rPr>
                    <w:t>the</w:t>
                  </w:r>
                  <w:r>
                    <w:rPr>
                      <w:color w:val="222222"/>
                      <w:spacing w:val="17"/>
                      <w:sz w:val="34"/>
                    </w:rPr>
                    <w:t> </w:t>
                  </w:r>
                  <w:r>
                    <w:rPr>
                      <w:color w:val="222222"/>
                      <w:sz w:val="34"/>
                    </w:rPr>
                    <w:t>movement</w:t>
                  </w:r>
                  <w:r>
                    <w:rPr>
                      <w:color w:val="222222"/>
                      <w:spacing w:val="17"/>
                      <w:sz w:val="34"/>
                    </w:rPr>
                    <w:t> </w:t>
                  </w:r>
                  <w:r>
                    <w:rPr>
                      <w:color w:val="222222"/>
                      <w:sz w:val="34"/>
                    </w:rPr>
                    <w:t>of</w:t>
                  </w:r>
                  <w:r>
                    <w:rPr>
                      <w:color w:val="222222"/>
                      <w:spacing w:val="17"/>
                      <w:sz w:val="34"/>
                    </w:rPr>
                    <w:t> </w:t>
                  </w:r>
                  <w:r>
                    <w:rPr>
                      <w:color w:val="222222"/>
                      <w:sz w:val="34"/>
                    </w:rPr>
                    <w:t>water</w:t>
                  </w:r>
                  <w:r>
                    <w:rPr>
                      <w:color w:val="222222"/>
                      <w:spacing w:val="17"/>
                      <w:sz w:val="34"/>
                    </w:rPr>
                    <w:t> </w:t>
                  </w:r>
                  <w:r>
                    <w:rPr>
                      <w:color w:val="222222"/>
                      <w:sz w:val="34"/>
                    </w:rPr>
                    <w:t>between</w:t>
                  </w:r>
                  <w:r>
                    <w:rPr>
                      <w:color w:val="222222"/>
                      <w:spacing w:val="17"/>
                      <w:sz w:val="34"/>
                    </w:rPr>
                    <w:t> </w:t>
                  </w:r>
                  <w:r>
                    <w:rPr>
                      <w:color w:val="222222"/>
                      <w:sz w:val="34"/>
                    </w:rPr>
                    <w:t>com-</w:t>
                  </w:r>
                </w:p>
                <w:p>
                  <w:pPr>
                    <w:pStyle w:val="BodyText"/>
                    <w:spacing w:line="297" w:lineRule="exact" w:before="0"/>
                    <w:ind w:left="620"/>
                  </w:pPr>
                  <w:r>
                    <w:rPr>
                      <w:color w:val="222222"/>
                    </w:rPr>
                    <w:t>partments?</w:t>
                  </w:r>
                </w:p>
                <w:p>
                  <w:pPr>
                    <w:pStyle w:val="ListParagraph"/>
                    <w:numPr>
                      <w:ilvl w:val="0"/>
                      <w:numId w:val="198"/>
                    </w:numPr>
                    <w:tabs>
                      <w:tab w:pos="620" w:val="left" w:leader="none"/>
                    </w:tabs>
                    <w:spacing w:line="503" w:lineRule="exact" w:before="0" w:after="0"/>
                    <w:ind w:left="620" w:right="0" w:hanging="600"/>
                    <w:jc w:val="left"/>
                    <w:rPr>
                      <w:sz w:val="34"/>
                    </w:rPr>
                  </w:pPr>
                  <w:r>
                    <w:rPr>
                      <w:color w:val="222222"/>
                      <w:sz w:val="34"/>
                    </w:rPr>
                    <w:t>How</w:t>
                  </w:r>
                  <w:r>
                    <w:rPr>
                      <w:color w:val="222222"/>
                      <w:spacing w:val="18"/>
                      <w:sz w:val="34"/>
                    </w:rPr>
                    <w:t> </w:t>
                  </w:r>
                  <w:r>
                    <w:rPr>
                      <w:color w:val="222222"/>
                      <w:sz w:val="34"/>
                    </w:rPr>
                    <w:t>is</w:t>
                  </w:r>
                  <w:r>
                    <w:rPr>
                      <w:color w:val="222222"/>
                      <w:spacing w:val="18"/>
                      <w:sz w:val="34"/>
                    </w:rPr>
                    <w:t> </w:t>
                  </w:r>
                  <w:r>
                    <w:rPr>
                      <w:color w:val="222222"/>
                      <w:sz w:val="34"/>
                    </w:rPr>
                    <w:t>blood</w:t>
                  </w:r>
                  <w:r>
                    <w:rPr>
                      <w:color w:val="222222"/>
                      <w:spacing w:val="18"/>
                      <w:sz w:val="34"/>
                    </w:rPr>
                    <w:t> </w:t>
                  </w:r>
                  <w:r>
                    <w:rPr>
                      <w:color w:val="222222"/>
                      <w:sz w:val="34"/>
                    </w:rPr>
                    <w:t>pressure</w:t>
                  </w:r>
                  <w:r>
                    <w:rPr>
                      <w:color w:val="222222"/>
                      <w:spacing w:val="18"/>
                      <w:sz w:val="34"/>
                    </w:rPr>
                    <w:t> </w:t>
                  </w:r>
                  <w:r>
                    <w:rPr>
                      <w:color w:val="222222"/>
                      <w:sz w:val="34"/>
                    </w:rPr>
                    <w:t>a</w:t>
                  </w:r>
                  <w:r>
                    <w:rPr>
                      <w:rFonts w:ascii="Arial Unicode MS" w:hAnsi="Arial Unicode MS"/>
                      <w:color w:val="222222"/>
                      <w:sz w:val="34"/>
                    </w:rPr>
                    <w:t>ﬀ</w:t>
                  </w:r>
                  <w:r>
                    <w:rPr>
                      <w:color w:val="222222"/>
                      <w:sz w:val="34"/>
                    </w:rPr>
                    <w:t>ected</w:t>
                  </w:r>
                  <w:r>
                    <w:rPr>
                      <w:color w:val="222222"/>
                      <w:spacing w:val="18"/>
                      <w:sz w:val="34"/>
                    </w:rPr>
                    <w:t> </w:t>
                  </w:r>
                  <w:r>
                    <w:rPr>
                      <w:color w:val="222222"/>
                      <w:sz w:val="34"/>
                    </w:rPr>
                    <w:t>when</w:t>
                  </w:r>
                  <w:r>
                    <w:rPr>
                      <w:color w:val="222222"/>
                      <w:spacing w:val="18"/>
                      <w:sz w:val="34"/>
                    </w:rPr>
                    <w:t> </w:t>
                  </w:r>
                  <w:r>
                    <w:rPr>
                      <w:color w:val="222222"/>
                      <w:sz w:val="34"/>
                    </w:rPr>
                    <w:t>fluid</w:t>
                  </w:r>
                  <w:r>
                    <w:rPr>
                      <w:color w:val="222222"/>
                      <w:spacing w:val="18"/>
                      <w:sz w:val="34"/>
                    </w:rPr>
                    <w:t> </w:t>
                  </w:r>
                  <w:r>
                    <w:rPr>
                      <w:color w:val="222222"/>
                      <w:sz w:val="34"/>
                    </w:rPr>
                    <w:t>moves</w:t>
                  </w:r>
                  <w:r>
                    <w:rPr>
                      <w:color w:val="222222"/>
                      <w:spacing w:val="18"/>
                      <w:sz w:val="34"/>
                    </w:rPr>
                    <w:t> </w:t>
                  </w:r>
                  <w:r>
                    <w:rPr>
                      <w:color w:val="222222"/>
                      <w:sz w:val="34"/>
                    </w:rPr>
                    <w:t>between</w:t>
                  </w:r>
                  <w:r>
                    <w:rPr>
                      <w:color w:val="222222"/>
                      <w:spacing w:val="18"/>
                      <w:sz w:val="34"/>
                    </w:rPr>
                    <w:t> </w:t>
                  </w:r>
                  <w:r>
                    <w:rPr>
                      <w:color w:val="222222"/>
                      <w:sz w:val="34"/>
                    </w:rPr>
                    <w:t>compartments?</w:t>
                  </w:r>
                </w:p>
                <w:p>
                  <w:pPr>
                    <w:pStyle w:val="ListParagraph"/>
                    <w:numPr>
                      <w:ilvl w:val="0"/>
                      <w:numId w:val="198"/>
                    </w:numPr>
                    <w:tabs>
                      <w:tab w:pos="620" w:val="left" w:leader="none"/>
                    </w:tabs>
                    <w:spacing w:line="385" w:lineRule="exact" w:before="0" w:after="0"/>
                    <w:ind w:left="620" w:right="0" w:hanging="600"/>
                    <w:jc w:val="left"/>
                    <w:rPr>
                      <w:sz w:val="34"/>
                    </w:rPr>
                  </w:pPr>
                  <w:r>
                    <w:rPr>
                      <w:color w:val="222222"/>
                      <w:sz w:val="34"/>
                    </w:rPr>
                    <w:t>What </w:t>
                  </w:r>
                  <w:r>
                    <w:rPr>
                      <w:color w:val="222222"/>
                      <w:spacing w:val="-3"/>
                      <w:sz w:val="34"/>
                    </w:rPr>
                    <w:t>are </w:t>
                  </w:r>
                  <w:r>
                    <w:rPr>
                      <w:color w:val="222222"/>
                      <w:sz w:val="34"/>
                    </w:rPr>
                    <w:t>the three organs that remove wastes from the</w:t>
                  </w:r>
                  <w:r>
                    <w:rPr>
                      <w:color w:val="222222"/>
                      <w:spacing w:val="57"/>
                      <w:sz w:val="34"/>
                    </w:rPr>
                    <w:t> </w:t>
                  </w:r>
                  <w:r>
                    <w:rPr>
                      <w:color w:val="222222"/>
                      <w:sz w:val="34"/>
                    </w:rPr>
                    <w:t>body?</w:t>
                  </w:r>
                </w:p>
                <w:p>
                  <w:pPr>
                    <w:pStyle w:val="ListParagraph"/>
                    <w:numPr>
                      <w:ilvl w:val="0"/>
                      <w:numId w:val="198"/>
                    </w:numPr>
                    <w:tabs>
                      <w:tab w:pos="620" w:val="left" w:leader="none"/>
                    </w:tabs>
                    <w:spacing w:line="240" w:lineRule="auto" w:before="9" w:after="0"/>
                    <w:ind w:left="620" w:right="0" w:hanging="600"/>
                    <w:jc w:val="left"/>
                    <w:rPr>
                      <w:sz w:val="34"/>
                    </w:rPr>
                  </w:pPr>
                  <w:r>
                    <w:rPr>
                      <w:color w:val="222222"/>
                      <w:sz w:val="34"/>
                    </w:rPr>
                    <w:t>Give</w:t>
                  </w:r>
                  <w:r>
                    <w:rPr>
                      <w:color w:val="222222"/>
                      <w:spacing w:val="12"/>
                      <w:sz w:val="34"/>
                    </w:rPr>
                    <w:t> </w:t>
                  </w:r>
                  <w:r>
                    <w:rPr>
                      <w:color w:val="222222"/>
                      <w:sz w:val="34"/>
                    </w:rPr>
                    <w:t>the</w:t>
                  </w:r>
                  <w:r>
                    <w:rPr>
                      <w:color w:val="222222"/>
                      <w:spacing w:val="12"/>
                      <w:sz w:val="34"/>
                    </w:rPr>
                    <w:t> </w:t>
                  </w:r>
                  <w:r>
                    <w:rPr>
                      <w:color w:val="222222"/>
                      <w:sz w:val="34"/>
                    </w:rPr>
                    <w:t>function</w:t>
                  </w:r>
                  <w:r>
                    <w:rPr>
                      <w:color w:val="222222"/>
                      <w:spacing w:val="12"/>
                      <w:sz w:val="34"/>
                    </w:rPr>
                    <w:t> </w:t>
                  </w:r>
                  <w:r>
                    <w:rPr>
                      <w:color w:val="222222"/>
                      <w:sz w:val="34"/>
                    </w:rPr>
                    <w:t>of</w:t>
                  </w:r>
                  <w:r>
                    <w:rPr>
                      <w:color w:val="222222"/>
                      <w:spacing w:val="12"/>
                      <w:sz w:val="34"/>
                    </w:rPr>
                    <w:t> </w:t>
                  </w:r>
                  <w:r>
                    <w:rPr>
                      <w:color w:val="222222"/>
                      <w:sz w:val="34"/>
                    </w:rPr>
                    <w:t>each</w:t>
                  </w:r>
                  <w:r>
                    <w:rPr>
                      <w:color w:val="222222"/>
                      <w:spacing w:val="12"/>
                      <w:sz w:val="34"/>
                    </w:rPr>
                    <w:t> </w:t>
                  </w:r>
                  <w:r>
                    <w:rPr>
                      <w:color w:val="222222"/>
                      <w:sz w:val="34"/>
                    </w:rPr>
                    <w:t>of</w:t>
                  </w:r>
                  <w:r>
                    <w:rPr>
                      <w:color w:val="222222"/>
                      <w:spacing w:val="12"/>
                      <w:sz w:val="34"/>
                    </w:rPr>
                    <w:t> </w:t>
                  </w:r>
                  <w:r>
                    <w:rPr>
                      <w:color w:val="222222"/>
                      <w:sz w:val="34"/>
                    </w:rPr>
                    <w:t>the</w:t>
                  </w:r>
                  <w:r>
                    <w:rPr>
                      <w:color w:val="222222"/>
                      <w:spacing w:val="12"/>
                      <w:sz w:val="34"/>
                    </w:rPr>
                    <w:t> </w:t>
                  </w:r>
                  <w:r>
                    <w:rPr>
                      <w:color w:val="222222"/>
                      <w:sz w:val="34"/>
                    </w:rPr>
                    <w:t>following</w:t>
                  </w:r>
                  <w:r>
                    <w:rPr>
                      <w:color w:val="222222"/>
                      <w:spacing w:val="12"/>
                      <w:sz w:val="34"/>
                    </w:rPr>
                    <w:t> </w:t>
                  </w:r>
                  <w:r>
                    <w:rPr>
                      <w:color w:val="222222"/>
                      <w:sz w:val="34"/>
                    </w:rPr>
                    <w:t>parts</w:t>
                  </w:r>
                  <w:r>
                    <w:rPr>
                      <w:color w:val="222222"/>
                      <w:spacing w:val="12"/>
                      <w:sz w:val="34"/>
                    </w:rPr>
                    <w:t> </w:t>
                  </w:r>
                  <w:r>
                    <w:rPr>
                      <w:color w:val="222222"/>
                      <w:sz w:val="34"/>
                    </w:rPr>
                    <w:t>of</w:t>
                  </w:r>
                  <w:r>
                    <w:rPr>
                      <w:color w:val="222222"/>
                      <w:spacing w:val="12"/>
                      <w:sz w:val="34"/>
                    </w:rPr>
                    <w:t> </w:t>
                  </w:r>
                  <w:r>
                    <w:rPr>
                      <w:color w:val="222222"/>
                      <w:sz w:val="34"/>
                    </w:rPr>
                    <w:t>the</w:t>
                  </w:r>
                  <w:r>
                    <w:rPr>
                      <w:color w:val="222222"/>
                      <w:spacing w:val="12"/>
                      <w:sz w:val="34"/>
                    </w:rPr>
                    <w:t> </w:t>
                  </w:r>
                  <w:r>
                    <w:rPr>
                      <w:color w:val="222222"/>
                      <w:sz w:val="34"/>
                    </w:rPr>
                    <w:t>excretory</w:t>
                  </w:r>
                  <w:r>
                    <w:rPr>
                      <w:color w:val="222222"/>
                      <w:spacing w:val="12"/>
                      <w:sz w:val="34"/>
                    </w:rPr>
                    <w:t> </w:t>
                  </w:r>
                  <w:r>
                    <w:rPr>
                      <w:color w:val="222222"/>
                      <w:sz w:val="34"/>
                    </w:rPr>
                    <w:t>system.</w:t>
                  </w:r>
                </w:p>
                <w:p>
                  <w:pPr>
                    <w:pStyle w:val="ListParagraph"/>
                    <w:numPr>
                      <w:ilvl w:val="1"/>
                      <w:numId w:val="198"/>
                    </w:numPr>
                    <w:tabs>
                      <w:tab w:pos="1400" w:val="left" w:leader="none"/>
                    </w:tabs>
                    <w:spacing w:line="240" w:lineRule="auto" w:before="9" w:after="0"/>
                    <w:ind w:left="1400" w:right="0" w:hanging="380"/>
                    <w:jc w:val="left"/>
                    <w:rPr>
                      <w:sz w:val="34"/>
                    </w:rPr>
                  </w:pPr>
                  <w:r>
                    <w:rPr>
                      <w:color w:val="222222"/>
                      <w:sz w:val="34"/>
                    </w:rPr>
                    <w:t>nephron</w:t>
                  </w:r>
                </w:p>
                <w:p>
                  <w:pPr>
                    <w:pStyle w:val="ListParagraph"/>
                    <w:numPr>
                      <w:ilvl w:val="1"/>
                      <w:numId w:val="198"/>
                    </w:numPr>
                    <w:tabs>
                      <w:tab w:pos="1400" w:val="left" w:leader="none"/>
                    </w:tabs>
                    <w:spacing w:line="240" w:lineRule="auto" w:before="9" w:after="0"/>
                    <w:ind w:left="1400" w:right="0" w:hanging="380"/>
                    <w:jc w:val="left"/>
                    <w:rPr>
                      <w:sz w:val="34"/>
                    </w:rPr>
                  </w:pPr>
                  <w:r>
                    <w:rPr>
                      <w:color w:val="222222"/>
                      <w:sz w:val="34"/>
                    </w:rPr>
                    <w:t>kidney</w:t>
                  </w:r>
                </w:p>
                <w:p>
                  <w:pPr>
                    <w:pStyle w:val="ListParagraph"/>
                    <w:numPr>
                      <w:ilvl w:val="1"/>
                      <w:numId w:val="198"/>
                    </w:numPr>
                    <w:tabs>
                      <w:tab w:pos="1400" w:val="left" w:leader="none"/>
                    </w:tabs>
                    <w:spacing w:line="240" w:lineRule="auto" w:before="9" w:after="0"/>
                    <w:ind w:left="1400" w:right="0" w:hanging="380"/>
                    <w:jc w:val="left"/>
                    <w:rPr>
                      <w:sz w:val="34"/>
                    </w:rPr>
                  </w:pPr>
                  <w:r>
                    <w:rPr>
                      <w:color w:val="222222"/>
                      <w:sz w:val="34"/>
                    </w:rPr>
                    <w:t>ureter</w:t>
                  </w:r>
                </w:p>
                <w:p>
                  <w:pPr>
                    <w:pStyle w:val="ListParagraph"/>
                    <w:numPr>
                      <w:ilvl w:val="1"/>
                      <w:numId w:val="198"/>
                    </w:numPr>
                    <w:tabs>
                      <w:tab w:pos="1400" w:val="left" w:leader="none"/>
                    </w:tabs>
                    <w:spacing w:line="240" w:lineRule="auto" w:before="9" w:after="0"/>
                    <w:ind w:left="1400" w:right="0" w:hanging="380"/>
                    <w:jc w:val="left"/>
                    <w:rPr>
                      <w:sz w:val="34"/>
                    </w:rPr>
                  </w:pPr>
                  <w:r>
                    <w:rPr>
                      <w:color w:val="222222"/>
                      <w:sz w:val="34"/>
                    </w:rPr>
                    <w:t>bladder</w:t>
                  </w:r>
                </w:p>
                <w:p>
                  <w:pPr>
                    <w:pStyle w:val="ListParagraph"/>
                    <w:numPr>
                      <w:ilvl w:val="1"/>
                      <w:numId w:val="198"/>
                    </w:numPr>
                    <w:tabs>
                      <w:tab w:pos="1400" w:val="left" w:leader="none"/>
                    </w:tabs>
                    <w:spacing w:line="240" w:lineRule="auto" w:before="9" w:after="0"/>
                    <w:ind w:left="1400" w:right="0" w:hanging="380"/>
                    <w:jc w:val="left"/>
                    <w:rPr>
                      <w:sz w:val="34"/>
                    </w:rPr>
                  </w:pPr>
                  <w:r>
                    <w:rPr>
                      <w:color w:val="222222"/>
                      <w:sz w:val="34"/>
                    </w:rPr>
                    <w:t>urethra</w:t>
                  </w:r>
                </w:p>
                <w:p>
                  <w:pPr>
                    <w:pStyle w:val="ListParagraph"/>
                    <w:numPr>
                      <w:ilvl w:val="0"/>
                      <w:numId w:val="198"/>
                    </w:numPr>
                    <w:tabs>
                      <w:tab w:pos="620" w:val="left" w:leader="none"/>
                    </w:tabs>
                    <w:spacing w:line="240" w:lineRule="auto" w:before="9" w:after="0"/>
                    <w:ind w:left="620" w:right="0" w:hanging="600"/>
                    <w:jc w:val="left"/>
                    <w:rPr>
                      <w:sz w:val="34"/>
                    </w:rPr>
                  </w:pPr>
                  <w:r>
                    <w:rPr>
                      <w:color w:val="222222"/>
                      <w:sz w:val="34"/>
                    </w:rPr>
                    <w:t>What three processes </w:t>
                  </w:r>
                  <w:r>
                    <w:rPr>
                      <w:color w:val="222222"/>
                      <w:spacing w:val="-3"/>
                      <w:sz w:val="34"/>
                    </w:rPr>
                    <w:t>are </w:t>
                  </w:r>
                  <w:r>
                    <w:rPr>
                      <w:color w:val="222222"/>
                      <w:sz w:val="34"/>
                    </w:rPr>
                    <w:t>involved in making</w:t>
                  </w:r>
                  <w:r>
                    <w:rPr>
                      <w:color w:val="222222"/>
                      <w:spacing w:val="12"/>
                      <w:sz w:val="34"/>
                    </w:rPr>
                    <w:t> </w:t>
                  </w:r>
                  <w:r>
                    <w:rPr>
                      <w:color w:val="222222"/>
                      <w:sz w:val="34"/>
                    </w:rPr>
                    <w:t>urine?</w:t>
                  </w:r>
                </w:p>
                <w:p>
                  <w:pPr>
                    <w:pStyle w:val="ListParagraph"/>
                    <w:numPr>
                      <w:ilvl w:val="0"/>
                      <w:numId w:val="198"/>
                    </w:numPr>
                    <w:tabs>
                      <w:tab w:pos="620" w:val="left" w:leader="none"/>
                    </w:tabs>
                    <w:spacing w:line="240" w:lineRule="auto" w:before="9" w:after="0"/>
                    <w:ind w:left="620" w:right="0" w:hanging="600"/>
                    <w:jc w:val="left"/>
                    <w:rPr>
                      <w:sz w:val="34"/>
                    </w:rPr>
                  </w:pPr>
                  <w:r>
                    <w:rPr>
                      <w:color w:val="222222"/>
                      <w:sz w:val="34"/>
                    </w:rPr>
                    <w:t>Follow</w:t>
                  </w:r>
                  <w:r>
                    <w:rPr>
                      <w:color w:val="222222"/>
                      <w:spacing w:val="12"/>
                      <w:sz w:val="34"/>
                    </w:rPr>
                    <w:t> </w:t>
                  </w:r>
                  <w:r>
                    <w:rPr>
                      <w:color w:val="222222"/>
                      <w:sz w:val="34"/>
                    </w:rPr>
                    <w:t>the</w:t>
                  </w:r>
                  <w:r>
                    <w:rPr>
                      <w:color w:val="222222"/>
                      <w:spacing w:val="12"/>
                      <w:sz w:val="34"/>
                    </w:rPr>
                    <w:t> </w:t>
                  </w:r>
                  <w:r>
                    <w:rPr>
                      <w:color w:val="222222"/>
                      <w:sz w:val="34"/>
                    </w:rPr>
                    <w:t>pathway</w:t>
                  </w:r>
                  <w:r>
                    <w:rPr>
                      <w:color w:val="222222"/>
                      <w:spacing w:val="12"/>
                      <w:sz w:val="34"/>
                    </w:rPr>
                    <w:t> </w:t>
                  </w:r>
                  <w:r>
                    <w:rPr>
                      <w:color w:val="222222"/>
                      <w:sz w:val="34"/>
                    </w:rPr>
                    <w:t>of</w:t>
                  </w:r>
                  <w:r>
                    <w:rPr>
                      <w:color w:val="222222"/>
                      <w:spacing w:val="12"/>
                      <w:sz w:val="34"/>
                    </w:rPr>
                    <w:t> </w:t>
                  </w:r>
                  <w:r>
                    <w:rPr>
                      <w:color w:val="222222"/>
                      <w:sz w:val="34"/>
                    </w:rPr>
                    <w:t>urine</w:t>
                  </w:r>
                  <w:r>
                    <w:rPr>
                      <w:color w:val="222222"/>
                      <w:spacing w:val="12"/>
                      <w:sz w:val="34"/>
                    </w:rPr>
                    <w:t> </w:t>
                  </w:r>
                  <w:r>
                    <w:rPr>
                      <w:color w:val="222222"/>
                      <w:sz w:val="34"/>
                    </w:rPr>
                    <w:t>from</w:t>
                  </w:r>
                  <w:r>
                    <w:rPr>
                      <w:color w:val="222222"/>
                      <w:spacing w:val="12"/>
                      <w:sz w:val="34"/>
                    </w:rPr>
                    <w:t> </w:t>
                  </w:r>
                  <w:r>
                    <w:rPr>
                      <w:color w:val="222222"/>
                      <w:sz w:val="34"/>
                    </w:rPr>
                    <w:t>its</w:t>
                  </w:r>
                  <w:r>
                    <w:rPr>
                      <w:color w:val="222222"/>
                      <w:spacing w:val="12"/>
                      <w:sz w:val="34"/>
                    </w:rPr>
                    <w:t> </w:t>
                  </w:r>
                  <w:r>
                    <w:rPr>
                      <w:color w:val="222222"/>
                      <w:sz w:val="34"/>
                    </w:rPr>
                    <w:t>formation</w:t>
                  </w:r>
                  <w:r>
                    <w:rPr>
                      <w:color w:val="222222"/>
                      <w:spacing w:val="12"/>
                      <w:sz w:val="34"/>
                    </w:rPr>
                    <w:t> </w:t>
                  </w:r>
                  <w:r>
                    <w:rPr>
                      <w:color w:val="222222"/>
                      <w:sz w:val="34"/>
                    </w:rPr>
                    <w:t>in</w:t>
                  </w:r>
                  <w:r>
                    <w:rPr>
                      <w:color w:val="222222"/>
                      <w:spacing w:val="12"/>
                      <w:sz w:val="34"/>
                    </w:rPr>
                    <w:t> </w:t>
                  </w:r>
                  <w:r>
                    <w:rPr>
                      <w:color w:val="222222"/>
                      <w:sz w:val="34"/>
                    </w:rPr>
                    <w:t>the</w:t>
                  </w:r>
                  <w:r>
                    <w:rPr>
                      <w:color w:val="222222"/>
                      <w:spacing w:val="12"/>
                      <w:sz w:val="34"/>
                    </w:rPr>
                    <w:t> </w:t>
                  </w:r>
                  <w:r>
                    <w:rPr>
                      <w:color w:val="222222"/>
                      <w:sz w:val="34"/>
                    </w:rPr>
                    <w:t>nephron</w:t>
                  </w:r>
                  <w:r>
                    <w:rPr>
                      <w:color w:val="222222"/>
                      <w:spacing w:val="12"/>
                      <w:sz w:val="34"/>
                    </w:rPr>
                    <w:t> </w:t>
                  </w:r>
                  <w:r>
                    <w:rPr>
                      <w:color w:val="222222"/>
                      <w:sz w:val="34"/>
                    </w:rPr>
                    <w:t>to</w:t>
                  </w:r>
                  <w:r>
                    <w:rPr>
                      <w:color w:val="222222"/>
                      <w:spacing w:val="12"/>
                      <w:sz w:val="34"/>
                    </w:rPr>
                    <w:t> </w:t>
                  </w:r>
                  <w:r>
                    <w:rPr>
                      <w:color w:val="222222"/>
                      <w:sz w:val="34"/>
                    </w:rPr>
                    <w:t>its</w:t>
                  </w:r>
                  <w:r>
                    <w:rPr>
                      <w:color w:val="222222"/>
                      <w:spacing w:val="12"/>
                      <w:sz w:val="34"/>
                    </w:rPr>
                    <w:t> </w:t>
                  </w:r>
                  <w:r>
                    <w:rPr>
                      <w:color w:val="222222"/>
                      <w:sz w:val="34"/>
                    </w:rPr>
                    <w:t>exit</w:t>
                  </w:r>
                  <w:r>
                    <w:rPr>
                      <w:color w:val="222222"/>
                      <w:spacing w:val="12"/>
                      <w:sz w:val="34"/>
                    </w:rPr>
                    <w:t> </w:t>
                  </w:r>
                  <w:r>
                    <w:rPr>
                      <w:color w:val="222222"/>
                      <w:sz w:val="34"/>
                    </w:rPr>
                    <w:t>from</w:t>
                  </w:r>
                  <w:r>
                    <w:rPr>
                      <w:color w:val="222222"/>
                      <w:spacing w:val="12"/>
                      <w:sz w:val="34"/>
                    </w:rPr>
                    <w:t> </w:t>
                  </w:r>
                  <w:r>
                    <w:rPr>
                      <w:color w:val="222222"/>
                      <w:sz w:val="34"/>
                    </w:rPr>
                    <w:t>the</w:t>
                  </w:r>
                  <w:r>
                    <w:rPr>
                      <w:color w:val="222222"/>
                      <w:spacing w:val="12"/>
                      <w:sz w:val="34"/>
                    </w:rPr>
                    <w:t> </w:t>
                  </w:r>
                  <w:r>
                    <w:rPr>
                      <w:color w:val="222222"/>
                      <w:spacing w:val="-6"/>
                      <w:sz w:val="34"/>
                    </w:rPr>
                    <w:t>body.</w:t>
                  </w:r>
                </w:p>
              </w:txbxContent>
            </v:textbox>
            <w10:wrap type="none"/>
          </v:shape>
        </w:pict>
      </w:r>
      <w:r>
        <w:rPr/>
        <w:pict>
          <v:shape style="position:absolute;margin-left:39pt;margin-top:753.944092pt;width:190.35pt;height:23.5pt;mso-position-horizontal-relative:page;mso-position-vertical-relative:page;z-index:-413008" type="#_x0000_t202" filled="false" stroked="false">
            <v:textbox inset="0,0,0,0">
              <w:txbxContent>
                <w:p>
                  <w:pPr>
                    <w:spacing w:before="33"/>
                    <w:ind w:left="20" w:right="0" w:firstLine="0"/>
                    <w:jc w:val="left"/>
                    <w:rPr>
                      <w:b/>
                      <w:sz w:val="36"/>
                    </w:rPr>
                  </w:pPr>
                  <w:r>
                    <w:rPr>
                      <w:b/>
                      <w:color w:val="444444"/>
                      <w:sz w:val="36"/>
                    </w:rPr>
                    <w:t>16.2 Digestive System</w:t>
                  </w:r>
                </w:p>
              </w:txbxContent>
            </v:textbox>
            <w10:wrap type="none"/>
          </v:shape>
        </w:pict>
      </w:r>
      <w:r>
        <w:rPr/>
        <w:pict>
          <v:shape style="position:absolute;margin-left:39pt;margin-top:796.595093pt;width:16.1500pt;height:61.85pt;mso-position-horizontal-relative:page;mso-position-vertical-relative:page;z-index:-412984" type="#_x0000_t202" filled="false" stroked="false">
            <v:textbox inset="0,0,0,0">
              <w:txbxContent>
                <w:p>
                  <w:pPr>
                    <w:pStyle w:val="BodyText"/>
                  </w:pPr>
                  <w:r>
                    <w:rPr>
                      <w:color w:val="222222"/>
                    </w:rPr>
                    <w:t>1.</w:t>
                  </w:r>
                </w:p>
                <w:p>
                  <w:pPr>
                    <w:pStyle w:val="BodyText"/>
                    <w:spacing w:before="8"/>
                  </w:pPr>
                  <w:r>
                    <w:rPr>
                      <w:color w:val="222222"/>
                    </w:rPr>
                    <w:t>2.</w:t>
                  </w:r>
                </w:p>
                <w:p>
                  <w:pPr>
                    <w:pStyle w:val="BodyText"/>
                    <w:spacing w:before="8"/>
                  </w:pPr>
                  <w:r>
                    <w:rPr>
                      <w:color w:val="222222"/>
                    </w:rPr>
                    <w:t>3.</w:t>
                  </w:r>
                </w:p>
              </w:txbxContent>
            </v:textbox>
            <w10:wrap type="none"/>
          </v:shape>
        </w:pict>
      </w:r>
      <w:r>
        <w:rPr/>
        <w:pict>
          <v:shape style="position:absolute;margin-left:69pt;margin-top:796.595093pt;width:586.35pt;height:121.85pt;mso-position-horizontal-relative:page;mso-position-vertical-relative:page;z-index:-412960" type="#_x0000_t202" filled="false" stroked="false">
            <v:textbox inset="0,0,0,0">
              <w:txbxContent>
                <w:p>
                  <w:pPr>
                    <w:pStyle w:val="BodyText"/>
                    <w:spacing w:line="165" w:lineRule="auto" w:before="146"/>
                    <w:ind w:right="2934"/>
                  </w:pPr>
                  <w:r>
                    <w:rPr>
                      <w:color w:val="222222"/>
                      <w:spacing w:val="-4"/>
                    </w:rPr>
                    <w:t>Briefly, </w:t>
                  </w:r>
                  <w:r>
                    <w:rPr>
                      <w:color w:val="222222"/>
                    </w:rPr>
                    <w:t>what happens during the process of digestion? Di</w:t>
                  </w:r>
                  <w:r>
                    <w:rPr>
                      <w:rFonts w:ascii="Arial Unicode MS" w:hAnsi="Arial Unicode MS"/>
                      <w:color w:val="222222"/>
                    </w:rPr>
                    <w:t>ﬀ</w:t>
                  </w:r>
                  <w:r>
                    <w:rPr>
                      <w:color w:val="222222"/>
                    </w:rPr>
                    <w:t>erentiate between mechanical and chemical</w:t>
                  </w:r>
                  <w:r>
                    <w:rPr>
                      <w:color w:val="222222"/>
                      <w:spacing w:val="83"/>
                    </w:rPr>
                    <w:t> </w:t>
                  </w:r>
                  <w:r>
                    <w:rPr>
                      <w:color w:val="222222"/>
                    </w:rPr>
                    <w:t>digestion.</w:t>
                  </w:r>
                </w:p>
                <w:p>
                  <w:pPr>
                    <w:pStyle w:val="BodyText"/>
                    <w:spacing w:line="380" w:lineRule="exact" w:before="0"/>
                  </w:pPr>
                  <w:r>
                    <w:rPr>
                      <w:color w:val="222222"/>
                    </w:rPr>
                    <w:t>Describe and give the functions of the following parts of the digestive system</w:t>
                  </w:r>
                </w:p>
                <w:p>
                  <w:pPr>
                    <w:pStyle w:val="ListParagraph"/>
                    <w:numPr>
                      <w:ilvl w:val="0"/>
                      <w:numId w:val="199"/>
                    </w:numPr>
                    <w:tabs>
                      <w:tab w:pos="800" w:val="left" w:leader="none"/>
                    </w:tabs>
                    <w:spacing w:line="240" w:lineRule="auto" w:before="9" w:after="0"/>
                    <w:ind w:left="800" w:right="0" w:hanging="380"/>
                    <w:jc w:val="left"/>
                    <w:rPr>
                      <w:sz w:val="34"/>
                    </w:rPr>
                  </w:pPr>
                  <w:r>
                    <w:rPr>
                      <w:color w:val="222222"/>
                      <w:sz w:val="34"/>
                    </w:rPr>
                    <w:t>oral</w:t>
                  </w:r>
                  <w:r>
                    <w:rPr>
                      <w:color w:val="222222"/>
                      <w:spacing w:val="17"/>
                      <w:sz w:val="34"/>
                    </w:rPr>
                    <w:t> </w:t>
                  </w:r>
                  <w:r>
                    <w:rPr>
                      <w:color w:val="222222"/>
                      <w:sz w:val="34"/>
                    </w:rPr>
                    <w:t>cavity</w:t>
                  </w:r>
                </w:p>
                <w:p>
                  <w:pPr>
                    <w:pStyle w:val="ListParagraph"/>
                    <w:numPr>
                      <w:ilvl w:val="0"/>
                      <w:numId w:val="199"/>
                    </w:numPr>
                    <w:tabs>
                      <w:tab w:pos="800" w:val="left" w:leader="none"/>
                    </w:tabs>
                    <w:spacing w:line="240" w:lineRule="auto" w:before="9" w:after="0"/>
                    <w:ind w:left="800" w:right="0" w:hanging="380"/>
                    <w:jc w:val="left"/>
                    <w:rPr>
                      <w:sz w:val="34"/>
                    </w:rPr>
                  </w:pPr>
                  <w:r>
                    <w:rPr>
                      <w:color w:val="222222"/>
                      <w:sz w:val="34"/>
                    </w:rPr>
                    <w:t>esophagus</w:t>
                  </w:r>
                </w:p>
                <w:p>
                  <w:pPr>
                    <w:pStyle w:val="ListParagraph"/>
                    <w:numPr>
                      <w:ilvl w:val="0"/>
                      <w:numId w:val="199"/>
                    </w:numPr>
                    <w:tabs>
                      <w:tab w:pos="800" w:val="left" w:leader="none"/>
                    </w:tabs>
                    <w:spacing w:line="240" w:lineRule="auto" w:before="9" w:after="0"/>
                    <w:ind w:left="800" w:right="0" w:hanging="380"/>
                    <w:jc w:val="left"/>
                    <w:rPr>
                      <w:sz w:val="34"/>
                    </w:rPr>
                  </w:pPr>
                  <w:r>
                    <w:rPr>
                      <w:color w:val="222222"/>
                      <w:sz w:val="34"/>
                    </w:rPr>
                    <w:t>stomach</w:t>
                  </w:r>
                </w:p>
              </w:txbxContent>
            </v:textbox>
            <w10:wrap type="none"/>
          </v:shape>
        </w:pict>
      </w:r>
      <w:r>
        <w:rPr/>
        <w:pict>
          <v:shape style="position:absolute;margin-left:706.978516pt;margin-top:967pt;width:22pt;height:14pt;mso-position-horizontal-relative:page;mso-position-vertical-relative:page;z-index:-412936" type="#_x0000_t202" filled="false" stroked="false">
            <v:textbox inset="0,0,0,0">
              <w:txbxContent>
                <w:p>
                  <w:pPr>
                    <w:spacing w:line="256" w:lineRule="exact" w:before="0"/>
                    <w:ind w:left="20" w:right="0" w:firstLine="0"/>
                    <w:jc w:val="left"/>
                    <w:rPr>
                      <w:b/>
                      <w:sz w:val="24"/>
                    </w:rPr>
                  </w:pPr>
                  <w:r>
                    <w:rPr>
                      <w:b/>
                      <w:color w:val="929292"/>
                      <w:sz w:val="24"/>
                    </w:rPr>
                    <w:t>161</w:t>
                  </w:r>
                </w:p>
              </w:txbxContent>
            </v:textbox>
            <w10:wrap type="none"/>
          </v:shape>
        </w:pict>
      </w:r>
    </w:p>
    <w:p>
      <w:pPr>
        <w:spacing w:after="0"/>
        <w:rPr>
          <w:sz w:val="2"/>
          <w:szCs w:val="2"/>
        </w:rPr>
        <w:sectPr>
          <w:pgSz w:w="15360" w:h="20080"/>
          <w:pgMar w:top="960" w:bottom="280" w:left="680" w:right="680"/>
        </w:sectPr>
      </w:pPr>
    </w:p>
    <w:p>
      <w:pPr>
        <w:rPr>
          <w:sz w:val="2"/>
          <w:szCs w:val="2"/>
        </w:rPr>
      </w:pPr>
      <w:r>
        <w:rPr/>
        <w:drawing>
          <wp:anchor distT="0" distB="0" distL="0" distR="0" allowOverlap="1" layoutInCell="1" locked="0" behindDoc="1" simplePos="0" relativeHeight="268022543">
            <wp:simplePos x="0" y="0"/>
            <wp:positionH relativeFrom="page">
              <wp:posOffset>0</wp:posOffset>
            </wp:positionH>
            <wp:positionV relativeFrom="page">
              <wp:posOffset>0</wp:posOffset>
            </wp:positionV>
            <wp:extent cx="9753600" cy="12750800"/>
            <wp:effectExtent l="0" t="0" r="0" b="0"/>
            <wp:wrapNone/>
            <wp:docPr id="309" name="image1.jpeg" descr=""/>
            <wp:cNvGraphicFramePr>
              <a:graphicFrameLocks noChangeAspect="1"/>
            </wp:cNvGraphicFramePr>
            <a:graphic>
              <a:graphicData uri="http://schemas.openxmlformats.org/drawingml/2006/picture">
                <pic:pic>
                  <pic:nvPicPr>
                    <pic:cNvPr id="310"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69pt;margin-top:79.195038pt;width:478.1pt;height:161.85pt;mso-position-horizontal-relative:page;mso-position-vertical-relative:page;z-index:-412888" type="#_x0000_t202" filled="false" stroked="false">
            <v:textbox inset="0,0,0,0">
              <w:txbxContent>
                <w:p>
                  <w:pPr>
                    <w:pStyle w:val="ListParagraph"/>
                    <w:numPr>
                      <w:ilvl w:val="0"/>
                      <w:numId w:val="200"/>
                    </w:numPr>
                    <w:tabs>
                      <w:tab w:pos="800" w:val="left" w:leader="none"/>
                    </w:tabs>
                    <w:spacing w:line="240" w:lineRule="auto" w:before="24" w:after="0"/>
                    <w:ind w:left="20" w:right="0" w:firstLine="400"/>
                    <w:jc w:val="left"/>
                    <w:rPr>
                      <w:sz w:val="34"/>
                    </w:rPr>
                  </w:pPr>
                  <w:r>
                    <w:rPr>
                      <w:color w:val="222222"/>
                      <w:sz w:val="34"/>
                    </w:rPr>
                    <w:t>small</w:t>
                  </w:r>
                  <w:r>
                    <w:rPr>
                      <w:color w:val="222222"/>
                      <w:spacing w:val="11"/>
                      <w:sz w:val="34"/>
                    </w:rPr>
                    <w:t> </w:t>
                  </w:r>
                  <w:r>
                    <w:rPr>
                      <w:color w:val="222222"/>
                      <w:sz w:val="34"/>
                    </w:rPr>
                    <w:t>intestine</w:t>
                  </w:r>
                </w:p>
                <w:p>
                  <w:pPr>
                    <w:pStyle w:val="ListParagraph"/>
                    <w:numPr>
                      <w:ilvl w:val="0"/>
                      <w:numId w:val="200"/>
                    </w:numPr>
                    <w:tabs>
                      <w:tab w:pos="800" w:val="left" w:leader="none"/>
                    </w:tabs>
                    <w:spacing w:line="244" w:lineRule="auto" w:before="8" w:after="0"/>
                    <w:ind w:left="20" w:right="6647" w:firstLine="400"/>
                    <w:jc w:val="left"/>
                    <w:rPr>
                      <w:sz w:val="34"/>
                    </w:rPr>
                  </w:pPr>
                  <w:r>
                    <w:rPr>
                      <w:color w:val="222222"/>
                      <w:sz w:val="34"/>
                    </w:rPr>
                    <w:t>large</w:t>
                  </w:r>
                  <w:r>
                    <w:rPr>
                      <w:color w:val="222222"/>
                      <w:spacing w:val="-5"/>
                      <w:sz w:val="34"/>
                    </w:rPr>
                    <w:t> </w:t>
                  </w:r>
                  <w:r>
                    <w:rPr>
                      <w:color w:val="222222"/>
                      <w:sz w:val="34"/>
                    </w:rPr>
                    <w:t>intestine What is a</w:t>
                  </w:r>
                  <w:r>
                    <w:rPr>
                      <w:color w:val="222222"/>
                      <w:spacing w:val="10"/>
                      <w:sz w:val="34"/>
                    </w:rPr>
                    <w:t> </w:t>
                  </w:r>
                  <w:r>
                    <w:rPr>
                      <w:color w:val="222222"/>
                      <w:sz w:val="34"/>
                    </w:rPr>
                    <w:t>bolus?</w:t>
                  </w:r>
                </w:p>
                <w:p>
                  <w:pPr>
                    <w:pStyle w:val="BodyText"/>
                    <w:spacing w:line="244" w:lineRule="auto" w:before="1"/>
                  </w:pPr>
                  <w:r>
                    <w:rPr>
                      <w:color w:val="222222"/>
                    </w:rPr>
                    <w:t>Be able to follow the track that food takes from mouth to anus. What is the function of the  epiglottis?</w:t>
                  </w:r>
                </w:p>
                <w:p>
                  <w:pPr>
                    <w:pStyle w:val="BodyText"/>
                    <w:spacing w:line="244" w:lineRule="auto" w:before="1"/>
                    <w:ind w:right="5818"/>
                  </w:pPr>
                  <w:r>
                    <w:rPr>
                      <w:color w:val="222222"/>
                    </w:rPr>
                    <w:t>What is peristalsis? What causes heartburn? What is</w:t>
                  </w:r>
                  <w:r>
                    <w:rPr>
                      <w:color w:val="222222"/>
                      <w:spacing w:val="11"/>
                    </w:rPr>
                    <w:t> </w:t>
                  </w:r>
                  <w:r>
                    <w:rPr>
                      <w:color w:val="222222"/>
                    </w:rPr>
                    <w:t>chyme?</w:t>
                  </w:r>
                </w:p>
              </w:txbxContent>
            </v:textbox>
            <w10:wrap type="none"/>
          </v:shape>
        </w:pict>
      </w:r>
      <w:r>
        <w:rPr/>
        <w:pict>
          <v:shape style="position:absolute;margin-left:39pt;margin-top:119.195038pt;width:16.1500pt;height:121.85pt;mso-position-horizontal-relative:page;mso-position-vertical-relative:page;z-index:-412864" type="#_x0000_t202" filled="false" stroked="false">
            <v:textbox inset="0,0,0,0">
              <w:txbxContent>
                <w:p>
                  <w:pPr>
                    <w:pStyle w:val="BodyText"/>
                  </w:pPr>
                  <w:r>
                    <w:rPr>
                      <w:color w:val="222222"/>
                    </w:rPr>
                    <w:t>4.</w:t>
                  </w:r>
                </w:p>
                <w:p>
                  <w:pPr>
                    <w:pStyle w:val="BodyText"/>
                    <w:spacing w:before="8"/>
                  </w:pPr>
                  <w:r>
                    <w:rPr>
                      <w:color w:val="222222"/>
                    </w:rPr>
                    <w:t>5.</w:t>
                  </w:r>
                </w:p>
                <w:p>
                  <w:pPr>
                    <w:pStyle w:val="BodyText"/>
                    <w:spacing w:before="8"/>
                  </w:pPr>
                  <w:r>
                    <w:rPr>
                      <w:color w:val="222222"/>
                    </w:rPr>
                    <w:t>6.</w:t>
                  </w:r>
                </w:p>
                <w:p>
                  <w:pPr>
                    <w:pStyle w:val="BodyText"/>
                    <w:spacing w:before="8"/>
                  </w:pPr>
                  <w:r>
                    <w:rPr>
                      <w:color w:val="222222"/>
                    </w:rPr>
                    <w:t>7.</w:t>
                  </w:r>
                </w:p>
                <w:p>
                  <w:pPr>
                    <w:pStyle w:val="BodyText"/>
                    <w:spacing w:before="8"/>
                  </w:pPr>
                  <w:r>
                    <w:rPr>
                      <w:color w:val="222222"/>
                    </w:rPr>
                    <w:t>8.</w:t>
                  </w:r>
                </w:p>
                <w:p>
                  <w:pPr>
                    <w:pStyle w:val="BodyText"/>
                    <w:spacing w:before="8"/>
                  </w:pPr>
                  <w:r>
                    <w:rPr>
                      <w:color w:val="222222"/>
                    </w:rPr>
                    <w:t>9.</w:t>
                  </w:r>
                </w:p>
              </w:txbxContent>
            </v:textbox>
            <w10:wrap type="none"/>
          </v:shape>
        </w:pict>
      </w:r>
      <w:r>
        <w:rPr/>
        <w:pict>
          <v:shape style="position:absolute;margin-left:39pt;margin-top:239.195007pt;width:404.3pt;height:21.85pt;mso-position-horizontal-relative:page;mso-position-vertical-relative:page;z-index:-412840" type="#_x0000_t202" filled="false" stroked="false">
            <v:textbox inset="0,0,0,0">
              <w:txbxContent>
                <w:p>
                  <w:pPr>
                    <w:pStyle w:val="BodyText"/>
                  </w:pPr>
                  <w:r>
                    <w:rPr>
                      <w:color w:val="222222"/>
                    </w:rPr>
                    <w:t>10.  Give the functions of the three accessory organs.</w:t>
                  </w:r>
                </w:p>
              </w:txbxContent>
            </v:textbox>
            <w10:wrap type="none"/>
          </v:shape>
        </w:pict>
      </w:r>
      <w:r>
        <w:rPr/>
        <w:pict>
          <v:shape style="position:absolute;margin-left:39pt;margin-top:259.195007pt;width:688.45pt;height:281.850pt;mso-position-horizontal-relative:page;mso-position-vertical-relative:page;z-index:-412816" type="#_x0000_t202" filled="false" stroked="false">
            <v:textbox inset="0,0,0,0">
              <w:txbxContent>
                <w:p>
                  <w:pPr>
                    <w:pStyle w:val="ListParagraph"/>
                    <w:numPr>
                      <w:ilvl w:val="0"/>
                      <w:numId w:val="201"/>
                    </w:numPr>
                    <w:tabs>
                      <w:tab w:pos="620" w:val="left" w:leader="none"/>
                    </w:tabs>
                    <w:spacing w:line="240" w:lineRule="auto" w:before="24" w:after="0"/>
                    <w:ind w:left="620" w:right="0" w:hanging="600"/>
                    <w:jc w:val="left"/>
                    <w:rPr>
                      <w:sz w:val="34"/>
                    </w:rPr>
                  </w:pPr>
                  <w:r>
                    <w:rPr>
                      <w:color w:val="222222"/>
                      <w:sz w:val="34"/>
                    </w:rPr>
                    <w:t>What is the function of bile? Where is it made? Where is it</w:t>
                  </w:r>
                  <w:r>
                    <w:rPr>
                      <w:color w:val="222222"/>
                      <w:spacing w:val="57"/>
                      <w:sz w:val="34"/>
                    </w:rPr>
                    <w:t> </w:t>
                  </w:r>
                  <w:r>
                    <w:rPr>
                      <w:color w:val="222222"/>
                      <w:sz w:val="34"/>
                    </w:rPr>
                    <w:t>stored?</w:t>
                  </w:r>
                </w:p>
                <w:p>
                  <w:pPr>
                    <w:pStyle w:val="ListParagraph"/>
                    <w:numPr>
                      <w:ilvl w:val="0"/>
                      <w:numId w:val="201"/>
                    </w:numPr>
                    <w:tabs>
                      <w:tab w:pos="620" w:val="left" w:leader="none"/>
                    </w:tabs>
                    <w:spacing w:line="244" w:lineRule="auto" w:before="8" w:after="0"/>
                    <w:ind w:left="620" w:right="17" w:hanging="600"/>
                    <w:jc w:val="left"/>
                    <w:rPr>
                      <w:sz w:val="34"/>
                    </w:rPr>
                  </w:pPr>
                  <w:r>
                    <w:rPr>
                      <w:color w:val="222222"/>
                      <w:sz w:val="34"/>
                    </w:rPr>
                    <w:t>Where does the chemical breakdown of each of the following nutrients begin and what enzymes/chemicals </w:t>
                  </w:r>
                  <w:r>
                    <w:rPr>
                      <w:color w:val="222222"/>
                      <w:spacing w:val="-3"/>
                      <w:sz w:val="34"/>
                    </w:rPr>
                    <w:t>are</w:t>
                  </w:r>
                  <w:r>
                    <w:rPr>
                      <w:color w:val="222222"/>
                      <w:spacing w:val="25"/>
                      <w:sz w:val="34"/>
                    </w:rPr>
                    <w:t> </w:t>
                  </w:r>
                  <w:r>
                    <w:rPr>
                      <w:color w:val="222222"/>
                      <w:sz w:val="34"/>
                    </w:rPr>
                    <w:t>involved?</w:t>
                  </w:r>
                </w:p>
                <w:p>
                  <w:pPr>
                    <w:pStyle w:val="ListParagraph"/>
                    <w:numPr>
                      <w:ilvl w:val="1"/>
                      <w:numId w:val="201"/>
                    </w:numPr>
                    <w:tabs>
                      <w:tab w:pos="1400" w:val="left" w:leader="none"/>
                    </w:tabs>
                    <w:spacing w:line="240" w:lineRule="auto" w:before="1" w:after="0"/>
                    <w:ind w:left="1400" w:right="0" w:hanging="380"/>
                    <w:jc w:val="left"/>
                    <w:rPr>
                      <w:sz w:val="34"/>
                    </w:rPr>
                  </w:pPr>
                  <w:r>
                    <w:rPr>
                      <w:color w:val="222222"/>
                      <w:sz w:val="34"/>
                    </w:rPr>
                    <w:t>starch</w:t>
                  </w:r>
                </w:p>
                <w:p>
                  <w:pPr>
                    <w:pStyle w:val="ListParagraph"/>
                    <w:numPr>
                      <w:ilvl w:val="1"/>
                      <w:numId w:val="201"/>
                    </w:numPr>
                    <w:tabs>
                      <w:tab w:pos="1400" w:val="left" w:leader="none"/>
                    </w:tabs>
                    <w:spacing w:line="240" w:lineRule="auto" w:before="9" w:after="0"/>
                    <w:ind w:left="1400" w:right="0" w:hanging="380"/>
                    <w:jc w:val="left"/>
                    <w:rPr>
                      <w:sz w:val="34"/>
                    </w:rPr>
                  </w:pPr>
                  <w:r>
                    <w:rPr>
                      <w:color w:val="222222"/>
                      <w:sz w:val="34"/>
                    </w:rPr>
                    <w:t>protein</w:t>
                  </w:r>
                </w:p>
                <w:p>
                  <w:pPr>
                    <w:pStyle w:val="ListParagraph"/>
                    <w:numPr>
                      <w:ilvl w:val="1"/>
                      <w:numId w:val="201"/>
                    </w:numPr>
                    <w:tabs>
                      <w:tab w:pos="1400" w:val="left" w:leader="none"/>
                    </w:tabs>
                    <w:spacing w:line="240" w:lineRule="auto" w:before="9" w:after="0"/>
                    <w:ind w:left="1400" w:right="0" w:hanging="380"/>
                    <w:jc w:val="left"/>
                    <w:rPr>
                      <w:sz w:val="34"/>
                    </w:rPr>
                  </w:pPr>
                  <w:r>
                    <w:rPr>
                      <w:color w:val="222222"/>
                      <w:sz w:val="34"/>
                    </w:rPr>
                    <w:t>fats</w:t>
                  </w:r>
                </w:p>
                <w:p>
                  <w:pPr>
                    <w:pStyle w:val="ListParagraph"/>
                    <w:numPr>
                      <w:ilvl w:val="0"/>
                      <w:numId w:val="201"/>
                    </w:numPr>
                    <w:tabs>
                      <w:tab w:pos="620" w:val="left" w:leader="none"/>
                    </w:tabs>
                    <w:spacing w:line="240" w:lineRule="auto" w:before="9" w:after="0"/>
                    <w:ind w:left="620" w:right="0" w:hanging="600"/>
                    <w:jc w:val="left"/>
                    <w:rPr>
                      <w:sz w:val="34"/>
                    </w:rPr>
                  </w:pPr>
                  <w:r>
                    <w:rPr>
                      <w:color w:val="222222"/>
                      <w:sz w:val="34"/>
                    </w:rPr>
                    <w:t>What is</w:t>
                  </w:r>
                  <w:r>
                    <w:rPr>
                      <w:color w:val="222222"/>
                      <w:spacing w:val="30"/>
                      <w:sz w:val="34"/>
                    </w:rPr>
                    <w:t> </w:t>
                  </w:r>
                  <w:r>
                    <w:rPr>
                      <w:color w:val="222222"/>
                      <w:sz w:val="34"/>
                    </w:rPr>
                    <w:t>emulsification?</w:t>
                  </w:r>
                </w:p>
                <w:p>
                  <w:pPr>
                    <w:pStyle w:val="ListParagraph"/>
                    <w:numPr>
                      <w:ilvl w:val="0"/>
                      <w:numId w:val="201"/>
                    </w:numPr>
                    <w:tabs>
                      <w:tab w:pos="620" w:val="left" w:leader="none"/>
                    </w:tabs>
                    <w:spacing w:line="240" w:lineRule="auto" w:before="9" w:after="0"/>
                    <w:ind w:left="620" w:right="0" w:hanging="600"/>
                    <w:jc w:val="left"/>
                    <w:rPr>
                      <w:sz w:val="34"/>
                    </w:rPr>
                  </w:pPr>
                  <w:r>
                    <w:rPr>
                      <w:color w:val="222222"/>
                      <w:sz w:val="34"/>
                    </w:rPr>
                    <w:t>Where </w:t>
                  </w:r>
                  <w:r>
                    <w:rPr>
                      <w:color w:val="222222"/>
                      <w:spacing w:val="-3"/>
                      <w:sz w:val="34"/>
                    </w:rPr>
                    <w:t>are </w:t>
                  </w:r>
                  <w:r>
                    <w:rPr>
                      <w:color w:val="222222"/>
                      <w:sz w:val="34"/>
                    </w:rPr>
                    <w:t>each of the following monomers</w:t>
                  </w:r>
                  <w:r>
                    <w:rPr>
                      <w:color w:val="222222"/>
                      <w:spacing w:val="68"/>
                      <w:sz w:val="34"/>
                    </w:rPr>
                    <w:t> </w:t>
                  </w:r>
                  <w:r>
                    <w:rPr>
                      <w:color w:val="222222"/>
                      <w:sz w:val="34"/>
                    </w:rPr>
                    <w:t>absorbed?</w:t>
                  </w:r>
                </w:p>
                <w:p>
                  <w:pPr>
                    <w:pStyle w:val="ListParagraph"/>
                    <w:numPr>
                      <w:ilvl w:val="1"/>
                      <w:numId w:val="201"/>
                    </w:numPr>
                    <w:tabs>
                      <w:tab w:pos="1400" w:val="left" w:leader="none"/>
                    </w:tabs>
                    <w:spacing w:line="240" w:lineRule="auto" w:before="9" w:after="0"/>
                    <w:ind w:left="1400" w:right="0" w:hanging="380"/>
                    <w:jc w:val="left"/>
                    <w:rPr>
                      <w:sz w:val="34"/>
                    </w:rPr>
                  </w:pPr>
                  <w:r>
                    <w:rPr>
                      <w:color w:val="222222"/>
                      <w:sz w:val="34"/>
                    </w:rPr>
                    <w:t>amino</w:t>
                  </w:r>
                  <w:r>
                    <w:rPr>
                      <w:color w:val="222222"/>
                      <w:spacing w:val="23"/>
                      <w:sz w:val="34"/>
                    </w:rPr>
                    <w:t> </w:t>
                  </w:r>
                  <w:r>
                    <w:rPr>
                      <w:color w:val="222222"/>
                      <w:sz w:val="34"/>
                    </w:rPr>
                    <w:t>acids</w:t>
                  </w:r>
                </w:p>
                <w:p>
                  <w:pPr>
                    <w:pStyle w:val="ListParagraph"/>
                    <w:numPr>
                      <w:ilvl w:val="1"/>
                      <w:numId w:val="201"/>
                    </w:numPr>
                    <w:tabs>
                      <w:tab w:pos="1400" w:val="left" w:leader="none"/>
                    </w:tabs>
                    <w:spacing w:line="240" w:lineRule="auto" w:before="9" w:after="0"/>
                    <w:ind w:left="1400" w:right="0" w:hanging="380"/>
                    <w:jc w:val="left"/>
                    <w:rPr>
                      <w:sz w:val="34"/>
                    </w:rPr>
                  </w:pPr>
                  <w:r>
                    <w:rPr>
                      <w:color w:val="222222"/>
                      <w:sz w:val="34"/>
                    </w:rPr>
                    <w:t>monosaccharides</w:t>
                  </w:r>
                </w:p>
                <w:p>
                  <w:pPr>
                    <w:pStyle w:val="ListParagraph"/>
                    <w:numPr>
                      <w:ilvl w:val="1"/>
                      <w:numId w:val="201"/>
                    </w:numPr>
                    <w:tabs>
                      <w:tab w:pos="1400" w:val="left" w:leader="none"/>
                    </w:tabs>
                    <w:spacing w:line="240" w:lineRule="auto" w:before="9" w:after="0"/>
                    <w:ind w:left="1400" w:right="0" w:hanging="380"/>
                    <w:jc w:val="left"/>
                    <w:rPr>
                      <w:sz w:val="34"/>
                    </w:rPr>
                  </w:pPr>
                  <w:r>
                    <w:rPr>
                      <w:color w:val="222222"/>
                      <w:w w:val="105"/>
                      <w:sz w:val="34"/>
                    </w:rPr>
                    <w:t>fatty</w:t>
                  </w:r>
                  <w:r>
                    <w:rPr>
                      <w:color w:val="222222"/>
                      <w:spacing w:val="-34"/>
                      <w:w w:val="105"/>
                      <w:sz w:val="34"/>
                    </w:rPr>
                    <w:t> </w:t>
                  </w:r>
                  <w:r>
                    <w:rPr>
                      <w:color w:val="222222"/>
                      <w:w w:val="105"/>
                      <w:sz w:val="34"/>
                    </w:rPr>
                    <w:t>acids</w:t>
                  </w:r>
                </w:p>
                <w:p>
                  <w:pPr>
                    <w:pStyle w:val="ListParagraph"/>
                    <w:numPr>
                      <w:ilvl w:val="1"/>
                      <w:numId w:val="201"/>
                    </w:numPr>
                    <w:tabs>
                      <w:tab w:pos="1400" w:val="left" w:leader="none"/>
                    </w:tabs>
                    <w:spacing w:line="303" w:lineRule="exact" w:before="9" w:after="0"/>
                    <w:ind w:left="1400" w:right="0" w:hanging="380"/>
                    <w:jc w:val="left"/>
                    <w:rPr>
                      <w:sz w:val="34"/>
                    </w:rPr>
                  </w:pPr>
                  <w:r>
                    <w:rPr>
                      <w:color w:val="222222"/>
                      <w:sz w:val="34"/>
                    </w:rPr>
                    <w:t>monoglycerides</w:t>
                  </w:r>
                </w:p>
                <w:p>
                  <w:pPr>
                    <w:pStyle w:val="ListParagraph"/>
                    <w:numPr>
                      <w:ilvl w:val="0"/>
                      <w:numId w:val="201"/>
                    </w:numPr>
                    <w:tabs>
                      <w:tab w:pos="620" w:val="left" w:leader="none"/>
                    </w:tabs>
                    <w:spacing w:line="410" w:lineRule="exact" w:before="0" w:after="0"/>
                    <w:ind w:left="620" w:right="0" w:hanging="600"/>
                    <w:jc w:val="left"/>
                    <w:rPr>
                      <w:sz w:val="34"/>
                    </w:rPr>
                  </w:pPr>
                  <w:r>
                    <w:rPr>
                      <w:color w:val="222222"/>
                      <w:sz w:val="34"/>
                    </w:rPr>
                    <w:t>Di</w:t>
                  </w:r>
                  <w:r>
                    <w:rPr>
                      <w:rFonts w:ascii="Arial Unicode MS" w:hAnsi="Arial Unicode MS"/>
                      <w:color w:val="222222"/>
                      <w:sz w:val="34"/>
                    </w:rPr>
                    <w:t>ﬀ</w:t>
                  </w:r>
                  <w:r>
                    <w:rPr>
                      <w:color w:val="222222"/>
                      <w:sz w:val="34"/>
                    </w:rPr>
                    <w:t>erentiate between essential vs. non-essential</w:t>
                  </w:r>
                  <w:r>
                    <w:rPr>
                      <w:color w:val="222222"/>
                      <w:spacing w:val="45"/>
                      <w:sz w:val="34"/>
                    </w:rPr>
                    <w:t> </w:t>
                  </w:r>
                  <w:r>
                    <w:rPr>
                      <w:color w:val="222222"/>
                      <w:sz w:val="34"/>
                    </w:rPr>
                    <w:t>nutrients.</w:t>
                  </w:r>
                </w:p>
                <w:p>
                  <w:pPr>
                    <w:pStyle w:val="ListParagraph"/>
                    <w:numPr>
                      <w:ilvl w:val="0"/>
                      <w:numId w:val="201"/>
                    </w:numPr>
                    <w:tabs>
                      <w:tab w:pos="620" w:val="left" w:leader="none"/>
                    </w:tabs>
                    <w:spacing w:line="498" w:lineRule="exact" w:before="0" w:after="0"/>
                    <w:ind w:left="620" w:right="0" w:hanging="600"/>
                    <w:jc w:val="left"/>
                    <w:rPr>
                      <w:sz w:val="34"/>
                    </w:rPr>
                  </w:pPr>
                  <w:r>
                    <w:rPr>
                      <w:color w:val="222222"/>
                      <w:sz w:val="34"/>
                    </w:rPr>
                    <w:t>Di</w:t>
                  </w:r>
                  <w:r>
                    <w:rPr>
                      <w:rFonts w:ascii="Arial Unicode MS" w:hAnsi="Arial Unicode MS"/>
                      <w:color w:val="222222"/>
                      <w:sz w:val="34"/>
                    </w:rPr>
                    <w:t>ﬀ</w:t>
                  </w:r>
                  <w:r>
                    <w:rPr>
                      <w:color w:val="222222"/>
                      <w:sz w:val="34"/>
                    </w:rPr>
                    <w:t>erentiate between vitamins and</w:t>
                  </w:r>
                  <w:r>
                    <w:rPr>
                      <w:color w:val="222222"/>
                      <w:spacing w:val="28"/>
                      <w:sz w:val="34"/>
                    </w:rPr>
                    <w:t> </w:t>
                  </w:r>
                  <w:r>
                    <w:rPr>
                      <w:color w:val="222222"/>
                      <w:sz w:val="34"/>
                    </w:rPr>
                    <w:t>minerals.</w:t>
                  </w:r>
                </w:p>
              </w:txbxContent>
            </v:textbox>
            <w10:wrap type="none"/>
          </v:shape>
        </w:pict>
      </w:r>
      <w:r>
        <w:rPr/>
        <w:pict>
          <v:shape style="position:absolute;margin-left:39pt;margin-top:559.544128pt;width:356.3pt;height:23.5pt;mso-position-horizontal-relative:page;mso-position-vertical-relative:page;z-index:-412792" type="#_x0000_t202" filled="false" stroked="false">
            <v:textbox inset="0,0,0,0">
              <w:txbxContent>
                <w:p>
                  <w:pPr>
                    <w:spacing w:before="33"/>
                    <w:ind w:left="20" w:right="0" w:firstLine="0"/>
                    <w:jc w:val="left"/>
                    <w:rPr>
                      <w:b/>
                      <w:sz w:val="36"/>
                    </w:rPr>
                  </w:pPr>
                  <w:r>
                    <w:rPr>
                      <w:b/>
                      <w:color w:val="444444"/>
                      <w:sz w:val="36"/>
                    </w:rPr>
                    <w:t>16.3 Circulatory and Respiratory</w:t>
                  </w:r>
                  <w:r>
                    <w:rPr>
                      <w:b/>
                      <w:color w:val="444444"/>
                      <w:spacing w:val="-37"/>
                      <w:sz w:val="36"/>
                    </w:rPr>
                    <w:t> </w:t>
                  </w:r>
                  <w:r>
                    <w:rPr>
                      <w:b/>
                      <w:color w:val="444444"/>
                      <w:sz w:val="36"/>
                    </w:rPr>
                    <w:t>Systems</w:t>
                  </w:r>
                </w:p>
              </w:txbxContent>
            </v:textbox>
            <w10:wrap type="none"/>
          </v:shape>
        </w:pict>
      </w:r>
      <w:r>
        <w:rPr/>
        <w:pict>
          <v:shape style="position:absolute;margin-left:39pt;margin-top:602.195007pt;width:16.1500pt;height:81.850pt;mso-position-horizontal-relative:page;mso-position-vertical-relative:page;z-index:-412768" type="#_x0000_t202" filled="false" stroked="false">
            <v:textbox inset="0,0,0,0">
              <w:txbxContent>
                <w:p>
                  <w:pPr>
                    <w:pStyle w:val="BodyText"/>
                  </w:pPr>
                  <w:r>
                    <w:rPr>
                      <w:color w:val="222222"/>
                    </w:rPr>
                    <w:t>1.</w:t>
                  </w:r>
                </w:p>
                <w:p>
                  <w:pPr>
                    <w:pStyle w:val="BodyText"/>
                    <w:spacing w:before="8"/>
                  </w:pPr>
                  <w:r>
                    <w:rPr>
                      <w:color w:val="222222"/>
                    </w:rPr>
                    <w:t>2.</w:t>
                  </w:r>
                </w:p>
                <w:p>
                  <w:pPr>
                    <w:pStyle w:val="BodyText"/>
                    <w:spacing w:before="8"/>
                  </w:pPr>
                  <w:r>
                    <w:rPr>
                      <w:color w:val="222222"/>
                    </w:rPr>
                    <w:t>3.</w:t>
                  </w:r>
                </w:p>
                <w:p>
                  <w:pPr>
                    <w:pStyle w:val="BodyText"/>
                    <w:spacing w:before="8"/>
                  </w:pPr>
                  <w:r>
                    <w:rPr>
                      <w:color w:val="222222"/>
                    </w:rPr>
                    <w:t>4.</w:t>
                  </w:r>
                </w:p>
              </w:txbxContent>
            </v:textbox>
            <w10:wrap type="none"/>
          </v:shape>
        </w:pict>
      </w:r>
      <w:r>
        <w:rPr/>
        <w:pict>
          <v:shape style="position:absolute;margin-left:69pt;margin-top:602.195007pt;width:621.75pt;height:321.850pt;mso-position-horizontal-relative:page;mso-position-vertical-relative:page;z-index:-412744" type="#_x0000_t202" filled="false" stroked="false">
            <v:textbox inset="0,0,0,0">
              <w:txbxContent>
                <w:p>
                  <w:pPr>
                    <w:pStyle w:val="BodyText"/>
                    <w:spacing w:line="244" w:lineRule="auto"/>
                    <w:ind w:right="5178"/>
                  </w:pPr>
                  <w:r>
                    <w:rPr>
                      <w:color w:val="222222"/>
                    </w:rPr>
                    <w:t>What is the function of the respiratory system? Is breathing a voluntary or involuntary event?</w:t>
                  </w:r>
                </w:p>
                <w:p>
                  <w:pPr>
                    <w:pStyle w:val="BodyText"/>
                    <w:spacing w:before="0"/>
                  </w:pPr>
                  <w:r>
                    <w:rPr>
                      <w:color w:val="222222"/>
                    </w:rPr>
                    <w:t>What is a normal breathing rate?</w:t>
                  </w:r>
                </w:p>
                <w:p>
                  <w:pPr>
                    <w:pStyle w:val="BodyText"/>
                    <w:spacing w:before="8"/>
                  </w:pPr>
                  <w:r>
                    <w:rPr>
                      <w:color w:val="222222"/>
                    </w:rPr>
                    <w:t>What is the function of the following parts of the respiratory system?</w:t>
                  </w:r>
                </w:p>
                <w:p>
                  <w:pPr>
                    <w:pStyle w:val="ListParagraph"/>
                    <w:numPr>
                      <w:ilvl w:val="0"/>
                      <w:numId w:val="202"/>
                    </w:numPr>
                    <w:tabs>
                      <w:tab w:pos="800" w:val="left" w:leader="none"/>
                    </w:tabs>
                    <w:spacing w:line="240" w:lineRule="auto" w:before="8" w:after="0"/>
                    <w:ind w:left="800" w:right="0" w:hanging="380"/>
                    <w:jc w:val="left"/>
                    <w:rPr>
                      <w:sz w:val="34"/>
                    </w:rPr>
                  </w:pPr>
                  <w:r>
                    <w:rPr>
                      <w:color w:val="222222"/>
                      <w:sz w:val="34"/>
                    </w:rPr>
                    <w:t>nasal</w:t>
                  </w:r>
                  <w:r>
                    <w:rPr>
                      <w:color w:val="222222"/>
                      <w:spacing w:val="5"/>
                      <w:sz w:val="34"/>
                    </w:rPr>
                    <w:t> </w:t>
                  </w:r>
                  <w:r>
                    <w:rPr>
                      <w:color w:val="222222"/>
                      <w:sz w:val="34"/>
                    </w:rPr>
                    <w:t>cavity</w:t>
                  </w:r>
                </w:p>
                <w:p>
                  <w:pPr>
                    <w:pStyle w:val="ListParagraph"/>
                    <w:numPr>
                      <w:ilvl w:val="0"/>
                      <w:numId w:val="202"/>
                    </w:numPr>
                    <w:tabs>
                      <w:tab w:pos="800" w:val="left" w:leader="none"/>
                    </w:tabs>
                    <w:spacing w:line="240" w:lineRule="auto" w:before="8" w:after="0"/>
                    <w:ind w:left="800" w:right="0" w:hanging="380"/>
                    <w:jc w:val="left"/>
                    <w:rPr>
                      <w:sz w:val="34"/>
                    </w:rPr>
                  </w:pPr>
                  <w:r>
                    <w:rPr>
                      <w:color w:val="222222"/>
                      <w:sz w:val="34"/>
                    </w:rPr>
                    <w:t>pharynx</w:t>
                  </w:r>
                </w:p>
                <w:p>
                  <w:pPr>
                    <w:pStyle w:val="ListParagraph"/>
                    <w:numPr>
                      <w:ilvl w:val="0"/>
                      <w:numId w:val="202"/>
                    </w:numPr>
                    <w:tabs>
                      <w:tab w:pos="800" w:val="left" w:leader="none"/>
                    </w:tabs>
                    <w:spacing w:line="240" w:lineRule="auto" w:before="8" w:after="0"/>
                    <w:ind w:left="800" w:right="0" w:hanging="380"/>
                    <w:jc w:val="left"/>
                    <w:rPr>
                      <w:sz w:val="34"/>
                    </w:rPr>
                  </w:pPr>
                  <w:r>
                    <w:rPr>
                      <w:color w:val="222222"/>
                      <w:sz w:val="34"/>
                    </w:rPr>
                    <w:t>larynx</w:t>
                  </w:r>
                </w:p>
                <w:p>
                  <w:pPr>
                    <w:pStyle w:val="ListParagraph"/>
                    <w:numPr>
                      <w:ilvl w:val="0"/>
                      <w:numId w:val="202"/>
                    </w:numPr>
                    <w:tabs>
                      <w:tab w:pos="800" w:val="left" w:leader="none"/>
                    </w:tabs>
                    <w:spacing w:line="240" w:lineRule="auto" w:before="8" w:after="0"/>
                    <w:ind w:left="800" w:right="0" w:hanging="380"/>
                    <w:jc w:val="left"/>
                    <w:rPr>
                      <w:sz w:val="34"/>
                    </w:rPr>
                  </w:pPr>
                  <w:r>
                    <w:rPr>
                      <w:color w:val="222222"/>
                      <w:sz w:val="34"/>
                    </w:rPr>
                    <w:t>trachea</w:t>
                  </w:r>
                </w:p>
                <w:p>
                  <w:pPr>
                    <w:pStyle w:val="ListParagraph"/>
                    <w:numPr>
                      <w:ilvl w:val="0"/>
                      <w:numId w:val="202"/>
                    </w:numPr>
                    <w:tabs>
                      <w:tab w:pos="800" w:val="left" w:leader="none"/>
                    </w:tabs>
                    <w:spacing w:line="240" w:lineRule="auto" w:before="8" w:after="0"/>
                    <w:ind w:left="800" w:right="0" w:hanging="380"/>
                    <w:jc w:val="left"/>
                    <w:rPr>
                      <w:sz w:val="34"/>
                    </w:rPr>
                  </w:pPr>
                  <w:r>
                    <w:rPr>
                      <w:color w:val="222222"/>
                      <w:sz w:val="34"/>
                    </w:rPr>
                    <w:t>bronchus</w:t>
                  </w:r>
                </w:p>
                <w:p>
                  <w:pPr>
                    <w:pStyle w:val="ListParagraph"/>
                    <w:numPr>
                      <w:ilvl w:val="0"/>
                      <w:numId w:val="202"/>
                    </w:numPr>
                    <w:tabs>
                      <w:tab w:pos="800" w:val="left" w:leader="none"/>
                    </w:tabs>
                    <w:spacing w:line="240" w:lineRule="auto" w:before="8" w:after="0"/>
                    <w:ind w:left="800" w:right="0" w:hanging="380"/>
                    <w:jc w:val="left"/>
                    <w:rPr>
                      <w:sz w:val="34"/>
                    </w:rPr>
                  </w:pPr>
                  <w:r>
                    <w:rPr>
                      <w:color w:val="222222"/>
                      <w:sz w:val="34"/>
                    </w:rPr>
                    <w:t>bronchiole</w:t>
                  </w:r>
                </w:p>
                <w:p>
                  <w:pPr>
                    <w:pStyle w:val="ListParagraph"/>
                    <w:numPr>
                      <w:ilvl w:val="0"/>
                      <w:numId w:val="202"/>
                    </w:numPr>
                    <w:tabs>
                      <w:tab w:pos="800" w:val="left" w:leader="none"/>
                    </w:tabs>
                    <w:spacing w:line="240" w:lineRule="auto" w:before="8" w:after="0"/>
                    <w:ind w:left="800" w:right="0" w:hanging="380"/>
                    <w:jc w:val="left"/>
                    <w:rPr>
                      <w:sz w:val="34"/>
                    </w:rPr>
                  </w:pPr>
                  <w:r>
                    <w:rPr>
                      <w:color w:val="222222"/>
                      <w:sz w:val="34"/>
                    </w:rPr>
                    <w:t>alveolus</w:t>
                  </w:r>
                </w:p>
                <w:p>
                  <w:pPr>
                    <w:pStyle w:val="BodyText"/>
                    <w:spacing w:before="8"/>
                  </w:pPr>
                  <w:r>
                    <w:rPr>
                      <w:color w:val="222222"/>
                    </w:rPr>
                    <w:t>Follow the path of air from the nostrils to the  alveoli.</w:t>
                  </w:r>
                </w:p>
                <w:p>
                  <w:pPr>
                    <w:pStyle w:val="BodyText"/>
                    <w:spacing w:line="244" w:lineRule="auto" w:before="8"/>
                    <w:ind w:right="956"/>
                  </w:pPr>
                  <w:r>
                    <w:rPr>
                      <w:color w:val="222222"/>
                    </w:rPr>
                    <w:t>What </w:t>
                  </w:r>
                  <w:r>
                    <w:rPr>
                      <w:color w:val="222222"/>
                      <w:spacing w:val="-3"/>
                    </w:rPr>
                    <w:t>are </w:t>
                  </w:r>
                  <w:r>
                    <w:rPr>
                      <w:color w:val="222222"/>
                    </w:rPr>
                    <w:t>the four chambers of the heart? What is the function of each? What </w:t>
                  </w:r>
                  <w:r>
                    <w:rPr>
                      <w:color w:val="222222"/>
                      <w:spacing w:val="-3"/>
                    </w:rPr>
                    <w:t>are </w:t>
                  </w:r>
                  <w:r>
                    <w:rPr>
                      <w:color w:val="222222"/>
                    </w:rPr>
                    <w:t>the two circulatory</w:t>
                  </w:r>
                  <w:r>
                    <w:rPr>
                      <w:color w:val="222222"/>
                      <w:spacing w:val="88"/>
                    </w:rPr>
                    <w:t> </w:t>
                  </w:r>
                  <w:r>
                    <w:rPr>
                      <w:color w:val="222222"/>
                    </w:rPr>
                    <w:t>circuits?</w:t>
                  </w:r>
                </w:p>
                <w:p>
                  <w:pPr>
                    <w:pStyle w:val="BodyText"/>
                    <w:spacing w:line="244" w:lineRule="auto" w:before="0"/>
                  </w:pPr>
                  <w:r>
                    <w:rPr>
                      <w:color w:val="222222"/>
                    </w:rPr>
                    <w:t>Trace a drop of blood from the right atrium through the body and back to the right atrium.</w:t>
                  </w:r>
                </w:p>
              </w:txbxContent>
            </v:textbox>
            <w10:wrap type="none"/>
          </v:shape>
        </w:pict>
      </w:r>
      <w:r>
        <w:rPr/>
        <w:pict>
          <v:shape style="position:absolute;margin-left:39pt;margin-top:822.195007pt;width:16.1500pt;height:81.850pt;mso-position-horizontal-relative:page;mso-position-vertical-relative:page;z-index:-412720" type="#_x0000_t202" filled="false" stroked="false">
            <v:textbox inset="0,0,0,0">
              <w:txbxContent>
                <w:p>
                  <w:pPr>
                    <w:pStyle w:val="BodyText"/>
                  </w:pPr>
                  <w:r>
                    <w:rPr>
                      <w:color w:val="222222"/>
                    </w:rPr>
                    <w:t>5.</w:t>
                  </w:r>
                </w:p>
                <w:p>
                  <w:pPr>
                    <w:pStyle w:val="BodyText"/>
                    <w:spacing w:before="8"/>
                  </w:pPr>
                  <w:r>
                    <w:rPr>
                      <w:color w:val="222222"/>
                    </w:rPr>
                    <w:t>6.</w:t>
                  </w:r>
                </w:p>
                <w:p>
                  <w:pPr>
                    <w:pStyle w:val="BodyText"/>
                    <w:spacing w:before="8"/>
                  </w:pPr>
                  <w:r>
                    <w:rPr>
                      <w:color w:val="222222"/>
                    </w:rPr>
                    <w:t>7.</w:t>
                  </w:r>
                </w:p>
                <w:p>
                  <w:pPr>
                    <w:pStyle w:val="BodyText"/>
                    <w:spacing w:before="8"/>
                  </w:pPr>
                  <w:r>
                    <w:rPr>
                      <w:color w:val="222222"/>
                    </w:rPr>
                    <w:t>8.</w:t>
                  </w:r>
                </w:p>
              </w:txbxContent>
            </v:textbox>
            <w10:wrap type="none"/>
          </v:shape>
        </w:pict>
      </w:r>
      <w:r>
        <w:rPr/>
        <w:pict>
          <v:shape style="position:absolute;margin-left:706.978516pt;margin-top:967pt;width:22pt;height:14pt;mso-position-horizontal-relative:page;mso-position-vertical-relative:page;z-index:-412696" type="#_x0000_t202" filled="false" stroked="false">
            <v:textbox inset="0,0,0,0">
              <w:txbxContent>
                <w:p>
                  <w:pPr>
                    <w:spacing w:line="256" w:lineRule="exact" w:before="0"/>
                    <w:ind w:left="20" w:right="0" w:firstLine="0"/>
                    <w:jc w:val="left"/>
                    <w:rPr>
                      <w:b/>
                      <w:sz w:val="24"/>
                    </w:rPr>
                  </w:pPr>
                  <w:r>
                    <w:rPr>
                      <w:b/>
                      <w:color w:val="929292"/>
                      <w:sz w:val="24"/>
                    </w:rPr>
                    <w:t>162</w:t>
                  </w:r>
                </w:p>
              </w:txbxContent>
            </v:textbox>
            <w10:wrap type="none"/>
          </v:shape>
        </w:pict>
      </w:r>
    </w:p>
    <w:p>
      <w:pPr>
        <w:spacing w:after="0"/>
        <w:rPr>
          <w:sz w:val="2"/>
          <w:szCs w:val="2"/>
        </w:rPr>
        <w:sectPr>
          <w:pgSz w:w="15360" w:h="20080"/>
          <w:pgMar w:top="1580" w:bottom="280" w:left="680" w:right="680"/>
        </w:sectPr>
      </w:pPr>
    </w:p>
    <w:p>
      <w:pPr>
        <w:rPr>
          <w:sz w:val="2"/>
          <w:szCs w:val="2"/>
        </w:rPr>
      </w:pPr>
      <w:r>
        <w:rPr/>
        <w:drawing>
          <wp:anchor distT="0" distB="0" distL="0" distR="0" allowOverlap="1" layoutInCell="1" locked="0" behindDoc="1" simplePos="0" relativeHeight="268022783">
            <wp:simplePos x="0" y="0"/>
            <wp:positionH relativeFrom="page">
              <wp:posOffset>0</wp:posOffset>
            </wp:positionH>
            <wp:positionV relativeFrom="page">
              <wp:posOffset>0</wp:posOffset>
            </wp:positionV>
            <wp:extent cx="9753600" cy="12750800"/>
            <wp:effectExtent l="0" t="0" r="0" b="0"/>
            <wp:wrapNone/>
            <wp:docPr id="311" name="image1.jpeg" descr=""/>
            <wp:cNvGraphicFramePr>
              <a:graphicFrameLocks noChangeAspect="1"/>
            </wp:cNvGraphicFramePr>
            <a:graphic>
              <a:graphicData uri="http://schemas.openxmlformats.org/drawingml/2006/picture">
                <pic:pic>
                  <pic:nvPicPr>
                    <pic:cNvPr id="312"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79.195038pt;width:16.1500pt;height:21.85pt;mso-position-horizontal-relative:page;mso-position-vertical-relative:page;z-index:-412648" type="#_x0000_t202" filled="false" stroked="false">
            <v:textbox inset="0,0,0,0">
              <w:txbxContent>
                <w:p>
                  <w:pPr>
                    <w:pStyle w:val="BodyText"/>
                  </w:pPr>
                  <w:r>
                    <w:rPr>
                      <w:color w:val="222222"/>
                    </w:rPr>
                    <w:t>9.</w:t>
                  </w:r>
                </w:p>
              </w:txbxContent>
            </v:textbox>
            <w10:wrap type="none"/>
          </v:shape>
        </w:pict>
      </w:r>
      <w:r>
        <w:rPr/>
        <w:pict>
          <v:shape style="position:absolute;margin-left:69pt;margin-top:79.195038pt;width:323.8pt;height:21.85pt;mso-position-horizontal-relative:page;mso-position-vertical-relative:page;z-index:-412624" type="#_x0000_t202" filled="false" stroked="false">
            <v:textbox inset="0,0,0,0">
              <w:txbxContent>
                <w:p>
                  <w:pPr>
                    <w:pStyle w:val="BodyText"/>
                    <w:spacing w:line="436" w:lineRule="exact" w:before="0"/>
                  </w:pPr>
                  <w:r>
                    <w:rPr>
                      <w:color w:val="222222"/>
                    </w:rPr>
                    <w:t>Di</w:t>
                  </w:r>
                  <w:r>
                    <w:rPr>
                      <w:rFonts w:ascii="Arial Unicode MS" w:hAnsi="Arial Unicode MS"/>
                      <w:color w:val="222222"/>
                    </w:rPr>
                    <w:t>ﬀ</w:t>
                  </w:r>
                  <w:r>
                    <w:rPr>
                      <w:color w:val="222222"/>
                    </w:rPr>
                    <w:t>erentiate between systole and</w:t>
                  </w:r>
                  <w:r>
                    <w:rPr>
                      <w:color w:val="222222"/>
                      <w:spacing w:val="52"/>
                    </w:rPr>
                    <w:t> </w:t>
                  </w:r>
                  <w:r>
                    <w:rPr>
                      <w:color w:val="222222"/>
                    </w:rPr>
                    <w:t>diastole.</w:t>
                  </w:r>
                </w:p>
              </w:txbxContent>
            </v:textbox>
            <w10:wrap type="none"/>
          </v:shape>
        </w:pict>
      </w:r>
      <w:r>
        <w:rPr/>
        <w:pict>
          <v:shape style="position:absolute;margin-left:39pt;margin-top:99.195038pt;width:577.050pt;height:81.850pt;mso-position-horizontal-relative:page;mso-position-vertical-relative:page;z-index:-412600" type="#_x0000_t202" filled="false" stroked="false">
            <v:textbox inset="0,0,0,0">
              <w:txbxContent>
                <w:p>
                  <w:pPr>
                    <w:pStyle w:val="ListParagraph"/>
                    <w:numPr>
                      <w:ilvl w:val="0"/>
                      <w:numId w:val="203"/>
                    </w:numPr>
                    <w:tabs>
                      <w:tab w:pos="620" w:val="left" w:leader="none"/>
                    </w:tabs>
                    <w:spacing w:line="240" w:lineRule="auto" w:before="24" w:after="0"/>
                    <w:ind w:left="620" w:right="0" w:hanging="600"/>
                    <w:jc w:val="left"/>
                    <w:rPr>
                      <w:sz w:val="34"/>
                    </w:rPr>
                  </w:pPr>
                  <w:r>
                    <w:rPr>
                      <w:color w:val="222222"/>
                      <w:sz w:val="34"/>
                    </w:rPr>
                    <w:t>What</w:t>
                  </w:r>
                  <w:r>
                    <w:rPr>
                      <w:color w:val="222222"/>
                      <w:spacing w:val="15"/>
                      <w:sz w:val="34"/>
                    </w:rPr>
                    <w:t> </w:t>
                  </w:r>
                  <w:r>
                    <w:rPr>
                      <w:color w:val="222222"/>
                      <w:sz w:val="34"/>
                    </w:rPr>
                    <w:t>is</w:t>
                  </w:r>
                  <w:r>
                    <w:rPr>
                      <w:color w:val="222222"/>
                      <w:spacing w:val="15"/>
                      <w:sz w:val="34"/>
                    </w:rPr>
                    <w:t> </w:t>
                  </w:r>
                  <w:r>
                    <w:rPr>
                      <w:color w:val="222222"/>
                      <w:sz w:val="34"/>
                    </w:rPr>
                    <w:t>responsible</w:t>
                  </w:r>
                  <w:r>
                    <w:rPr>
                      <w:color w:val="222222"/>
                      <w:spacing w:val="15"/>
                      <w:sz w:val="34"/>
                    </w:rPr>
                    <w:t> </w:t>
                  </w:r>
                  <w:r>
                    <w:rPr>
                      <w:color w:val="222222"/>
                      <w:sz w:val="34"/>
                    </w:rPr>
                    <w:t>for</w:t>
                  </w:r>
                  <w:r>
                    <w:rPr>
                      <w:color w:val="222222"/>
                      <w:spacing w:val="15"/>
                      <w:sz w:val="34"/>
                    </w:rPr>
                    <w:t> </w:t>
                  </w:r>
                  <w:r>
                    <w:rPr>
                      <w:color w:val="222222"/>
                      <w:sz w:val="34"/>
                    </w:rPr>
                    <w:t>the</w:t>
                  </w:r>
                  <w:r>
                    <w:rPr>
                      <w:color w:val="222222"/>
                      <w:spacing w:val="15"/>
                      <w:sz w:val="34"/>
                    </w:rPr>
                    <w:t> </w:t>
                  </w:r>
                  <w:r>
                    <w:rPr>
                      <w:color w:val="222222"/>
                      <w:sz w:val="34"/>
                    </w:rPr>
                    <w:t>characteristic</w:t>
                  </w:r>
                  <w:r>
                    <w:rPr>
                      <w:color w:val="222222"/>
                      <w:spacing w:val="15"/>
                      <w:sz w:val="34"/>
                    </w:rPr>
                    <w:t> </w:t>
                  </w:r>
                  <w:r>
                    <w:rPr>
                      <w:color w:val="222222"/>
                      <w:sz w:val="34"/>
                    </w:rPr>
                    <w:t>lub/dup</w:t>
                  </w:r>
                  <w:r>
                    <w:rPr>
                      <w:color w:val="222222"/>
                      <w:spacing w:val="15"/>
                      <w:sz w:val="34"/>
                    </w:rPr>
                    <w:t> </w:t>
                  </w:r>
                  <w:r>
                    <w:rPr>
                      <w:color w:val="222222"/>
                      <w:sz w:val="34"/>
                    </w:rPr>
                    <w:t>sound</w:t>
                  </w:r>
                  <w:r>
                    <w:rPr>
                      <w:color w:val="222222"/>
                      <w:spacing w:val="15"/>
                      <w:sz w:val="34"/>
                    </w:rPr>
                    <w:t> </w:t>
                  </w:r>
                  <w:r>
                    <w:rPr>
                      <w:color w:val="222222"/>
                      <w:sz w:val="34"/>
                    </w:rPr>
                    <w:t>of</w:t>
                  </w:r>
                  <w:r>
                    <w:rPr>
                      <w:color w:val="222222"/>
                      <w:spacing w:val="15"/>
                      <w:sz w:val="34"/>
                    </w:rPr>
                    <w:t> </w:t>
                  </w:r>
                  <w:r>
                    <w:rPr>
                      <w:color w:val="222222"/>
                      <w:sz w:val="34"/>
                    </w:rPr>
                    <w:t>a</w:t>
                  </w:r>
                  <w:r>
                    <w:rPr>
                      <w:color w:val="222222"/>
                      <w:spacing w:val="15"/>
                      <w:sz w:val="34"/>
                    </w:rPr>
                    <w:t> </w:t>
                  </w:r>
                  <w:r>
                    <w:rPr>
                      <w:color w:val="222222"/>
                      <w:sz w:val="34"/>
                    </w:rPr>
                    <w:t>heartbeat?</w:t>
                  </w:r>
                </w:p>
                <w:p>
                  <w:pPr>
                    <w:pStyle w:val="ListParagraph"/>
                    <w:numPr>
                      <w:ilvl w:val="0"/>
                      <w:numId w:val="203"/>
                    </w:numPr>
                    <w:tabs>
                      <w:tab w:pos="620" w:val="left" w:leader="none"/>
                    </w:tabs>
                    <w:spacing w:line="240" w:lineRule="auto" w:before="8" w:after="0"/>
                    <w:ind w:left="620" w:right="0" w:hanging="600"/>
                    <w:jc w:val="left"/>
                    <w:rPr>
                      <w:sz w:val="34"/>
                    </w:rPr>
                  </w:pPr>
                  <w:r>
                    <w:rPr>
                      <w:color w:val="222222"/>
                      <w:sz w:val="34"/>
                    </w:rPr>
                    <w:t>What is the S.A.</w:t>
                  </w:r>
                  <w:r>
                    <w:rPr>
                      <w:color w:val="222222"/>
                      <w:spacing w:val="5"/>
                      <w:sz w:val="34"/>
                    </w:rPr>
                    <w:t> </w:t>
                  </w:r>
                  <w:r>
                    <w:rPr>
                      <w:color w:val="222222"/>
                      <w:sz w:val="34"/>
                    </w:rPr>
                    <w:t>node?</w:t>
                  </w:r>
                </w:p>
                <w:p>
                  <w:pPr>
                    <w:pStyle w:val="ListParagraph"/>
                    <w:numPr>
                      <w:ilvl w:val="0"/>
                      <w:numId w:val="203"/>
                    </w:numPr>
                    <w:tabs>
                      <w:tab w:pos="620" w:val="left" w:leader="none"/>
                    </w:tabs>
                    <w:spacing w:line="303" w:lineRule="exact" w:before="8" w:after="0"/>
                    <w:ind w:left="620" w:right="0" w:hanging="600"/>
                    <w:jc w:val="left"/>
                    <w:rPr>
                      <w:sz w:val="34"/>
                    </w:rPr>
                  </w:pPr>
                  <w:r>
                    <w:rPr>
                      <w:color w:val="222222"/>
                      <w:sz w:val="34"/>
                    </w:rPr>
                    <w:t>What is an</w:t>
                  </w:r>
                  <w:r>
                    <w:rPr>
                      <w:color w:val="222222"/>
                      <w:spacing w:val="-33"/>
                      <w:sz w:val="34"/>
                    </w:rPr>
                    <w:t> </w:t>
                  </w:r>
                  <w:r>
                    <w:rPr>
                      <w:color w:val="222222"/>
                      <w:sz w:val="34"/>
                    </w:rPr>
                    <w:t>ECG?</w:t>
                  </w:r>
                </w:p>
                <w:p>
                  <w:pPr>
                    <w:pStyle w:val="ListParagraph"/>
                    <w:numPr>
                      <w:ilvl w:val="0"/>
                      <w:numId w:val="203"/>
                    </w:numPr>
                    <w:tabs>
                      <w:tab w:pos="620" w:val="left" w:leader="none"/>
                    </w:tabs>
                    <w:spacing w:line="508" w:lineRule="exact" w:before="0" w:after="0"/>
                    <w:ind w:left="620" w:right="0" w:hanging="600"/>
                    <w:jc w:val="left"/>
                    <w:rPr>
                      <w:sz w:val="34"/>
                    </w:rPr>
                  </w:pPr>
                  <w:r>
                    <w:rPr>
                      <w:color w:val="222222"/>
                      <w:sz w:val="34"/>
                    </w:rPr>
                    <w:t>Describe each of the three di</w:t>
                  </w:r>
                  <w:r>
                    <w:rPr>
                      <w:rFonts w:ascii="Arial Unicode MS" w:hAnsi="Arial Unicode MS"/>
                      <w:color w:val="222222"/>
                      <w:sz w:val="34"/>
                    </w:rPr>
                    <w:t>ﬀ</w:t>
                  </w:r>
                  <w:r>
                    <w:rPr>
                      <w:color w:val="222222"/>
                      <w:sz w:val="34"/>
                    </w:rPr>
                    <w:t>erent types of blood</w:t>
                  </w:r>
                  <w:r>
                    <w:rPr>
                      <w:color w:val="222222"/>
                      <w:spacing w:val="88"/>
                      <w:sz w:val="34"/>
                    </w:rPr>
                    <w:t> </w:t>
                  </w:r>
                  <w:r>
                    <w:rPr>
                      <w:color w:val="222222"/>
                      <w:sz w:val="34"/>
                    </w:rPr>
                    <w:t>vessels.</w:t>
                  </w:r>
                </w:p>
              </w:txbxContent>
            </v:textbox>
            <w10:wrap type="none"/>
          </v:shape>
        </w:pict>
      </w:r>
      <w:r>
        <w:rPr/>
        <w:pict>
          <v:shape style="position:absolute;margin-left:39pt;margin-top:199.544098pt;width:198pt;height:23.5pt;mso-position-horizontal-relative:page;mso-position-vertical-relative:page;z-index:-412576" type="#_x0000_t202" filled="false" stroked="false">
            <v:textbox inset="0,0,0,0">
              <w:txbxContent>
                <w:p>
                  <w:pPr>
                    <w:spacing w:before="33"/>
                    <w:ind w:left="20" w:right="0" w:firstLine="0"/>
                    <w:jc w:val="left"/>
                    <w:rPr>
                      <w:b/>
                      <w:sz w:val="36"/>
                    </w:rPr>
                  </w:pPr>
                  <w:r>
                    <w:rPr>
                      <w:b/>
                      <w:color w:val="444444"/>
                      <w:sz w:val="36"/>
                    </w:rPr>
                    <w:t>16.4 Endocrine</w:t>
                  </w:r>
                  <w:r>
                    <w:rPr>
                      <w:b/>
                      <w:color w:val="444444"/>
                      <w:spacing w:val="-22"/>
                      <w:sz w:val="36"/>
                    </w:rPr>
                    <w:t> </w:t>
                  </w:r>
                  <w:r>
                    <w:rPr>
                      <w:b/>
                      <w:color w:val="444444"/>
                      <w:sz w:val="36"/>
                    </w:rPr>
                    <w:t>System</w:t>
                  </w:r>
                </w:p>
              </w:txbxContent>
            </v:textbox>
            <w10:wrap type="none"/>
          </v:shape>
        </w:pict>
      </w:r>
      <w:r>
        <w:rPr/>
        <w:pict>
          <v:shape style="position:absolute;margin-left:39pt;margin-top:242.195007pt;width:16.1500pt;height:61.85pt;mso-position-horizontal-relative:page;mso-position-vertical-relative:page;z-index:-412552" type="#_x0000_t202" filled="false" stroked="false">
            <v:textbox inset="0,0,0,0">
              <w:txbxContent>
                <w:p>
                  <w:pPr>
                    <w:pStyle w:val="BodyText"/>
                  </w:pPr>
                  <w:r>
                    <w:rPr>
                      <w:color w:val="222222"/>
                    </w:rPr>
                    <w:t>1.</w:t>
                  </w:r>
                </w:p>
                <w:p>
                  <w:pPr>
                    <w:pStyle w:val="BodyText"/>
                    <w:spacing w:before="8"/>
                  </w:pPr>
                  <w:r>
                    <w:rPr>
                      <w:color w:val="222222"/>
                    </w:rPr>
                    <w:t>2.</w:t>
                  </w:r>
                </w:p>
                <w:p>
                  <w:pPr>
                    <w:pStyle w:val="BodyText"/>
                    <w:spacing w:before="8"/>
                  </w:pPr>
                  <w:r>
                    <w:rPr>
                      <w:color w:val="222222"/>
                    </w:rPr>
                    <w:t>3.</w:t>
                  </w:r>
                </w:p>
              </w:txbxContent>
            </v:textbox>
            <w10:wrap type="none"/>
          </v:shape>
        </w:pict>
      </w:r>
      <w:r>
        <w:rPr/>
        <w:pict>
          <v:shape style="position:absolute;margin-left:69pt;margin-top:242.195007pt;width:645.35pt;height:201.85pt;mso-position-horizontal-relative:page;mso-position-vertical-relative:page;z-index:-412528" type="#_x0000_t202" filled="false" stroked="false">
            <v:textbox inset="0,0,0,0">
              <w:txbxContent>
                <w:p>
                  <w:pPr>
                    <w:pStyle w:val="BodyText"/>
                    <w:spacing w:line="244" w:lineRule="auto"/>
                    <w:ind w:right="5610"/>
                  </w:pPr>
                  <w:r>
                    <w:rPr>
                      <w:color w:val="222222"/>
                    </w:rPr>
                    <w:t>What is the function of the endocrine system? What two body systems maintain  homeostasis?</w:t>
                  </w:r>
                </w:p>
                <w:p>
                  <w:pPr>
                    <w:pStyle w:val="BodyText"/>
                    <w:spacing w:line="407" w:lineRule="exact" w:before="0"/>
                  </w:pPr>
                  <w:r>
                    <w:rPr>
                      <w:color w:val="222222"/>
                    </w:rPr>
                    <w:t>When a nerve impulse reaches the end of a neuron, what three e</w:t>
                  </w:r>
                  <w:r>
                    <w:rPr>
                      <w:rFonts w:ascii="Arial Unicode MS" w:hAnsi="Arial Unicode MS"/>
                      <w:color w:val="222222"/>
                    </w:rPr>
                    <w:t>ﬀ</w:t>
                  </w:r>
                  <w:r>
                    <w:rPr>
                      <w:color w:val="222222"/>
                    </w:rPr>
                    <w:t>ectors might it  trig-</w:t>
                  </w:r>
                </w:p>
                <w:p>
                  <w:pPr>
                    <w:pStyle w:val="BodyText"/>
                    <w:spacing w:line="385" w:lineRule="exact" w:before="0"/>
                  </w:pPr>
                  <w:r>
                    <w:rPr>
                      <w:color w:val="222222"/>
                    </w:rPr>
                    <w:t>ger?</w:t>
                  </w:r>
                </w:p>
                <w:p>
                  <w:pPr>
                    <w:pStyle w:val="BodyText"/>
                    <w:spacing w:line="165" w:lineRule="auto" w:before="129"/>
                    <w:ind w:right="2210"/>
                  </w:pPr>
                  <w:r>
                    <w:rPr>
                      <w:color w:val="222222"/>
                    </w:rPr>
                    <w:t>What </w:t>
                  </w:r>
                  <w:r>
                    <w:rPr>
                      <w:color w:val="222222"/>
                      <w:spacing w:val="-3"/>
                    </w:rPr>
                    <w:t>are </w:t>
                  </w:r>
                  <w:r>
                    <w:rPr>
                      <w:color w:val="222222"/>
                    </w:rPr>
                    <w:t>hormones and how do they function? What is a target cell? Di</w:t>
                  </w:r>
                  <w:r>
                    <w:rPr>
                      <w:rFonts w:ascii="Arial Unicode MS" w:hAnsi="Arial Unicode MS"/>
                      <w:color w:val="222222"/>
                    </w:rPr>
                    <w:t>ﬀ</w:t>
                  </w:r>
                  <w:r>
                    <w:rPr>
                      <w:color w:val="222222"/>
                    </w:rPr>
                    <w:t>erentiate between an endocrine and exocrine</w:t>
                  </w:r>
                  <w:r>
                    <w:rPr>
                      <w:color w:val="222222"/>
                      <w:spacing w:val="57"/>
                    </w:rPr>
                    <w:t> </w:t>
                  </w:r>
                  <w:r>
                    <w:rPr>
                      <w:color w:val="222222"/>
                    </w:rPr>
                    <w:t>gland.</w:t>
                  </w:r>
                </w:p>
                <w:p>
                  <w:pPr>
                    <w:pStyle w:val="BodyText"/>
                    <w:spacing w:line="394" w:lineRule="exact" w:before="0"/>
                  </w:pPr>
                  <w:r>
                    <w:rPr>
                      <w:color w:val="222222"/>
                    </w:rPr>
                    <w:t>Di</w:t>
                  </w:r>
                  <w:r>
                    <w:rPr>
                      <w:rFonts w:ascii="Arial Unicode MS" w:hAnsi="Arial Unicode MS"/>
                      <w:color w:val="222222"/>
                    </w:rPr>
                    <w:t>ﬀ</w:t>
                  </w:r>
                  <w:r>
                    <w:rPr>
                      <w:color w:val="222222"/>
                    </w:rPr>
                    <w:t>erentiate between up-regulation and down-regulation of hormone receptors.</w:t>
                  </w:r>
                </w:p>
                <w:p>
                  <w:pPr>
                    <w:pStyle w:val="BodyText"/>
                    <w:spacing w:line="244" w:lineRule="auto" w:before="0"/>
                    <w:ind w:right="2210"/>
                  </w:pPr>
                  <w:r>
                    <w:rPr>
                      <w:color w:val="222222"/>
                    </w:rPr>
                    <w:t>How do lipid and protein hormones interact with their target cells? Know the source and function of each of the hormones in </w:t>
                  </w:r>
                  <w:r>
                    <w:rPr>
                      <w:color w:val="222222"/>
                      <w:spacing w:val="-8"/>
                    </w:rPr>
                    <w:t>Table </w:t>
                  </w:r>
                  <w:r>
                    <w:rPr>
                      <w:color w:val="222222"/>
                    </w:rPr>
                    <w:t>16.1. How is hormone production</w:t>
                  </w:r>
                  <w:r>
                    <w:rPr>
                      <w:color w:val="222222"/>
                      <w:spacing w:val="90"/>
                    </w:rPr>
                    <w:t> </w:t>
                  </w:r>
                  <w:r>
                    <w:rPr>
                      <w:color w:val="222222"/>
                    </w:rPr>
                    <w:t>regulated?</w:t>
                  </w:r>
                </w:p>
              </w:txbxContent>
            </v:textbox>
            <w10:wrap type="none"/>
          </v:shape>
        </w:pict>
      </w:r>
      <w:r>
        <w:rPr/>
        <w:pict>
          <v:shape style="position:absolute;margin-left:39pt;margin-top:322.195007pt;width:16.1500pt;height:121.85pt;mso-position-horizontal-relative:page;mso-position-vertical-relative:page;z-index:-412504" type="#_x0000_t202" filled="false" stroked="false">
            <v:textbox inset="0,0,0,0">
              <w:txbxContent>
                <w:p>
                  <w:pPr>
                    <w:pStyle w:val="BodyText"/>
                  </w:pPr>
                  <w:r>
                    <w:rPr>
                      <w:color w:val="222222"/>
                    </w:rPr>
                    <w:t>4.</w:t>
                  </w:r>
                </w:p>
                <w:p>
                  <w:pPr>
                    <w:pStyle w:val="BodyText"/>
                    <w:spacing w:before="8"/>
                  </w:pPr>
                  <w:r>
                    <w:rPr>
                      <w:color w:val="222222"/>
                    </w:rPr>
                    <w:t>5.</w:t>
                  </w:r>
                </w:p>
                <w:p>
                  <w:pPr>
                    <w:pStyle w:val="BodyText"/>
                    <w:spacing w:before="8"/>
                  </w:pPr>
                  <w:r>
                    <w:rPr>
                      <w:color w:val="222222"/>
                    </w:rPr>
                    <w:t>6.</w:t>
                  </w:r>
                </w:p>
                <w:p>
                  <w:pPr>
                    <w:pStyle w:val="BodyText"/>
                    <w:spacing w:before="8"/>
                  </w:pPr>
                  <w:r>
                    <w:rPr>
                      <w:color w:val="222222"/>
                    </w:rPr>
                    <w:t>7.</w:t>
                  </w:r>
                </w:p>
                <w:p>
                  <w:pPr>
                    <w:pStyle w:val="BodyText"/>
                    <w:spacing w:before="8"/>
                  </w:pPr>
                  <w:r>
                    <w:rPr>
                      <w:color w:val="222222"/>
                    </w:rPr>
                    <w:t>8.</w:t>
                  </w:r>
                </w:p>
                <w:p>
                  <w:pPr>
                    <w:pStyle w:val="BodyText"/>
                    <w:spacing w:before="8"/>
                  </w:pPr>
                  <w:r>
                    <w:rPr>
                      <w:color w:val="222222"/>
                    </w:rPr>
                    <w:t>9.</w:t>
                  </w:r>
                </w:p>
              </w:txbxContent>
            </v:textbox>
            <w10:wrap type="none"/>
          </v:shape>
        </w:pict>
      </w:r>
      <w:r>
        <w:rPr/>
        <w:pict>
          <v:shape style="position:absolute;margin-left:39pt;margin-top:462.544098pt;width:250.6pt;height:23.5pt;mso-position-horizontal-relative:page;mso-position-vertical-relative:page;z-index:-412480" type="#_x0000_t202" filled="false" stroked="false">
            <v:textbox inset="0,0,0,0">
              <w:txbxContent>
                <w:p>
                  <w:pPr>
                    <w:spacing w:before="33"/>
                    <w:ind w:left="20" w:right="0" w:firstLine="0"/>
                    <w:jc w:val="left"/>
                    <w:rPr>
                      <w:b/>
                      <w:sz w:val="36"/>
                    </w:rPr>
                  </w:pPr>
                  <w:r>
                    <w:rPr>
                      <w:b/>
                      <w:color w:val="444444"/>
                      <w:sz w:val="36"/>
                    </w:rPr>
                    <w:t>16.5 Musculoskeletal System</w:t>
                  </w:r>
                </w:p>
              </w:txbxContent>
            </v:textbox>
            <w10:wrap type="none"/>
          </v:shape>
        </w:pict>
      </w:r>
      <w:r>
        <w:rPr/>
        <w:pict>
          <v:shape style="position:absolute;margin-left:39pt;margin-top:505.195007pt;width:16.1500pt;height:181.85pt;mso-position-horizontal-relative:page;mso-position-vertical-relative:page;z-index:-412456" type="#_x0000_t202" filled="false" stroked="false">
            <v:textbox inset="0,0,0,0">
              <w:txbxContent>
                <w:p>
                  <w:pPr>
                    <w:pStyle w:val="BodyText"/>
                  </w:pPr>
                  <w:r>
                    <w:rPr>
                      <w:color w:val="222222"/>
                    </w:rPr>
                    <w:t>1.</w:t>
                  </w:r>
                </w:p>
                <w:p>
                  <w:pPr>
                    <w:pStyle w:val="BodyText"/>
                    <w:spacing w:before="8"/>
                  </w:pPr>
                  <w:r>
                    <w:rPr>
                      <w:color w:val="222222"/>
                    </w:rPr>
                    <w:t>2.</w:t>
                  </w:r>
                </w:p>
                <w:p>
                  <w:pPr>
                    <w:pStyle w:val="BodyText"/>
                    <w:spacing w:before="8"/>
                  </w:pPr>
                  <w:r>
                    <w:rPr>
                      <w:color w:val="222222"/>
                    </w:rPr>
                    <w:t>3.</w:t>
                  </w:r>
                </w:p>
                <w:p>
                  <w:pPr>
                    <w:pStyle w:val="BodyText"/>
                    <w:spacing w:before="8"/>
                  </w:pPr>
                  <w:r>
                    <w:rPr>
                      <w:color w:val="222222"/>
                    </w:rPr>
                    <w:t>4.</w:t>
                  </w:r>
                </w:p>
                <w:p>
                  <w:pPr>
                    <w:pStyle w:val="BodyText"/>
                    <w:spacing w:before="8"/>
                  </w:pPr>
                  <w:r>
                    <w:rPr>
                      <w:color w:val="222222"/>
                    </w:rPr>
                    <w:t>5.</w:t>
                  </w:r>
                </w:p>
                <w:p>
                  <w:pPr>
                    <w:pStyle w:val="BodyText"/>
                    <w:spacing w:before="8"/>
                  </w:pPr>
                  <w:r>
                    <w:rPr>
                      <w:color w:val="222222"/>
                    </w:rPr>
                    <w:t>6.</w:t>
                  </w:r>
                </w:p>
                <w:p>
                  <w:pPr>
                    <w:pStyle w:val="BodyText"/>
                    <w:spacing w:before="8"/>
                  </w:pPr>
                  <w:r>
                    <w:rPr>
                      <w:color w:val="222222"/>
                    </w:rPr>
                    <w:t>7.</w:t>
                  </w:r>
                </w:p>
                <w:p>
                  <w:pPr>
                    <w:pStyle w:val="BodyText"/>
                    <w:spacing w:before="8"/>
                  </w:pPr>
                  <w:r>
                    <w:rPr>
                      <w:color w:val="222222"/>
                    </w:rPr>
                    <w:t>8.</w:t>
                  </w:r>
                </w:p>
                <w:p>
                  <w:pPr>
                    <w:pStyle w:val="BodyText"/>
                    <w:spacing w:before="8"/>
                  </w:pPr>
                  <w:r>
                    <w:rPr>
                      <w:color w:val="222222"/>
                    </w:rPr>
                    <w:t>9.</w:t>
                  </w:r>
                </w:p>
              </w:txbxContent>
            </v:textbox>
            <w10:wrap type="none"/>
          </v:shape>
        </w:pict>
      </w:r>
      <w:r>
        <w:rPr/>
        <w:pict>
          <v:shape style="position:absolute;margin-left:69pt;margin-top:505.195007pt;width:591.15pt;height:241.85pt;mso-position-horizontal-relative:page;mso-position-vertical-relative:page;z-index:-412432" type="#_x0000_t202" filled="false" stroked="false">
            <v:textbox inset="0,0,0,0">
              <w:txbxContent>
                <w:p>
                  <w:pPr>
                    <w:pStyle w:val="BodyText"/>
                    <w:spacing w:line="244" w:lineRule="auto"/>
                    <w:ind w:right="4245"/>
                  </w:pPr>
                  <w:r>
                    <w:rPr>
                      <w:color w:val="222222"/>
                    </w:rPr>
                    <w:t>What are 5 functions of the skeletal system? Name the parts of the axial skeleton.</w:t>
                  </w:r>
                </w:p>
                <w:p>
                  <w:pPr>
                    <w:pStyle w:val="BodyText"/>
                    <w:spacing w:line="244" w:lineRule="auto" w:before="0"/>
                    <w:ind w:right="4245"/>
                  </w:pPr>
                  <w:r>
                    <w:rPr>
                      <w:color w:val="222222"/>
                    </w:rPr>
                    <w:t>Name the parts of the appendicular skeleton. Where are the smallest bones in the body?</w:t>
                  </w:r>
                </w:p>
                <w:p>
                  <w:pPr>
                    <w:pStyle w:val="BodyText"/>
                    <w:spacing w:line="244" w:lineRule="auto" w:before="0"/>
                    <w:ind w:right="5415"/>
                  </w:pPr>
                  <w:r>
                    <w:rPr>
                      <w:color w:val="222222"/>
                    </w:rPr>
                    <w:t>What is the largest bone in the body? What is a joint?</w:t>
                  </w:r>
                </w:p>
                <w:p>
                  <w:pPr>
                    <w:pStyle w:val="BodyText"/>
                    <w:spacing w:line="165" w:lineRule="auto" w:before="122"/>
                    <w:ind w:right="2040"/>
                  </w:pPr>
                  <w:r>
                    <w:rPr>
                      <w:color w:val="222222"/>
                    </w:rPr>
                    <w:t>What are the three structural classifications of joints? Di</w:t>
                  </w:r>
                  <w:r>
                    <w:rPr>
                      <w:rFonts w:ascii="Arial Unicode MS" w:hAnsi="Arial Unicode MS"/>
                      <w:color w:val="222222"/>
                    </w:rPr>
                    <w:t>ﬀ</w:t>
                  </w:r>
                  <w:r>
                    <w:rPr>
                      <w:color w:val="222222"/>
                    </w:rPr>
                    <w:t>erentiate between a ligament and a tendon.</w:t>
                  </w:r>
                </w:p>
                <w:p>
                  <w:pPr>
                    <w:pStyle w:val="BodyText"/>
                    <w:spacing w:line="394" w:lineRule="exact" w:before="0"/>
                  </w:pPr>
                  <w:r>
                    <w:rPr>
                      <w:color w:val="222222"/>
                    </w:rPr>
                    <w:t>Di</w:t>
                  </w:r>
                  <w:r>
                    <w:rPr>
                      <w:rFonts w:ascii="Arial Unicode MS" w:hAnsi="Arial Unicode MS"/>
                      <w:color w:val="222222"/>
                    </w:rPr>
                    <w:t>ﬀ</w:t>
                  </w:r>
                  <w:r>
                    <w:rPr>
                      <w:color w:val="222222"/>
                    </w:rPr>
                    <w:t>erentiate between the three types of muscle tissue based on the following:</w:t>
                  </w:r>
                </w:p>
                <w:p>
                  <w:pPr>
                    <w:pStyle w:val="ListParagraph"/>
                    <w:numPr>
                      <w:ilvl w:val="0"/>
                      <w:numId w:val="204"/>
                    </w:numPr>
                    <w:tabs>
                      <w:tab w:pos="800" w:val="left" w:leader="none"/>
                    </w:tabs>
                    <w:spacing w:line="385" w:lineRule="exact" w:before="0" w:after="0"/>
                    <w:ind w:left="800" w:right="0" w:hanging="380"/>
                    <w:jc w:val="left"/>
                    <w:rPr>
                      <w:sz w:val="34"/>
                    </w:rPr>
                  </w:pPr>
                  <w:r>
                    <w:rPr>
                      <w:color w:val="222222"/>
                      <w:w w:val="105"/>
                      <w:sz w:val="34"/>
                    </w:rPr>
                    <w:t>location</w:t>
                  </w:r>
                </w:p>
                <w:p>
                  <w:pPr>
                    <w:pStyle w:val="ListParagraph"/>
                    <w:numPr>
                      <w:ilvl w:val="0"/>
                      <w:numId w:val="204"/>
                    </w:numPr>
                    <w:tabs>
                      <w:tab w:pos="800" w:val="left" w:leader="none"/>
                    </w:tabs>
                    <w:spacing w:line="240" w:lineRule="auto" w:before="9" w:after="0"/>
                    <w:ind w:left="800" w:right="0" w:hanging="380"/>
                    <w:jc w:val="left"/>
                    <w:rPr>
                      <w:sz w:val="34"/>
                    </w:rPr>
                  </w:pPr>
                  <w:r>
                    <w:rPr>
                      <w:color w:val="222222"/>
                      <w:sz w:val="34"/>
                    </w:rPr>
                    <w:t>voluntary or</w:t>
                  </w:r>
                  <w:r>
                    <w:rPr>
                      <w:color w:val="222222"/>
                      <w:spacing w:val="28"/>
                      <w:sz w:val="34"/>
                    </w:rPr>
                    <w:t> </w:t>
                  </w:r>
                  <w:r>
                    <w:rPr>
                      <w:color w:val="222222"/>
                      <w:sz w:val="34"/>
                    </w:rPr>
                    <w:t>involuntary</w:t>
                  </w:r>
                </w:p>
                <w:p>
                  <w:pPr>
                    <w:pStyle w:val="ListParagraph"/>
                    <w:numPr>
                      <w:ilvl w:val="0"/>
                      <w:numId w:val="204"/>
                    </w:numPr>
                    <w:tabs>
                      <w:tab w:pos="800" w:val="left" w:leader="none"/>
                    </w:tabs>
                    <w:spacing w:line="240" w:lineRule="auto" w:before="9" w:after="0"/>
                    <w:ind w:left="800" w:right="0" w:hanging="380"/>
                    <w:jc w:val="left"/>
                    <w:rPr>
                      <w:sz w:val="34"/>
                    </w:rPr>
                  </w:pPr>
                  <w:r>
                    <w:rPr>
                      <w:color w:val="222222"/>
                      <w:w w:val="105"/>
                      <w:sz w:val="34"/>
                    </w:rPr>
                    <w:t>striated or</w:t>
                  </w:r>
                  <w:r>
                    <w:rPr>
                      <w:color w:val="222222"/>
                      <w:spacing w:val="-55"/>
                      <w:w w:val="105"/>
                      <w:sz w:val="34"/>
                    </w:rPr>
                    <w:t> </w:t>
                  </w:r>
                  <w:r>
                    <w:rPr>
                      <w:color w:val="222222"/>
                      <w:w w:val="105"/>
                      <w:sz w:val="34"/>
                    </w:rPr>
                    <w:t>not</w:t>
                  </w:r>
                </w:p>
              </w:txbxContent>
            </v:textbox>
            <w10:wrap type="none"/>
          </v:shape>
        </w:pict>
      </w:r>
      <w:r>
        <w:rPr/>
        <w:pict>
          <v:shape style="position:absolute;margin-left:39pt;margin-top:745.195007pt;width:399.7pt;height:101.85pt;mso-position-horizontal-relative:page;mso-position-vertical-relative:page;z-index:-412408" type="#_x0000_t202" filled="false" stroked="false">
            <v:textbox inset="0,0,0,0">
              <w:txbxContent>
                <w:p>
                  <w:pPr>
                    <w:pStyle w:val="ListParagraph"/>
                    <w:numPr>
                      <w:ilvl w:val="0"/>
                      <w:numId w:val="205"/>
                    </w:numPr>
                    <w:tabs>
                      <w:tab w:pos="620" w:val="left" w:leader="none"/>
                    </w:tabs>
                    <w:spacing w:line="240" w:lineRule="auto" w:before="24" w:after="0"/>
                    <w:ind w:left="620" w:right="0" w:hanging="600"/>
                    <w:jc w:val="left"/>
                    <w:rPr>
                      <w:sz w:val="34"/>
                    </w:rPr>
                  </w:pPr>
                  <w:r>
                    <w:rPr>
                      <w:color w:val="222222"/>
                      <w:sz w:val="34"/>
                    </w:rPr>
                    <w:t>Identify</w:t>
                  </w:r>
                  <w:r>
                    <w:rPr>
                      <w:color w:val="222222"/>
                      <w:spacing w:val="18"/>
                      <w:sz w:val="34"/>
                    </w:rPr>
                    <w:t> </w:t>
                  </w:r>
                  <w:r>
                    <w:rPr>
                      <w:color w:val="222222"/>
                      <w:sz w:val="34"/>
                    </w:rPr>
                    <w:t>the</w:t>
                  </w:r>
                  <w:r>
                    <w:rPr>
                      <w:color w:val="222222"/>
                      <w:spacing w:val="18"/>
                      <w:sz w:val="34"/>
                    </w:rPr>
                    <w:t> </w:t>
                  </w:r>
                  <w:r>
                    <w:rPr>
                      <w:color w:val="222222"/>
                      <w:sz w:val="34"/>
                    </w:rPr>
                    <w:t>following</w:t>
                  </w:r>
                  <w:r>
                    <w:rPr>
                      <w:color w:val="222222"/>
                      <w:spacing w:val="18"/>
                      <w:sz w:val="34"/>
                    </w:rPr>
                    <w:t> </w:t>
                  </w:r>
                  <w:r>
                    <w:rPr>
                      <w:color w:val="222222"/>
                      <w:sz w:val="34"/>
                    </w:rPr>
                    <w:t>parts</w:t>
                  </w:r>
                  <w:r>
                    <w:rPr>
                      <w:color w:val="222222"/>
                      <w:spacing w:val="18"/>
                      <w:sz w:val="34"/>
                    </w:rPr>
                    <w:t> </w:t>
                  </w:r>
                  <w:r>
                    <w:rPr>
                      <w:color w:val="222222"/>
                      <w:sz w:val="34"/>
                    </w:rPr>
                    <w:t>of</w:t>
                  </w:r>
                  <w:r>
                    <w:rPr>
                      <w:color w:val="222222"/>
                      <w:spacing w:val="18"/>
                      <w:sz w:val="34"/>
                    </w:rPr>
                    <w:t> </w:t>
                  </w:r>
                  <w:r>
                    <w:rPr>
                      <w:color w:val="222222"/>
                      <w:sz w:val="34"/>
                    </w:rPr>
                    <w:t>a</w:t>
                  </w:r>
                  <w:r>
                    <w:rPr>
                      <w:color w:val="222222"/>
                      <w:spacing w:val="18"/>
                      <w:sz w:val="34"/>
                    </w:rPr>
                    <w:t> </w:t>
                  </w:r>
                  <w:r>
                    <w:rPr>
                      <w:color w:val="222222"/>
                      <w:sz w:val="34"/>
                    </w:rPr>
                    <w:t>muscle</w:t>
                  </w:r>
                  <w:r>
                    <w:rPr>
                      <w:color w:val="222222"/>
                      <w:spacing w:val="18"/>
                      <w:sz w:val="34"/>
                    </w:rPr>
                    <w:t> </w:t>
                  </w:r>
                  <w:r>
                    <w:rPr>
                      <w:color w:val="222222"/>
                      <w:sz w:val="34"/>
                    </w:rPr>
                    <w:t>fiber/cell.</w:t>
                  </w:r>
                </w:p>
                <w:p>
                  <w:pPr>
                    <w:pStyle w:val="ListParagraph"/>
                    <w:numPr>
                      <w:ilvl w:val="1"/>
                      <w:numId w:val="205"/>
                    </w:numPr>
                    <w:tabs>
                      <w:tab w:pos="1400" w:val="left" w:leader="none"/>
                    </w:tabs>
                    <w:spacing w:line="240" w:lineRule="auto" w:before="8" w:after="0"/>
                    <w:ind w:left="1400" w:right="0" w:hanging="380"/>
                    <w:jc w:val="left"/>
                    <w:rPr>
                      <w:sz w:val="34"/>
                    </w:rPr>
                  </w:pPr>
                  <w:r>
                    <w:rPr>
                      <w:color w:val="222222"/>
                      <w:sz w:val="34"/>
                    </w:rPr>
                    <w:t>asarcolemma</w:t>
                  </w:r>
                </w:p>
                <w:p>
                  <w:pPr>
                    <w:pStyle w:val="ListParagraph"/>
                    <w:numPr>
                      <w:ilvl w:val="1"/>
                      <w:numId w:val="205"/>
                    </w:numPr>
                    <w:tabs>
                      <w:tab w:pos="1400" w:val="left" w:leader="none"/>
                    </w:tabs>
                    <w:spacing w:line="240" w:lineRule="auto" w:before="8" w:after="0"/>
                    <w:ind w:left="1400" w:right="0" w:hanging="380"/>
                    <w:jc w:val="left"/>
                    <w:rPr>
                      <w:sz w:val="34"/>
                    </w:rPr>
                  </w:pPr>
                  <w:r>
                    <w:rPr>
                      <w:color w:val="222222"/>
                      <w:sz w:val="34"/>
                    </w:rPr>
                    <w:t>sarcoplasm</w:t>
                  </w:r>
                </w:p>
                <w:p>
                  <w:pPr>
                    <w:pStyle w:val="ListParagraph"/>
                    <w:numPr>
                      <w:ilvl w:val="1"/>
                      <w:numId w:val="205"/>
                    </w:numPr>
                    <w:tabs>
                      <w:tab w:pos="1400" w:val="left" w:leader="none"/>
                    </w:tabs>
                    <w:spacing w:line="240" w:lineRule="auto" w:before="8" w:after="0"/>
                    <w:ind w:left="1400" w:right="0" w:hanging="380"/>
                    <w:jc w:val="left"/>
                    <w:rPr>
                      <w:sz w:val="34"/>
                    </w:rPr>
                  </w:pPr>
                  <w:r>
                    <w:rPr>
                      <w:color w:val="222222"/>
                      <w:sz w:val="34"/>
                    </w:rPr>
                    <w:t>myofilaments</w:t>
                  </w:r>
                </w:p>
                <w:p>
                  <w:pPr>
                    <w:pStyle w:val="ListParagraph"/>
                    <w:numPr>
                      <w:ilvl w:val="1"/>
                      <w:numId w:val="205"/>
                    </w:numPr>
                    <w:tabs>
                      <w:tab w:pos="1400" w:val="left" w:leader="none"/>
                    </w:tabs>
                    <w:spacing w:line="240" w:lineRule="auto" w:before="8" w:after="0"/>
                    <w:ind w:left="1400" w:right="0" w:hanging="380"/>
                    <w:jc w:val="left"/>
                    <w:rPr>
                      <w:sz w:val="34"/>
                    </w:rPr>
                  </w:pPr>
                  <w:r>
                    <w:rPr>
                      <w:color w:val="222222"/>
                      <w:sz w:val="34"/>
                    </w:rPr>
                    <w:t>myofibril</w:t>
                  </w:r>
                </w:p>
              </w:txbxContent>
            </v:textbox>
            <w10:wrap type="none"/>
          </v:shape>
        </w:pict>
      </w:r>
      <w:r>
        <w:rPr/>
        <w:pict>
          <v:shape style="position:absolute;margin-left:39pt;margin-top:845.195007pt;width:558.75pt;height:21.85pt;mso-position-horizontal-relative:page;mso-position-vertical-relative:page;z-index:-412384" type="#_x0000_t202" filled="false" stroked="false">
            <v:textbox inset="0,0,0,0">
              <w:txbxContent>
                <w:p>
                  <w:pPr>
                    <w:pStyle w:val="BodyText"/>
                    <w:spacing w:line="436" w:lineRule="exact" w:before="0"/>
                  </w:pPr>
                  <w:r>
                    <w:rPr>
                      <w:color w:val="222222"/>
                    </w:rPr>
                    <w:t>11. Myofilaments are made of what two proteins? How are they di</w:t>
                  </w:r>
                  <w:r>
                    <w:rPr>
                      <w:rFonts w:ascii="Arial Unicode MS" w:hAnsi="Arial Unicode MS"/>
                      <w:color w:val="222222"/>
                    </w:rPr>
                    <w:t>ﬀ</w:t>
                  </w:r>
                  <w:r>
                    <w:rPr>
                      <w:color w:val="222222"/>
                    </w:rPr>
                    <w:t>erent?</w:t>
                  </w:r>
                </w:p>
              </w:txbxContent>
            </v:textbox>
            <w10:wrap type="none"/>
          </v:shape>
        </w:pict>
      </w:r>
      <w:r>
        <w:rPr/>
        <w:pict>
          <v:shape style="position:absolute;margin-left:706.978516pt;margin-top:967pt;width:22pt;height:14pt;mso-position-horizontal-relative:page;mso-position-vertical-relative:page;z-index:-412360" type="#_x0000_t202" filled="false" stroked="false">
            <v:textbox inset="0,0,0,0">
              <w:txbxContent>
                <w:p>
                  <w:pPr>
                    <w:spacing w:line="256" w:lineRule="exact" w:before="0"/>
                    <w:ind w:left="20" w:right="0" w:firstLine="0"/>
                    <w:jc w:val="left"/>
                    <w:rPr>
                      <w:b/>
                      <w:sz w:val="24"/>
                    </w:rPr>
                  </w:pPr>
                  <w:r>
                    <w:rPr>
                      <w:b/>
                      <w:color w:val="929292"/>
                      <w:sz w:val="24"/>
                    </w:rPr>
                    <w:t>163</w:t>
                  </w:r>
                </w:p>
              </w:txbxContent>
            </v:textbox>
            <w10:wrap type="none"/>
          </v:shape>
        </w:pict>
      </w:r>
    </w:p>
    <w:p>
      <w:pPr>
        <w:spacing w:after="0"/>
        <w:rPr>
          <w:sz w:val="2"/>
          <w:szCs w:val="2"/>
        </w:rPr>
        <w:sectPr>
          <w:pgSz w:w="15360" w:h="20080"/>
          <w:pgMar w:top="1580" w:bottom="280" w:left="680" w:right="680"/>
        </w:sectPr>
      </w:pPr>
    </w:p>
    <w:p>
      <w:pPr>
        <w:rPr>
          <w:sz w:val="2"/>
          <w:szCs w:val="2"/>
        </w:rPr>
      </w:pPr>
      <w:r>
        <w:rPr/>
        <w:drawing>
          <wp:anchor distT="0" distB="0" distL="0" distR="0" allowOverlap="1" layoutInCell="1" locked="0" behindDoc="1" simplePos="0" relativeHeight="268023119">
            <wp:simplePos x="0" y="0"/>
            <wp:positionH relativeFrom="page">
              <wp:posOffset>0</wp:posOffset>
            </wp:positionH>
            <wp:positionV relativeFrom="page">
              <wp:posOffset>0</wp:posOffset>
            </wp:positionV>
            <wp:extent cx="9753600" cy="12750800"/>
            <wp:effectExtent l="0" t="0" r="0" b="0"/>
            <wp:wrapNone/>
            <wp:docPr id="313" name="image1.jpeg" descr=""/>
            <wp:cNvGraphicFramePr>
              <a:graphicFrameLocks noChangeAspect="1"/>
            </wp:cNvGraphicFramePr>
            <a:graphic>
              <a:graphicData uri="http://schemas.openxmlformats.org/drawingml/2006/picture">
                <pic:pic>
                  <pic:nvPicPr>
                    <pic:cNvPr id="314"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79.54409pt;width:182.05pt;height:23.5pt;mso-position-horizontal-relative:page;mso-position-vertical-relative:page;z-index:-412312" type="#_x0000_t202" filled="false" stroked="false">
            <v:textbox inset="0,0,0,0">
              <w:txbxContent>
                <w:p>
                  <w:pPr>
                    <w:spacing w:before="33"/>
                    <w:ind w:left="20" w:right="0" w:firstLine="0"/>
                    <w:jc w:val="left"/>
                    <w:rPr>
                      <w:b/>
                      <w:sz w:val="36"/>
                    </w:rPr>
                  </w:pPr>
                  <w:r>
                    <w:rPr>
                      <w:b/>
                      <w:color w:val="444444"/>
                      <w:sz w:val="36"/>
                    </w:rPr>
                    <w:t>16.6 Nervous</w:t>
                  </w:r>
                  <w:r>
                    <w:rPr>
                      <w:b/>
                      <w:color w:val="444444"/>
                      <w:spacing w:val="-21"/>
                      <w:sz w:val="36"/>
                    </w:rPr>
                    <w:t> </w:t>
                  </w:r>
                  <w:r>
                    <w:rPr>
                      <w:b/>
                      <w:color w:val="444444"/>
                      <w:sz w:val="36"/>
                    </w:rPr>
                    <w:t>System</w:t>
                  </w:r>
                </w:p>
              </w:txbxContent>
            </v:textbox>
            <w10:wrap type="none"/>
          </v:shape>
        </w:pict>
      </w:r>
      <w:r>
        <w:rPr/>
        <w:pict>
          <v:shape style="position:absolute;margin-left:39pt;margin-top:122.195038pt;width:16.1500pt;height:61.85pt;mso-position-horizontal-relative:page;mso-position-vertical-relative:page;z-index:-412288" type="#_x0000_t202" filled="false" stroked="false">
            <v:textbox inset="0,0,0,0">
              <w:txbxContent>
                <w:p>
                  <w:pPr>
                    <w:pStyle w:val="BodyText"/>
                  </w:pPr>
                  <w:r>
                    <w:rPr>
                      <w:color w:val="222222"/>
                    </w:rPr>
                    <w:t>1.</w:t>
                  </w:r>
                </w:p>
                <w:p>
                  <w:pPr>
                    <w:pStyle w:val="BodyText"/>
                    <w:spacing w:before="8"/>
                  </w:pPr>
                  <w:r>
                    <w:rPr>
                      <w:color w:val="222222"/>
                    </w:rPr>
                    <w:t>2.</w:t>
                  </w:r>
                </w:p>
                <w:p>
                  <w:pPr>
                    <w:pStyle w:val="BodyText"/>
                    <w:spacing w:before="8"/>
                  </w:pPr>
                  <w:r>
                    <w:rPr>
                      <w:color w:val="222222"/>
                    </w:rPr>
                    <w:t>3.</w:t>
                  </w:r>
                </w:p>
              </w:txbxContent>
            </v:textbox>
            <w10:wrap type="none"/>
          </v:shape>
        </w:pict>
      </w:r>
      <w:r>
        <w:rPr/>
        <w:pict>
          <v:shape style="position:absolute;margin-left:69pt;margin-top:122.195038pt;width:658.6pt;height:201.85pt;mso-position-horizontal-relative:page;mso-position-vertical-relative:page;z-index:-412264" type="#_x0000_t202" filled="false" stroked="false">
            <v:textbox inset="0,0,0,0">
              <w:txbxContent>
                <w:p>
                  <w:pPr>
                    <w:pStyle w:val="BodyText"/>
                    <w:spacing w:line="303" w:lineRule="exact"/>
                  </w:pPr>
                  <w:r>
                    <w:rPr>
                      <w:color w:val="222222"/>
                    </w:rPr>
                    <w:t>What two systems help to maintain</w:t>
                  </w:r>
                  <w:r>
                    <w:rPr>
                      <w:color w:val="222222"/>
                      <w:spacing w:val="91"/>
                    </w:rPr>
                    <w:t> </w:t>
                  </w:r>
                  <w:r>
                    <w:rPr>
                      <w:color w:val="222222"/>
                    </w:rPr>
                    <w:t>homeostasis?</w:t>
                  </w:r>
                </w:p>
                <w:p>
                  <w:pPr>
                    <w:pStyle w:val="BodyText"/>
                    <w:spacing w:line="410" w:lineRule="exact" w:before="0"/>
                  </w:pPr>
                  <w:r>
                    <w:rPr>
                      <w:color w:val="222222"/>
                    </w:rPr>
                    <w:t>Know the pathway of a nerve impulse from stimulus to an e</w:t>
                  </w:r>
                  <w:r>
                    <w:rPr>
                      <w:rFonts w:ascii="Arial Unicode MS" w:hAnsi="Arial Unicode MS"/>
                      <w:color w:val="222222"/>
                    </w:rPr>
                    <w:t>ﬀ</w:t>
                  </w:r>
                  <w:r>
                    <w:rPr>
                      <w:color w:val="222222"/>
                    </w:rPr>
                    <w:t>ect.</w:t>
                  </w:r>
                </w:p>
                <w:p>
                  <w:pPr>
                    <w:pStyle w:val="BodyText"/>
                    <w:spacing w:line="493" w:lineRule="exact" w:before="0"/>
                  </w:pPr>
                  <w:r>
                    <w:rPr>
                      <w:color w:val="222222"/>
                    </w:rPr>
                    <w:t>What are the 3 possible e</w:t>
                  </w:r>
                  <w:r>
                    <w:rPr>
                      <w:rFonts w:ascii="Arial Unicode MS" w:hAnsi="Arial Unicode MS"/>
                      <w:color w:val="222222"/>
                    </w:rPr>
                    <w:t>ﬀ</w:t>
                  </w:r>
                  <w:r>
                    <w:rPr>
                      <w:color w:val="222222"/>
                    </w:rPr>
                    <w:t>ectors of a motor neuron (what 3 things might a neuron trig-</w:t>
                  </w:r>
                </w:p>
                <w:p>
                  <w:pPr>
                    <w:pStyle w:val="BodyText"/>
                    <w:spacing w:line="385" w:lineRule="exact" w:before="0"/>
                  </w:pPr>
                  <w:r>
                    <w:rPr>
                      <w:color w:val="222222"/>
                    </w:rPr>
                    <w:t>ger)?</w:t>
                  </w:r>
                </w:p>
                <w:p>
                  <w:pPr>
                    <w:pStyle w:val="BodyText"/>
                    <w:spacing w:line="244" w:lineRule="auto" w:before="9"/>
                    <w:ind w:right="3874"/>
                  </w:pPr>
                  <w:r>
                    <w:rPr>
                      <w:color w:val="222222"/>
                    </w:rPr>
                    <w:t>What two types of cells are found in the nervous system. What are the 3 parts of a neuron?</w:t>
                  </w:r>
                </w:p>
                <w:p>
                  <w:pPr>
                    <w:pStyle w:val="BodyText"/>
                    <w:spacing w:line="244" w:lineRule="auto" w:before="0"/>
                    <w:ind w:right="1303"/>
                  </w:pPr>
                  <w:r>
                    <w:rPr>
                      <w:color w:val="222222"/>
                    </w:rPr>
                    <w:t>What ions are involved in the triggering and transmission of a nerve impulse? What is an action potential?</w:t>
                  </w:r>
                </w:p>
                <w:p>
                  <w:pPr>
                    <w:pStyle w:val="BodyText"/>
                    <w:spacing w:line="244" w:lineRule="auto" w:before="0"/>
                    <w:ind w:right="1303"/>
                  </w:pPr>
                  <w:r>
                    <w:rPr>
                      <w:color w:val="222222"/>
                    </w:rPr>
                    <w:t>How do neurons communicate with one another (or a muscle or a gland)? What is the synaptic</w:t>
                  </w:r>
                  <w:r>
                    <w:rPr>
                      <w:color w:val="222222"/>
                      <w:spacing w:val="60"/>
                    </w:rPr>
                    <w:t> </w:t>
                  </w:r>
                  <w:r>
                    <w:rPr>
                      <w:color w:val="222222"/>
                    </w:rPr>
                    <w:t>cleft?</w:t>
                  </w:r>
                </w:p>
              </w:txbxContent>
            </v:textbox>
            <w10:wrap type="none"/>
          </v:shape>
        </w:pict>
      </w:r>
      <w:r>
        <w:rPr/>
        <w:pict>
          <v:shape style="position:absolute;margin-left:39pt;margin-top:202.195007pt;width:16.1500pt;height:121.85pt;mso-position-horizontal-relative:page;mso-position-vertical-relative:page;z-index:-412240" type="#_x0000_t202" filled="false" stroked="false">
            <v:textbox inset="0,0,0,0">
              <w:txbxContent>
                <w:p>
                  <w:pPr>
                    <w:pStyle w:val="BodyText"/>
                  </w:pPr>
                  <w:r>
                    <w:rPr>
                      <w:color w:val="222222"/>
                    </w:rPr>
                    <w:t>4.</w:t>
                  </w:r>
                </w:p>
                <w:p>
                  <w:pPr>
                    <w:pStyle w:val="BodyText"/>
                    <w:spacing w:before="8"/>
                  </w:pPr>
                  <w:r>
                    <w:rPr>
                      <w:color w:val="222222"/>
                    </w:rPr>
                    <w:t>5.</w:t>
                  </w:r>
                </w:p>
                <w:p>
                  <w:pPr>
                    <w:pStyle w:val="BodyText"/>
                    <w:spacing w:before="8"/>
                  </w:pPr>
                  <w:r>
                    <w:rPr>
                      <w:color w:val="222222"/>
                    </w:rPr>
                    <w:t>6.</w:t>
                  </w:r>
                </w:p>
                <w:p>
                  <w:pPr>
                    <w:pStyle w:val="BodyText"/>
                    <w:spacing w:before="8"/>
                  </w:pPr>
                  <w:r>
                    <w:rPr>
                      <w:color w:val="222222"/>
                    </w:rPr>
                    <w:t>7.</w:t>
                  </w:r>
                </w:p>
                <w:p>
                  <w:pPr>
                    <w:pStyle w:val="BodyText"/>
                    <w:spacing w:before="8"/>
                  </w:pPr>
                  <w:r>
                    <w:rPr>
                      <w:color w:val="222222"/>
                    </w:rPr>
                    <w:t>8.</w:t>
                  </w:r>
                </w:p>
                <w:p>
                  <w:pPr>
                    <w:pStyle w:val="BodyText"/>
                    <w:spacing w:before="8"/>
                  </w:pPr>
                  <w:r>
                    <w:rPr>
                      <w:color w:val="222222"/>
                    </w:rPr>
                    <w:t>9.</w:t>
                  </w:r>
                </w:p>
              </w:txbxContent>
            </v:textbox>
            <w10:wrap type="none"/>
          </v:shape>
        </w:pict>
      </w:r>
      <w:r>
        <w:rPr/>
        <w:pict>
          <v:shape style="position:absolute;margin-left:39pt;margin-top:322.195007pt;width:492.3pt;height:241.85pt;mso-position-horizontal-relative:page;mso-position-vertical-relative:page;z-index:-412216" type="#_x0000_t202" filled="false" stroked="false">
            <v:textbox inset="0,0,0,0">
              <w:txbxContent>
                <w:p>
                  <w:pPr>
                    <w:pStyle w:val="ListParagraph"/>
                    <w:numPr>
                      <w:ilvl w:val="0"/>
                      <w:numId w:val="206"/>
                    </w:numPr>
                    <w:tabs>
                      <w:tab w:pos="620" w:val="left" w:leader="none"/>
                    </w:tabs>
                    <w:spacing w:line="240" w:lineRule="auto" w:before="24" w:after="0"/>
                    <w:ind w:left="620" w:right="0" w:hanging="600"/>
                    <w:jc w:val="left"/>
                    <w:rPr>
                      <w:sz w:val="34"/>
                    </w:rPr>
                  </w:pPr>
                  <w:r>
                    <w:rPr>
                      <w:color w:val="222222"/>
                      <w:sz w:val="34"/>
                    </w:rPr>
                    <w:t>What </w:t>
                  </w:r>
                  <w:r>
                    <w:rPr>
                      <w:color w:val="222222"/>
                      <w:spacing w:val="-3"/>
                      <w:sz w:val="34"/>
                    </w:rPr>
                    <w:t>are </w:t>
                  </w:r>
                  <w:r>
                    <w:rPr>
                      <w:color w:val="222222"/>
                      <w:sz w:val="34"/>
                    </w:rPr>
                    <w:t>the two parts of the central nervous system</w:t>
                  </w:r>
                  <w:r>
                    <w:rPr>
                      <w:color w:val="222222"/>
                      <w:spacing w:val="32"/>
                      <w:sz w:val="34"/>
                    </w:rPr>
                    <w:t> </w:t>
                  </w:r>
                  <w:r>
                    <w:rPr>
                      <w:color w:val="222222"/>
                      <w:sz w:val="34"/>
                    </w:rPr>
                    <w:t>(CNS)?</w:t>
                  </w:r>
                </w:p>
                <w:p>
                  <w:pPr>
                    <w:pStyle w:val="ListParagraph"/>
                    <w:numPr>
                      <w:ilvl w:val="0"/>
                      <w:numId w:val="206"/>
                    </w:numPr>
                    <w:tabs>
                      <w:tab w:pos="620" w:val="left" w:leader="none"/>
                    </w:tabs>
                    <w:spacing w:line="240" w:lineRule="auto" w:before="8" w:after="0"/>
                    <w:ind w:left="620" w:right="0" w:hanging="600"/>
                    <w:jc w:val="left"/>
                    <w:rPr>
                      <w:sz w:val="34"/>
                    </w:rPr>
                  </w:pPr>
                  <w:r>
                    <w:rPr>
                      <w:color w:val="222222"/>
                      <w:sz w:val="34"/>
                    </w:rPr>
                    <w:t>What </w:t>
                  </w:r>
                  <w:r>
                    <w:rPr>
                      <w:color w:val="222222"/>
                      <w:spacing w:val="-3"/>
                      <w:sz w:val="34"/>
                    </w:rPr>
                    <w:t>are</w:t>
                  </w:r>
                  <w:r>
                    <w:rPr>
                      <w:color w:val="222222"/>
                      <w:spacing w:val="-12"/>
                      <w:sz w:val="34"/>
                    </w:rPr>
                    <w:t> </w:t>
                  </w:r>
                  <w:r>
                    <w:rPr>
                      <w:color w:val="222222"/>
                      <w:sz w:val="34"/>
                    </w:rPr>
                    <w:t>meninges?</w:t>
                  </w:r>
                </w:p>
                <w:p>
                  <w:pPr>
                    <w:pStyle w:val="ListParagraph"/>
                    <w:numPr>
                      <w:ilvl w:val="0"/>
                      <w:numId w:val="206"/>
                    </w:numPr>
                    <w:tabs>
                      <w:tab w:pos="620" w:val="left" w:leader="none"/>
                    </w:tabs>
                    <w:spacing w:line="240" w:lineRule="auto" w:before="8" w:after="0"/>
                    <w:ind w:left="620" w:right="0" w:hanging="600"/>
                    <w:jc w:val="left"/>
                    <w:rPr>
                      <w:sz w:val="34"/>
                    </w:rPr>
                  </w:pPr>
                  <w:r>
                    <w:rPr>
                      <w:color w:val="222222"/>
                      <w:sz w:val="34"/>
                    </w:rPr>
                    <w:t>Know</w:t>
                  </w:r>
                  <w:r>
                    <w:rPr>
                      <w:color w:val="222222"/>
                      <w:spacing w:val="16"/>
                      <w:sz w:val="34"/>
                    </w:rPr>
                    <w:t> </w:t>
                  </w:r>
                  <w:r>
                    <w:rPr>
                      <w:color w:val="222222"/>
                      <w:sz w:val="34"/>
                    </w:rPr>
                    <w:t>the</w:t>
                  </w:r>
                  <w:r>
                    <w:rPr>
                      <w:color w:val="222222"/>
                      <w:spacing w:val="16"/>
                      <w:sz w:val="34"/>
                    </w:rPr>
                    <w:t> </w:t>
                  </w:r>
                  <w:r>
                    <w:rPr>
                      <w:color w:val="222222"/>
                      <w:sz w:val="34"/>
                    </w:rPr>
                    <w:t>function</w:t>
                  </w:r>
                  <w:r>
                    <w:rPr>
                      <w:color w:val="222222"/>
                      <w:spacing w:val="16"/>
                      <w:sz w:val="34"/>
                    </w:rPr>
                    <w:t> </w:t>
                  </w:r>
                  <w:r>
                    <w:rPr>
                      <w:color w:val="222222"/>
                      <w:sz w:val="34"/>
                    </w:rPr>
                    <w:t>of</w:t>
                  </w:r>
                  <w:r>
                    <w:rPr>
                      <w:color w:val="222222"/>
                      <w:spacing w:val="16"/>
                      <w:sz w:val="34"/>
                    </w:rPr>
                    <w:t> </w:t>
                  </w:r>
                  <w:r>
                    <w:rPr>
                      <w:color w:val="222222"/>
                      <w:sz w:val="34"/>
                    </w:rPr>
                    <w:t>the</w:t>
                  </w:r>
                  <w:r>
                    <w:rPr>
                      <w:color w:val="222222"/>
                      <w:spacing w:val="16"/>
                      <w:sz w:val="34"/>
                    </w:rPr>
                    <w:t> </w:t>
                  </w:r>
                  <w:r>
                    <w:rPr>
                      <w:color w:val="222222"/>
                      <w:sz w:val="34"/>
                    </w:rPr>
                    <w:t>following</w:t>
                  </w:r>
                  <w:r>
                    <w:rPr>
                      <w:color w:val="222222"/>
                      <w:spacing w:val="16"/>
                      <w:sz w:val="34"/>
                    </w:rPr>
                    <w:t> </w:t>
                  </w:r>
                  <w:r>
                    <w:rPr>
                      <w:color w:val="222222"/>
                      <w:sz w:val="34"/>
                    </w:rPr>
                    <w:t>parts</w:t>
                  </w:r>
                  <w:r>
                    <w:rPr>
                      <w:color w:val="222222"/>
                      <w:spacing w:val="16"/>
                      <w:sz w:val="34"/>
                    </w:rPr>
                    <w:t> </w:t>
                  </w:r>
                  <w:r>
                    <w:rPr>
                      <w:color w:val="222222"/>
                      <w:sz w:val="34"/>
                    </w:rPr>
                    <w:t>of</w:t>
                  </w:r>
                  <w:r>
                    <w:rPr>
                      <w:color w:val="222222"/>
                      <w:spacing w:val="16"/>
                      <w:sz w:val="34"/>
                    </w:rPr>
                    <w:t> </w:t>
                  </w:r>
                  <w:r>
                    <w:rPr>
                      <w:color w:val="222222"/>
                      <w:sz w:val="34"/>
                    </w:rPr>
                    <w:t>the</w:t>
                  </w:r>
                  <w:r>
                    <w:rPr>
                      <w:color w:val="222222"/>
                      <w:spacing w:val="16"/>
                      <w:sz w:val="34"/>
                    </w:rPr>
                    <w:t> </w:t>
                  </w:r>
                  <w:r>
                    <w:rPr>
                      <w:color w:val="222222"/>
                      <w:sz w:val="34"/>
                    </w:rPr>
                    <w:t>brain.</w:t>
                  </w:r>
                </w:p>
                <w:p>
                  <w:pPr>
                    <w:pStyle w:val="ListParagraph"/>
                    <w:numPr>
                      <w:ilvl w:val="1"/>
                      <w:numId w:val="206"/>
                    </w:numPr>
                    <w:tabs>
                      <w:tab w:pos="1400" w:val="left" w:leader="none"/>
                    </w:tabs>
                    <w:spacing w:line="240" w:lineRule="auto" w:before="8" w:after="0"/>
                    <w:ind w:left="1400" w:right="0" w:hanging="380"/>
                    <w:jc w:val="left"/>
                    <w:rPr>
                      <w:sz w:val="34"/>
                    </w:rPr>
                  </w:pPr>
                  <w:r>
                    <w:rPr>
                      <w:color w:val="222222"/>
                      <w:sz w:val="34"/>
                    </w:rPr>
                    <w:t>cerebral</w:t>
                  </w:r>
                  <w:r>
                    <w:rPr>
                      <w:color w:val="222222"/>
                      <w:spacing w:val="28"/>
                      <w:sz w:val="34"/>
                    </w:rPr>
                    <w:t> </w:t>
                  </w:r>
                  <w:r>
                    <w:rPr>
                      <w:color w:val="222222"/>
                      <w:sz w:val="34"/>
                    </w:rPr>
                    <w:t>cortex</w:t>
                  </w:r>
                </w:p>
                <w:p>
                  <w:pPr>
                    <w:pStyle w:val="ListParagraph"/>
                    <w:numPr>
                      <w:ilvl w:val="1"/>
                      <w:numId w:val="206"/>
                    </w:numPr>
                    <w:tabs>
                      <w:tab w:pos="1400" w:val="left" w:leader="none"/>
                    </w:tabs>
                    <w:spacing w:line="240" w:lineRule="auto" w:before="8" w:after="0"/>
                    <w:ind w:left="1400" w:right="0" w:hanging="380"/>
                    <w:jc w:val="left"/>
                    <w:rPr>
                      <w:sz w:val="34"/>
                    </w:rPr>
                  </w:pPr>
                  <w:r>
                    <w:rPr>
                      <w:color w:val="222222"/>
                      <w:sz w:val="34"/>
                    </w:rPr>
                    <w:t>thalamus</w:t>
                  </w:r>
                </w:p>
                <w:p>
                  <w:pPr>
                    <w:pStyle w:val="ListParagraph"/>
                    <w:numPr>
                      <w:ilvl w:val="1"/>
                      <w:numId w:val="206"/>
                    </w:numPr>
                    <w:tabs>
                      <w:tab w:pos="1400" w:val="left" w:leader="none"/>
                    </w:tabs>
                    <w:spacing w:line="240" w:lineRule="auto" w:before="8" w:after="0"/>
                    <w:ind w:left="1400" w:right="0" w:hanging="380"/>
                    <w:jc w:val="left"/>
                    <w:rPr>
                      <w:sz w:val="34"/>
                    </w:rPr>
                  </w:pPr>
                  <w:r>
                    <w:rPr>
                      <w:color w:val="222222"/>
                      <w:sz w:val="34"/>
                    </w:rPr>
                    <w:t>limbic</w:t>
                  </w:r>
                  <w:r>
                    <w:rPr>
                      <w:color w:val="222222"/>
                      <w:spacing w:val="43"/>
                      <w:sz w:val="34"/>
                    </w:rPr>
                    <w:t> </w:t>
                  </w:r>
                  <w:r>
                    <w:rPr>
                      <w:color w:val="222222"/>
                      <w:sz w:val="34"/>
                    </w:rPr>
                    <w:t>system</w:t>
                  </w:r>
                </w:p>
                <w:p>
                  <w:pPr>
                    <w:pStyle w:val="ListParagraph"/>
                    <w:numPr>
                      <w:ilvl w:val="1"/>
                      <w:numId w:val="206"/>
                    </w:numPr>
                    <w:tabs>
                      <w:tab w:pos="1400" w:val="left" w:leader="none"/>
                    </w:tabs>
                    <w:spacing w:line="240" w:lineRule="auto" w:before="8" w:after="0"/>
                    <w:ind w:left="1400" w:right="0" w:hanging="380"/>
                    <w:jc w:val="left"/>
                    <w:rPr>
                      <w:sz w:val="34"/>
                    </w:rPr>
                  </w:pPr>
                  <w:r>
                    <w:rPr>
                      <w:color w:val="222222"/>
                      <w:sz w:val="34"/>
                    </w:rPr>
                    <w:t>cerebellum</w:t>
                  </w:r>
                </w:p>
                <w:p>
                  <w:pPr>
                    <w:pStyle w:val="ListParagraph"/>
                    <w:numPr>
                      <w:ilvl w:val="1"/>
                      <w:numId w:val="206"/>
                    </w:numPr>
                    <w:tabs>
                      <w:tab w:pos="1400" w:val="left" w:leader="none"/>
                    </w:tabs>
                    <w:spacing w:line="240" w:lineRule="auto" w:before="8" w:after="0"/>
                    <w:ind w:left="1400" w:right="0" w:hanging="380"/>
                    <w:jc w:val="left"/>
                    <w:rPr>
                      <w:sz w:val="34"/>
                    </w:rPr>
                  </w:pPr>
                  <w:r>
                    <w:rPr>
                      <w:color w:val="222222"/>
                      <w:sz w:val="34"/>
                    </w:rPr>
                    <w:t>brain</w:t>
                  </w:r>
                  <w:r>
                    <w:rPr>
                      <w:color w:val="222222"/>
                      <w:spacing w:val="17"/>
                      <w:sz w:val="34"/>
                    </w:rPr>
                    <w:t> </w:t>
                  </w:r>
                  <w:r>
                    <w:rPr>
                      <w:color w:val="222222"/>
                      <w:sz w:val="34"/>
                    </w:rPr>
                    <w:t>stem</w:t>
                  </w:r>
                </w:p>
                <w:p>
                  <w:pPr>
                    <w:pStyle w:val="ListParagraph"/>
                    <w:numPr>
                      <w:ilvl w:val="0"/>
                      <w:numId w:val="206"/>
                    </w:numPr>
                    <w:tabs>
                      <w:tab w:pos="620" w:val="left" w:leader="none"/>
                    </w:tabs>
                    <w:spacing w:line="240" w:lineRule="auto" w:before="8" w:after="0"/>
                    <w:ind w:left="620" w:right="0" w:hanging="600"/>
                    <w:jc w:val="left"/>
                    <w:rPr>
                      <w:sz w:val="34"/>
                    </w:rPr>
                  </w:pPr>
                  <w:r>
                    <w:rPr>
                      <w:color w:val="222222"/>
                      <w:sz w:val="34"/>
                    </w:rPr>
                    <w:t>What is the corpus</w:t>
                  </w:r>
                  <w:r>
                    <w:rPr>
                      <w:color w:val="222222"/>
                      <w:spacing w:val="55"/>
                      <w:sz w:val="34"/>
                    </w:rPr>
                    <w:t> </w:t>
                  </w:r>
                  <w:r>
                    <w:rPr>
                      <w:color w:val="222222"/>
                      <w:sz w:val="34"/>
                    </w:rPr>
                    <w:t>callosum?</w:t>
                  </w:r>
                </w:p>
                <w:p>
                  <w:pPr>
                    <w:pStyle w:val="ListParagraph"/>
                    <w:numPr>
                      <w:ilvl w:val="0"/>
                      <w:numId w:val="206"/>
                    </w:numPr>
                    <w:tabs>
                      <w:tab w:pos="620" w:val="left" w:leader="none"/>
                    </w:tabs>
                    <w:spacing w:line="303" w:lineRule="exact" w:before="8" w:after="0"/>
                    <w:ind w:left="620" w:right="0" w:hanging="600"/>
                    <w:jc w:val="left"/>
                    <w:rPr>
                      <w:sz w:val="34"/>
                    </w:rPr>
                  </w:pPr>
                  <w:r>
                    <w:rPr>
                      <w:color w:val="222222"/>
                      <w:sz w:val="34"/>
                    </w:rPr>
                    <w:t>What is a</w:t>
                  </w:r>
                  <w:r>
                    <w:rPr>
                      <w:color w:val="222222"/>
                      <w:spacing w:val="-20"/>
                      <w:sz w:val="34"/>
                    </w:rPr>
                    <w:t> </w:t>
                  </w:r>
                  <w:r>
                    <w:rPr>
                      <w:color w:val="222222"/>
                      <w:sz w:val="34"/>
                    </w:rPr>
                    <w:t>nerve?</w:t>
                  </w:r>
                </w:p>
                <w:p>
                  <w:pPr>
                    <w:pStyle w:val="ListParagraph"/>
                    <w:numPr>
                      <w:ilvl w:val="0"/>
                      <w:numId w:val="206"/>
                    </w:numPr>
                    <w:tabs>
                      <w:tab w:pos="620" w:val="left" w:leader="none"/>
                    </w:tabs>
                    <w:spacing w:line="503" w:lineRule="exact" w:before="0" w:after="0"/>
                    <w:ind w:left="620" w:right="0" w:hanging="600"/>
                    <w:jc w:val="left"/>
                    <w:rPr>
                      <w:sz w:val="34"/>
                    </w:rPr>
                  </w:pPr>
                  <w:r>
                    <w:rPr>
                      <w:color w:val="222222"/>
                      <w:sz w:val="34"/>
                    </w:rPr>
                    <w:t>Di</w:t>
                  </w:r>
                  <w:r>
                    <w:rPr>
                      <w:rFonts w:ascii="Arial Unicode MS" w:hAnsi="Arial Unicode MS"/>
                      <w:color w:val="222222"/>
                      <w:sz w:val="34"/>
                    </w:rPr>
                    <w:t>ﬀ</w:t>
                  </w:r>
                  <w:r>
                    <w:rPr>
                      <w:color w:val="222222"/>
                      <w:sz w:val="34"/>
                    </w:rPr>
                    <w:t>erentiate between white matter and gray</w:t>
                  </w:r>
                  <w:r>
                    <w:rPr>
                      <w:color w:val="222222"/>
                      <w:spacing w:val="81"/>
                      <w:sz w:val="34"/>
                    </w:rPr>
                    <w:t> </w:t>
                  </w:r>
                  <w:r>
                    <w:rPr>
                      <w:color w:val="222222"/>
                      <w:spacing w:val="-5"/>
                      <w:sz w:val="34"/>
                    </w:rPr>
                    <w:t>matter.</w:t>
                  </w:r>
                </w:p>
                <w:p>
                  <w:pPr>
                    <w:pStyle w:val="ListParagraph"/>
                    <w:numPr>
                      <w:ilvl w:val="0"/>
                      <w:numId w:val="206"/>
                    </w:numPr>
                    <w:tabs>
                      <w:tab w:pos="620" w:val="left" w:leader="none"/>
                    </w:tabs>
                    <w:spacing w:line="385" w:lineRule="exact" w:before="0" w:after="0"/>
                    <w:ind w:left="620" w:right="0" w:hanging="600"/>
                    <w:jc w:val="left"/>
                    <w:rPr>
                      <w:sz w:val="34"/>
                    </w:rPr>
                  </w:pPr>
                  <w:r>
                    <w:rPr>
                      <w:color w:val="222222"/>
                      <w:sz w:val="34"/>
                    </w:rPr>
                    <w:t>What is a</w:t>
                  </w:r>
                  <w:r>
                    <w:rPr>
                      <w:color w:val="222222"/>
                      <w:spacing w:val="-15"/>
                      <w:sz w:val="34"/>
                    </w:rPr>
                    <w:t> </w:t>
                  </w:r>
                  <w:r>
                    <w:rPr>
                      <w:color w:val="222222"/>
                      <w:sz w:val="34"/>
                    </w:rPr>
                    <w:t>reflex?</w:t>
                  </w:r>
                </w:p>
              </w:txbxContent>
            </v:textbox>
            <w10:wrap type="none"/>
          </v:shape>
        </w:pict>
      </w:r>
      <w:r>
        <w:rPr/>
        <w:pict>
          <v:shape style="position:absolute;margin-left:39pt;margin-top:562.195007pt;width:678.4pt;height:121.85pt;mso-position-horizontal-relative:page;mso-position-vertical-relative:page;z-index:-412192" type="#_x0000_t202" filled="false" stroked="false">
            <v:textbox inset="0,0,0,0">
              <w:txbxContent>
                <w:p>
                  <w:pPr>
                    <w:pStyle w:val="ListParagraph"/>
                    <w:numPr>
                      <w:ilvl w:val="0"/>
                      <w:numId w:val="207"/>
                    </w:numPr>
                    <w:tabs>
                      <w:tab w:pos="620" w:val="left" w:leader="none"/>
                    </w:tabs>
                    <w:spacing w:line="240" w:lineRule="auto" w:before="24" w:after="0"/>
                    <w:ind w:left="620" w:right="0" w:hanging="600"/>
                    <w:jc w:val="left"/>
                    <w:rPr>
                      <w:sz w:val="34"/>
                    </w:rPr>
                  </w:pPr>
                  <w:r>
                    <w:rPr>
                      <w:color w:val="222222"/>
                      <w:sz w:val="34"/>
                    </w:rPr>
                    <w:t>What is the function of the peripheral nervous system</w:t>
                  </w:r>
                  <w:r>
                    <w:rPr>
                      <w:color w:val="222222"/>
                      <w:spacing w:val="15"/>
                      <w:sz w:val="34"/>
                    </w:rPr>
                    <w:t> </w:t>
                  </w:r>
                  <w:r>
                    <w:rPr>
                      <w:color w:val="222222"/>
                      <w:sz w:val="34"/>
                    </w:rPr>
                    <w:t>(PNS)?</w:t>
                  </w:r>
                </w:p>
                <w:p>
                  <w:pPr>
                    <w:pStyle w:val="ListParagraph"/>
                    <w:numPr>
                      <w:ilvl w:val="0"/>
                      <w:numId w:val="207"/>
                    </w:numPr>
                    <w:tabs>
                      <w:tab w:pos="620" w:val="left" w:leader="none"/>
                    </w:tabs>
                    <w:spacing w:line="240" w:lineRule="auto" w:before="8" w:after="0"/>
                    <w:ind w:left="620" w:right="0" w:hanging="600"/>
                    <w:jc w:val="left"/>
                    <w:rPr>
                      <w:sz w:val="34"/>
                    </w:rPr>
                  </w:pPr>
                  <w:r>
                    <w:rPr>
                      <w:color w:val="222222"/>
                      <w:sz w:val="34"/>
                    </w:rPr>
                    <w:t>What </w:t>
                  </w:r>
                  <w:r>
                    <w:rPr>
                      <w:color w:val="222222"/>
                      <w:spacing w:val="-3"/>
                      <w:sz w:val="34"/>
                    </w:rPr>
                    <w:t>are </w:t>
                  </w:r>
                  <w:r>
                    <w:rPr>
                      <w:color w:val="222222"/>
                      <w:sz w:val="34"/>
                    </w:rPr>
                    <w:t>the two divisions of the</w:t>
                  </w:r>
                  <w:r>
                    <w:rPr>
                      <w:color w:val="222222"/>
                      <w:spacing w:val="51"/>
                      <w:sz w:val="34"/>
                    </w:rPr>
                    <w:t> </w:t>
                  </w:r>
                  <w:r>
                    <w:rPr>
                      <w:color w:val="222222"/>
                      <w:sz w:val="34"/>
                    </w:rPr>
                    <w:t>PNS?</w:t>
                  </w:r>
                </w:p>
                <w:p>
                  <w:pPr>
                    <w:pStyle w:val="ListParagraph"/>
                    <w:numPr>
                      <w:ilvl w:val="0"/>
                      <w:numId w:val="207"/>
                    </w:numPr>
                    <w:tabs>
                      <w:tab w:pos="620" w:val="left" w:leader="none"/>
                    </w:tabs>
                    <w:spacing w:line="244" w:lineRule="auto" w:before="8" w:after="0"/>
                    <w:ind w:left="620" w:right="17" w:hanging="600"/>
                    <w:jc w:val="left"/>
                    <w:rPr>
                      <w:sz w:val="34"/>
                    </w:rPr>
                  </w:pPr>
                  <w:r>
                    <w:rPr>
                      <w:color w:val="222222"/>
                      <w:sz w:val="34"/>
                    </w:rPr>
                    <w:t>What </w:t>
                  </w:r>
                  <w:r>
                    <w:rPr>
                      <w:color w:val="222222"/>
                      <w:spacing w:val="-3"/>
                      <w:sz w:val="34"/>
                    </w:rPr>
                    <w:t>are </w:t>
                  </w:r>
                  <w:r>
                    <w:rPr>
                      <w:color w:val="222222"/>
                      <w:sz w:val="34"/>
                    </w:rPr>
                    <w:t>the two divisions of the autonomic nervous system (ANS) and what types of responses do we see from</w:t>
                  </w:r>
                  <w:r>
                    <w:rPr>
                      <w:color w:val="222222"/>
                      <w:spacing w:val="20"/>
                      <w:sz w:val="34"/>
                    </w:rPr>
                    <w:t> </w:t>
                  </w:r>
                  <w:r>
                    <w:rPr>
                      <w:color w:val="222222"/>
                      <w:sz w:val="34"/>
                    </w:rPr>
                    <w:t>each?</w:t>
                  </w:r>
                </w:p>
                <w:p>
                  <w:pPr>
                    <w:pStyle w:val="ListParagraph"/>
                    <w:numPr>
                      <w:ilvl w:val="0"/>
                      <w:numId w:val="207"/>
                    </w:numPr>
                    <w:tabs>
                      <w:tab w:pos="620" w:val="left" w:leader="none"/>
                    </w:tabs>
                    <w:spacing w:line="314" w:lineRule="exact" w:before="0" w:after="0"/>
                    <w:ind w:left="620" w:right="0" w:hanging="600"/>
                    <w:jc w:val="left"/>
                    <w:rPr>
                      <w:sz w:val="34"/>
                    </w:rPr>
                  </w:pPr>
                  <w:r>
                    <w:rPr>
                      <w:color w:val="222222"/>
                      <w:sz w:val="34"/>
                    </w:rPr>
                    <w:t>What </w:t>
                  </w:r>
                  <w:r>
                    <w:rPr>
                      <w:color w:val="222222"/>
                      <w:spacing w:val="-3"/>
                      <w:sz w:val="34"/>
                    </w:rPr>
                    <w:t>are </w:t>
                  </w:r>
                  <w:r>
                    <w:rPr>
                      <w:color w:val="222222"/>
                      <w:sz w:val="34"/>
                    </w:rPr>
                    <w:t>the three e</w:t>
                  </w:r>
                  <w:r>
                    <w:rPr>
                      <w:rFonts w:ascii="Arial Unicode MS" w:hAnsi="Arial Unicode MS"/>
                      <w:color w:val="222222"/>
                      <w:sz w:val="34"/>
                    </w:rPr>
                    <w:t>ﬀ</w:t>
                  </w:r>
                  <w:r>
                    <w:rPr>
                      <w:color w:val="222222"/>
                      <w:sz w:val="34"/>
                    </w:rPr>
                    <w:t>ectors of the</w:t>
                  </w:r>
                  <w:r>
                    <w:rPr>
                      <w:color w:val="222222"/>
                      <w:spacing w:val="26"/>
                      <w:sz w:val="34"/>
                    </w:rPr>
                    <w:t> </w:t>
                  </w:r>
                  <w:r>
                    <w:rPr>
                      <w:color w:val="222222"/>
                      <w:sz w:val="34"/>
                    </w:rPr>
                    <w:t>ANS?</w:t>
                  </w:r>
                </w:p>
                <w:p>
                  <w:pPr>
                    <w:pStyle w:val="ListParagraph"/>
                    <w:numPr>
                      <w:ilvl w:val="0"/>
                      <w:numId w:val="207"/>
                    </w:numPr>
                    <w:tabs>
                      <w:tab w:pos="620" w:val="left" w:leader="none"/>
                    </w:tabs>
                    <w:spacing w:line="498" w:lineRule="exact" w:before="0" w:after="0"/>
                    <w:ind w:left="620" w:right="0" w:hanging="600"/>
                    <w:jc w:val="left"/>
                    <w:rPr>
                      <w:sz w:val="34"/>
                    </w:rPr>
                  </w:pPr>
                  <w:r>
                    <w:rPr>
                      <w:color w:val="222222"/>
                      <w:sz w:val="34"/>
                    </w:rPr>
                    <w:t>What is the e</w:t>
                  </w:r>
                  <w:r>
                    <w:rPr>
                      <w:rFonts w:ascii="Arial Unicode MS" w:hAnsi="Arial Unicode MS"/>
                      <w:color w:val="222222"/>
                      <w:sz w:val="34"/>
                    </w:rPr>
                    <w:t>ﬀ</w:t>
                  </w:r>
                  <w:r>
                    <w:rPr>
                      <w:color w:val="222222"/>
                      <w:sz w:val="34"/>
                    </w:rPr>
                    <w:t>ector of the sensory somatic nervous system</w:t>
                  </w:r>
                  <w:r>
                    <w:rPr>
                      <w:color w:val="222222"/>
                      <w:spacing w:val="28"/>
                      <w:sz w:val="34"/>
                    </w:rPr>
                    <w:t> </w:t>
                  </w:r>
                  <w:r>
                    <w:rPr>
                      <w:color w:val="222222"/>
                      <w:sz w:val="34"/>
                    </w:rPr>
                    <w:t>(SSNS)?</w:t>
                  </w:r>
                </w:p>
              </w:txbxContent>
            </v:textbox>
            <w10:wrap type="none"/>
          </v:shape>
        </w:pict>
      </w:r>
      <w:r>
        <w:rPr/>
        <w:pict>
          <v:shape style="position:absolute;margin-left:706.978516pt;margin-top:967pt;width:22pt;height:14pt;mso-position-horizontal-relative:page;mso-position-vertical-relative:page;z-index:-412168" type="#_x0000_t202" filled="false" stroked="false">
            <v:textbox inset="0,0,0,0">
              <w:txbxContent>
                <w:p>
                  <w:pPr>
                    <w:spacing w:line="256" w:lineRule="exact" w:before="0"/>
                    <w:ind w:left="20" w:right="0" w:firstLine="0"/>
                    <w:jc w:val="left"/>
                    <w:rPr>
                      <w:b/>
                      <w:sz w:val="24"/>
                    </w:rPr>
                  </w:pPr>
                  <w:r>
                    <w:rPr>
                      <w:b/>
                      <w:color w:val="929292"/>
                      <w:sz w:val="24"/>
                    </w:rPr>
                    <w:t>164</w:t>
                  </w:r>
                </w:p>
              </w:txbxContent>
            </v:textbox>
            <w10:wrap type="none"/>
          </v:shape>
        </w:pict>
      </w:r>
    </w:p>
    <w:p>
      <w:pPr>
        <w:spacing w:after="0"/>
        <w:rPr>
          <w:sz w:val="2"/>
          <w:szCs w:val="2"/>
        </w:rPr>
        <w:sectPr>
          <w:pgSz w:w="15360" w:h="20080"/>
          <w:pgMar w:top="1600" w:bottom="280" w:left="680" w:right="680"/>
        </w:sectPr>
      </w:pPr>
    </w:p>
    <w:p>
      <w:pPr>
        <w:rPr>
          <w:sz w:val="2"/>
          <w:szCs w:val="2"/>
        </w:rPr>
      </w:pPr>
      <w:r>
        <w:rPr/>
        <w:pict>
          <v:group style="position:absolute;margin-left:0pt;margin-top:0pt;width:768pt;height:1004pt;mso-position-horizontal-relative:page;mso-position-vertical-relative:page;z-index:-412144" coordorigin="0,0" coordsize="15360,20080">
            <v:shape style="position:absolute;left:0;top:0;width:15360;height:20080" type="#_x0000_t75" stroked="false">
              <v:imagedata r:id="rId5" o:title=""/>
            </v:shape>
            <v:shape style="position:absolute;left:400;top:6600;width:14540;height:11720" type="#_x0000_t75" stroked="false">
              <v:imagedata r:id="rId13" o:title=""/>
            </v:shape>
            <v:line style="position:absolute" from="9720,4830" to="9720,3409" stroked="true" strokeweight="1pt" strokecolor="#aaaaaa">
              <v:stroke dashstyle="solid"/>
            </v:line>
            <w10:wrap type="none"/>
          </v:group>
        </w:pict>
      </w:r>
      <w:r>
        <w:rPr/>
        <w:pict>
          <v:shape style="position:absolute;margin-left:19pt;margin-top:75pt;width:396.15pt;height:176pt;mso-position-horizontal-relative:page;mso-position-vertical-relative:page;z-index:-412120" type="#_x0000_t202" filled="false" stroked="false">
            <v:textbox inset="0,0,0,0">
              <w:txbxContent>
                <w:p>
                  <w:pPr>
                    <w:spacing w:line="1591" w:lineRule="exact" w:before="0"/>
                    <w:ind w:left="20" w:right="0" w:firstLine="0"/>
                    <w:jc w:val="left"/>
                    <w:rPr>
                      <w:b/>
                      <w:sz w:val="160"/>
                    </w:rPr>
                  </w:pPr>
                  <w:r>
                    <w:rPr>
                      <w:b/>
                      <w:color w:val="C0C0C0"/>
                      <w:sz w:val="160"/>
                    </w:rPr>
                    <w:t>17</w:t>
                  </w:r>
                </w:p>
                <w:p>
                  <w:pPr>
                    <w:spacing w:line="199" w:lineRule="auto" w:before="292"/>
                    <w:ind w:left="20" w:right="2" w:firstLine="0"/>
                    <w:jc w:val="left"/>
                    <w:rPr>
                      <w:b/>
                      <w:sz w:val="84"/>
                    </w:rPr>
                  </w:pPr>
                  <w:r>
                    <w:rPr>
                      <w:b/>
                      <w:color w:val="444444"/>
                      <w:spacing w:val="-12"/>
                      <w:sz w:val="84"/>
                    </w:rPr>
                    <w:t>The </w:t>
                  </w:r>
                  <w:r>
                    <w:rPr>
                      <w:b/>
                      <w:color w:val="444444"/>
                      <w:spacing w:val="-15"/>
                      <w:sz w:val="84"/>
                    </w:rPr>
                    <w:t>Immune</w:t>
                  </w:r>
                  <w:r>
                    <w:rPr>
                      <w:b/>
                      <w:color w:val="444444"/>
                      <w:spacing w:val="-49"/>
                      <w:sz w:val="84"/>
                    </w:rPr>
                    <w:t> </w:t>
                  </w:r>
                  <w:r>
                    <w:rPr>
                      <w:b/>
                      <w:color w:val="444444"/>
                      <w:spacing w:val="-17"/>
                      <w:sz w:val="84"/>
                    </w:rPr>
                    <w:t>System </w:t>
                  </w:r>
                  <w:r>
                    <w:rPr>
                      <w:b/>
                      <w:color w:val="444444"/>
                      <w:spacing w:val="-12"/>
                      <w:sz w:val="84"/>
                    </w:rPr>
                    <w:t>and</w:t>
                  </w:r>
                  <w:r>
                    <w:rPr>
                      <w:b/>
                      <w:color w:val="444444"/>
                      <w:spacing w:val="-32"/>
                      <w:sz w:val="84"/>
                    </w:rPr>
                    <w:t> </w:t>
                  </w:r>
                  <w:r>
                    <w:rPr>
                      <w:b/>
                      <w:color w:val="444444"/>
                      <w:spacing w:val="-17"/>
                      <w:sz w:val="84"/>
                    </w:rPr>
                    <w:t>Disease</w:t>
                  </w:r>
                </w:p>
              </w:txbxContent>
            </v:textbox>
            <w10:wrap type="none"/>
          </v:shape>
        </w:pict>
      </w:r>
    </w:p>
    <w:p>
      <w:pPr>
        <w:spacing w:after="0"/>
        <w:rPr>
          <w:sz w:val="2"/>
          <w:szCs w:val="2"/>
        </w:rPr>
        <w:sectPr>
          <w:pgSz w:w="15360" w:h="20080"/>
          <w:pgMar w:top="1500" w:bottom="280" w:left="280" w:right="2200"/>
        </w:sectPr>
      </w:pPr>
    </w:p>
    <w:p>
      <w:pPr>
        <w:rPr>
          <w:sz w:val="2"/>
          <w:szCs w:val="2"/>
        </w:rPr>
      </w:pPr>
      <w:r>
        <w:rPr/>
        <w:drawing>
          <wp:anchor distT="0" distB="0" distL="0" distR="0" allowOverlap="1" layoutInCell="1" locked="0" behindDoc="1" simplePos="0" relativeHeight="268023359">
            <wp:simplePos x="0" y="0"/>
            <wp:positionH relativeFrom="page">
              <wp:posOffset>0</wp:posOffset>
            </wp:positionH>
            <wp:positionV relativeFrom="page">
              <wp:posOffset>0</wp:posOffset>
            </wp:positionV>
            <wp:extent cx="9753600" cy="12750800"/>
            <wp:effectExtent l="0" t="0" r="0" b="0"/>
            <wp:wrapNone/>
            <wp:docPr id="315" name="image1.jpeg" descr=""/>
            <wp:cNvGraphicFramePr>
              <a:graphicFrameLocks noChangeAspect="1"/>
            </wp:cNvGraphicFramePr>
            <a:graphic>
              <a:graphicData uri="http://schemas.openxmlformats.org/drawingml/2006/picture">
                <pic:pic>
                  <pic:nvPicPr>
                    <pic:cNvPr id="316"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48pt;width:172.65pt;height:22pt;mso-position-horizontal-relative:page;mso-position-vertical-relative:page;z-index:-412072" type="#_x0000_t202" filled="false" stroked="false">
            <v:textbox inset="0,0,0,0">
              <w:txbxContent>
                <w:p>
                  <w:pPr>
                    <w:spacing w:line="413" w:lineRule="exact" w:before="0"/>
                    <w:ind w:left="20" w:right="0" w:firstLine="0"/>
                    <w:jc w:val="left"/>
                    <w:rPr>
                      <w:b/>
                      <w:sz w:val="40"/>
                    </w:rPr>
                  </w:pPr>
                  <w:r>
                    <w:rPr>
                      <w:b/>
                      <w:color w:val="444444"/>
                      <w:spacing w:val="-8"/>
                      <w:sz w:val="40"/>
                    </w:rPr>
                    <w:t>Chapter </w:t>
                  </w:r>
                  <w:r>
                    <w:rPr>
                      <w:b/>
                      <w:color w:val="444444"/>
                      <w:spacing w:val="-5"/>
                      <w:sz w:val="40"/>
                    </w:rPr>
                    <w:t>17 </w:t>
                  </w:r>
                  <w:r>
                    <w:rPr>
                      <w:b/>
                      <w:color w:val="444444"/>
                      <w:spacing w:val="-8"/>
                      <w:sz w:val="40"/>
                    </w:rPr>
                    <w:t>Outline</w:t>
                  </w:r>
                </w:p>
              </w:txbxContent>
            </v:textbox>
            <w10:wrap type="none"/>
          </v:shape>
        </w:pict>
      </w:r>
      <w:r>
        <w:rPr/>
        <w:pict>
          <v:shape style="position:absolute;margin-left:39pt;margin-top:102.54409pt;width:106.65pt;height:23.5pt;mso-position-horizontal-relative:page;mso-position-vertical-relative:page;z-index:-412048" type="#_x0000_t202" filled="false" stroked="false">
            <v:textbox inset="0,0,0,0">
              <w:txbxContent>
                <w:p>
                  <w:pPr>
                    <w:spacing w:before="33"/>
                    <w:ind w:left="20" w:right="0" w:firstLine="0"/>
                    <w:jc w:val="left"/>
                    <w:rPr>
                      <w:b/>
                      <w:sz w:val="36"/>
                    </w:rPr>
                  </w:pPr>
                  <w:r>
                    <w:rPr>
                      <w:b/>
                      <w:color w:val="444444"/>
                      <w:sz w:val="36"/>
                    </w:rPr>
                    <w:t>Introduction</w:t>
                  </w:r>
                </w:p>
              </w:txbxContent>
            </v:textbox>
            <w10:wrap type="none"/>
          </v:shape>
        </w:pict>
      </w:r>
      <w:r>
        <w:rPr/>
        <w:pict>
          <v:shape style="position:absolute;margin-left:39pt;margin-top:143.544083pt;width:105pt;height:23.5pt;mso-position-horizontal-relative:page;mso-position-vertical-relative:page;z-index:-412024" type="#_x0000_t202" filled="false" stroked="false">
            <v:textbox inset="0,0,0,0">
              <w:txbxContent>
                <w:p>
                  <w:pPr>
                    <w:spacing w:before="33"/>
                    <w:ind w:left="20" w:right="0" w:firstLine="0"/>
                    <w:jc w:val="left"/>
                    <w:rPr>
                      <w:b/>
                      <w:sz w:val="36"/>
                    </w:rPr>
                  </w:pPr>
                  <w:r>
                    <w:rPr>
                      <w:b/>
                      <w:color w:val="444444"/>
                      <w:sz w:val="36"/>
                    </w:rPr>
                    <w:t>17.1</w:t>
                  </w:r>
                  <w:r>
                    <w:rPr>
                      <w:b/>
                      <w:color w:val="444444"/>
                      <w:spacing w:val="-42"/>
                      <w:sz w:val="36"/>
                    </w:rPr>
                    <w:t> </w:t>
                  </w:r>
                  <w:r>
                    <w:rPr>
                      <w:b/>
                      <w:color w:val="444444"/>
                      <w:sz w:val="36"/>
                    </w:rPr>
                    <w:t>Viruses</w:t>
                  </w:r>
                </w:p>
              </w:txbxContent>
            </v:textbox>
            <w10:wrap type="none"/>
          </v:shape>
        </w:pict>
      </w:r>
      <w:r>
        <w:rPr/>
        <w:pict>
          <v:shape style="position:absolute;margin-left:69pt;margin-top:184.195038pt;width:193.05pt;height:21.85pt;mso-position-horizontal-relative:page;mso-position-vertical-relative:page;z-index:-412000" type="#_x0000_t202" filled="false" stroked="false">
            <v:textbox inset="0,0,0,0">
              <w:txbxContent>
                <w:p>
                  <w:pPr>
                    <w:pStyle w:val="BodyText"/>
                  </w:pPr>
                  <w:r>
                    <w:rPr>
                      <w:color w:val="222222"/>
                    </w:rPr>
                    <w:t>A. How Viruses Replicate</w:t>
                  </w:r>
                </w:p>
              </w:txbxContent>
            </v:textbox>
            <w10:wrap type="none"/>
          </v:shape>
        </w:pict>
      </w:r>
      <w:r>
        <w:rPr/>
        <w:pict>
          <v:shape style="position:absolute;margin-left:89pt;margin-top:222.195007pt;width:205.4pt;height:21.85pt;mso-position-horizontal-relative:page;mso-position-vertical-relative:page;z-index:-411976" type="#_x0000_t202" filled="false" stroked="false">
            <v:textbox inset="0,0,0,0">
              <w:txbxContent>
                <w:p>
                  <w:pPr>
                    <w:pStyle w:val="BodyText"/>
                  </w:pPr>
                  <w:r>
                    <w:rPr>
                      <w:color w:val="222222"/>
                    </w:rPr>
                    <w:t>1. Steps of Virus Infections</w:t>
                  </w:r>
                </w:p>
              </w:txbxContent>
            </v:textbox>
            <w10:wrap type="none"/>
          </v:shape>
        </w:pict>
      </w:r>
      <w:r>
        <w:rPr/>
        <w:pict>
          <v:shape style="position:absolute;margin-left:69pt;margin-top:260.195007pt;width:176.4pt;height:21.85pt;mso-position-horizontal-relative:page;mso-position-vertical-relative:page;z-index:-411952" type="#_x0000_t202" filled="false" stroked="false">
            <v:textbox inset="0,0,0,0">
              <w:txbxContent>
                <w:p>
                  <w:pPr>
                    <w:pStyle w:val="BodyText"/>
                  </w:pPr>
                  <w:r>
                    <w:rPr>
                      <w:color w:val="222222"/>
                    </w:rPr>
                    <w:t>B. Viruses and</w:t>
                  </w:r>
                  <w:r>
                    <w:rPr>
                      <w:color w:val="222222"/>
                      <w:spacing w:val="-47"/>
                    </w:rPr>
                    <w:t> </w:t>
                  </w:r>
                  <w:r>
                    <w:rPr>
                      <w:color w:val="222222"/>
                    </w:rPr>
                    <w:t>Disease</w:t>
                  </w:r>
                </w:p>
              </w:txbxContent>
            </v:textbox>
            <w10:wrap type="none"/>
          </v:shape>
        </w:pict>
      </w:r>
      <w:r>
        <w:rPr/>
        <w:pict>
          <v:shape style="position:absolute;margin-left:89pt;margin-top:298.195007pt;width:199.4pt;height:21.85pt;mso-position-horizontal-relative:page;mso-position-vertical-relative:page;z-index:-411928" type="#_x0000_t202" filled="false" stroked="false">
            <v:textbox inset="0,0,0,0">
              <w:txbxContent>
                <w:p>
                  <w:pPr>
                    <w:pStyle w:val="BodyText"/>
                  </w:pPr>
                  <w:r>
                    <w:rPr>
                      <w:color w:val="222222"/>
                    </w:rPr>
                    <w:t>1. </w:t>
                  </w:r>
                  <w:r>
                    <w:rPr>
                      <w:color w:val="222222"/>
                      <w:spacing w:val="-3"/>
                    </w:rPr>
                    <w:t>Vaccines </w:t>
                  </w:r>
                  <w:r>
                    <w:rPr>
                      <w:color w:val="222222"/>
                    </w:rPr>
                    <w:t>for Prevention</w:t>
                  </w:r>
                </w:p>
              </w:txbxContent>
            </v:textbox>
            <w10:wrap type="none"/>
          </v:shape>
        </w:pict>
      </w:r>
      <w:r>
        <w:rPr/>
        <w:pict>
          <v:shape style="position:absolute;margin-left:89pt;margin-top:336.195007pt;width:342.7pt;height:21.85pt;mso-position-horizontal-relative:page;mso-position-vertical-relative:page;z-index:-411904" type="#_x0000_t202" filled="false" stroked="false">
            <v:textbox inset="0,0,0,0">
              <w:txbxContent>
                <w:p>
                  <w:pPr>
                    <w:pStyle w:val="BodyText"/>
                  </w:pPr>
                  <w:r>
                    <w:rPr>
                      <w:color w:val="222222"/>
                    </w:rPr>
                    <w:t>2. </w:t>
                  </w:r>
                  <w:r>
                    <w:rPr>
                      <w:color w:val="222222"/>
                      <w:spacing w:val="-3"/>
                    </w:rPr>
                    <w:t>Vaccines </w:t>
                  </w:r>
                  <w:r>
                    <w:rPr>
                      <w:color w:val="222222"/>
                    </w:rPr>
                    <w:t>and Antiviral Drugs for </w:t>
                  </w:r>
                  <w:r>
                    <w:rPr>
                      <w:color w:val="222222"/>
                      <w:spacing w:val="-5"/>
                    </w:rPr>
                    <w:t>Treatment</w:t>
                  </w:r>
                </w:p>
              </w:txbxContent>
            </v:textbox>
            <w10:wrap type="none"/>
          </v:shape>
        </w:pict>
      </w:r>
      <w:r>
        <w:rPr/>
        <w:pict>
          <v:shape style="position:absolute;margin-left:39pt;margin-top:374.544098pt;width:180.25pt;height:23.5pt;mso-position-horizontal-relative:page;mso-position-vertical-relative:page;z-index:-411880" type="#_x0000_t202" filled="false" stroked="false">
            <v:textbox inset="0,0,0,0">
              <w:txbxContent>
                <w:p>
                  <w:pPr>
                    <w:spacing w:before="33"/>
                    <w:ind w:left="20" w:right="0" w:firstLine="0"/>
                    <w:jc w:val="left"/>
                    <w:rPr>
                      <w:b/>
                      <w:sz w:val="36"/>
                    </w:rPr>
                  </w:pPr>
                  <w:r>
                    <w:rPr>
                      <w:b/>
                      <w:color w:val="444444"/>
                      <w:sz w:val="36"/>
                    </w:rPr>
                    <w:t>17.2 Innate Immunity</w:t>
                  </w:r>
                </w:p>
              </w:txbxContent>
            </v:textbox>
            <w10:wrap type="none"/>
          </v:shape>
        </w:pict>
      </w:r>
      <w:r>
        <w:rPr/>
        <w:pict>
          <v:shape style="position:absolute;margin-left:69pt;margin-top:415.195007pt;width:257.6pt;height:21.85pt;mso-position-horizontal-relative:page;mso-position-vertical-relative:page;z-index:-411856" type="#_x0000_t202" filled="false" stroked="false">
            <v:textbox inset="0,0,0,0">
              <w:txbxContent>
                <w:p>
                  <w:pPr>
                    <w:pStyle w:val="BodyText"/>
                  </w:pPr>
                  <w:r>
                    <w:rPr>
                      <w:color w:val="222222"/>
                    </w:rPr>
                    <w:t>A. External and Chemical Barriers</w:t>
                  </w:r>
                </w:p>
              </w:txbxContent>
            </v:textbox>
            <w10:wrap type="none"/>
          </v:shape>
        </w:pict>
      </w:r>
      <w:r>
        <w:rPr/>
        <w:pict>
          <v:shape style="position:absolute;margin-left:69pt;margin-top:453.195007pt;width:155.3pt;height:21.85pt;mso-position-horizontal-relative:page;mso-position-vertical-relative:page;z-index:-411832" type="#_x0000_t202" filled="false" stroked="false">
            <v:textbox inset="0,0,0,0">
              <w:txbxContent>
                <w:p>
                  <w:pPr>
                    <w:pStyle w:val="BodyText"/>
                  </w:pPr>
                  <w:r>
                    <w:rPr>
                      <w:color w:val="222222"/>
                    </w:rPr>
                    <w:t>B. Internal Defenses</w:t>
                  </w:r>
                </w:p>
              </w:txbxContent>
            </v:textbox>
            <w10:wrap type="none"/>
          </v:shape>
        </w:pict>
      </w:r>
      <w:r>
        <w:rPr/>
        <w:pict>
          <v:shape style="position:absolute;margin-left:89pt;margin-top:491.195007pt;width:361.9pt;height:21.85pt;mso-position-horizontal-relative:page;mso-position-vertical-relative:page;z-index:-411808" type="#_x0000_t202" filled="false" stroked="false">
            <v:textbox inset="0,0,0,0">
              <w:txbxContent>
                <w:p>
                  <w:pPr>
                    <w:pStyle w:val="BodyText"/>
                  </w:pPr>
                  <w:r>
                    <w:rPr>
                      <w:color w:val="222222"/>
                    </w:rPr>
                    <w:t>1. The Inflammatory Response and Phagocytes</w:t>
                  </w:r>
                </w:p>
              </w:txbxContent>
            </v:textbox>
            <w10:wrap type="none"/>
          </v:shape>
        </w:pict>
      </w:r>
      <w:r>
        <w:rPr/>
        <w:pict>
          <v:shape style="position:absolute;margin-left:89pt;margin-top:529.195007pt;width:160pt;height:21.85pt;mso-position-horizontal-relative:page;mso-position-vertical-relative:page;z-index:-411784" type="#_x0000_t202" filled="false" stroked="false">
            <v:textbox inset="0,0,0,0">
              <w:txbxContent>
                <w:p>
                  <w:pPr>
                    <w:pStyle w:val="BodyText"/>
                  </w:pPr>
                  <w:r>
                    <w:rPr>
                      <w:color w:val="222222"/>
                    </w:rPr>
                    <w:t>2. Natural Killer Cells</w:t>
                  </w:r>
                </w:p>
              </w:txbxContent>
            </v:textbox>
            <w10:wrap type="none"/>
          </v:shape>
        </w:pict>
      </w:r>
      <w:r>
        <w:rPr/>
        <w:pict>
          <v:shape style="position:absolute;margin-left:89pt;margin-top:567.195007pt;width:118.85pt;height:21.85pt;mso-position-horizontal-relative:page;mso-position-vertical-relative:page;z-index:-411760" type="#_x0000_t202" filled="false" stroked="false">
            <v:textbox inset="0,0,0,0">
              <w:txbxContent>
                <w:p>
                  <w:pPr>
                    <w:pStyle w:val="BodyText"/>
                  </w:pPr>
                  <w:r>
                    <w:rPr>
                      <w:color w:val="222222"/>
                    </w:rPr>
                    <w:t>3. Complement</w:t>
                  </w:r>
                </w:p>
              </w:txbxContent>
            </v:textbox>
            <w10:wrap type="none"/>
          </v:shape>
        </w:pict>
      </w:r>
      <w:r>
        <w:rPr/>
        <w:pict>
          <v:shape style="position:absolute;margin-left:39pt;margin-top:605.544128pt;width:201.95pt;height:23.5pt;mso-position-horizontal-relative:page;mso-position-vertical-relative:page;z-index:-411736" type="#_x0000_t202" filled="false" stroked="false">
            <v:textbox inset="0,0,0,0">
              <w:txbxContent>
                <w:p>
                  <w:pPr>
                    <w:spacing w:before="33"/>
                    <w:ind w:left="20" w:right="0" w:firstLine="0"/>
                    <w:jc w:val="left"/>
                    <w:rPr>
                      <w:b/>
                      <w:sz w:val="36"/>
                    </w:rPr>
                  </w:pPr>
                  <w:r>
                    <w:rPr>
                      <w:b/>
                      <w:color w:val="444444"/>
                      <w:sz w:val="36"/>
                    </w:rPr>
                    <w:t>17.3 Adaptive</w:t>
                  </w:r>
                  <w:r>
                    <w:rPr>
                      <w:b/>
                      <w:color w:val="444444"/>
                      <w:spacing w:val="-23"/>
                      <w:sz w:val="36"/>
                    </w:rPr>
                    <w:t> </w:t>
                  </w:r>
                  <w:r>
                    <w:rPr>
                      <w:b/>
                      <w:color w:val="444444"/>
                      <w:sz w:val="36"/>
                    </w:rPr>
                    <w:t>Immunity</w:t>
                  </w:r>
                </w:p>
              </w:txbxContent>
            </v:textbox>
            <w10:wrap type="none"/>
          </v:shape>
        </w:pict>
      </w:r>
      <w:r>
        <w:rPr/>
        <w:pict>
          <v:shape style="position:absolute;margin-left:69pt;margin-top:646.195007pt;width:124.15pt;height:21.85pt;mso-position-horizontal-relative:page;mso-position-vertical-relative:page;z-index:-411712" type="#_x0000_t202" filled="false" stroked="false">
            <v:textbox inset="0,0,0,0">
              <w:txbxContent>
                <w:p>
                  <w:pPr>
                    <w:pStyle w:val="BodyText"/>
                  </w:pPr>
                  <w:r>
                    <w:rPr>
                      <w:color w:val="222222"/>
                    </w:rPr>
                    <w:t>A. B and T Cells</w:t>
                  </w:r>
                </w:p>
              </w:txbxContent>
            </v:textbox>
            <w10:wrap type="none"/>
          </v:shape>
        </w:pict>
      </w:r>
      <w:r>
        <w:rPr/>
        <w:pict>
          <v:shape style="position:absolute;margin-left:69pt;margin-top:684.195007pt;width:234.7pt;height:21.85pt;mso-position-horizontal-relative:page;mso-position-vertical-relative:page;z-index:-411688" type="#_x0000_t202" filled="false" stroked="false">
            <v:textbox inset="0,0,0,0">
              <w:txbxContent>
                <w:p>
                  <w:pPr>
                    <w:pStyle w:val="BodyText"/>
                  </w:pPr>
                  <w:r>
                    <w:rPr>
                      <w:color w:val="222222"/>
                    </w:rPr>
                    <w:t>B. Humoral Immune Response</w:t>
                  </w:r>
                </w:p>
              </w:txbxContent>
            </v:textbox>
            <w10:wrap type="none"/>
          </v:shape>
        </w:pict>
      </w:r>
      <w:r>
        <w:rPr/>
        <w:pict>
          <v:shape style="position:absolute;margin-left:69pt;margin-top:722.195007pt;width:205.4pt;height:21.85pt;mso-position-horizontal-relative:page;mso-position-vertical-relative:page;z-index:-411664" type="#_x0000_t202" filled="false" stroked="false">
            <v:textbox inset="0,0,0,0">
              <w:txbxContent>
                <w:p>
                  <w:pPr>
                    <w:pStyle w:val="BodyText"/>
                  </w:pPr>
                  <w:r>
                    <w:rPr>
                      <w:color w:val="222222"/>
                    </w:rPr>
                    <w:t>C.  Cell-Mediated</w:t>
                  </w:r>
                  <w:r>
                    <w:rPr>
                      <w:color w:val="222222"/>
                      <w:spacing w:val="-32"/>
                    </w:rPr>
                    <w:t> </w:t>
                  </w:r>
                  <w:r>
                    <w:rPr>
                      <w:color w:val="222222"/>
                    </w:rPr>
                    <w:t>Immunity</w:t>
                  </w:r>
                </w:p>
              </w:txbxContent>
            </v:textbox>
            <w10:wrap type="none"/>
          </v:shape>
        </w:pict>
      </w:r>
      <w:r>
        <w:rPr/>
        <w:pict>
          <v:shape style="position:absolute;margin-left:69pt;margin-top:760.195007pt;width:201.65pt;height:21.85pt;mso-position-horizontal-relative:page;mso-position-vertical-relative:page;z-index:-411640" type="#_x0000_t202" filled="false" stroked="false">
            <v:textbox inset="0,0,0,0">
              <w:txbxContent>
                <w:p>
                  <w:pPr>
                    <w:pStyle w:val="BodyText"/>
                  </w:pPr>
                  <w:r>
                    <w:rPr>
                      <w:color w:val="222222"/>
                    </w:rPr>
                    <w:t>D. Immunological Memory</w:t>
                  </w:r>
                </w:p>
              </w:txbxContent>
            </v:textbox>
            <w10:wrap type="none"/>
          </v:shape>
        </w:pict>
      </w:r>
      <w:r>
        <w:rPr/>
        <w:pict>
          <v:shape style="position:absolute;margin-left:69pt;margin-top:798.195007pt;width:195.35pt;height:21.85pt;mso-position-horizontal-relative:page;mso-position-vertical-relative:page;z-index:-411616" type="#_x0000_t202" filled="false" stroked="false">
            <v:textbox inset="0,0,0,0">
              <w:txbxContent>
                <w:p>
                  <w:pPr>
                    <w:pStyle w:val="BodyText"/>
                  </w:pPr>
                  <w:r>
                    <w:rPr>
                      <w:color w:val="222222"/>
                    </w:rPr>
                    <w:t>E. The Lymphatic System</w:t>
                  </w:r>
                </w:p>
              </w:txbxContent>
            </v:textbox>
            <w10:wrap type="none"/>
          </v:shape>
        </w:pict>
      </w:r>
      <w:r>
        <w:rPr/>
        <w:pict>
          <v:shape style="position:absolute;margin-left:69pt;margin-top:836.195007pt;width:210.95pt;height:21.85pt;mso-position-horizontal-relative:page;mso-position-vertical-relative:page;z-index:-411592" type="#_x0000_t202" filled="false" stroked="false">
            <v:textbox inset="0,0,0,0">
              <w:txbxContent>
                <w:p>
                  <w:pPr>
                    <w:pStyle w:val="BodyText"/>
                  </w:pPr>
                  <w:r>
                    <w:rPr>
                      <w:color w:val="222222"/>
                      <w:spacing w:val="-27"/>
                    </w:rPr>
                    <w:t>F.  </w:t>
                  </w:r>
                  <w:r>
                    <w:rPr>
                      <w:color w:val="222222"/>
                    </w:rPr>
                    <w:t>Mucosal Immune</w:t>
                  </w:r>
                  <w:r>
                    <w:rPr>
                      <w:color w:val="222222"/>
                      <w:spacing w:val="-21"/>
                    </w:rPr>
                    <w:t> </w:t>
                  </w:r>
                  <w:r>
                    <w:rPr>
                      <w:color w:val="222222"/>
                    </w:rPr>
                    <w:t>System</w:t>
                  </w:r>
                </w:p>
              </w:txbxContent>
            </v:textbox>
            <w10:wrap type="none"/>
          </v:shape>
        </w:pict>
      </w:r>
      <w:r>
        <w:rPr/>
        <w:pict>
          <v:shape style="position:absolute;margin-left:69pt;margin-top:874.195007pt;width:163.550pt;height:21.85pt;mso-position-horizontal-relative:page;mso-position-vertical-relative:page;z-index:-411568" type="#_x0000_t202" filled="false" stroked="false">
            <v:textbox inset="0,0,0,0">
              <w:txbxContent>
                <w:p>
                  <w:pPr>
                    <w:pStyle w:val="BodyText"/>
                  </w:pPr>
                  <w:r>
                    <w:rPr>
                      <w:color w:val="222222"/>
                    </w:rPr>
                    <w:t>G. Immune </w:t>
                  </w:r>
                  <w:r>
                    <w:rPr>
                      <w:color w:val="222222"/>
                      <w:spacing w:val="-5"/>
                    </w:rPr>
                    <w:t>Tolerance</w:t>
                  </w:r>
                </w:p>
              </w:txbxContent>
            </v:textbox>
            <w10:wrap type="none"/>
          </v:shape>
        </w:pict>
      </w:r>
      <w:r>
        <w:rPr/>
        <w:pict>
          <v:shape style="position:absolute;margin-left:706.978516pt;margin-top:967pt;width:22pt;height:14pt;mso-position-horizontal-relative:page;mso-position-vertical-relative:page;z-index:-411544" type="#_x0000_t202" filled="false" stroked="false">
            <v:textbox inset="0,0,0,0">
              <w:txbxContent>
                <w:p>
                  <w:pPr>
                    <w:spacing w:line="256" w:lineRule="exact" w:before="0"/>
                    <w:ind w:left="20" w:right="0" w:firstLine="0"/>
                    <w:jc w:val="left"/>
                    <w:rPr>
                      <w:b/>
                      <w:sz w:val="24"/>
                    </w:rPr>
                  </w:pPr>
                  <w:r>
                    <w:rPr>
                      <w:b/>
                      <w:color w:val="929292"/>
                      <w:sz w:val="24"/>
                    </w:rPr>
                    <w:t>166</w:t>
                  </w:r>
                </w:p>
              </w:txbxContent>
            </v:textbox>
            <w10:wrap type="none"/>
          </v:shape>
        </w:pict>
      </w:r>
    </w:p>
    <w:p>
      <w:pPr>
        <w:spacing w:after="0"/>
        <w:rPr>
          <w:sz w:val="2"/>
          <w:szCs w:val="2"/>
        </w:rPr>
        <w:sectPr>
          <w:pgSz w:w="15360" w:h="20080"/>
          <w:pgMar w:top="960" w:bottom="280" w:left="680" w:right="680"/>
        </w:sectPr>
      </w:pPr>
    </w:p>
    <w:p>
      <w:pPr>
        <w:rPr>
          <w:sz w:val="2"/>
          <w:szCs w:val="2"/>
        </w:rPr>
      </w:pPr>
      <w:r>
        <w:rPr/>
        <w:drawing>
          <wp:anchor distT="0" distB="0" distL="0" distR="0" allowOverlap="1" layoutInCell="1" locked="0" behindDoc="1" simplePos="0" relativeHeight="268023935">
            <wp:simplePos x="0" y="0"/>
            <wp:positionH relativeFrom="page">
              <wp:posOffset>0</wp:posOffset>
            </wp:positionH>
            <wp:positionV relativeFrom="page">
              <wp:posOffset>0</wp:posOffset>
            </wp:positionV>
            <wp:extent cx="9753600" cy="12750800"/>
            <wp:effectExtent l="0" t="0" r="0" b="0"/>
            <wp:wrapNone/>
            <wp:docPr id="317" name="image1.jpeg" descr=""/>
            <wp:cNvGraphicFramePr>
              <a:graphicFrameLocks noChangeAspect="1"/>
            </wp:cNvGraphicFramePr>
            <a:graphic>
              <a:graphicData uri="http://schemas.openxmlformats.org/drawingml/2006/picture">
                <pic:pic>
                  <pic:nvPicPr>
                    <pic:cNvPr id="318"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79.54409pt;width:310.95pt;height:46.5pt;mso-position-horizontal-relative:page;mso-position-vertical-relative:page;z-index:-411496" type="#_x0000_t202" filled="false" stroked="false">
            <v:textbox inset="0,0,0,0">
              <w:txbxContent>
                <w:p>
                  <w:pPr>
                    <w:spacing w:line="266" w:lineRule="auto" w:before="33"/>
                    <w:ind w:left="20" w:right="0" w:firstLine="0"/>
                    <w:jc w:val="left"/>
                    <w:rPr>
                      <w:b/>
                      <w:sz w:val="36"/>
                    </w:rPr>
                  </w:pPr>
                  <w:r>
                    <w:rPr>
                      <w:b/>
                      <w:color w:val="444444"/>
                      <w:sz w:val="36"/>
                    </w:rPr>
                    <w:t>17.4 Disruptions in the Immune</w:t>
                  </w:r>
                  <w:r>
                    <w:rPr>
                      <w:b/>
                      <w:color w:val="444444"/>
                      <w:spacing w:val="-23"/>
                      <w:sz w:val="36"/>
                    </w:rPr>
                    <w:t> </w:t>
                  </w:r>
                  <w:r>
                    <w:rPr>
                      <w:b/>
                      <w:color w:val="444444"/>
                      <w:sz w:val="36"/>
                    </w:rPr>
                    <w:t>Sys- tem</w:t>
                  </w:r>
                </w:p>
              </w:txbxContent>
            </v:textbox>
            <w10:wrap type="none"/>
          </v:shape>
        </w:pict>
      </w:r>
      <w:r>
        <w:rPr/>
        <w:pict>
          <v:shape style="position:absolute;margin-left:69pt;margin-top:143.195038pt;width:161.65pt;height:21.85pt;mso-position-horizontal-relative:page;mso-position-vertical-relative:page;z-index:-411472" type="#_x0000_t202" filled="false" stroked="false">
            <v:textbox inset="0,0,0,0">
              <w:txbxContent>
                <w:p>
                  <w:pPr>
                    <w:pStyle w:val="BodyText"/>
                  </w:pPr>
                  <w:r>
                    <w:rPr>
                      <w:color w:val="222222"/>
                    </w:rPr>
                    <w:t>A. Immunodeficiency</w:t>
                  </w:r>
                </w:p>
              </w:txbxContent>
            </v:textbox>
            <w10:wrap type="none"/>
          </v:shape>
        </w:pict>
      </w:r>
      <w:r>
        <w:rPr/>
        <w:pict>
          <v:shape style="position:absolute;margin-left:69pt;margin-top:181.195007pt;width:156.25pt;height:21.85pt;mso-position-horizontal-relative:page;mso-position-vertical-relative:page;z-index:-411448" type="#_x0000_t202" filled="false" stroked="false">
            <v:textbox inset="0,0,0,0">
              <w:txbxContent>
                <w:p>
                  <w:pPr>
                    <w:pStyle w:val="BodyText"/>
                  </w:pPr>
                  <w:r>
                    <w:rPr>
                      <w:color w:val="222222"/>
                    </w:rPr>
                    <w:t>B. Hypersensitivities</w:t>
                  </w:r>
                </w:p>
              </w:txbxContent>
            </v:textbox>
            <w10:wrap type="none"/>
          </v:shape>
        </w:pict>
      </w:r>
      <w:r>
        <w:rPr/>
        <w:pict>
          <v:shape style="position:absolute;margin-left:89pt;margin-top:219.195007pt;width:84.9pt;height:21.85pt;mso-position-horizontal-relative:page;mso-position-vertical-relative:page;z-index:-411424" type="#_x0000_t202" filled="false" stroked="false">
            <v:textbox inset="0,0,0,0">
              <w:txbxContent>
                <w:p>
                  <w:pPr>
                    <w:pStyle w:val="BodyText"/>
                  </w:pPr>
                  <w:r>
                    <w:rPr>
                      <w:color w:val="222222"/>
                    </w:rPr>
                    <w:t>1.</w:t>
                  </w:r>
                  <w:r>
                    <w:rPr>
                      <w:color w:val="222222"/>
                      <w:spacing w:val="-24"/>
                    </w:rPr>
                    <w:t> </w:t>
                  </w:r>
                  <w:r>
                    <w:rPr>
                      <w:color w:val="222222"/>
                    </w:rPr>
                    <w:t>Allergies</w:t>
                  </w:r>
                </w:p>
              </w:txbxContent>
            </v:textbox>
            <w10:wrap type="none"/>
          </v:shape>
        </w:pict>
      </w:r>
      <w:r>
        <w:rPr/>
        <w:pict>
          <v:shape style="position:absolute;margin-left:89pt;margin-top:257.195007pt;width:125.75pt;height:21.85pt;mso-position-horizontal-relative:page;mso-position-vertical-relative:page;z-index:-411400" type="#_x0000_t202" filled="false" stroked="false">
            <v:textbox inset="0,0,0,0">
              <w:txbxContent>
                <w:p>
                  <w:pPr>
                    <w:pStyle w:val="BodyText"/>
                  </w:pPr>
                  <w:r>
                    <w:rPr>
                      <w:color w:val="222222"/>
                    </w:rPr>
                    <w:t>2. Autoimmunity</w:t>
                  </w:r>
                </w:p>
              </w:txbxContent>
            </v:textbox>
            <w10:wrap type="none"/>
          </v:shape>
        </w:pict>
      </w:r>
      <w:r>
        <w:rPr/>
        <w:pict>
          <v:shape style="position:absolute;margin-left:706.978516pt;margin-top:967pt;width:22pt;height:14pt;mso-position-horizontal-relative:page;mso-position-vertical-relative:page;z-index:-411376" type="#_x0000_t202" filled="false" stroked="false">
            <v:textbox inset="0,0,0,0">
              <w:txbxContent>
                <w:p>
                  <w:pPr>
                    <w:spacing w:line="256" w:lineRule="exact" w:before="0"/>
                    <w:ind w:left="20" w:right="0" w:firstLine="0"/>
                    <w:jc w:val="left"/>
                    <w:rPr>
                      <w:b/>
                      <w:sz w:val="24"/>
                    </w:rPr>
                  </w:pPr>
                  <w:r>
                    <w:rPr>
                      <w:b/>
                      <w:color w:val="929292"/>
                      <w:sz w:val="24"/>
                    </w:rPr>
                    <w:t>167</w:t>
                  </w:r>
                </w:p>
              </w:txbxContent>
            </v:textbox>
            <w10:wrap type="none"/>
          </v:shape>
        </w:pict>
      </w:r>
    </w:p>
    <w:p>
      <w:pPr>
        <w:spacing w:after="0"/>
        <w:rPr>
          <w:sz w:val="2"/>
          <w:szCs w:val="2"/>
        </w:rPr>
        <w:sectPr>
          <w:pgSz w:w="15360" w:h="20080"/>
          <w:pgMar w:top="1600" w:bottom="280" w:left="680" w:right="680"/>
        </w:sectPr>
      </w:pPr>
    </w:p>
    <w:p>
      <w:pPr>
        <w:rPr>
          <w:sz w:val="2"/>
          <w:szCs w:val="2"/>
        </w:rPr>
      </w:pPr>
      <w:r>
        <w:rPr/>
        <w:drawing>
          <wp:anchor distT="0" distB="0" distL="0" distR="0" allowOverlap="1" layoutInCell="1" locked="0" behindDoc="1" simplePos="0" relativeHeight="268024103">
            <wp:simplePos x="0" y="0"/>
            <wp:positionH relativeFrom="page">
              <wp:posOffset>0</wp:posOffset>
            </wp:positionH>
            <wp:positionV relativeFrom="page">
              <wp:posOffset>0</wp:posOffset>
            </wp:positionV>
            <wp:extent cx="9753600" cy="12750800"/>
            <wp:effectExtent l="0" t="0" r="0" b="0"/>
            <wp:wrapNone/>
            <wp:docPr id="319" name="image1.jpeg" descr=""/>
            <wp:cNvGraphicFramePr>
              <a:graphicFrameLocks noChangeAspect="1"/>
            </wp:cNvGraphicFramePr>
            <a:graphic>
              <a:graphicData uri="http://schemas.openxmlformats.org/drawingml/2006/picture">
                <pic:pic>
                  <pic:nvPicPr>
                    <pic:cNvPr id="320"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48pt;width:283.1pt;height:22pt;mso-position-horizontal-relative:page;mso-position-vertical-relative:page;z-index:-411328" type="#_x0000_t202" filled="false" stroked="false">
            <v:textbox inset="0,0,0,0">
              <w:txbxContent>
                <w:p>
                  <w:pPr>
                    <w:spacing w:line="413" w:lineRule="exact" w:before="0"/>
                    <w:ind w:left="20" w:right="0" w:firstLine="0"/>
                    <w:jc w:val="left"/>
                    <w:rPr>
                      <w:b/>
                      <w:sz w:val="40"/>
                    </w:rPr>
                  </w:pPr>
                  <w:r>
                    <w:rPr>
                      <w:b/>
                      <w:color w:val="444444"/>
                      <w:spacing w:val="-8"/>
                      <w:sz w:val="40"/>
                    </w:rPr>
                    <w:t>Chapter </w:t>
                  </w:r>
                  <w:r>
                    <w:rPr>
                      <w:b/>
                      <w:color w:val="444444"/>
                      <w:spacing w:val="-5"/>
                      <w:sz w:val="40"/>
                    </w:rPr>
                    <w:t>17 </w:t>
                  </w:r>
                  <w:r>
                    <w:rPr>
                      <w:b/>
                      <w:color w:val="444444"/>
                      <w:spacing w:val="-8"/>
                      <w:sz w:val="40"/>
                    </w:rPr>
                    <w:t>Instructor’s Outline</w:t>
                  </w:r>
                </w:p>
              </w:txbxContent>
            </v:textbox>
            <w10:wrap type="none"/>
          </v:shape>
        </w:pict>
      </w:r>
      <w:r>
        <w:rPr/>
        <w:pict>
          <v:shape style="position:absolute;margin-left:39pt;margin-top:88.54409pt;width:106.65pt;height:23.5pt;mso-position-horizontal-relative:page;mso-position-vertical-relative:page;z-index:-411304" type="#_x0000_t202" filled="false" stroked="false">
            <v:textbox inset="0,0,0,0">
              <w:txbxContent>
                <w:p>
                  <w:pPr>
                    <w:spacing w:before="33"/>
                    <w:ind w:left="20" w:right="0" w:firstLine="0"/>
                    <w:jc w:val="left"/>
                    <w:rPr>
                      <w:b/>
                      <w:sz w:val="36"/>
                    </w:rPr>
                  </w:pPr>
                  <w:r>
                    <w:rPr>
                      <w:b/>
                      <w:color w:val="444444"/>
                      <w:sz w:val="36"/>
                    </w:rPr>
                    <w:t>Introduction</w:t>
                  </w:r>
                </w:p>
              </w:txbxContent>
            </v:textbox>
            <w10:wrap type="none"/>
          </v:shape>
        </w:pict>
      </w:r>
      <w:r>
        <w:rPr/>
        <w:pict>
          <v:shape style="position:absolute;margin-left:39pt;margin-top:129.195038pt;width:665.75pt;height:41.85pt;mso-position-horizontal-relative:page;mso-position-vertical-relative:page;z-index:-411280" type="#_x0000_t202" filled="false" stroked="false">
            <v:textbox inset="0,0,0,0">
              <w:txbxContent>
                <w:p>
                  <w:pPr>
                    <w:pStyle w:val="BodyText"/>
                    <w:spacing w:line="244" w:lineRule="auto"/>
                    <w:ind w:right="10"/>
                  </w:pPr>
                  <w:r>
                    <w:rPr>
                      <w:color w:val="222222"/>
                      <w:w w:val="105"/>
                    </w:rPr>
                    <w:t>Variolation</w:t>
                  </w:r>
                  <w:r>
                    <w:rPr>
                      <w:color w:val="222222"/>
                      <w:spacing w:val="-46"/>
                      <w:w w:val="105"/>
                    </w:rPr>
                    <w:t> </w:t>
                  </w:r>
                  <w:r>
                    <w:rPr>
                      <w:color w:val="222222"/>
                      <w:w w:val="105"/>
                    </w:rPr>
                    <w:t>–</w:t>
                  </w:r>
                  <w:r>
                    <w:rPr>
                      <w:color w:val="222222"/>
                      <w:spacing w:val="-46"/>
                      <w:w w:val="105"/>
                    </w:rPr>
                    <w:t> </w:t>
                  </w:r>
                  <w:r>
                    <w:rPr>
                      <w:color w:val="222222"/>
                      <w:w w:val="105"/>
                    </w:rPr>
                    <w:t>early</w:t>
                  </w:r>
                  <w:r>
                    <w:rPr>
                      <w:color w:val="222222"/>
                      <w:spacing w:val="-46"/>
                      <w:w w:val="105"/>
                    </w:rPr>
                    <w:t> </w:t>
                  </w:r>
                  <w:r>
                    <w:rPr>
                      <w:color w:val="222222"/>
                      <w:w w:val="105"/>
                    </w:rPr>
                    <w:t>form</w:t>
                  </w:r>
                  <w:r>
                    <w:rPr>
                      <w:color w:val="222222"/>
                      <w:spacing w:val="-46"/>
                      <w:w w:val="105"/>
                    </w:rPr>
                    <w:t> </w:t>
                  </w:r>
                  <w:r>
                    <w:rPr>
                      <w:color w:val="222222"/>
                      <w:w w:val="105"/>
                    </w:rPr>
                    <w:t>of</w:t>
                  </w:r>
                  <w:r>
                    <w:rPr>
                      <w:color w:val="222222"/>
                      <w:spacing w:val="-46"/>
                      <w:w w:val="105"/>
                    </w:rPr>
                    <w:t> </w:t>
                  </w:r>
                  <w:r>
                    <w:rPr>
                      <w:color w:val="222222"/>
                      <w:w w:val="105"/>
                    </w:rPr>
                    <w:t>‘vaccination’</w:t>
                  </w:r>
                  <w:r>
                    <w:rPr>
                      <w:color w:val="222222"/>
                      <w:spacing w:val="-46"/>
                      <w:w w:val="105"/>
                    </w:rPr>
                    <w:t> </w:t>
                  </w:r>
                  <w:r>
                    <w:rPr>
                      <w:color w:val="222222"/>
                      <w:w w:val="105"/>
                    </w:rPr>
                    <w:t>against</w:t>
                  </w:r>
                  <w:r>
                    <w:rPr>
                      <w:color w:val="222222"/>
                      <w:spacing w:val="-46"/>
                      <w:w w:val="105"/>
                    </w:rPr>
                    <w:t> </w:t>
                  </w:r>
                  <w:r>
                    <w:rPr>
                      <w:color w:val="222222"/>
                      <w:w w:val="105"/>
                    </w:rPr>
                    <w:t>smallpox;</w:t>
                  </w:r>
                  <w:r>
                    <w:rPr>
                      <w:color w:val="222222"/>
                      <w:spacing w:val="-46"/>
                      <w:w w:val="105"/>
                    </w:rPr>
                    <w:t> </w:t>
                  </w:r>
                  <w:r>
                    <w:rPr>
                      <w:color w:val="222222"/>
                      <w:w w:val="105"/>
                    </w:rPr>
                    <w:t>introduced</w:t>
                  </w:r>
                  <w:r>
                    <w:rPr>
                      <w:color w:val="222222"/>
                      <w:spacing w:val="-46"/>
                      <w:w w:val="105"/>
                    </w:rPr>
                    <w:t> </w:t>
                  </w:r>
                  <w:r>
                    <w:rPr>
                      <w:color w:val="222222"/>
                      <w:w w:val="105"/>
                    </w:rPr>
                    <w:t>from</w:t>
                  </w:r>
                  <w:r>
                    <w:rPr>
                      <w:color w:val="222222"/>
                      <w:spacing w:val="-46"/>
                      <w:w w:val="105"/>
                    </w:rPr>
                    <w:t> </w:t>
                  </w:r>
                  <w:r>
                    <w:rPr>
                      <w:color w:val="222222"/>
                      <w:w w:val="105"/>
                    </w:rPr>
                    <w:t>Ottoman</w:t>
                  </w:r>
                  <w:r>
                    <w:rPr>
                      <w:color w:val="222222"/>
                      <w:spacing w:val="-46"/>
                      <w:w w:val="105"/>
                    </w:rPr>
                    <w:t> </w:t>
                  </w:r>
                  <w:r>
                    <w:rPr>
                      <w:color w:val="222222"/>
                      <w:w w:val="105"/>
                    </w:rPr>
                    <w:t>Em- pire;</w:t>
                  </w:r>
                  <w:r>
                    <w:rPr>
                      <w:color w:val="222222"/>
                      <w:spacing w:val="-19"/>
                      <w:w w:val="105"/>
                    </w:rPr>
                    <w:t> </w:t>
                  </w:r>
                  <w:r>
                    <w:rPr>
                      <w:color w:val="222222"/>
                      <w:w w:val="105"/>
                    </w:rPr>
                    <w:t>did</w:t>
                  </w:r>
                  <w:r>
                    <w:rPr>
                      <w:color w:val="222222"/>
                      <w:spacing w:val="-19"/>
                      <w:w w:val="105"/>
                    </w:rPr>
                    <w:t> </w:t>
                  </w:r>
                  <w:r>
                    <w:rPr>
                      <w:color w:val="222222"/>
                      <w:w w:val="105"/>
                    </w:rPr>
                    <w:t>not</w:t>
                  </w:r>
                  <w:r>
                    <w:rPr>
                      <w:color w:val="222222"/>
                      <w:spacing w:val="-19"/>
                      <w:w w:val="105"/>
                    </w:rPr>
                    <w:t> </w:t>
                  </w:r>
                  <w:r>
                    <w:rPr>
                      <w:color w:val="222222"/>
                      <w:w w:val="105"/>
                    </w:rPr>
                    <w:t>know</w:t>
                  </w:r>
                  <w:r>
                    <w:rPr>
                      <w:color w:val="222222"/>
                      <w:spacing w:val="-19"/>
                      <w:w w:val="105"/>
                    </w:rPr>
                    <w:t> </w:t>
                  </w:r>
                  <w:r>
                    <w:rPr>
                      <w:color w:val="222222"/>
                      <w:w w:val="105"/>
                    </w:rPr>
                    <w:t>how</w:t>
                  </w:r>
                  <w:r>
                    <w:rPr>
                      <w:color w:val="222222"/>
                      <w:spacing w:val="-19"/>
                      <w:w w:val="105"/>
                    </w:rPr>
                    <w:t> </w:t>
                  </w:r>
                  <w:r>
                    <w:rPr>
                      <w:color w:val="222222"/>
                      <w:w w:val="105"/>
                    </w:rPr>
                    <w:t>it</w:t>
                  </w:r>
                  <w:r>
                    <w:rPr>
                      <w:color w:val="222222"/>
                      <w:spacing w:val="-19"/>
                      <w:w w:val="105"/>
                    </w:rPr>
                    <w:t> </w:t>
                  </w:r>
                  <w:r>
                    <w:rPr>
                      <w:color w:val="222222"/>
                      <w:w w:val="105"/>
                    </w:rPr>
                    <w:t>worked</w:t>
                  </w:r>
                </w:p>
              </w:txbxContent>
            </v:textbox>
            <w10:wrap type="none"/>
          </v:shape>
        </w:pict>
      </w:r>
      <w:r>
        <w:rPr/>
        <w:pict>
          <v:shape style="position:absolute;margin-left:39pt;margin-top:187.544098pt;width:105pt;height:23.5pt;mso-position-horizontal-relative:page;mso-position-vertical-relative:page;z-index:-411256" type="#_x0000_t202" filled="false" stroked="false">
            <v:textbox inset="0,0,0,0">
              <w:txbxContent>
                <w:p>
                  <w:pPr>
                    <w:spacing w:before="33"/>
                    <w:ind w:left="20" w:right="0" w:firstLine="0"/>
                    <w:jc w:val="left"/>
                    <w:rPr>
                      <w:b/>
                      <w:sz w:val="36"/>
                    </w:rPr>
                  </w:pPr>
                  <w:r>
                    <w:rPr>
                      <w:b/>
                      <w:color w:val="444444"/>
                      <w:sz w:val="36"/>
                    </w:rPr>
                    <w:t>17.1</w:t>
                  </w:r>
                  <w:r>
                    <w:rPr>
                      <w:b/>
                      <w:color w:val="444444"/>
                      <w:spacing w:val="-42"/>
                      <w:sz w:val="36"/>
                    </w:rPr>
                    <w:t> </w:t>
                  </w:r>
                  <w:r>
                    <w:rPr>
                      <w:b/>
                      <w:color w:val="444444"/>
                      <w:sz w:val="36"/>
                    </w:rPr>
                    <w:t>Viruses</w:t>
                  </w:r>
                </w:p>
              </w:txbxContent>
            </v:textbox>
            <w10:wrap type="none"/>
          </v:shape>
        </w:pict>
      </w:r>
      <w:r>
        <w:rPr/>
        <w:pict>
          <v:shape style="position:absolute;margin-left:69pt;margin-top:228.195007pt;width:592.950pt;height:21.85pt;mso-position-horizontal-relative:page;mso-position-vertical-relative:page;z-index:-411232" type="#_x0000_t202" filled="false" stroked="false">
            <v:textbox inset="0,0,0,0">
              <w:txbxContent>
                <w:p>
                  <w:pPr>
                    <w:pStyle w:val="BodyText"/>
                  </w:pPr>
                  <w:r>
                    <w:rPr>
                      <w:color w:val="222222"/>
                    </w:rPr>
                    <w:t>Viruses </w:t>
                  </w:r>
                  <w:r>
                    <w:rPr>
                      <w:color w:val="222222"/>
                      <w:spacing w:val="-3"/>
                    </w:rPr>
                    <w:t>are </w:t>
                  </w:r>
                  <w:r>
                    <w:rPr>
                      <w:color w:val="222222"/>
                    </w:rPr>
                    <w:t>NOT cells – they </w:t>
                  </w:r>
                  <w:r>
                    <w:rPr>
                      <w:color w:val="222222"/>
                      <w:spacing w:val="-3"/>
                    </w:rPr>
                    <w:t>are </w:t>
                  </w:r>
                  <w:r>
                    <w:rPr>
                      <w:color w:val="222222"/>
                    </w:rPr>
                    <w:t>acellular agents of infection; parasites of cells</w:t>
                  </w:r>
                </w:p>
              </w:txbxContent>
            </v:textbox>
            <w10:wrap type="none"/>
          </v:shape>
        </w:pict>
      </w:r>
      <w:r>
        <w:rPr/>
        <w:pict>
          <v:shape style="position:absolute;margin-left:69pt;margin-top:266.195007pt;width:630.2pt;height:21.85pt;mso-position-horizontal-relative:page;mso-position-vertical-relative:page;z-index:-411208" type="#_x0000_t202" filled="false" stroked="false">
            <v:textbox inset="0,0,0,0">
              <w:txbxContent>
                <w:p>
                  <w:pPr>
                    <w:pStyle w:val="BodyText"/>
                  </w:pPr>
                  <w:r>
                    <w:rPr>
                      <w:color w:val="222222"/>
                    </w:rPr>
                    <w:t>They infect host cell and hijack metabolic machinery to make copies of themselves</w:t>
                  </w:r>
                </w:p>
              </w:txbxContent>
            </v:textbox>
            <w10:wrap type="none"/>
          </v:shape>
        </w:pict>
      </w:r>
      <w:r>
        <w:rPr/>
        <w:pict>
          <v:shape style="position:absolute;margin-left:69pt;margin-top:304.195007pt;width:659.4pt;height:41.85pt;mso-position-horizontal-relative:page;mso-position-vertical-relative:page;z-index:-411184" type="#_x0000_t202" filled="false" stroked="false">
            <v:textbox inset="0,0,0,0">
              <w:txbxContent>
                <w:p>
                  <w:pPr>
                    <w:pStyle w:val="BodyText"/>
                    <w:spacing w:line="244" w:lineRule="auto"/>
                    <w:ind w:left="420" w:hanging="400"/>
                  </w:pPr>
                  <w:r>
                    <w:rPr>
                      <w:color w:val="222222"/>
                    </w:rPr>
                    <w:t>They do replicate (reproduce) – they do so only inside of a host cell; obligate intracellu- lar parasites</w:t>
                  </w:r>
                </w:p>
              </w:txbxContent>
            </v:textbox>
            <w10:wrap type="none"/>
          </v:shape>
        </w:pict>
      </w:r>
      <w:r>
        <w:rPr/>
        <w:pict>
          <v:shape style="position:absolute;margin-left:69pt;margin-top:362.195007pt;width:338.6pt;height:21.85pt;mso-position-horizontal-relative:page;mso-position-vertical-relative:page;z-index:-411160" type="#_x0000_t202" filled="false" stroked="false">
            <v:textbox inset="0,0,0,0">
              <w:txbxContent>
                <w:p>
                  <w:pPr>
                    <w:pStyle w:val="BodyText"/>
                  </w:pPr>
                  <w:r>
                    <w:rPr>
                      <w:color w:val="222222"/>
                    </w:rPr>
                    <w:t>Do not know a lot about origin and  evolution</w:t>
                  </w:r>
                </w:p>
              </w:txbxContent>
            </v:textbox>
            <w10:wrap type="none"/>
          </v:shape>
        </w:pict>
      </w:r>
      <w:r>
        <w:rPr/>
        <w:pict>
          <v:shape style="position:absolute;margin-left:69pt;margin-top:400.195007pt;width:653.15pt;height:61.85pt;mso-position-horizontal-relative:page;mso-position-vertical-relative:page;z-index:-411136" type="#_x0000_t202" filled="false" stroked="false">
            <v:textbox inset="0,0,0,0">
              <w:txbxContent>
                <w:p>
                  <w:pPr>
                    <w:pStyle w:val="BodyText"/>
                  </w:pPr>
                  <w:r>
                    <w:rPr>
                      <w:color w:val="222222"/>
                    </w:rPr>
                    <w:t>1886 – </w:t>
                  </w:r>
                  <w:r>
                    <w:rPr>
                      <w:color w:val="222222"/>
                      <w:spacing w:val="-6"/>
                    </w:rPr>
                    <w:t>Tobacco </w:t>
                  </w:r>
                  <w:r>
                    <w:rPr>
                      <w:color w:val="222222"/>
                    </w:rPr>
                    <w:t>mosaic virus (TMV) could be transferred with plant</w:t>
                  </w:r>
                  <w:r>
                    <w:rPr>
                      <w:color w:val="222222"/>
                      <w:spacing w:val="86"/>
                    </w:rPr>
                    <w:t> </w:t>
                  </w:r>
                  <w:r>
                    <w:rPr>
                      <w:color w:val="222222"/>
                    </w:rPr>
                    <w:t>extracts</w:t>
                  </w:r>
                </w:p>
                <w:p>
                  <w:pPr>
                    <w:pStyle w:val="BodyText"/>
                    <w:spacing w:line="244" w:lineRule="auto" w:before="8"/>
                    <w:ind w:left="1220" w:hanging="1200"/>
                  </w:pPr>
                  <w:r>
                    <w:rPr>
                      <w:color w:val="222222"/>
                    </w:rPr>
                    <w:t>1892 – Ivanowski showed that the filtered fluid from TMV could transmit disease; bac- teria were trapped on filter so these ‘filterable agents’ had to be smaller</w:t>
                  </w:r>
                </w:p>
              </w:txbxContent>
            </v:textbox>
            <w10:wrap type="none"/>
          </v:shape>
        </w:pict>
      </w:r>
      <w:r>
        <w:rPr/>
        <w:pict>
          <v:shape style="position:absolute;margin-left:69pt;margin-top:478.195007pt;width:451.65pt;height:21.85pt;mso-position-horizontal-relative:page;mso-position-vertical-relative:page;z-index:-411112" type="#_x0000_t202" filled="false" stroked="false">
            <v:textbox inset="0,0,0,0">
              <w:txbxContent>
                <w:p>
                  <w:pPr>
                    <w:pStyle w:val="BodyText"/>
                  </w:pPr>
                  <w:r>
                    <w:rPr>
                      <w:color w:val="222222"/>
                    </w:rPr>
                    <w:t>Size – measured in nm; only seen with electron microscope</w:t>
                  </w:r>
                </w:p>
              </w:txbxContent>
            </v:textbox>
            <w10:wrap type="none"/>
          </v:shape>
        </w:pict>
      </w:r>
      <w:r>
        <w:rPr/>
        <w:pict>
          <v:shape style="position:absolute;margin-left:69pt;margin-top:516.195007pt;width:216.7pt;height:21.85pt;mso-position-horizontal-relative:page;mso-position-vertical-relative:page;z-index:-411088" type="#_x0000_t202" filled="false" stroked="false">
            <v:textbox inset="0,0,0,0">
              <w:txbxContent>
                <w:p>
                  <w:pPr>
                    <w:pStyle w:val="BodyText"/>
                  </w:pPr>
                  <w:r>
                    <w:rPr>
                      <w:color w:val="222222"/>
                    </w:rPr>
                    <w:t>Virion – mature virus particle</w:t>
                  </w:r>
                </w:p>
              </w:txbxContent>
            </v:textbox>
            <w10:wrap type="none"/>
          </v:shape>
        </w:pict>
      </w:r>
      <w:r>
        <w:rPr/>
        <w:pict>
          <v:shape style="position:absolute;margin-left:69pt;margin-top:554.195007pt;width:101.75pt;height:21.85pt;mso-position-horizontal-relative:page;mso-position-vertical-relative:page;z-index:-411064" type="#_x0000_t202" filled="false" stroked="false">
            <v:textbox inset="0,0,0,0">
              <w:txbxContent>
                <w:p>
                  <w:pPr>
                    <w:pStyle w:val="BodyText"/>
                  </w:pPr>
                  <w:r>
                    <w:rPr>
                      <w:color w:val="222222"/>
                    </w:rPr>
                    <w:t>Parts of virus</w:t>
                  </w:r>
                </w:p>
              </w:txbxContent>
            </v:textbox>
            <w10:wrap type="none"/>
          </v:shape>
        </w:pict>
      </w:r>
      <w:r>
        <w:rPr/>
        <w:pict>
          <v:shape style="position:absolute;margin-left:89pt;margin-top:592.195007pt;width:488.35pt;height:101.85pt;mso-position-horizontal-relative:page;mso-position-vertical-relative:page;z-index:-411040" type="#_x0000_t202" filled="false" stroked="false">
            <v:textbox inset="0,0,0,0">
              <w:txbxContent>
                <w:p>
                  <w:pPr>
                    <w:pStyle w:val="BodyText"/>
                  </w:pPr>
                  <w:r>
                    <w:rPr>
                      <w:color w:val="222222"/>
                    </w:rPr>
                    <w:t>Nucleocapsid  made of:</w:t>
                  </w:r>
                </w:p>
                <w:p>
                  <w:pPr>
                    <w:pStyle w:val="ListParagraph"/>
                    <w:numPr>
                      <w:ilvl w:val="0"/>
                      <w:numId w:val="208"/>
                    </w:numPr>
                    <w:tabs>
                      <w:tab w:pos="792" w:val="left" w:leader="none"/>
                    </w:tabs>
                    <w:spacing w:line="240" w:lineRule="auto" w:before="8" w:after="0"/>
                    <w:ind w:left="791" w:right="0" w:hanging="371"/>
                    <w:jc w:val="left"/>
                    <w:rPr>
                      <w:sz w:val="34"/>
                    </w:rPr>
                  </w:pPr>
                  <w:r>
                    <w:rPr>
                      <w:color w:val="222222"/>
                      <w:sz w:val="34"/>
                    </w:rPr>
                    <w:t>Capsid – protein coat; made up of units called </w:t>
                  </w:r>
                  <w:r>
                    <w:rPr>
                      <w:color w:val="222222"/>
                      <w:spacing w:val="13"/>
                      <w:sz w:val="34"/>
                    </w:rPr>
                    <w:t> </w:t>
                  </w:r>
                  <w:r>
                    <w:rPr>
                      <w:color w:val="222222"/>
                      <w:sz w:val="34"/>
                    </w:rPr>
                    <w:t>capsomeres</w:t>
                  </w:r>
                </w:p>
                <w:p>
                  <w:pPr>
                    <w:pStyle w:val="ListParagraph"/>
                    <w:numPr>
                      <w:ilvl w:val="0"/>
                      <w:numId w:val="208"/>
                    </w:numPr>
                    <w:tabs>
                      <w:tab w:pos="811" w:val="left" w:leader="none"/>
                    </w:tabs>
                    <w:spacing w:line="240" w:lineRule="auto" w:before="8" w:after="0"/>
                    <w:ind w:left="810" w:right="0" w:hanging="390"/>
                    <w:jc w:val="left"/>
                    <w:rPr>
                      <w:sz w:val="34"/>
                    </w:rPr>
                  </w:pPr>
                  <w:r>
                    <w:rPr>
                      <w:color w:val="222222"/>
                      <w:sz w:val="34"/>
                    </w:rPr>
                    <w:t>Nucleic acid – DNA or RNA not</w:t>
                  </w:r>
                  <w:r>
                    <w:rPr>
                      <w:color w:val="222222"/>
                      <w:spacing w:val="40"/>
                      <w:sz w:val="34"/>
                    </w:rPr>
                    <w:t> </w:t>
                  </w:r>
                  <w:r>
                    <w:rPr>
                      <w:color w:val="222222"/>
                      <w:sz w:val="34"/>
                    </w:rPr>
                    <w:t>both</w:t>
                  </w:r>
                </w:p>
                <w:p>
                  <w:pPr>
                    <w:pStyle w:val="BodyText"/>
                    <w:spacing w:line="244" w:lineRule="auto" w:before="8"/>
                    <w:ind w:left="820" w:right="2479"/>
                  </w:pPr>
                  <w:r>
                    <w:rPr>
                      <w:color w:val="222222"/>
                    </w:rPr>
                    <w:t>DNA – double-stranded or single-stranded RNA – double-stranded or</w:t>
                  </w:r>
                  <w:r>
                    <w:rPr>
                      <w:color w:val="222222"/>
                      <w:spacing w:val="77"/>
                    </w:rPr>
                    <w:t> </w:t>
                  </w:r>
                  <w:r>
                    <w:rPr>
                      <w:color w:val="222222"/>
                    </w:rPr>
                    <w:t>single-stranded</w:t>
                  </w:r>
                </w:p>
              </w:txbxContent>
            </v:textbox>
            <w10:wrap type="none"/>
          </v:shape>
        </w:pict>
      </w:r>
      <w:r>
        <w:rPr/>
        <w:pict>
          <v:shape style="position:absolute;margin-left:129pt;margin-top:710.195007pt;width:447.55pt;height:21.85pt;mso-position-horizontal-relative:page;mso-position-vertical-relative:page;z-index:-411016" type="#_x0000_t202" filled="false" stroked="false">
            <v:textbox inset="0,0,0,0">
              <w:txbxContent>
                <w:p>
                  <w:pPr>
                    <w:pStyle w:val="BodyText"/>
                  </w:pPr>
                  <w:r>
                    <w:rPr>
                      <w:color w:val="222222"/>
                    </w:rPr>
                    <w:t>Nucleic acid may be linear or circular; could be  segmented</w:t>
                  </w:r>
                </w:p>
              </w:txbxContent>
            </v:textbox>
            <w10:wrap type="none"/>
          </v:shape>
        </w:pict>
      </w:r>
      <w:r>
        <w:rPr/>
        <w:pict>
          <v:shape style="position:absolute;margin-left:89pt;margin-top:748.195007pt;width:632.550pt;height:61.85pt;mso-position-horizontal-relative:page;mso-position-vertical-relative:page;z-index:-410992" type="#_x0000_t202" filled="false" stroked="false">
            <v:textbox inset="0,0,0,0">
              <w:txbxContent>
                <w:p>
                  <w:pPr>
                    <w:pStyle w:val="BodyText"/>
                  </w:pPr>
                  <w:r>
                    <w:rPr>
                      <w:color w:val="222222"/>
                    </w:rPr>
                    <w:t>May or may not have:</w:t>
                  </w:r>
                </w:p>
                <w:p>
                  <w:pPr>
                    <w:pStyle w:val="BodyText"/>
                    <w:spacing w:line="244" w:lineRule="auto" w:before="8"/>
                    <w:ind w:left="820" w:right="3" w:hanging="400"/>
                  </w:pPr>
                  <w:r>
                    <w:rPr>
                      <w:color w:val="222222"/>
                      <w:w w:val="105"/>
                    </w:rPr>
                    <w:t>a.</w:t>
                  </w:r>
                  <w:r>
                    <w:rPr>
                      <w:color w:val="222222"/>
                      <w:spacing w:val="-31"/>
                      <w:w w:val="105"/>
                    </w:rPr>
                    <w:t> </w:t>
                  </w:r>
                  <w:r>
                    <w:rPr>
                      <w:color w:val="222222"/>
                      <w:w w:val="105"/>
                    </w:rPr>
                    <w:t>Envelope</w:t>
                  </w:r>
                  <w:r>
                    <w:rPr>
                      <w:color w:val="222222"/>
                      <w:spacing w:val="-31"/>
                      <w:w w:val="105"/>
                    </w:rPr>
                    <w:t> </w:t>
                  </w:r>
                  <w:r>
                    <w:rPr>
                      <w:color w:val="222222"/>
                      <w:w w:val="105"/>
                    </w:rPr>
                    <w:t>–</w:t>
                  </w:r>
                  <w:r>
                    <w:rPr>
                      <w:color w:val="222222"/>
                      <w:spacing w:val="-31"/>
                      <w:w w:val="105"/>
                    </w:rPr>
                    <w:t> </w:t>
                  </w:r>
                  <w:r>
                    <w:rPr>
                      <w:color w:val="222222"/>
                      <w:w w:val="105"/>
                    </w:rPr>
                    <w:t>picked</w:t>
                  </w:r>
                  <w:r>
                    <w:rPr>
                      <w:color w:val="222222"/>
                      <w:spacing w:val="-31"/>
                      <w:w w:val="105"/>
                    </w:rPr>
                    <w:t> </w:t>
                  </w:r>
                  <w:r>
                    <w:rPr>
                      <w:color w:val="222222"/>
                      <w:w w:val="105"/>
                    </w:rPr>
                    <w:t>up</w:t>
                  </w:r>
                  <w:r>
                    <w:rPr>
                      <w:color w:val="222222"/>
                      <w:spacing w:val="-31"/>
                      <w:w w:val="105"/>
                    </w:rPr>
                    <w:t> </w:t>
                  </w:r>
                  <w:r>
                    <w:rPr>
                      <w:color w:val="222222"/>
                      <w:w w:val="105"/>
                    </w:rPr>
                    <w:t>when</w:t>
                  </w:r>
                  <w:r>
                    <w:rPr>
                      <w:color w:val="222222"/>
                      <w:spacing w:val="-31"/>
                      <w:w w:val="105"/>
                    </w:rPr>
                    <w:t> </w:t>
                  </w:r>
                  <w:r>
                    <w:rPr>
                      <w:color w:val="222222"/>
                      <w:w w:val="105"/>
                    </w:rPr>
                    <w:t>virus</w:t>
                  </w:r>
                  <w:r>
                    <w:rPr>
                      <w:color w:val="222222"/>
                      <w:spacing w:val="-31"/>
                      <w:w w:val="105"/>
                    </w:rPr>
                    <w:t> </w:t>
                  </w:r>
                  <w:r>
                    <w:rPr>
                      <w:color w:val="222222"/>
                      <w:w w:val="105"/>
                    </w:rPr>
                    <w:t>buds</w:t>
                  </w:r>
                  <w:r>
                    <w:rPr>
                      <w:color w:val="222222"/>
                      <w:spacing w:val="-31"/>
                      <w:w w:val="105"/>
                    </w:rPr>
                    <w:t> </w:t>
                  </w:r>
                  <w:r>
                    <w:rPr>
                      <w:color w:val="222222"/>
                      <w:w w:val="105"/>
                    </w:rPr>
                    <w:t>out</w:t>
                  </w:r>
                  <w:r>
                    <w:rPr>
                      <w:color w:val="222222"/>
                      <w:spacing w:val="-31"/>
                      <w:w w:val="105"/>
                    </w:rPr>
                    <w:t> </w:t>
                  </w:r>
                  <w:r>
                    <w:rPr>
                      <w:color w:val="222222"/>
                      <w:w w:val="105"/>
                    </w:rPr>
                    <w:t>of</w:t>
                  </w:r>
                  <w:r>
                    <w:rPr>
                      <w:color w:val="222222"/>
                      <w:spacing w:val="-31"/>
                      <w:w w:val="105"/>
                    </w:rPr>
                    <w:t> </w:t>
                  </w:r>
                  <w:r>
                    <w:rPr>
                      <w:color w:val="222222"/>
                      <w:w w:val="105"/>
                    </w:rPr>
                    <w:t>cell;</w:t>
                  </w:r>
                  <w:r>
                    <w:rPr>
                      <w:color w:val="222222"/>
                      <w:spacing w:val="-31"/>
                      <w:w w:val="105"/>
                    </w:rPr>
                    <w:t> </w:t>
                  </w:r>
                  <w:r>
                    <w:rPr>
                      <w:color w:val="222222"/>
                      <w:w w:val="105"/>
                    </w:rPr>
                    <w:t>phospholipid</w:t>
                  </w:r>
                  <w:r>
                    <w:rPr>
                      <w:color w:val="222222"/>
                      <w:spacing w:val="-31"/>
                      <w:w w:val="105"/>
                    </w:rPr>
                    <w:t> </w:t>
                  </w:r>
                  <w:r>
                    <w:rPr>
                      <w:color w:val="222222"/>
                      <w:w w:val="105"/>
                    </w:rPr>
                    <w:t>bilayer</w:t>
                  </w:r>
                  <w:r>
                    <w:rPr>
                      <w:color w:val="222222"/>
                      <w:spacing w:val="-31"/>
                      <w:w w:val="105"/>
                    </w:rPr>
                    <w:t> </w:t>
                  </w:r>
                  <w:r>
                    <w:rPr>
                      <w:color w:val="222222"/>
                      <w:w w:val="105"/>
                    </w:rPr>
                    <w:t>of</w:t>
                  </w:r>
                  <w:r>
                    <w:rPr>
                      <w:color w:val="222222"/>
                      <w:spacing w:val="-31"/>
                      <w:w w:val="105"/>
                    </w:rPr>
                    <w:t> </w:t>
                  </w:r>
                  <w:r>
                    <w:rPr>
                      <w:color w:val="222222"/>
                      <w:w w:val="105"/>
                    </w:rPr>
                    <w:t>host cell</w:t>
                  </w:r>
                  <w:r>
                    <w:rPr>
                      <w:color w:val="222222"/>
                      <w:spacing w:val="-34"/>
                      <w:w w:val="105"/>
                    </w:rPr>
                    <w:t> </w:t>
                  </w:r>
                  <w:r>
                    <w:rPr>
                      <w:color w:val="222222"/>
                      <w:w w:val="105"/>
                    </w:rPr>
                    <w:t>the</w:t>
                  </w:r>
                  <w:r>
                    <w:rPr>
                      <w:color w:val="222222"/>
                      <w:spacing w:val="-34"/>
                      <w:w w:val="105"/>
                    </w:rPr>
                    <w:t> </w:t>
                  </w:r>
                  <w:r>
                    <w:rPr>
                      <w:color w:val="222222"/>
                      <w:w w:val="105"/>
                    </w:rPr>
                    <w:t>virus</w:t>
                  </w:r>
                  <w:r>
                    <w:rPr>
                      <w:color w:val="222222"/>
                      <w:spacing w:val="-34"/>
                      <w:w w:val="105"/>
                    </w:rPr>
                    <w:t> </w:t>
                  </w:r>
                  <w:r>
                    <w:rPr>
                      <w:color w:val="222222"/>
                      <w:w w:val="105"/>
                    </w:rPr>
                    <w:t>is</w:t>
                  </w:r>
                  <w:r>
                    <w:rPr>
                      <w:color w:val="222222"/>
                      <w:spacing w:val="-34"/>
                      <w:w w:val="105"/>
                    </w:rPr>
                    <w:t> </w:t>
                  </w:r>
                  <w:r>
                    <w:rPr>
                      <w:color w:val="222222"/>
                      <w:w w:val="105"/>
                    </w:rPr>
                    <w:t>exiting</w:t>
                  </w:r>
                </w:p>
              </w:txbxContent>
            </v:textbox>
            <w10:wrap type="none"/>
          </v:shape>
        </w:pict>
      </w:r>
      <w:r>
        <w:rPr/>
        <w:pict>
          <v:shape style="position:absolute;margin-left:129pt;margin-top:826.195007pt;width:240.35pt;height:41.85pt;mso-position-horizontal-relative:page;mso-position-vertical-relative:page;z-index:-410968" type="#_x0000_t202" filled="false" stroked="false">
            <v:textbox inset="0,0,0,0">
              <w:txbxContent>
                <w:p>
                  <w:pPr>
                    <w:pStyle w:val="BodyText"/>
                    <w:spacing w:line="244" w:lineRule="auto"/>
                    <w:ind w:right="-16"/>
                  </w:pPr>
                  <w:r>
                    <w:rPr>
                      <w:color w:val="222222"/>
                    </w:rPr>
                    <w:t>enveloped virus – has envelope naked virus – no envelope</w:t>
                  </w:r>
                </w:p>
              </w:txbxContent>
            </v:textbox>
            <w10:wrap type="none"/>
          </v:shape>
        </w:pict>
      </w:r>
      <w:r>
        <w:rPr/>
        <w:pict>
          <v:shape style="position:absolute;margin-left:109pt;margin-top:884.195007pt;width:344.25pt;height:21.85pt;mso-position-horizontal-relative:page;mso-position-vertical-relative:page;z-index:-410944" type="#_x0000_t202" filled="false" stroked="false">
            <v:textbox inset="0,0,0,0">
              <w:txbxContent>
                <w:p>
                  <w:pPr>
                    <w:pStyle w:val="BodyText"/>
                  </w:pPr>
                  <w:r>
                    <w:rPr>
                      <w:color w:val="222222"/>
                    </w:rPr>
                    <w:t>b. Protein spikes – used to attach to host  cell</w:t>
                  </w:r>
                </w:p>
              </w:txbxContent>
            </v:textbox>
            <w10:wrap type="none"/>
          </v:shape>
        </w:pict>
      </w:r>
      <w:r>
        <w:rPr/>
        <w:pict>
          <v:shape style="position:absolute;margin-left:706.978516pt;margin-top:967pt;width:22pt;height:14pt;mso-position-horizontal-relative:page;mso-position-vertical-relative:page;z-index:-410920" type="#_x0000_t202" filled="false" stroked="false">
            <v:textbox inset="0,0,0,0">
              <w:txbxContent>
                <w:p>
                  <w:pPr>
                    <w:spacing w:line="256" w:lineRule="exact" w:before="0"/>
                    <w:ind w:left="20" w:right="0" w:firstLine="0"/>
                    <w:jc w:val="left"/>
                    <w:rPr>
                      <w:b/>
                      <w:sz w:val="24"/>
                    </w:rPr>
                  </w:pPr>
                  <w:r>
                    <w:rPr>
                      <w:b/>
                      <w:color w:val="929292"/>
                      <w:sz w:val="24"/>
                    </w:rPr>
                    <w:t>168</w:t>
                  </w:r>
                </w:p>
              </w:txbxContent>
            </v:textbox>
            <w10:wrap type="none"/>
          </v:shape>
        </w:pict>
      </w:r>
    </w:p>
    <w:p>
      <w:pPr>
        <w:spacing w:after="0"/>
        <w:rPr>
          <w:sz w:val="2"/>
          <w:szCs w:val="2"/>
        </w:rPr>
        <w:sectPr>
          <w:pgSz w:w="15360" w:h="20080"/>
          <w:pgMar w:top="960" w:bottom="280" w:left="680" w:right="680"/>
        </w:sectPr>
      </w:pPr>
    </w:p>
    <w:p>
      <w:pPr>
        <w:rPr>
          <w:sz w:val="2"/>
          <w:szCs w:val="2"/>
        </w:rPr>
      </w:pPr>
      <w:r>
        <w:rPr/>
        <w:drawing>
          <wp:anchor distT="0" distB="0" distL="0" distR="0" allowOverlap="1" layoutInCell="1" locked="0" behindDoc="1" simplePos="0" relativeHeight="268024559">
            <wp:simplePos x="0" y="0"/>
            <wp:positionH relativeFrom="page">
              <wp:posOffset>0</wp:posOffset>
            </wp:positionH>
            <wp:positionV relativeFrom="page">
              <wp:posOffset>0</wp:posOffset>
            </wp:positionV>
            <wp:extent cx="9753600" cy="12750800"/>
            <wp:effectExtent l="0" t="0" r="0" b="0"/>
            <wp:wrapNone/>
            <wp:docPr id="321" name="image1.jpeg" descr=""/>
            <wp:cNvGraphicFramePr>
              <a:graphicFrameLocks noChangeAspect="1"/>
            </wp:cNvGraphicFramePr>
            <a:graphic>
              <a:graphicData uri="http://schemas.openxmlformats.org/drawingml/2006/picture">
                <pic:pic>
                  <pic:nvPicPr>
                    <pic:cNvPr id="322"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89pt;margin-top:79.195038pt;width:638.950pt;height:41.85pt;mso-position-horizontal-relative:page;mso-position-vertical-relative:page;z-index:-410872" type="#_x0000_t202" filled="false" stroked="false">
            <v:textbox inset="0,0,0,0">
              <w:txbxContent>
                <w:p>
                  <w:pPr>
                    <w:pStyle w:val="BodyText"/>
                    <w:spacing w:line="244" w:lineRule="auto"/>
                    <w:ind w:left="420" w:hanging="400"/>
                  </w:pPr>
                  <w:r>
                    <w:rPr>
                      <w:color w:val="222222"/>
                    </w:rPr>
                    <w:t>Viruses use protein spikes (if present) to attach to host-cell receptors (glycoproteins) which often have another function; they are exploited by the virus</w:t>
                  </w:r>
                </w:p>
              </w:txbxContent>
            </v:textbox>
            <w10:wrap type="none"/>
          </v:shape>
        </w:pict>
      </w:r>
      <w:r>
        <w:rPr/>
        <w:pict>
          <v:shape style="position:absolute;margin-left:69pt;margin-top:137.195038pt;width:450.3pt;height:21.85pt;mso-position-horizontal-relative:page;mso-position-vertical-relative:page;z-index:-410848" type="#_x0000_t202" filled="false" stroked="false">
            <v:textbox inset="0,0,0,0">
              <w:txbxContent>
                <w:p>
                  <w:pPr>
                    <w:pStyle w:val="BodyText"/>
                  </w:pPr>
                  <w:r>
                    <w:rPr>
                      <w:color w:val="222222"/>
                    </w:rPr>
                    <w:t>DNA viruses: chickenpox, hepatitis B, herpes, genital</w:t>
                  </w:r>
                  <w:r>
                    <w:rPr>
                      <w:color w:val="222222"/>
                      <w:spacing w:val="83"/>
                    </w:rPr>
                    <w:t> </w:t>
                  </w:r>
                  <w:r>
                    <w:rPr>
                      <w:color w:val="222222"/>
                    </w:rPr>
                    <w:t>warts</w:t>
                  </w:r>
                </w:p>
              </w:txbxContent>
            </v:textbox>
            <w10:wrap type="none"/>
          </v:shape>
        </w:pict>
      </w:r>
      <w:r>
        <w:rPr/>
        <w:pict>
          <v:shape style="position:absolute;margin-left:69pt;margin-top:175.195007pt;width:426.55pt;height:21.85pt;mso-position-horizontal-relative:page;mso-position-vertical-relative:page;z-index:-410824" type="#_x0000_t202" filled="false" stroked="false">
            <v:textbox inset="0,0,0,0">
              <w:txbxContent>
                <w:p>
                  <w:pPr>
                    <w:pStyle w:val="BodyText"/>
                  </w:pPr>
                  <w:r>
                    <w:rPr>
                      <w:color w:val="222222"/>
                    </w:rPr>
                    <w:t>RNA viruses: </w:t>
                  </w:r>
                  <w:r>
                    <w:rPr>
                      <w:color w:val="222222"/>
                      <w:spacing w:val="-4"/>
                    </w:rPr>
                    <w:t>HIV; </w:t>
                  </w:r>
                  <w:r>
                    <w:rPr>
                      <w:color w:val="222222"/>
                    </w:rPr>
                    <w:t>hepatitis C, measles, rabies,</w:t>
                  </w:r>
                  <w:r>
                    <w:rPr>
                      <w:color w:val="222222"/>
                      <w:spacing w:val="-50"/>
                    </w:rPr>
                    <w:t> </w:t>
                  </w:r>
                  <w:r>
                    <w:rPr>
                      <w:color w:val="222222"/>
                    </w:rPr>
                    <w:t>influenza</w:t>
                  </w:r>
                </w:p>
              </w:txbxContent>
            </v:textbox>
            <w10:wrap type="none"/>
          </v:shape>
        </w:pict>
      </w:r>
      <w:r>
        <w:rPr/>
        <w:pict>
          <v:shape style="position:absolute;margin-left:69pt;margin-top:213.195007pt;width:574.7pt;height:21.85pt;mso-position-horizontal-relative:page;mso-position-vertical-relative:page;z-index:-410800" type="#_x0000_t202" filled="false" stroked="false">
            <v:textbox inset="0,0,0,0">
              <w:txbxContent>
                <w:p>
                  <w:pPr>
                    <w:pStyle w:val="BodyText"/>
                  </w:pPr>
                  <w:r>
                    <w:rPr>
                      <w:color w:val="222222"/>
                    </w:rPr>
                    <w:t>Various replication schemes depending on whether it is a DNA or RNA virus</w:t>
                  </w:r>
                </w:p>
              </w:txbxContent>
            </v:textbox>
            <w10:wrap type="none"/>
          </v:shape>
        </w:pict>
      </w:r>
      <w:r>
        <w:rPr/>
        <w:pict>
          <v:shape style="position:absolute;margin-left:89pt;margin-top:251.195007pt;width:297.9pt;height:41.85pt;mso-position-horizontal-relative:page;mso-position-vertical-relative:page;z-index:-410776" type="#_x0000_t202" filled="false" stroked="false">
            <v:textbox inset="0,0,0,0">
              <w:txbxContent>
                <w:p>
                  <w:pPr>
                    <w:pStyle w:val="BodyText"/>
                    <w:spacing w:line="244" w:lineRule="auto"/>
                  </w:pPr>
                  <w:r>
                    <w:rPr>
                      <w:color w:val="222222"/>
                      <w:w w:val="95"/>
                    </w:rPr>
                    <w:t>DNA –––––––&gt; mRNA –––––––&gt; protein DNA –––––––&gt; DNA</w:t>
                  </w:r>
                </w:p>
              </w:txbxContent>
            </v:textbox>
            <w10:wrap type="none"/>
          </v:shape>
        </w:pict>
      </w:r>
      <w:r>
        <w:rPr/>
        <w:pict>
          <v:shape style="position:absolute;margin-left:89pt;margin-top:309.195007pt;width:168.95pt;height:41.85pt;mso-position-horizontal-relative:page;mso-position-vertical-relative:page;z-index:-410752" type="#_x0000_t202" filled="false" stroked="false">
            <v:textbox inset="0,0,0,0">
              <w:txbxContent>
                <w:p>
                  <w:pPr>
                    <w:pStyle w:val="BodyText"/>
                  </w:pPr>
                  <w:r>
                    <w:rPr>
                      <w:color w:val="222222"/>
                      <w:w w:val="95"/>
                    </w:rPr>
                    <w:t>RNA –––––––&gt; protein</w:t>
                  </w:r>
                </w:p>
                <w:p>
                  <w:pPr>
                    <w:pStyle w:val="BodyText"/>
                    <w:spacing w:before="8"/>
                  </w:pPr>
                  <w:r>
                    <w:rPr>
                      <w:color w:val="222222"/>
                      <w:w w:val="95"/>
                    </w:rPr>
                    <w:t>RNA –––––––&gt; RNA</w:t>
                  </w:r>
                </w:p>
              </w:txbxContent>
            </v:textbox>
            <w10:wrap type="none"/>
          </v:shape>
        </w:pict>
      </w:r>
      <w:r>
        <w:rPr/>
        <w:pict>
          <v:shape style="position:absolute;margin-left:89pt;margin-top:367.195007pt;width:608.7pt;height:21.85pt;mso-position-horizontal-relative:page;mso-position-vertical-relative:page;z-index:-410728" type="#_x0000_t202" filled="false" stroked="false">
            <v:textbox inset="0,0,0,0">
              <w:txbxContent>
                <w:p>
                  <w:pPr>
                    <w:pStyle w:val="BodyText"/>
                  </w:pPr>
                  <w:r>
                    <w:rPr>
                      <w:color w:val="222222"/>
                    </w:rPr>
                    <w:t>Retroviruses</w:t>
                  </w:r>
                  <w:r>
                    <w:rPr>
                      <w:color w:val="222222"/>
                      <w:spacing w:val="-12"/>
                    </w:rPr>
                    <w:t> </w:t>
                  </w:r>
                  <w:r>
                    <w:rPr>
                      <w:color w:val="222222"/>
                    </w:rPr>
                    <w:t>–</w:t>
                  </w:r>
                  <w:r>
                    <w:rPr>
                      <w:color w:val="222222"/>
                      <w:spacing w:val="-12"/>
                    </w:rPr>
                    <w:t> </w:t>
                  </w:r>
                  <w:r>
                    <w:rPr>
                      <w:color w:val="222222"/>
                    </w:rPr>
                    <w:t>have</w:t>
                  </w:r>
                  <w:r>
                    <w:rPr>
                      <w:color w:val="222222"/>
                      <w:spacing w:val="-12"/>
                    </w:rPr>
                    <w:t> </w:t>
                  </w:r>
                  <w:r>
                    <w:rPr>
                      <w:color w:val="222222"/>
                    </w:rPr>
                    <w:t>enzyme</w:t>
                  </w:r>
                  <w:r>
                    <w:rPr>
                      <w:color w:val="222222"/>
                      <w:spacing w:val="-12"/>
                    </w:rPr>
                    <w:t> </w:t>
                  </w:r>
                  <w:r>
                    <w:rPr>
                      <w:color w:val="222222"/>
                    </w:rPr>
                    <w:t>(reverse</w:t>
                  </w:r>
                  <w:r>
                    <w:rPr>
                      <w:color w:val="222222"/>
                      <w:spacing w:val="-12"/>
                    </w:rPr>
                    <w:t> </w:t>
                  </w:r>
                  <w:r>
                    <w:rPr>
                      <w:color w:val="222222"/>
                    </w:rPr>
                    <w:t>transcriptase)</w:t>
                  </w:r>
                  <w:r>
                    <w:rPr>
                      <w:color w:val="222222"/>
                      <w:spacing w:val="-12"/>
                    </w:rPr>
                    <w:t> </w:t>
                  </w:r>
                  <w:r>
                    <w:rPr>
                      <w:color w:val="222222"/>
                    </w:rPr>
                    <w:t>to</w:t>
                  </w:r>
                  <w:r>
                    <w:rPr>
                      <w:color w:val="222222"/>
                      <w:spacing w:val="-12"/>
                    </w:rPr>
                    <w:t> </w:t>
                  </w:r>
                  <w:r>
                    <w:rPr>
                      <w:color w:val="222222"/>
                    </w:rPr>
                    <w:t>make</w:t>
                  </w:r>
                  <w:r>
                    <w:rPr>
                      <w:color w:val="222222"/>
                      <w:spacing w:val="-12"/>
                    </w:rPr>
                    <w:t> </w:t>
                  </w:r>
                  <w:r>
                    <w:rPr>
                      <w:color w:val="222222"/>
                    </w:rPr>
                    <w:t>DNA</w:t>
                  </w:r>
                  <w:r>
                    <w:rPr>
                      <w:color w:val="222222"/>
                      <w:spacing w:val="-12"/>
                    </w:rPr>
                    <w:t> </w:t>
                  </w:r>
                  <w:r>
                    <w:rPr>
                      <w:color w:val="222222"/>
                    </w:rPr>
                    <w:t>from</w:t>
                  </w:r>
                  <w:r>
                    <w:rPr>
                      <w:color w:val="222222"/>
                      <w:spacing w:val="-12"/>
                    </w:rPr>
                    <w:t> </w:t>
                  </w:r>
                  <w:r>
                    <w:rPr>
                      <w:color w:val="222222"/>
                    </w:rPr>
                    <w:t>RNA;</w:t>
                  </w:r>
                  <w:r>
                    <w:rPr>
                      <w:color w:val="222222"/>
                      <w:spacing w:val="-12"/>
                    </w:rPr>
                    <w:t> </w:t>
                  </w:r>
                  <w:r>
                    <w:rPr>
                      <w:color w:val="222222"/>
                    </w:rPr>
                    <w:t>HIV</w:t>
                  </w:r>
                </w:p>
              </w:txbxContent>
            </v:textbox>
            <w10:wrap type="none"/>
          </v:shape>
        </w:pict>
      </w:r>
      <w:r>
        <w:rPr/>
        <w:pict>
          <v:shape style="position:absolute;margin-left:69pt;margin-top:405.195007pt;width:665.45pt;height:41.85pt;mso-position-horizontal-relative:page;mso-position-vertical-relative:page;z-index:-410704" type="#_x0000_t202" filled="false" stroked="false">
            <v:textbox inset="0,0,0,0">
              <w:txbxContent>
                <w:p>
                  <w:pPr>
                    <w:pStyle w:val="BodyText"/>
                    <w:spacing w:line="244" w:lineRule="auto"/>
                    <w:ind w:left="420" w:hanging="400"/>
                  </w:pPr>
                  <w:r>
                    <w:rPr>
                      <w:color w:val="222222"/>
                    </w:rPr>
                    <w:t>RNA viruses mutate quickly – RNA polymerases make mistakes; the influenza virus mu- tates quickly because it has 8 RNA segments (new vaccine needed each year)</w:t>
                  </w:r>
                </w:p>
              </w:txbxContent>
            </v:textbox>
            <w10:wrap type="none"/>
          </v:shape>
        </w:pict>
      </w:r>
      <w:r>
        <w:rPr/>
        <w:pict>
          <v:shape style="position:absolute;margin-left:69pt;margin-top:463.195007pt;width:655.65pt;height:41.85pt;mso-position-horizontal-relative:page;mso-position-vertical-relative:page;z-index:-410680" type="#_x0000_t202" filled="false" stroked="false">
            <v:textbox inset="0,0,0,0">
              <w:txbxContent>
                <w:p>
                  <w:pPr>
                    <w:pStyle w:val="BodyText"/>
                    <w:spacing w:line="244" w:lineRule="auto"/>
                    <w:ind w:left="420" w:hanging="400"/>
                  </w:pPr>
                  <w:r>
                    <w:rPr>
                      <w:color w:val="222222"/>
                    </w:rPr>
                    <w:t>Viruses have limited host ranges – due to the need for specific receptors on host cells; TMV vs. rabies</w:t>
                  </w:r>
                </w:p>
              </w:txbxContent>
            </v:textbox>
            <w10:wrap type="none"/>
          </v:shape>
        </w:pict>
      </w:r>
      <w:r>
        <w:rPr/>
        <w:pict>
          <v:shape style="position:absolute;margin-left:69pt;margin-top:521.195007pt;width:651.2pt;height:41.85pt;mso-position-horizontal-relative:page;mso-position-vertical-relative:page;z-index:-410656" type="#_x0000_t202" filled="false" stroked="false">
            <v:textbox inset="0,0,0,0">
              <w:txbxContent>
                <w:p>
                  <w:pPr>
                    <w:pStyle w:val="BodyText"/>
                    <w:spacing w:line="244" w:lineRule="auto"/>
                    <w:ind w:left="420" w:hanging="400"/>
                  </w:pPr>
                  <w:r>
                    <w:rPr>
                      <w:color w:val="222222"/>
                    </w:rPr>
                    <w:t>Some viruses only infect certain cells within host – HIV infects T</w:t>
                  </w:r>
                  <w:r>
                    <w:rPr>
                      <w:color w:val="222222"/>
                      <w:position w:val="-1"/>
                      <w:sz w:val="22"/>
                    </w:rPr>
                    <w:t>H </w:t>
                  </w:r>
                  <w:r>
                    <w:rPr>
                      <w:color w:val="222222"/>
                    </w:rPr>
                    <w:t>lymphocyte in caus- ing AIDS</w:t>
                  </w:r>
                </w:p>
              </w:txbxContent>
            </v:textbox>
            <w10:wrap type="none"/>
          </v:shape>
        </w:pict>
      </w:r>
      <w:r>
        <w:rPr/>
        <w:pict>
          <v:shape style="position:absolute;margin-left:69pt;margin-top:579.195007pt;width:193.05pt;height:21.85pt;mso-position-horizontal-relative:page;mso-position-vertical-relative:page;z-index:-410632" type="#_x0000_t202" filled="false" stroked="false">
            <v:textbox inset="0,0,0,0">
              <w:txbxContent>
                <w:p>
                  <w:pPr>
                    <w:pStyle w:val="BodyText"/>
                  </w:pPr>
                  <w:r>
                    <w:rPr>
                      <w:color w:val="222222"/>
                    </w:rPr>
                    <w:t>A. How Viruses Replicate</w:t>
                  </w:r>
                </w:p>
              </w:txbxContent>
            </v:textbox>
            <w10:wrap type="none"/>
          </v:shape>
        </w:pict>
      </w:r>
      <w:r>
        <w:rPr/>
        <w:pict>
          <v:shape style="position:absolute;margin-left:89pt;margin-top:617.195007pt;width:209.8pt;height:21.85pt;mso-position-horizontal-relative:page;mso-position-vertical-relative:page;z-index:-410608" type="#_x0000_t202" filled="false" stroked="false">
            <v:textbox inset="0,0,0,0">
              <w:txbxContent>
                <w:p>
                  <w:pPr>
                    <w:pStyle w:val="BodyText"/>
                  </w:pPr>
                  <w:r>
                    <w:rPr>
                      <w:color w:val="222222"/>
                    </w:rPr>
                    <w:t>Viruses ‘take over’ host cell</w:t>
                  </w:r>
                </w:p>
              </w:txbxContent>
            </v:textbox>
            <w10:wrap type="none"/>
          </v:shape>
        </w:pict>
      </w:r>
      <w:r>
        <w:rPr/>
        <w:pict>
          <v:shape style="position:absolute;margin-left:89pt;margin-top:655.195007pt;width:350.25pt;height:21.85pt;mso-position-horizontal-relative:page;mso-position-vertical-relative:page;z-index:-410584" type="#_x0000_t202" filled="false" stroked="false">
            <v:textbox inset="0,0,0,0">
              <w:txbxContent>
                <w:p>
                  <w:pPr>
                    <w:pStyle w:val="BodyText"/>
                    <w:spacing w:line="436" w:lineRule="exact" w:before="0"/>
                  </w:pPr>
                  <w:r>
                    <w:rPr>
                      <w:color w:val="222222"/>
                    </w:rPr>
                    <w:t>Cytopathic e</w:t>
                  </w:r>
                  <w:r>
                    <w:rPr>
                      <w:rFonts w:ascii="Arial Unicode MS" w:hAnsi="Arial Unicode MS"/>
                      <w:color w:val="222222"/>
                    </w:rPr>
                    <w:t>ﬀ</w:t>
                  </w:r>
                  <w:r>
                    <w:rPr>
                      <w:color w:val="222222"/>
                    </w:rPr>
                    <w:t>ect – changes seen in host</w:t>
                  </w:r>
                  <w:r>
                    <w:rPr>
                      <w:color w:val="222222"/>
                      <w:spacing w:val="72"/>
                    </w:rPr>
                    <w:t> </w:t>
                  </w:r>
                  <w:r>
                    <w:rPr>
                      <w:color w:val="222222"/>
                    </w:rPr>
                    <w:t>cells</w:t>
                  </w:r>
                </w:p>
              </w:txbxContent>
            </v:textbox>
            <w10:wrap type="none"/>
          </v:shape>
        </w:pict>
      </w:r>
      <w:r>
        <w:rPr/>
        <w:pict>
          <v:shape style="position:absolute;margin-left:89pt;margin-top:693.195007pt;width:610.35pt;height:41.85pt;mso-position-horizontal-relative:page;mso-position-vertical-relative:page;z-index:-410560" type="#_x0000_t202" filled="false" stroked="false">
            <v:textbox inset="0,0,0,0">
              <w:txbxContent>
                <w:p>
                  <w:pPr>
                    <w:pStyle w:val="BodyText"/>
                    <w:spacing w:line="430" w:lineRule="exact" w:before="0"/>
                  </w:pPr>
                  <w:r>
                    <w:rPr>
                      <w:color w:val="222222"/>
                    </w:rPr>
                    <w:t>E</w:t>
                  </w:r>
                  <w:r>
                    <w:rPr>
                      <w:rFonts w:ascii="Arial Unicode MS" w:hAnsi="Arial Unicode MS"/>
                      <w:color w:val="222222"/>
                    </w:rPr>
                    <w:t>ﬀ</w:t>
                  </w:r>
                  <w:r>
                    <w:rPr>
                      <w:color w:val="222222"/>
                    </w:rPr>
                    <w:t>ects due to the virus lysing the host cell, causing apoptosis in the host cell, or</w:t>
                  </w:r>
                </w:p>
                <w:p>
                  <w:pPr>
                    <w:pStyle w:val="BodyText"/>
                    <w:spacing w:line="385" w:lineRule="exact" w:before="0"/>
                    <w:ind w:left="420"/>
                  </w:pPr>
                  <w:r>
                    <w:rPr>
                      <w:color w:val="222222"/>
                      <w:w w:val="105"/>
                    </w:rPr>
                    <w:t>budding out of the host cell</w:t>
                  </w:r>
                </w:p>
              </w:txbxContent>
            </v:textbox>
            <w10:wrap type="none"/>
          </v:shape>
        </w:pict>
      </w:r>
      <w:r>
        <w:rPr/>
        <w:pict>
          <v:shape style="position:absolute;margin-left:89pt;margin-top:751.195007pt;width:205.4pt;height:21.85pt;mso-position-horizontal-relative:page;mso-position-vertical-relative:page;z-index:-410536" type="#_x0000_t202" filled="false" stroked="false">
            <v:textbox inset="0,0,0,0">
              <w:txbxContent>
                <w:p>
                  <w:pPr>
                    <w:pStyle w:val="BodyText"/>
                  </w:pPr>
                  <w:r>
                    <w:rPr>
                      <w:color w:val="222222"/>
                    </w:rPr>
                    <w:t>1. Steps of Virus Infections</w:t>
                  </w:r>
                </w:p>
              </w:txbxContent>
            </v:textbox>
            <w10:wrap type="none"/>
          </v:shape>
        </w:pict>
      </w:r>
      <w:r>
        <w:rPr/>
        <w:pict>
          <v:shape style="position:absolute;margin-left:109pt;margin-top:789.195007pt;width:607.65pt;height:41.85pt;mso-position-horizontal-relative:page;mso-position-vertical-relative:page;z-index:-410512" type="#_x0000_t202" filled="false" stroked="false">
            <v:textbox inset="0,0,0,0">
              <w:txbxContent>
                <w:p>
                  <w:pPr>
                    <w:pStyle w:val="BodyText"/>
                    <w:spacing w:line="244" w:lineRule="auto"/>
                    <w:ind w:left="420" w:hanging="400"/>
                  </w:pPr>
                  <w:r>
                    <w:rPr>
                      <w:color w:val="222222"/>
                    </w:rPr>
                    <w:t>a. attachment – specific due to the need for specific receptor; species/organism or even cells within an organism</w:t>
                  </w:r>
                </w:p>
              </w:txbxContent>
            </v:textbox>
            <w10:wrap type="none"/>
          </v:shape>
        </w:pict>
      </w:r>
      <w:r>
        <w:rPr/>
        <w:pict>
          <v:shape style="position:absolute;margin-left:109pt;margin-top:847.195007pt;width:381.4pt;height:21.85pt;mso-position-horizontal-relative:page;mso-position-vertical-relative:page;z-index:-410488" type="#_x0000_t202" filled="false" stroked="false">
            <v:textbox inset="0,0,0,0">
              <w:txbxContent>
                <w:p>
                  <w:pPr>
                    <w:pStyle w:val="BodyText"/>
                  </w:pPr>
                  <w:r>
                    <w:rPr>
                      <w:color w:val="222222"/>
                    </w:rPr>
                    <w:t>b. entry – virus taken into host cell by  endocytosis</w:t>
                  </w:r>
                </w:p>
              </w:txbxContent>
            </v:textbox>
            <w10:wrap type="none"/>
          </v:shape>
        </w:pict>
      </w:r>
      <w:r>
        <w:rPr/>
        <w:pict>
          <v:shape style="position:absolute;margin-left:706.978516pt;margin-top:967pt;width:22pt;height:14pt;mso-position-horizontal-relative:page;mso-position-vertical-relative:page;z-index:-410464" type="#_x0000_t202" filled="false" stroked="false">
            <v:textbox inset="0,0,0,0">
              <w:txbxContent>
                <w:p>
                  <w:pPr>
                    <w:spacing w:line="256" w:lineRule="exact" w:before="0"/>
                    <w:ind w:left="20" w:right="0" w:firstLine="0"/>
                    <w:jc w:val="left"/>
                    <w:rPr>
                      <w:b/>
                      <w:sz w:val="24"/>
                    </w:rPr>
                  </w:pPr>
                  <w:r>
                    <w:rPr>
                      <w:b/>
                      <w:color w:val="929292"/>
                      <w:sz w:val="24"/>
                    </w:rPr>
                    <w:t>169</w:t>
                  </w:r>
                </w:p>
              </w:txbxContent>
            </v:textbox>
            <w10:wrap type="none"/>
          </v:shape>
        </w:pict>
      </w:r>
    </w:p>
    <w:p>
      <w:pPr>
        <w:spacing w:after="0"/>
        <w:rPr>
          <w:sz w:val="2"/>
          <w:szCs w:val="2"/>
        </w:rPr>
        <w:sectPr>
          <w:pgSz w:w="15360" w:h="20080"/>
          <w:pgMar w:top="1580" w:bottom="280" w:left="1280" w:right="560"/>
        </w:sectPr>
      </w:pPr>
    </w:p>
    <w:p>
      <w:pPr>
        <w:rPr>
          <w:sz w:val="2"/>
          <w:szCs w:val="2"/>
        </w:rPr>
      </w:pPr>
      <w:r>
        <w:rPr/>
        <w:drawing>
          <wp:anchor distT="0" distB="0" distL="0" distR="0" allowOverlap="1" layoutInCell="1" locked="0" behindDoc="1" simplePos="0" relativeHeight="268025015">
            <wp:simplePos x="0" y="0"/>
            <wp:positionH relativeFrom="page">
              <wp:posOffset>0</wp:posOffset>
            </wp:positionH>
            <wp:positionV relativeFrom="page">
              <wp:posOffset>0</wp:posOffset>
            </wp:positionV>
            <wp:extent cx="9753600" cy="12750800"/>
            <wp:effectExtent l="0" t="0" r="0" b="0"/>
            <wp:wrapNone/>
            <wp:docPr id="323" name="image1.jpeg" descr=""/>
            <wp:cNvGraphicFramePr>
              <a:graphicFrameLocks noChangeAspect="1"/>
            </wp:cNvGraphicFramePr>
            <a:graphic>
              <a:graphicData uri="http://schemas.openxmlformats.org/drawingml/2006/picture">
                <pic:pic>
                  <pic:nvPicPr>
                    <pic:cNvPr id="324"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09pt;margin-top:79.195038pt;width:111.25pt;height:21.85pt;mso-position-horizontal-relative:page;mso-position-vertical-relative:page;z-index:-410416" type="#_x0000_t202" filled="false" stroked="false">
            <v:textbox inset="0,0,0,0">
              <w:txbxContent>
                <w:p>
                  <w:pPr>
                    <w:pStyle w:val="BodyText"/>
                  </w:pPr>
                  <w:r>
                    <w:rPr>
                      <w:color w:val="222222"/>
                      <w:w w:val="105"/>
                    </w:rPr>
                    <w:t>c. synthesis</w:t>
                  </w:r>
                  <w:r>
                    <w:rPr>
                      <w:color w:val="222222"/>
                      <w:spacing w:val="-77"/>
                      <w:w w:val="105"/>
                    </w:rPr>
                    <w:t> </w:t>
                  </w:r>
                  <w:r>
                    <w:rPr>
                      <w:color w:val="222222"/>
                      <w:w w:val="105"/>
                    </w:rPr>
                    <w:t>of</w:t>
                  </w:r>
                </w:p>
              </w:txbxContent>
            </v:textbox>
            <w10:wrap type="none"/>
          </v:shape>
        </w:pict>
      </w:r>
      <w:r>
        <w:rPr/>
        <w:pict>
          <v:shape style="position:absolute;margin-left:129pt;margin-top:117.195038pt;width:92.65pt;height:41.85pt;mso-position-horizontal-relative:page;mso-position-vertical-relative:page;z-index:-410392" type="#_x0000_t202" filled="false" stroked="false">
            <v:textbox inset="0,0,0,0">
              <w:txbxContent>
                <w:p>
                  <w:pPr>
                    <w:pStyle w:val="BodyText"/>
                    <w:spacing w:line="244" w:lineRule="auto"/>
                  </w:pPr>
                  <w:r>
                    <w:rPr>
                      <w:color w:val="222222"/>
                    </w:rPr>
                    <w:t>nucleic acid proteins</w:t>
                  </w:r>
                </w:p>
              </w:txbxContent>
            </v:textbox>
            <w10:wrap type="none"/>
          </v:shape>
        </w:pict>
      </w:r>
      <w:r>
        <w:rPr/>
        <w:pict>
          <v:shape style="position:absolute;margin-left:109pt;margin-top:175.195007pt;width:530.050pt;height:21.85pt;mso-position-horizontal-relative:page;mso-position-vertical-relative:page;z-index:-410368" type="#_x0000_t202" filled="false" stroked="false">
            <v:textbox inset="0,0,0,0">
              <w:txbxContent>
                <w:p>
                  <w:pPr>
                    <w:pStyle w:val="BodyText"/>
                  </w:pPr>
                  <w:r>
                    <w:rPr>
                      <w:color w:val="222222"/>
                    </w:rPr>
                    <w:t>d. assembly – proteins and nucleic acid come together as new  virions</w:t>
                  </w:r>
                </w:p>
              </w:txbxContent>
            </v:textbox>
            <w10:wrap type="none"/>
          </v:shape>
        </w:pict>
      </w:r>
      <w:r>
        <w:rPr/>
        <w:pict>
          <v:shape style="position:absolute;margin-left:109pt;margin-top:213.195007pt;width:606.550pt;height:41.85pt;mso-position-horizontal-relative:page;mso-position-vertical-relative:page;z-index:-410344" type="#_x0000_t202" filled="false" stroked="false">
            <v:textbox inset="0,0,0,0">
              <w:txbxContent>
                <w:p>
                  <w:pPr>
                    <w:pStyle w:val="BodyText"/>
                    <w:spacing w:line="244" w:lineRule="auto"/>
                    <w:ind w:left="420" w:hanging="400"/>
                  </w:pPr>
                  <w:r>
                    <w:rPr>
                      <w:color w:val="222222"/>
                    </w:rPr>
                    <w:t>e. release – viruses are released through lysis of host cell or budding out of host cell</w:t>
                  </w:r>
                </w:p>
              </w:txbxContent>
            </v:textbox>
            <w10:wrap type="none"/>
          </v:shape>
        </w:pict>
      </w:r>
      <w:r>
        <w:rPr/>
        <w:pict>
          <v:shape style="position:absolute;margin-left:69pt;margin-top:271.195007pt;width:176.4pt;height:21.85pt;mso-position-horizontal-relative:page;mso-position-vertical-relative:page;z-index:-410320" type="#_x0000_t202" filled="false" stroked="false">
            <v:textbox inset="0,0,0,0">
              <w:txbxContent>
                <w:p>
                  <w:pPr>
                    <w:pStyle w:val="BodyText"/>
                  </w:pPr>
                  <w:r>
                    <w:rPr>
                      <w:color w:val="222222"/>
                    </w:rPr>
                    <w:t>B. Viruses and</w:t>
                  </w:r>
                  <w:r>
                    <w:rPr>
                      <w:color w:val="222222"/>
                      <w:spacing w:val="-47"/>
                    </w:rPr>
                    <w:t> </w:t>
                  </w:r>
                  <w:r>
                    <w:rPr>
                      <w:color w:val="222222"/>
                    </w:rPr>
                    <w:t>Disease</w:t>
                  </w:r>
                </w:p>
              </w:txbxContent>
            </v:textbox>
            <w10:wrap type="none"/>
          </v:shape>
        </w:pict>
      </w:r>
      <w:r>
        <w:rPr/>
        <w:pict>
          <v:shape style="position:absolute;margin-left:89pt;margin-top:309.195007pt;width:338.25pt;height:21.85pt;mso-position-horizontal-relative:page;mso-position-vertical-relative:page;z-index:-410296" type="#_x0000_t202" filled="false" stroked="false">
            <v:textbox inset="0,0,0,0">
              <w:txbxContent>
                <w:p>
                  <w:pPr>
                    <w:pStyle w:val="BodyText"/>
                    <w:spacing w:line="436" w:lineRule="exact" w:before="0"/>
                  </w:pPr>
                  <w:r>
                    <w:rPr>
                      <w:color w:val="222222"/>
                    </w:rPr>
                    <w:t>Overview of di</w:t>
                  </w:r>
                  <w:r>
                    <w:rPr>
                      <w:rFonts w:ascii="Arial Unicode MS" w:hAnsi="Arial Unicode MS"/>
                      <w:color w:val="222222"/>
                    </w:rPr>
                    <w:t>ﬀ</w:t>
                  </w:r>
                  <w:r>
                    <w:rPr>
                      <w:color w:val="222222"/>
                    </w:rPr>
                    <w:t>erent types of viral</w:t>
                  </w:r>
                  <w:r>
                    <w:rPr>
                      <w:color w:val="222222"/>
                      <w:spacing w:val="77"/>
                    </w:rPr>
                    <w:t> </w:t>
                  </w:r>
                  <w:r>
                    <w:rPr>
                      <w:color w:val="222222"/>
                    </w:rPr>
                    <w:t>infections</w:t>
                  </w:r>
                </w:p>
              </w:txbxContent>
            </v:textbox>
            <w10:wrap type="none"/>
          </v:shape>
        </w:pict>
      </w:r>
      <w:r>
        <w:rPr/>
        <w:pict>
          <v:shape style="position:absolute;margin-left:89pt;margin-top:347.195007pt;width:199.4pt;height:21.85pt;mso-position-horizontal-relative:page;mso-position-vertical-relative:page;z-index:-410272" type="#_x0000_t202" filled="false" stroked="false">
            <v:textbox inset="0,0,0,0">
              <w:txbxContent>
                <w:p>
                  <w:pPr>
                    <w:pStyle w:val="BodyText"/>
                  </w:pPr>
                  <w:r>
                    <w:rPr>
                      <w:color w:val="222222"/>
                    </w:rPr>
                    <w:t>1. </w:t>
                  </w:r>
                  <w:r>
                    <w:rPr>
                      <w:color w:val="222222"/>
                      <w:spacing w:val="-3"/>
                    </w:rPr>
                    <w:t>Vaccines </w:t>
                  </w:r>
                  <w:r>
                    <w:rPr>
                      <w:color w:val="222222"/>
                    </w:rPr>
                    <w:t>for Prevention</w:t>
                  </w:r>
                </w:p>
              </w:txbxContent>
            </v:textbox>
            <w10:wrap type="none"/>
          </v:shape>
        </w:pict>
      </w:r>
      <w:r>
        <w:rPr/>
        <w:pict>
          <v:shape style="position:absolute;margin-left:109pt;margin-top:385.195007pt;width:617.7pt;height:217.85pt;mso-position-horizontal-relative:page;mso-position-vertical-relative:page;z-index:-410248" type="#_x0000_t202" filled="false" stroked="false">
            <v:textbox inset="0,0,0,0">
              <w:txbxContent>
                <w:p>
                  <w:pPr>
                    <w:pStyle w:val="BodyText"/>
                    <w:spacing w:line="313" w:lineRule="exact"/>
                  </w:pPr>
                  <w:r>
                    <w:rPr>
                      <w:color w:val="222222"/>
                    </w:rPr>
                    <w:t>Categories</w:t>
                  </w:r>
                </w:p>
                <w:p>
                  <w:pPr>
                    <w:pStyle w:val="ListParagraph"/>
                    <w:numPr>
                      <w:ilvl w:val="0"/>
                      <w:numId w:val="209"/>
                    </w:numPr>
                    <w:tabs>
                      <w:tab w:pos="660" w:val="left" w:leader="none"/>
                    </w:tabs>
                    <w:spacing w:line="420" w:lineRule="exact" w:before="0" w:after="0"/>
                    <w:ind w:left="660" w:right="0" w:hanging="240"/>
                    <w:jc w:val="left"/>
                    <w:rPr>
                      <w:sz w:val="34"/>
                    </w:rPr>
                  </w:pPr>
                  <w:r>
                    <w:rPr>
                      <w:color w:val="222222"/>
                      <w:sz w:val="34"/>
                    </w:rPr>
                    <w:t>Active</w:t>
                  </w:r>
                  <w:r>
                    <w:rPr>
                      <w:color w:val="222222"/>
                      <w:spacing w:val="17"/>
                      <w:sz w:val="34"/>
                    </w:rPr>
                    <w:t> </w:t>
                  </w:r>
                  <w:r>
                    <w:rPr>
                      <w:color w:val="222222"/>
                      <w:sz w:val="34"/>
                    </w:rPr>
                    <w:t>–</w:t>
                  </w:r>
                  <w:r>
                    <w:rPr>
                      <w:color w:val="222222"/>
                      <w:spacing w:val="17"/>
                      <w:sz w:val="34"/>
                    </w:rPr>
                    <w:t> </w:t>
                  </w:r>
                  <w:r>
                    <w:rPr>
                      <w:color w:val="222222"/>
                      <w:sz w:val="34"/>
                    </w:rPr>
                    <w:t>vaccine</w:t>
                  </w:r>
                  <w:r>
                    <w:rPr>
                      <w:color w:val="222222"/>
                      <w:spacing w:val="17"/>
                      <w:sz w:val="34"/>
                    </w:rPr>
                    <w:t> </w:t>
                  </w:r>
                  <w:r>
                    <w:rPr>
                      <w:color w:val="222222"/>
                      <w:sz w:val="34"/>
                    </w:rPr>
                    <w:t>contains</w:t>
                  </w:r>
                  <w:r>
                    <w:rPr>
                      <w:color w:val="222222"/>
                      <w:spacing w:val="17"/>
                      <w:sz w:val="34"/>
                    </w:rPr>
                    <w:t> </w:t>
                  </w:r>
                  <w:r>
                    <w:rPr>
                      <w:color w:val="222222"/>
                      <w:sz w:val="34"/>
                    </w:rPr>
                    <w:t>antigen</w:t>
                  </w:r>
                  <w:r>
                    <w:rPr>
                      <w:color w:val="222222"/>
                      <w:spacing w:val="17"/>
                      <w:sz w:val="34"/>
                    </w:rPr>
                    <w:t> </w:t>
                  </w:r>
                  <w:r>
                    <w:rPr>
                      <w:color w:val="222222"/>
                      <w:sz w:val="34"/>
                    </w:rPr>
                    <w:t>which</w:t>
                  </w:r>
                  <w:r>
                    <w:rPr>
                      <w:color w:val="222222"/>
                      <w:spacing w:val="17"/>
                      <w:sz w:val="34"/>
                    </w:rPr>
                    <w:t> </w:t>
                  </w:r>
                  <w:r>
                    <w:rPr>
                      <w:color w:val="222222"/>
                      <w:sz w:val="34"/>
                    </w:rPr>
                    <w:t>triggers</w:t>
                  </w:r>
                  <w:r>
                    <w:rPr>
                      <w:color w:val="222222"/>
                      <w:spacing w:val="17"/>
                      <w:sz w:val="34"/>
                    </w:rPr>
                    <w:t> </w:t>
                  </w:r>
                  <w:r>
                    <w:rPr>
                      <w:color w:val="222222"/>
                      <w:sz w:val="34"/>
                    </w:rPr>
                    <w:t>the</w:t>
                  </w:r>
                  <w:r>
                    <w:rPr>
                      <w:color w:val="222222"/>
                      <w:spacing w:val="17"/>
                      <w:sz w:val="34"/>
                    </w:rPr>
                    <w:t> </w:t>
                  </w:r>
                  <w:r>
                    <w:rPr>
                      <w:color w:val="222222"/>
                      <w:sz w:val="34"/>
                    </w:rPr>
                    <w:t>production</w:t>
                  </w:r>
                  <w:r>
                    <w:rPr>
                      <w:color w:val="222222"/>
                      <w:spacing w:val="17"/>
                      <w:sz w:val="34"/>
                    </w:rPr>
                    <w:t> </w:t>
                  </w:r>
                  <w:r>
                    <w:rPr>
                      <w:color w:val="222222"/>
                      <w:sz w:val="34"/>
                    </w:rPr>
                    <w:t>of</w:t>
                  </w:r>
                  <w:r>
                    <w:rPr>
                      <w:color w:val="222222"/>
                      <w:spacing w:val="17"/>
                      <w:sz w:val="34"/>
                    </w:rPr>
                    <w:t> </w:t>
                  </w:r>
                  <w:r>
                    <w:rPr>
                      <w:color w:val="222222"/>
                      <w:sz w:val="34"/>
                    </w:rPr>
                    <w:t>antibodies</w:t>
                  </w:r>
                </w:p>
                <w:p>
                  <w:pPr>
                    <w:pStyle w:val="ListParagraph"/>
                    <w:numPr>
                      <w:ilvl w:val="0"/>
                      <w:numId w:val="209"/>
                    </w:numPr>
                    <w:tabs>
                      <w:tab w:pos="660" w:val="left" w:leader="none"/>
                    </w:tabs>
                    <w:spacing w:line="498" w:lineRule="exact" w:before="0" w:after="0"/>
                    <w:ind w:left="660" w:right="0" w:hanging="240"/>
                    <w:jc w:val="left"/>
                    <w:rPr>
                      <w:sz w:val="34"/>
                    </w:rPr>
                  </w:pPr>
                  <w:r>
                    <w:rPr>
                      <w:color w:val="222222"/>
                      <w:sz w:val="34"/>
                    </w:rPr>
                    <w:t>Passive – vaccine contains pre-formed</w:t>
                  </w:r>
                  <w:r>
                    <w:rPr>
                      <w:color w:val="222222"/>
                      <w:spacing w:val="70"/>
                      <w:sz w:val="34"/>
                    </w:rPr>
                    <w:t> </w:t>
                  </w:r>
                  <w:r>
                    <w:rPr>
                      <w:color w:val="222222"/>
                      <w:sz w:val="34"/>
                    </w:rPr>
                    <w:t>antibodies</w:t>
                  </w:r>
                </w:p>
                <w:p>
                  <w:pPr>
                    <w:pStyle w:val="BodyText"/>
                    <w:spacing w:line="313" w:lineRule="exact" w:before="328"/>
                  </w:pPr>
                  <w:r>
                    <w:rPr>
                      <w:color w:val="222222"/>
                    </w:rPr>
                    <w:t>Types</w:t>
                  </w:r>
                </w:p>
                <w:p>
                  <w:pPr>
                    <w:pStyle w:val="ListParagraph"/>
                    <w:numPr>
                      <w:ilvl w:val="0"/>
                      <w:numId w:val="209"/>
                    </w:numPr>
                    <w:tabs>
                      <w:tab w:pos="660" w:val="left" w:leader="none"/>
                    </w:tabs>
                    <w:spacing w:line="503" w:lineRule="exact" w:before="0" w:after="0"/>
                    <w:ind w:left="660" w:right="0" w:hanging="240"/>
                    <w:jc w:val="left"/>
                    <w:rPr>
                      <w:sz w:val="34"/>
                    </w:rPr>
                  </w:pPr>
                  <w:r>
                    <w:rPr>
                      <w:color w:val="222222"/>
                      <w:sz w:val="34"/>
                    </w:rPr>
                    <w:t>Live – attenuated or weakened strain of</w:t>
                  </w:r>
                  <w:r>
                    <w:rPr>
                      <w:color w:val="222222"/>
                      <w:spacing w:val="51"/>
                      <w:sz w:val="34"/>
                    </w:rPr>
                    <w:t> </w:t>
                  </w:r>
                  <w:r>
                    <w:rPr>
                      <w:color w:val="222222"/>
                      <w:sz w:val="34"/>
                    </w:rPr>
                    <w:t>pathogen</w:t>
                  </w:r>
                </w:p>
                <w:p>
                  <w:pPr>
                    <w:pStyle w:val="BodyText"/>
                    <w:spacing w:line="297" w:lineRule="exact" w:before="0"/>
                    <w:ind w:left="1620"/>
                  </w:pPr>
                  <w:r>
                    <w:rPr>
                      <w:color w:val="222222"/>
                    </w:rPr>
                    <w:t>Reversion – pathogen can revert back to virulent</w:t>
                  </w:r>
                  <w:r>
                    <w:rPr>
                      <w:color w:val="222222"/>
                      <w:spacing w:val="51"/>
                    </w:rPr>
                    <w:t> </w:t>
                  </w:r>
                  <w:r>
                    <w:rPr>
                      <w:color w:val="222222"/>
                    </w:rPr>
                    <w:t>form</w:t>
                  </w:r>
                </w:p>
                <w:p>
                  <w:pPr>
                    <w:pStyle w:val="ListParagraph"/>
                    <w:numPr>
                      <w:ilvl w:val="0"/>
                      <w:numId w:val="209"/>
                    </w:numPr>
                    <w:tabs>
                      <w:tab w:pos="660" w:val="left" w:leader="none"/>
                    </w:tabs>
                    <w:spacing w:line="420" w:lineRule="exact" w:before="0" w:after="0"/>
                    <w:ind w:left="660" w:right="0" w:hanging="240"/>
                    <w:jc w:val="left"/>
                    <w:rPr>
                      <w:sz w:val="34"/>
                    </w:rPr>
                  </w:pPr>
                  <w:r>
                    <w:rPr>
                      <w:color w:val="222222"/>
                      <w:sz w:val="34"/>
                    </w:rPr>
                    <w:t>Killed – pathogen cannot</w:t>
                  </w:r>
                  <w:r>
                    <w:rPr>
                      <w:color w:val="222222"/>
                      <w:spacing w:val="51"/>
                      <w:sz w:val="34"/>
                    </w:rPr>
                    <w:t> </w:t>
                  </w:r>
                  <w:r>
                    <w:rPr>
                      <w:color w:val="222222"/>
                      <w:sz w:val="34"/>
                    </w:rPr>
                    <w:t>reproduce</w:t>
                  </w:r>
                </w:p>
                <w:p>
                  <w:pPr>
                    <w:pStyle w:val="ListParagraph"/>
                    <w:numPr>
                      <w:ilvl w:val="0"/>
                      <w:numId w:val="209"/>
                    </w:numPr>
                    <w:tabs>
                      <w:tab w:pos="660" w:val="left" w:leader="none"/>
                    </w:tabs>
                    <w:spacing w:line="498" w:lineRule="exact" w:before="0" w:after="0"/>
                    <w:ind w:left="660" w:right="0" w:hanging="240"/>
                    <w:jc w:val="left"/>
                    <w:rPr>
                      <w:sz w:val="34"/>
                    </w:rPr>
                  </w:pPr>
                  <w:r>
                    <w:rPr>
                      <w:color w:val="222222"/>
                      <w:sz w:val="34"/>
                    </w:rPr>
                    <w:t>Subunit – antigenic parts of the pathogen </w:t>
                  </w:r>
                  <w:r>
                    <w:rPr>
                      <w:color w:val="222222"/>
                      <w:spacing w:val="-3"/>
                      <w:sz w:val="34"/>
                    </w:rPr>
                    <w:t>are </w:t>
                  </w:r>
                  <w:r>
                    <w:rPr>
                      <w:color w:val="222222"/>
                      <w:sz w:val="34"/>
                    </w:rPr>
                    <w:t>used (cannot cause</w:t>
                  </w:r>
                  <w:r>
                    <w:rPr>
                      <w:color w:val="222222"/>
                      <w:spacing w:val="42"/>
                      <w:sz w:val="34"/>
                    </w:rPr>
                    <w:t> </w:t>
                  </w:r>
                  <w:r>
                    <w:rPr>
                      <w:color w:val="222222"/>
                      <w:sz w:val="34"/>
                    </w:rPr>
                    <w:t>disease)</w:t>
                  </w:r>
                </w:p>
                <w:p>
                  <w:pPr>
                    <w:pStyle w:val="BodyText"/>
                    <w:spacing w:before="328"/>
                  </w:pPr>
                  <w:r>
                    <w:rPr>
                      <w:color w:val="222222"/>
                    </w:rPr>
                    <w:t>The polio vaccine has both a killed and live version</w:t>
                  </w:r>
                </w:p>
              </w:txbxContent>
            </v:textbox>
            <w10:wrap type="none"/>
          </v:shape>
        </w:pict>
      </w:r>
      <w:r>
        <w:rPr/>
        <w:pict>
          <v:shape style="position:absolute;margin-left:109pt;margin-top:619.195007pt;width:613.15pt;height:41.85pt;mso-position-horizontal-relative:page;mso-position-vertical-relative:page;z-index:-410224" type="#_x0000_t202" filled="false" stroked="false">
            <v:textbox inset="0,0,0,0">
              <w:txbxContent>
                <w:p>
                  <w:pPr>
                    <w:pStyle w:val="BodyText"/>
                    <w:spacing w:line="244" w:lineRule="auto"/>
                    <w:ind w:left="420" w:hanging="400"/>
                  </w:pPr>
                  <w:r>
                    <w:rPr>
                      <w:color w:val="222222"/>
                    </w:rPr>
                    <w:t>New vaccines needed each year for some viruses – some viruses mutate so rap- idly that new vaccines preparations are needed each year (influenza)</w:t>
                  </w:r>
                </w:p>
              </w:txbxContent>
            </v:textbox>
            <w10:wrap type="none"/>
          </v:shape>
        </w:pict>
      </w:r>
      <w:r>
        <w:rPr/>
        <w:pict>
          <v:shape style="position:absolute;margin-left:89pt;margin-top:677.195007pt;width:342.7pt;height:21.85pt;mso-position-horizontal-relative:page;mso-position-vertical-relative:page;z-index:-410200" type="#_x0000_t202" filled="false" stroked="false">
            <v:textbox inset="0,0,0,0">
              <w:txbxContent>
                <w:p>
                  <w:pPr>
                    <w:pStyle w:val="BodyText"/>
                  </w:pPr>
                  <w:r>
                    <w:rPr>
                      <w:color w:val="222222"/>
                    </w:rPr>
                    <w:t>2. </w:t>
                  </w:r>
                  <w:r>
                    <w:rPr>
                      <w:color w:val="222222"/>
                      <w:spacing w:val="-3"/>
                    </w:rPr>
                    <w:t>Vaccines </w:t>
                  </w:r>
                  <w:r>
                    <w:rPr>
                      <w:color w:val="222222"/>
                    </w:rPr>
                    <w:t>and Antiviral Drugs for </w:t>
                  </w:r>
                  <w:r>
                    <w:rPr>
                      <w:color w:val="222222"/>
                      <w:spacing w:val="-5"/>
                    </w:rPr>
                    <w:t>Treatment</w:t>
                  </w:r>
                </w:p>
              </w:txbxContent>
            </v:textbox>
            <w10:wrap type="none"/>
          </v:shape>
        </w:pict>
      </w:r>
      <w:r>
        <w:rPr/>
        <w:pict>
          <v:shape style="position:absolute;margin-left:109pt;margin-top:715.195007pt;width:625.15pt;height:41.85pt;mso-position-horizontal-relative:page;mso-position-vertical-relative:page;z-index:-410176" type="#_x0000_t202" filled="false" stroked="false">
            <v:textbox inset="0,0,0,0">
              <w:txbxContent>
                <w:p>
                  <w:pPr>
                    <w:pStyle w:val="BodyText"/>
                    <w:spacing w:line="244" w:lineRule="auto"/>
                    <w:ind w:left="420" w:hanging="400"/>
                  </w:pPr>
                  <w:r>
                    <w:rPr>
                      <w:color w:val="222222"/>
                    </w:rPr>
                    <w:t>Passive vaccines – can be used to boost immune system after exposure to patho- gen (rabies/Ebola); contain antibodies for immediate  protection</w:t>
                  </w:r>
                </w:p>
              </w:txbxContent>
            </v:textbox>
            <w10:wrap type="none"/>
          </v:shape>
        </w:pict>
      </w:r>
      <w:r>
        <w:rPr/>
        <w:pict>
          <v:shape style="position:absolute;margin-left:109pt;margin-top:773.195007pt;width:625.7pt;height:81.850pt;mso-position-horizontal-relative:page;mso-position-vertical-relative:page;z-index:-410152" type="#_x0000_t202" filled="false" stroked="false">
            <v:textbox inset="0,0,0,0">
              <w:txbxContent>
                <w:p>
                  <w:pPr>
                    <w:pStyle w:val="BodyText"/>
                  </w:pPr>
                  <w:r>
                    <w:rPr>
                      <w:color w:val="222222"/>
                    </w:rPr>
                    <w:t>Antiviral drugs – very few good ones</w:t>
                  </w:r>
                </w:p>
                <w:p>
                  <w:pPr>
                    <w:pStyle w:val="BodyText"/>
                    <w:spacing w:line="244" w:lineRule="auto" w:before="8"/>
                    <w:ind w:left="820" w:hanging="400"/>
                  </w:pPr>
                  <w:r>
                    <w:rPr>
                      <w:color w:val="222222"/>
                    </w:rPr>
                    <w:t>Generally work by targeting processes/molecules that are unique to viruses (se- lective toxicity)</w:t>
                  </w:r>
                </w:p>
                <w:p>
                  <w:pPr>
                    <w:pStyle w:val="BodyText"/>
                    <w:spacing w:before="1"/>
                    <w:ind w:left="420"/>
                  </w:pPr>
                  <w:r>
                    <w:rPr>
                      <w:color w:val="222222"/>
                    </w:rPr>
                    <w:t>Some target specific viruses; others target multiple</w:t>
                  </w:r>
                  <w:r>
                    <w:rPr>
                      <w:color w:val="222222"/>
                      <w:spacing w:val="76"/>
                    </w:rPr>
                    <w:t> </w:t>
                  </w:r>
                  <w:r>
                    <w:rPr>
                      <w:color w:val="222222"/>
                    </w:rPr>
                    <w:t>viruses</w:t>
                  </w:r>
                </w:p>
              </w:txbxContent>
            </v:textbox>
            <w10:wrap type="none"/>
          </v:shape>
        </w:pict>
      </w:r>
      <w:r>
        <w:rPr/>
        <w:pict>
          <v:shape style="position:absolute;margin-left:129pt;margin-top:871.195007pt;width:584pt;height:61.85pt;mso-position-horizontal-relative:page;mso-position-vertical-relative:page;z-index:-410128" type="#_x0000_t202" filled="false" stroked="false">
            <v:textbox inset="0,0,0,0">
              <w:txbxContent>
                <w:p>
                  <w:pPr>
                    <w:pStyle w:val="BodyText"/>
                  </w:pPr>
                  <w:r>
                    <w:rPr>
                      <w:color w:val="222222"/>
                    </w:rPr>
                    <w:t>Ex.:</w:t>
                  </w:r>
                </w:p>
                <w:p>
                  <w:pPr>
                    <w:pStyle w:val="BodyText"/>
                    <w:spacing w:line="244" w:lineRule="auto" w:before="8"/>
                    <w:ind w:left="820" w:hanging="400"/>
                  </w:pPr>
                  <w:r>
                    <w:rPr>
                      <w:color w:val="222222"/>
                      <w:spacing w:val="-6"/>
                    </w:rPr>
                    <w:t>Tamiflu </w:t>
                  </w:r>
                  <w:r>
                    <w:rPr>
                      <w:color w:val="222222"/>
                    </w:rPr>
                    <w:t>– influenza; take early in infection; minimizes severity and length of infection</w:t>
                  </w:r>
                </w:p>
              </w:txbxContent>
            </v:textbox>
            <w10:wrap type="none"/>
          </v:shape>
        </w:pict>
      </w:r>
      <w:r>
        <w:rPr/>
        <w:pict>
          <v:shape style="position:absolute;margin-left:706.978516pt;margin-top:967pt;width:22pt;height:14pt;mso-position-horizontal-relative:page;mso-position-vertical-relative:page;z-index:-410104" type="#_x0000_t202" filled="false" stroked="false">
            <v:textbox inset="0,0,0,0">
              <w:txbxContent>
                <w:p>
                  <w:pPr>
                    <w:spacing w:line="256" w:lineRule="exact" w:before="0"/>
                    <w:ind w:left="20" w:right="0" w:firstLine="0"/>
                    <w:jc w:val="left"/>
                    <w:rPr>
                      <w:b/>
                      <w:sz w:val="24"/>
                    </w:rPr>
                  </w:pPr>
                  <w:r>
                    <w:rPr>
                      <w:b/>
                      <w:color w:val="929292"/>
                      <w:sz w:val="24"/>
                    </w:rPr>
                    <w:t>170</w:t>
                  </w:r>
                </w:p>
              </w:txbxContent>
            </v:textbox>
            <w10:wrap type="none"/>
          </v:shape>
        </w:pict>
      </w:r>
    </w:p>
    <w:p>
      <w:pPr>
        <w:spacing w:after="0"/>
        <w:rPr>
          <w:sz w:val="2"/>
          <w:szCs w:val="2"/>
        </w:rPr>
        <w:sectPr>
          <w:pgSz w:w="15360" w:h="20080"/>
          <w:pgMar w:top="1580" w:bottom="280" w:left="1280" w:right="560"/>
        </w:sectPr>
      </w:pPr>
    </w:p>
    <w:p>
      <w:pPr>
        <w:rPr>
          <w:sz w:val="2"/>
          <w:szCs w:val="2"/>
        </w:rPr>
      </w:pPr>
      <w:r>
        <w:rPr/>
        <w:drawing>
          <wp:anchor distT="0" distB="0" distL="0" distR="0" allowOverlap="1" layoutInCell="1" locked="0" behindDoc="1" simplePos="0" relativeHeight="268025375">
            <wp:simplePos x="0" y="0"/>
            <wp:positionH relativeFrom="page">
              <wp:posOffset>0</wp:posOffset>
            </wp:positionH>
            <wp:positionV relativeFrom="page">
              <wp:posOffset>0</wp:posOffset>
            </wp:positionV>
            <wp:extent cx="9753600" cy="12750800"/>
            <wp:effectExtent l="0" t="0" r="0" b="0"/>
            <wp:wrapNone/>
            <wp:docPr id="325" name="image1.jpeg" descr=""/>
            <wp:cNvGraphicFramePr>
              <a:graphicFrameLocks noChangeAspect="1"/>
            </wp:cNvGraphicFramePr>
            <a:graphic>
              <a:graphicData uri="http://schemas.openxmlformats.org/drawingml/2006/picture">
                <pic:pic>
                  <pic:nvPicPr>
                    <pic:cNvPr id="326"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49pt;margin-top:79.195038pt;width:572.4pt;height:121.85pt;mso-position-horizontal-relative:page;mso-position-vertical-relative:page;z-index:-410056" type="#_x0000_t202" filled="false" stroked="false">
            <v:textbox inset="0,0,0,0">
              <w:txbxContent>
                <w:p>
                  <w:pPr>
                    <w:pStyle w:val="BodyText"/>
                  </w:pPr>
                  <w:r>
                    <w:rPr>
                      <w:color w:val="222222"/>
                    </w:rPr>
                    <w:t>Acyclovir – genital herpes</w:t>
                  </w:r>
                </w:p>
                <w:p>
                  <w:pPr>
                    <w:pStyle w:val="BodyText"/>
                    <w:spacing w:before="8"/>
                  </w:pPr>
                  <w:r>
                    <w:rPr>
                      <w:color w:val="222222"/>
                    </w:rPr>
                    <w:t>Ribavirin – respiratory syncytial virus</w:t>
                  </w:r>
                </w:p>
                <w:p>
                  <w:pPr>
                    <w:pStyle w:val="BodyText"/>
                    <w:spacing w:line="165" w:lineRule="auto" w:before="130"/>
                    <w:ind w:left="420" w:right="17" w:hanging="400"/>
                  </w:pPr>
                  <w:r>
                    <w:rPr>
                      <w:color w:val="222222"/>
                    </w:rPr>
                    <w:t>HAART – highly active anti-retroviral treatment; drug cocktail for treatment of AIDS; multiple drugs with di</w:t>
                  </w:r>
                  <w:r>
                    <w:rPr>
                      <w:rFonts w:ascii="Arial Unicode MS" w:hAnsi="Arial Unicode MS"/>
                      <w:color w:val="222222"/>
                    </w:rPr>
                    <w:t>ﬀ</w:t>
                  </w:r>
                  <w:r>
                    <w:rPr>
                      <w:color w:val="222222"/>
                    </w:rPr>
                    <w:t>erent mechanisms of action which averts</w:t>
                  </w:r>
                </w:p>
                <w:p>
                  <w:pPr>
                    <w:pStyle w:val="BodyText"/>
                    <w:spacing w:line="244" w:lineRule="auto" w:before="0"/>
                    <w:ind w:left="420"/>
                  </w:pPr>
                  <w:r>
                    <w:rPr>
                      <w:color w:val="222222"/>
                    </w:rPr>
                    <w:t>resistance (reverse transcriptase inhibitor/protease inhibitor/fusion inhibitors/integrase</w:t>
                  </w:r>
                  <w:r>
                    <w:rPr>
                      <w:color w:val="222222"/>
                      <w:spacing w:val="53"/>
                    </w:rPr>
                    <w:t> </w:t>
                  </w:r>
                  <w:r>
                    <w:rPr>
                      <w:color w:val="222222"/>
                    </w:rPr>
                    <w:t>inhibitors)</w:t>
                  </w:r>
                </w:p>
              </w:txbxContent>
            </v:textbox>
            <w10:wrap type="none"/>
          </v:shape>
        </w:pict>
      </w:r>
      <w:r>
        <w:rPr/>
        <w:pict>
          <v:shape style="position:absolute;margin-left:39pt;margin-top:217.544098pt;width:180.25pt;height:23.5pt;mso-position-horizontal-relative:page;mso-position-vertical-relative:page;z-index:-410032" type="#_x0000_t202" filled="false" stroked="false">
            <v:textbox inset="0,0,0,0">
              <w:txbxContent>
                <w:p>
                  <w:pPr>
                    <w:spacing w:before="33"/>
                    <w:ind w:left="20" w:right="0" w:firstLine="0"/>
                    <w:jc w:val="left"/>
                    <w:rPr>
                      <w:b/>
                      <w:sz w:val="36"/>
                    </w:rPr>
                  </w:pPr>
                  <w:r>
                    <w:rPr>
                      <w:b/>
                      <w:color w:val="444444"/>
                      <w:sz w:val="36"/>
                    </w:rPr>
                    <w:t>17.2 Innate Immunity</w:t>
                  </w:r>
                </w:p>
              </w:txbxContent>
            </v:textbox>
            <w10:wrap type="none"/>
          </v:shape>
        </w:pict>
      </w:r>
      <w:r>
        <w:rPr/>
        <w:pict>
          <v:shape style="position:absolute;margin-left:69pt;margin-top:258.195007pt;width:643.7pt;height:21.85pt;mso-position-horizontal-relative:page;mso-position-vertical-relative:page;z-index:-410008" type="#_x0000_t202" filled="false" stroked="false">
            <v:textbox inset="0,0,0,0">
              <w:txbxContent>
                <w:p>
                  <w:pPr>
                    <w:pStyle w:val="BodyText"/>
                  </w:pPr>
                  <w:r>
                    <w:rPr>
                      <w:color w:val="222222"/>
                      <w:w w:val="105"/>
                    </w:rPr>
                    <w:t>Definition</w:t>
                  </w:r>
                  <w:r>
                    <w:rPr>
                      <w:color w:val="222222"/>
                      <w:spacing w:val="-38"/>
                      <w:w w:val="105"/>
                    </w:rPr>
                    <w:t> </w:t>
                  </w:r>
                  <w:r>
                    <w:rPr>
                      <w:color w:val="222222"/>
                      <w:w w:val="105"/>
                    </w:rPr>
                    <w:t>–</w:t>
                  </w:r>
                  <w:r>
                    <w:rPr>
                      <w:color w:val="222222"/>
                      <w:spacing w:val="-38"/>
                      <w:w w:val="105"/>
                    </w:rPr>
                    <w:t> </w:t>
                  </w:r>
                  <w:r>
                    <w:rPr>
                      <w:color w:val="222222"/>
                      <w:w w:val="105"/>
                    </w:rPr>
                    <w:t>immunity</w:t>
                  </w:r>
                  <w:r>
                    <w:rPr>
                      <w:color w:val="222222"/>
                      <w:spacing w:val="-38"/>
                      <w:w w:val="105"/>
                    </w:rPr>
                    <w:t> </w:t>
                  </w:r>
                  <w:r>
                    <w:rPr>
                      <w:color w:val="222222"/>
                      <w:w w:val="105"/>
                    </w:rPr>
                    <w:t>you</w:t>
                  </w:r>
                  <w:r>
                    <w:rPr>
                      <w:color w:val="222222"/>
                      <w:spacing w:val="-38"/>
                      <w:w w:val="105"/>
                    </w:rPr>
                    <w:t> </w:t>
                  </w:r>
                  <w:r>
                    <w:rPr>
                      <w:color w:val="222222"/>
                      <w:spacing w:val="-3"/>
                      <w:w w:val="105"/>
                    </w:rPr>
                    <w:t>are</w:t>
                  </w:r>
                  <w:r>
                    <w:rPr>
                      <w:color w:val="222222"/>
                      <w:spacing w:val="-38"/>
                      <w:w w:val="105"/>
                    </w:rPr>
                    <w:t> </w:t>
                  </w:r>
                  <w:r>
                    <w:rPr>
                      <w:color w:val="222222"/>
                      <w:w w:val="105"/>
                    </w:rPr>
                    <w:t>born</w:t>
                  </w:r>
                  <w:r>
                    <w:rPr>
                      <w:color w:val="222222"/>
                      <w:spacing w:val="-38"/>
                      <w:w w:val="105"/>
                    </w:rPr>
                    <w:t> </w:t>
                  </w:r>
                  <w:r>
                    <w:rPr>
                      <w:color w:val="222222"/>
                      <w:w w:val="105"/>
                    </w:rPr>
                    <w:t>with;</w:t>
                  </w:r>
                  <w:r>
                    <w:rPr>
                      <w:color w:val="222222"/>
                      <w:spacing w:val="-38"/>
                      <w:w w:val="105"/>
                    </w:rPr>
                    <w:t> </w:t>
                  </w:r>
                  <w:r>
                    <w:rPr>
                      <w:color w:val="222222"/>
                      <w:w w:val="105"/>
                    </w:rPr>
                    <w:t>also</w:t>
                  </w:r>
                  <w:r>
                    <w:rPr>
                      <w:color w:val="222222"/>
                      <w:spacing w:val="-38"/>
                      <w:w w:val="105"/>
                    </w:rPr>
                    <w:t> </w:t>
                  </w:r>
                  <w:r>
                    <w:rPr>
                      <w:color w:val="222222"/>
                      <w:w w:val="105"/>
                    </w:rPr>
                    <w:t>called</w:t>
                  </w:r>
                  <w:r>
                    <w:rPr>
                      <w:color w:val="222222"/>
                      <w:spacing w:val="-38"/>
                      <w:w w:val="105"/>
                    </w:rPr>
                    <w:t> </w:t>
                  </w:r>
                  <w:r>
                    <w:rPr>
                      <w:color w:val="222222"/>
                      <w:w w:val="105"/>
                    </w:rPr>
                    <w:t>species</w:t>
                  </w:r>
                  <w:r>
                    <w:rPr>
                      <w:color w:val="222222"/>
                      <w:spacing w:val="-38"/>
                      <w:w w:val="105"/>
                    </w:rPr>
                    <w:t> </w:t>
                  </w:r>
                  <w:r>
                    <w:rPr>
                      <w:color w:val="222222"/>
                      <w:w w:val="105"/>
                    </w:rPr>
                    <w:t>or</w:t>
                  </w:r>
                  <w:r>
                    <w:rPr>
                      <w:color w:val="222222"/>
                      <w:spacing w:val="-38"/>
                      <w:w w:val="105"/>
                    </w:rPr>
                    <w:t> </w:t>
                  </w:r>
                  <w:r>
                    <w:rPr>
                      <w:color w:val="222222"/>
                      <w:w w:val="105"/>
                    </w:rPr>
                    <w:t>non-specific</w:t>
                  </w:r>
                  <w:r>
                    <w:rPr>
                      <w:color w:val="222222"/>
                      <w:spacing w:val="-38"/>
                      <w:w w:val="105"/>
                    </w:rPr>
                    <w:t> </w:t>
                  </w:r>
                  <w:r>
                    <w:rPr>
                      <w:color w:val="222222"/>
                      <w:w w:val="105"/>
                    </w:rPr>
                    <w:t>immunity</w:t>
                  </w:r>
                </w:p>
              </w:txbxContent>
            </v:textbox>
            <w10:wrap type="none"/>
          </v:shape>
        </w:pict>
      </w:r>
      <w:r>
        <w:rPr/>
        <w:pict>
          <v:shape style="position:absolute;margin-left:69pt;margin-top:296.195007pt;width:627.65pt;height:41.85pt;mso-position-horizontal-relative:page;mso-position-vertical-relative:page;z-index:-409984" type="#_x0000_t202" filled="false" stroked="false">
            <v:textbox inset="0,0,0,0">
              <w:txbxContent>
                <w:p>
                  <w:pPr>
                    <w:pStyle w:val="BodyText"/>
                    <w:spacing w:line="430" w:lineRule="exact" w:before="0"/>
                  </w:pPr>
                  <w:r>
                    <w:rPr>
                      <w:color w:val="222222"/>
                    </w:rPr>
                    <w:t>Works against a variety of di</w:t>
                  </w:r>
                  <w:r>
                    <w:rPr>
                      <w:rFonts w:ascii="Arial Unicode MS" w:hAnsi="Arial Unicode MS"/>
                      <w:color w:val="222222"/>
                    </w:rPr>
                    <w:t>ﬀ</w:t>
                  </w:r>
                  <w:r>
                    <w:rPr>
                      <w:color w:val="222222"/>
                    </w:rPr>
                    <w:t>erent pathogens – no previous exposure to  pathogen</w:t>
                  </w:r>
                </w:p>
                <w:p>
                  <w:pPr>
                    <w:pStyle w:val="BodyText"/>
                    <w:spacing w:line="385" w:lineRule="exact" w:before="0"/>
                    <w:ind w:left="420"/>
                  </w:pPr>
                  <w:r>
                    <w:rPr>
                      <w:color w:val="222222"/>
                    </w:rPr>
                    <w:t>needed</w:t>
                  </w:r>
                </w:p>
              </w:txbxContent>
            </v:textbox>
            <w10:wrap type="none"/>
          </v:shape>
        </w:pict>
      </w:r>
      <w:r>
        <w:rPr/>
        <w:pict>
          <v:shape style="position:absolute;margin-left:89pt;margin-top:354.195007pt;width:20.65pt;height:21.85pt;mso-position-horizontal-relative:page;mso-position-vertical-relative:page;z-index:-409960" type="#_x0000_t202" filled="false" stroked="false">
            <v:textbox inset="0,0,0,0">
              <w:txbxContent>
                <w:p>
                  <w:pPr>
                    <w:spacing w:before="27"/>
                    <w:ind w:left="20" w:right="0" w:firstLine="0"/>
                    <w:jc w:val="left"/>
                    <w:rPr>
                      <w:sz w:val="22"/>
                    </w:rPr>
                  </w:pPr>
                  <w:r>
                    <w:rPr>
                      <w:color w:val="222222"/>
                      <w:w w:val="105"/>
                      <w:position w:val="-10"/>
                      <w:sz w:val="34"/>
                    </w:rPr>
                    <w:t>1</w:t>
                  </w:r>
                  <w:r>
                    <w:rPr>
                      <w:color w:val="222222"/>
                      <w:w w:val="105"/>
                      <w:sz w:val="22"/>
                    </w:rPr>
                    <w:t>st</w:t>
                  </w:r>
                </w:p>
              </w:txbxContent>
            </v:textbox>
            <w10:wrap type="none"/>
          </v:shape>
        </w:pict>
      </w:r>
      <w:r>
        <w:rPr/>
        <w:pict>
          <v:shape style="position:absolute;margin-left:112.414673pt;margin-top:354.195007pt;width:473.05pt;height:21.85pt;mso-position-horizontal-relative:page;mso-position-vertical-relative:page;z-index:-409936" type="#_x0000_t202" filled="false" stroked="false">
            <v:textbox inset="0,0,0,0">
              <w:txbxContent>
                <w:p>
                  <w:pPr>
                    <w:pStyle w:val="BodyText"/>
                  </w:pPr>
                  <w:r>
                    <w:rPr>
                      <w:color w:val="222222"/>
                    </w:rPr>
                    <w:t>line of defense – intact skin and mucous membranes (barriers)</w:t>
                  </w:r>
                </w:p>
              </w:txbxContent>
            </v:textbox>
            <w10:wrap type="none"/>
          </v:shape>
        </w:pict>
      </w:r>
      <w:r>
        <w:rPr/>
        <w:pict>
          <v:shape style="position:absolute;margin-left:89pt;margin-top:392.195007pt;width:24.45pt;height:21.85pt;mso-position-horizontal-relative:page;mso-position-vertical-relative:page;z-index:-409912" type="#_x0000_t202" filled="false" stroked="false">
            <v:textbox inset="0,0,0,0">
              <w:txbxContent>
                <w:p>
                  <w:pPr>
                    <w:spacing w:before="27"/>
                    <w:ind w:left="20" w:right="0" w:firstLine="0"/>
                    <w:jc w:val="left"/>
                    <w:rPr>
                      <w:sz w:val="22"/>
                    </w:rPr>
                  </w:pPr>
                  <w:r>
                    <w:rPr>
                      <w:color w:val="222222"/>
                      <w:w w:val="105"/>
                      <w:position w:val="-10"/>
                      <w:sz w:val="34"/>
                    </w:rPr>
                    <w:t>2</w:t>
                  </w:r>
                  <w:r>
                    <w:rPr>
                      <w:color w:val="222222"/>
                      <w:w w:val="105"/>
                      <w:sz w:val="22"/>
                    </w:rPr>
                    <w:t>nd</w:t>
                  </w:r>
                </w:p>
              </w:txbxContent>
            </v:textbox>
            <w10:wrap type="none"/>
          </v:shape>
        </w:pict>
      </w:r>
      <w:r>
        <w:rPr/>
        <w:pict>
          <v:shape style="position:absolute;margin-left:116.199997pt;margin-top:392.195007pt;width:321.9pt;height:21.85pt;mso-position-horizontal-relative:page;mso-position-vertical-relative:page;z-index:-409888" type="#_x0000_t202" filled="false" stroked="false">
            <v:textbox inset="0,0,0,0">
              <w:txbxContent>
                <w:p>
                  <w:pPr>
                    <w:pStyle w:val="BodyText"/>
                  </w:pPr>
                  <w:r>
                    <w:rPr>
                      <w:color w:val="222222"/>
                    </w:rPr>
                    <w:t>line of defense – chemicals; cells; proteins</w:t>
                  </w:r>
                </w:p>
              </w:txbxContent>
            </v:textbox>
            <w10:wrap type="none"/>
          </v:shape>
        </w:pict>
      </w:r>
      <w:r>
        <w:rPr/>
        <w:pict>
          <v:shape style="position:absolute;margin-left:109pt;margin-top:430.195007pt;width:171.85pt;height:59.85pt;mso-position-horizontal-relative:page;mso-position-vertical-relative:page;z-index:-409864" type="#_x0000_t202" filled="false" stroked="false">
            <v:textbox inset="0,0,0,0">
              <w:txbxContent>
                <w:p>
                  <w:pPr>
                    <w:pStyle w:val="ListParagraph"/>
                    <w:numPr>
                      <w:ilvl w:val="0"/>
                      <w:numId w:val="210"/>
                    </w:numPr>
                    <w:tabs>
                      <w:tab w:pos="260" w:val="left" w:leader="none"/>
                    </w:tabs>
                    <w:spacing w:line="456" w:lineRule="exact" w:before="0" w:after="0"/>
                    <w:ind w:left="260" w:right="0" w:hanging="240"/>
                    <w:jc w:val="left"/>
                    <w:rPr>
                      <w:sz w:val="34"/>
                    </w:rPr>
                  </w:pPr>
                  <w:r>
                    <w:rPr>
                      <w:color w:val="222222"/>
                      <w:sz w:val="34"/>
                    </w:rPr>
                    <w:t>Chemicals</w:t>
                  </w:r>
                </w:p>
                <w:p>
                  <w:pPr>
                    <w:pStyle w:val="ListParagraph"/>
                    <w:numPr>
                      <w:ilvl w:val="1"/>
                      <w:numId w:val="210"/>
                    </w:numPr>
                    <w:tabs>
                      <w:tab w:pos="792" w:val="left" w:leader="none"/>
                    </w:tabs>
                    <w:spacing w:line="240" w:lineRule="auto" w:before="329" w:after="0"/>
                    <w:ind w:left="791" w:right="0" w:hanging="371"/>
                    <w:jc w:val="left"/>
                    <w:rPr>
                      <w:sz w:val="34"/>
                    </w:rPr>
                  </w:pPr>
                  <w:r>
                    <w:rPr>
                      <w:color w:val="222222"/>
                      <w:sz w:val="34"/>
                    </w:rPr>
                    <w:t>lysozyme in</w:t>
                  </w:r>
                  <w:r>
                    <w:rPr>
                      <w:color w:val="222222"/>
                      <w:spacing w:val="-2"/>
                      <w:sz w:val="34"/>
                    </w:rPr>
                    <w:t> </w:t>
                  </w:r>
                  <w:r>
                    <w:rPr>
                      <w:color w:val="222222"/>
                      <w:sz w:val="34"/>
                    </w:rPr>
                    <w:t>tears</w:t>
                  </w:r>
                </w:p>
              </w:txbxContent>
            </v:textbox>
            <w10:wrap type="none"/>
          </v:shape>
        </w:pict>
      </w:r>
      <w:r>
        <w:rPr/>
        <w:pict>
          <v:shape style="position:absolute;margin-left:129pt;margin-top:506.195007pt;width:206.05pt;height:21.85pt;mso-position-horizontal-relative:page;mso-position-vertical-relative:page;z-index:-409840" type="#_x0000_t202" filled="false" stroked="false">
            <v:textbox inset="0,0,0,0">
              <w:txbxContent>
                <w:p>
                  <w:pPr>
                    <w:pStyle w:val="BodyText"/>
                  </w:pPr>
                  <w:r>
                    <w:rPr>
                      <w:color w:val="222222"/>
                    </w:rPr>
                    <w:t>b. acidic sweat and</w:t>
                  </w:r>
                  <w:r>
                    <w:rPr>
                      <w:color w:val="222222"/>
                      <w:spacing w:val="73"/>
                    </w:rPr>
                    <w:t> </w:t>
                  </w:r>
                  <w:r>
                    <w:rPr>
                      <w:color w:val="222222"/>
                    </w:rPr>
                    <w:t>sebum</w:t>
                  </w:r>
                </w:p>
              </w:txbxContent>
            </v:textbox>
            <w10:wrap type="none"/>
          </v:shape>
        </w:pict>
      </w:r>
      <w:r>
        <w:rPr/>
        <w:pict>
          <v:shape style="position:absolute;margin-left:129pt;margin-top:544.195007pt;width:123.2pt;height:21.85pt;mso-position-horizontal-relative:page;mso-position-vertical-relative:page;z-index:-409816" type="#_x0000_t202" filled="false" stroked="false">
            <v:textbox inset="0,0,0,0">
              <w:txbxContent>
                <w:p>
                  <w:pPr>
                    <w:pStyle w:val="BodyText"/>
                  </w:pPr>
                  <w:r>
                    <w:rPr>
                      <w:color w:val="222222"/>
                      <w:w w:val="105"/>
                    </w:rPr>
                    <w:t>c. stomach</w:t>
                  </w:r>
                  <w:r>
                    <w:rPr>
                      <w:color w:val="222222"/>
                      <w:spacing w:val="-56"/>
                      <w:w w:val="105"/>
                    </w:rPr>
                    <w:t> </w:t>
                  </w:r>
                  <w:r>
                    <w:rPr>
                      <w:color w:val="222222"/>
                      <w:w w:val="105"/>
                    </w:rPr>
                    <w:t>acid</w:t>
                  </w:r>
                </w:p>
              </w:txbxContent>
            </v:textbox>
            <w10:wrap type="none"/>
          </v:shape>
        </w:pict>
      </w:r>
      <w:r>
        <w:rPr/>
        <w:pict>
          <v:shape style="position:absolute;margin-left:109pt;margin-top:582.195007pt;width:373.4pt;height:59.85pt;mso-position-horizontal-relative:page;mso-position-vertical-relative:page;z-index:-409792" type="#_x0000_t202" filled="false" stroked="false">
            <v:textbox inset="0,0,0,0">
              <w:txbxContent>
                <w:p>
                  <w:pPr>
                    <w:pStyle w:val="ListParagraph"/>
                    <w:numPr>
                      <w:ilvl w:val="0"/>
                      <w:numId w:val="211"/>
                    </w:numPr>
                    <w:tabs>
                      <w:tab w:pos="260" w:val="left" w:leader="none"/>
                    </w:tabs>
                    <w:spacing w:line="456" w:lineRule="exact" w:before="0" w:after="0"/>
                    <w:ind w:left="260" w:right="0" w:hanging="240"/>
                    <w:jc w:val="left"/>
                    <w:rPr>
                      <w:sz w:val="34"/>
                    </w:rPr>
                  </w:pPr>
                  <w:r>
                    <w:rPr>
                      <w:color w:val="222222"/>
                      <w:sz w:val="34"/>
                    </w:rPr>
                    <w:t>Cells</w:t>
                  </w:r>
                </w:p>
                <w:p>
                  <w:pPr>
                    <w:pStyle w:val="ListParagraph"/>
                    <w:numPr>
                      <w:ilvl w:val="1"/>
                      <w:numId w:val="211"/>
                    </w:numPr>
                    <w:tabs>
                      <w:tab w:pos="792" w:val="left" w:leader="none"/>
                    </w:tabs>
                    <w:spacing w:line="240" w:lineRule="auto" w:before="329" w:after="0"/>
                    <w:ind w:left="791" w:right="0" w:hanging="371"/>
                    <w:jc w:val="left"/>
                    <w:rPr>
                      <w:sz w:val="34"/>
                    </w:rPr>
                  </w:pPr>
                  <w:r>
                    <w:rPr>
                      <w:color w:val="222222"/>
                      <w:sz w:val="34"/>
                    </w:rPr>
                    <w:t>phagocytes – macrophages and</w:t>
                  </w:r>
                  <w:r>
                    <w:rPr>
                      <w:color w:val="222222"/>
                      <w:spacing w:val="57"/>
                      <w:sz w:val="34"/>
                    </w:rPr>
                    <w:t> </w:t>
                  </w:r>
                  <w:r>
                    <w:rPr>
                      <w:color w:val="222222"/>
                      <w:sz w:val="34"/>
                    </w:rPr>
                    <w:t>neutrophils</w:t>
                  </w:r>
                </w:p>
              </w:txbxContent>
            </v:textbox>
            <w10:wrap type="none"/>
          </v:shape>
        </w:pict>
      </w:r>
      <w:r>
        <w:rPr/>
        <w:pict>
          <v:shape style="position:absolute;margin-left:129pt;margin-top:658.195007pt;width:152.15pt;height:21.85pt;mso-position-horizontal-relative:page;mso-position-vertical-relative:page;z-index:-409768" type="#_x0000_t202" filled="false" stroked="false">
            <v:textbox inset="0,0,0,0">
              <w:txbxContent>
                <w:p>
                  <w:pPr>
                    <w:pStyle w:val="BodyText"/>
                  </w:pPr>
                  <w:r>
                    <w:rPr>
                      <w:color w:val="222222"/>
                    </w:rPr>
                    <w:t>b. natural killer cells</w:t>
                  </w:r>
                </w:p>
              </w:txbxContent>
            </v:textbox>
            <w10:wrap type="none"/>
          </v:shape>
        </w:pict>
      </w:r>
      <w:r>
        <w:rPr/>
        <w:pict>
          <v:shape style="position:absolute;margin-left:109pt;margin-top:696.195007pt;width:135.35pt;height:59.85pt;mso-position-horizontal-relative:page;mso-position-vertical-relative:page;z-index:-409744" type="#_x0000_t202" filled="false" stroked="false">
            <v:textbox inset="0,0,0,0">
              <w:txbxContent>
                <w:p>
                  <w:pPr>
                    <w:pStyle w:val="ListParagraph"/>
                    <w:numPr>
                      <w:ilvl w:val="0"/>
                      <w:numId w:val="212"/>
                    </w:numPr>
                    <w:tabs>
                      <w:tab w:pos="260" w:val="left" w:leader="none"/>
                    </w:tabs>
                    <w:spacing w:line="456" w:lineRule="exact" w:before="0" w:after="0"/>
                    <w:ind w:left="260" w:right="0" w:hanging="240"/>
                    <w:jc w:val="left"/>
                    <w:rPr>
                      <w:sz w:val="34"/>
                    </w:rPr>
                  </w:pPr>
                  <w:r>
                    <w:rPr>
                      <w:color w:val="222222"/>
                      <w:sz w:val="34"/>
                    </w:rPr>
                    <w:t>Proteins</w:t>
                  </w:r>
                </w:p>
                <w:p>
                  <w:pPr>
                    <w:pStyle w:val="ListParagraph"/>
                    <w:numPr>
                      <w:ilvl w:val="1"/>
                      <w:numId w:val="212"/>
                    </w:numPr>
                    <w:tabs>
                      <w:tab w:pos="792" w:val="left" w:leader="none"/>
                    </w:tabs>
                    <w:spacing w:line="240" w:lineRule="auto" w:before="329" w:after="0"/>
                    <w:ind w:left="791" w:right="0" w:hanging="371"/>
                    <w:jc w:val="left"/>
                    <w:rPr>
                      <w:sz w:val="34"/>
                    </w:rPr>
                  </w:pPr>
                  <w:r>
                    <w:rPr>
                      <w:color w:val="222222"/>
                      <w:sz w:val="34"/>
                    </w:rPr>
                    <w:t>complement</w:t>
                  </w:r>
                </w:p>
              </w:txbxContent>
            </v:textbox>
            <w10:wrap type="none"/>
          </v:shape>
        </w:pict>
      </w:r>
      <w:r>
        <w:rPr/>
        <w:pict>
          <v:shape style="position:absolute;margin-left:129pt;margin-top:772.195007pt;width:93.6pt;height:21.85pt;mso-position-horizontal-relative:page;mso-position-vertical-relative:page;z-index:-409720" type="#_x0000_t202" filled="false" stroked="false">
            <v:textbox inset="0,0,0,0">
              <w:txbxContent>
                <w:p>
                  <w:pPr>
                    <w:pStyle w:val="BodyText"/>
                  </w:pPr>
                  <w:r>
                    <w:rPr>
                      <w:color w:val="222222"/>
                    </w:rPr>
                    <w:t>b. interferon</w:t>
                  </w:r>
                </w:p>
              </w:txbxContent>
            </v:textbox>
            <w10:wrap type="none"/>
          </v:shape>
        </w:pict>
      </w:r>
      <w:r>
        <w:rPr/>
        <w:pict>
          <v:shape style="position:absolute;margin-left:69pt;margin-top:810.195007pt;width:257.6pt;height:21.85pt;mso-position-horizontal-relative:page;mso-position-vertical-relative:page;z-index:-409696" type="#_x0000_t202" filled="false" stroked="false">
            <v:textbox inset="0,0,0,0">
              <w:txbxContent>
                <w:p>
                  <w:pPr>
                    <w:pStyle w:val="BodyText"/>
                  </w:pPr>
                  <w:r>
                    <w:rPr>
                      <w:color w:val="222222"/>
                    </w:rPr>
                    <w:t>A. External and Chemical Barriers</w:t>
                  </w:r>
                </w:p>
              </w:txbxContent>
            </v:textbox>
            <w10:wrap type="none"/>
          </v:shape>
        </w:pict>
      </w:r>
      <w:r>
        <w:rPr/>
        <w:pict>
          <v:shape style="position:absolute;margin-left:89pt;margin-top:848.195007pt;width:20.65pt;height:21.85pt;mso-position-horizontal-relative:page;mso-position-vertical-relative:page;z-index:-409672" type="#_x0000_t202" filled="false" stroked="false">
            <v:textbox inset="0,0,0,0">
              <w:txbxContent>
                <w:p>
                  <w:pPr>
                    <w:spacing w:before="27"/>
                    <w:ind w:left="20" w:right="0" w:firstLine="0"/>
                    <w:jc w:val="left"/>
                    <w:rPr>
                      <w:sz w:val="22"/>
                    </w:rPr>
                  </w:pPr>
                  <w:r>
                    <w:rPr>
                      <w:color w:val="222222"/>
                      <w:w w:val="105"/>
                      <w:position w:val="-10"/>
                      <w:sz w:val="34"/>
                    </w:rPr>
                    <w:t>1</w:t>
                  </w:r>
                  <w:r>
                    <w:rPr>
                      <w:color w:val="222222"/>
                      <w:w w:val="105"/>
                      <w:sz w:val="22"/>
                    </w:rPr>
                    <w:t>st</w:t>
                  </w:r>
                </w:p>
              </w:txbxContent>
            </v:textbox>
            <w10:wrap type="none"/>
          </v:shape>
        </w:pict>
      </w:r>
      <w:r>
        <w:rPr/>
        <w:pict>
          <v:shape style="position:absolute;margin-left:112.414673pt;margin-top:848.195007pt;width:401.95pt;height:21.85pt;mso-position-horizontal-relative:page;mso-position-vertical-relative:page;z-index:-409648" type="#_x0000_t202" filled="false" stroked="false">
            <v:textbox inset="0,0,0,0">
              <w:txbxContent>
                <w:p>
                  <w:pPr>
                    <w:pStyle w:val="BodyText"/>
                  </w:pPr>
                  <w:r>
                    <w:rPr>
                      <w:color w:val="222222"/>
                    </w:rPr>
                    <w:t>line of defense – intact skin and mucous</w:t>
                  </w:r>
                  <w:r>
                    <w:rPr>
                      <w:color w:val="222222"/>
                      <w:spacing w:val="60"/>
                    </w:rPr>
                    <w:t> </w:t>
                  </w:r>
                  <w:r>
                    <w:rPr>
                      <w:color w:val="222222"/>
                    </w:rPr>
                    <w:t>membranes</w:t>
                  </w:r>
                </w:p>
              </w:txbxContent>
            </v:textbox>
            <w10:wrap type="none"/>
          </v:shape>
        </w:pict>
      </w:r>
      <w:r>
        <w:rPr/>
        <w:pict>
          <v:shape style="position:absolute;margin-left:89pt;margin-top:886.195007pt;width:532.85pt;height:21.85pt;mso-position-horizontal-relative:page;mso-position-vertical-relative:page;z-index:-409624" type="#_x0000_t202" filled="false" stroked="false">
            <v:textbox inset="0,0,0,0">
              <w:txbxContent>
                <w:p>
                  <w:pPr>
                    <w:pStyle w:val="BodyText"/>
                  </w:pPr>
                  <w:r>
                    <w:rPr>
                      <w:color w:val="222222"/>
                    </w:rPr>
                    <w:t>Physical barriers – keratin in skin; mucous in internal membranes; cilia</w:t>
                  </w:r>
                </w:p>
              </w:txbxContent>
            </v:textbox>
            <w10:wrap type="none"/>
          </v:shape>
        </w:pict>
      </w:r>
      <w:r>
        <w:rPr/>
        <w:pict>
          <v:shape style="position:absolute;margin-left:706.978516pt;margin-top:967pt;width:22pt;height:14pt;mso-position-horizontal-relative:page;mso-position-vertical-relative:page;z-index:-409600" type="#_x0000_t202" filled="false" stroked="false">
            <v:textbox inset="0,0,0,0">
              <w:txbxContent>
                <w:p>
                  <w:pPr>
                    <w:spacing w:line="256" w:lineRule="exact" w:before="0"/>
                    <w:ind w:left="20" w:right="0" w:firstLine="0"/>
                    <w:jc w:val="left"/>
                    <w:rPr>
                      <w:b/>
                      <w:sz w:val="24"/>
                    </w:rPr>
                  </w:pPr>
                  <w:r>
                    <w:rPr>
                      <w:b/>
                      <w:color w:val="929292"/>
                      <w:sz w:val="24"/>
                    </w:rPr>
                    <w:t>171</w:t>
                  </w:r>
                </w:p>
              </w:txbxContent>
            </v:textbox>
            <w10:wrap type="none"/>
          </v:shape>
        </w:pict>
      </w:r>
    </w:p>
    <w:p>
      <w:pPr>
        <w:spacing w:after="0"/>
        <w:rPr>
          <w:sz w:val="2"/>
          <w:szCs w:val="2"/>
        </w:rPr>
        <w:sectPr>
          <w:pgSz w:w="15360" w:h="20080"/>
          <w:pgMar w:top="1580" w:bottom="280" w:left="680" w:right="680"/>
        </w:sectPr>
      </w:pPr>
    </w:p>
    <w:p>
      <w:pPr>
        <w:rPr>
          <w:sz w:val="2"/>
          <w:szCs w:val="2"/>
        </w:rPr>
      </w:pPr>
      <w:r>
        <w:rPr/>
        <w:drawing>
          <wp:anchor distT="0" distB="0" distL="0" distR="0" allowOverlap="1" layoutInCell="1" locked="0" behindDoc="1" simplePos="0" relativeHeight="268025879">
            <wp:simplePos x="0" y="0"/>
            <wp:positionH relativeFrom="page">
              <wp:posOffset>0</wp:posOffset>
            </wp:positionH>
            <wp:positionV relativeFrom="page">
              <wp:posOffset>0</wp:posOffset>
            </wp:positionV>
            <wp:extent cx="9753600" cy="12750800"/>
            <wp:effectExtent l="0" t="0" r="0" b="0"/>
            <wp:wrapNone/>
            <wp:docPr id="327" name="image1.jpeg" descr=""/>
            <wp:cNvGraphicFramePr>
              <a:graphicFrameLocks noChangeAspect="1"/>
            </wp:cNvGraphicFramePr>
            <a:graphic>
              <a:graphicData uri="http://schemas.openxmlformats.org/drawingml/2006/picture">
                <pic:pic>
                  <pic:nvPicPr>
                    <pic:cNvPr id="328"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89pt;margin-top:79.195038pt;width:640.2pt;height:41.85pt;mso-position-horizontal-relative:page;mso-position-vertical-relative:page;z-index:-409552" type="#_x0000_t202" filled="false" stroked="false">
            <v:textbox inset="0,0,0,0">
              <w:txbxContent>
                <w:p>
                  <w:pPr>
                    <w:pStyle w:val="BodyText"/>
                    <w:spacing w:line="244" w:lineRule="auto"/>
                    <w:ind w:left="420" w:hanging="400"/>
                  </w:pPr>
                  <w:r>
                    <w:rPr>
                      <w:color w:val="222222"/>
                    </w:rPr>
                    <w:t>Protective chemicals – sweat is acidic; lysozyme in saliva, mucous, and tears; stom- ach acid</w:t>
                  </w:r>
                </w:p>
              </w:txbxContent>
            </v:textbox>
            <w10:wrap type="none"/>
          </v:shape>
        </w:pict>
      </w:r>
      <w:r>
        <w:rPr/>
        <w:pict>
          <v:shape style="position:absolute;margin-left:89pt;margin-top:137.195038pt;width:527.35pt;height:21.85pt;mso-position-horizontal-relative:page;mso-position-vertical-relative:page;z-index:-409528" type="#_x0000_t202" filled="false" stroked="false">
            <v:textbox inset="0,0,0,0">
              <w:txbxContent>
                <w:p>
                  <w:pPr>
                    <w:pStyle w:val="BodyText"/>
                  </w:pPr>
                  <w:r>
                    <w:rPr>
                      <w:color w:val="222222"/>
                    </w:rPr>
                    <w:t>Normal flora – microorganisms that live on us and in us </w:t>
                  </w:r>
                  <w:r>
                    <w:rPr>
                      <w:color w:val="222222"/>
                      <w:spacing w:val="-3"/>
                    </w:rPr>
                    <w:t>are</w:t>
                  </w:r>
                  <w:r>
                    <w:rPr>
                      <w:color w:val="222222"/>
                      <w:spacing w:val="61"/>
                    </w:rPr>
                    <w:t> </w:t>
                  </w:r>
                  <w:r>
                    <w:rPr>
                      <w:color w:val="222222"/>
                    </w:rPr>
                    <w:t>protective</w:t>
                  </w:r>
                </w:p>
              </w:txbxContent>
            </v:textbox>
            <w10:wrap type="none"/>
          </v:shape>
        </w:pict>
      </w:r>
      <w:r>
        <w:rPr/>
        <w:pict>
          <v:shape style="position:absolute;margin-left:69pt;margin-top:175.195007pt;width:155.3pt;height:21.85pt;mso-position-horizontal-relative:page;mso-position-vertical-relative:page;z-index:-409504" type="#_x0000_t202" filled="false" stroked="false">
            <v:textbox inset="0,0,0,0">
              <w:txbxContent>
                <w:p>
                  <w:pPr>
                    <w:pStyle w:val="BodyText"/>
                  </w:pPr>
                  <w:r>
                    <w:rPr>
                      <w:color w:val="222222"/>
                    </w:rPr>
                    <w:t>B. Internal Defenses</w:t>
                  </w:r>
                </w:p>
              </w:txbxContent>
            </v:textbox>
            <w10:wrap type="none"/>
          </v:shape>
        </w:pict>
      </w:r>
      <w:r>
        <w:rPr/>
        <w:pict>
          <v:shape style="position:absolute;margin-left:89pt;margin-top:213.195007pt;width:24.45pt;height:21.85pt;mso-position-horizontal-relative:page;mso-position-vertical-relative:page;z-index:-409480" type="#_x0000_t202" filled="false" stroked="false">
            <v:textbox inset="0,0,0,0">
              <w:txbxContent>
                <w:p>
                  <w:pPr>
                    <w:spacing w:before="27"/>
                    <w:ind w:left="20" w:right="0" w:firstLine="0"/>
                    <w:jc w:val="left"/>
                    <w:rPr>
                      <w:sz w:val="22"/>
                    </w:rPr>
                  </w:pPr>
                  <w:r>
                    <w:rPr>
                      <w:color w:val="222222"/>
                      <w:w w:val="105"/>
                      <w:position w:val="-10"/>
                      <w:sz w:val="34"/>
                    </w:rPr>
                    <w:t>2</w:t>
                  </w:r>
                  <w:r>
                    <w:rPr>
                      <w:color w:val="222222"/>
                      <w:w w:val="105"/>
                      <w:sz w:val="22"/>
                    </w:rPr>
                    <w:t>nd</w:t>
                  </w:r>
                </w:p>
              </w:txbxContent>
            </v:textbox>
            <w10:wrap type="none"/>
          </v:shape>
        </w:pict>
      </w:r>
      <w:r>
        <w:rPr/>
        <w:pict>
          <v:shape style="position:absolute;margin-left:116.199997pt;margin-top:213.195007pt;width:463.9pt;height:21.85pt;mso-position-horizontal-relative:page;mso-position-vertical-relative:page;z-index:-409456" type="#_x0000_t202" filled="false" stroked="false">
            <v:textbox inset="0,0,0,0">
              <w:txbxContent>
                <w:p>
                  <w:pPr>
                    <w:pStyle w:val="BodyText"/>
                  </w:pPr>
                  <w:r>
                    <w:rPr>
                      <w:color w:val="222222"/>
                    </w:rPr>
                    <w:t>line of defense – comes into action when 1st line is</w:t>
                  </w:r>
                  <w:r>
                    <w:rPr>
                      <w:color w:val="222222"/>
                      <w:spacing w:val="70"/>
                    </w:rPr>
                    <w:t> </w:t>
                  </w:r>
                  <w:r>
                    <w:rPr>
                      <w:color w:val="222222"/>
                    </w:rPr>
                    <w:t>breached</w:t>
                  </w:r>
                </w:p>
              </w:txbxContent>
            </v:textbox>
            <w10:wrap type="none"/>
          </v:shape>
        </w:pict>
      </w:r>
      <w:r>
        <w:rPr/>
        <w:pict>
          <v:shape style="position:absolute;margin-left:89pt;margin-top:251.195007pt;width:221.1pt;height:21.85pt;mso-position-horizontal-relative:page;mso-position-vertical-relative:page;z-index:-409432" type="#_x0000_t202" filled="false" stroked="false">
            <v:textbox inset="0,0,0,0">
              <w:txbxContent>
                <w:p>
                  <w:pPr>
                    <w:pStyle w:val="BodyText"/>
                  </w:pPr>
                  <w:r>
                    <w:rPr>
                      <w:color w:val="222222"/>
                    </w:rPr>
                    <w:t>Processes and cells involved</w:t>
                  </w:r>
                </w:p>
              </w:txbxContent>
            </v:textbox>
            <w10:wrap type="none"/>
          </v:shape>
        </w:pict>
      </w:r>
      <w:r>
        <w:rPr/>
        <w:pict>
          <v:shape style="position:absolute;margin-left:109pt;margin-top:289.195007pt;width:422.35pt;height:21.85pt;mso-position-horizontal-relative:page;mso-position-vertical-relative:page;z-index:-409408" type="#_x0000_t202" filled="false" stroked="false">
            <v:textbox inset="0,0,0,0">
              <w:txbxContent>
                <w:p>
                  <w:pPr>
                    <w:pStyle w:val="BodyText"/>
                  </w:pPr>
                  <w:r>
                    <w:rPr>
                      <w:color w:val="222222"/>
                    </w:rPr>
                    <w:t>Inflammation – non-specific response to tissue</w:t>
                  </w:r>
                  <w:r>
                    <w:rPr>
                      <w:color w:val="222222"/>
                      <w:spacing w:val="90"/>
                    </w:rPr>
                    <w:t> </w:t>
                  </w:r>
                  <w:r>
                    <w:rPr>
                      <w:color w:val="222222"/>
                    </w:rPr>
                    <w:t>damage</w:t>
                  </w:r>
                </w:p>
              </w:txbxContent>
            </v:textbox>
            <w10:wrap type="none"/>
          </v:shape>
        </w:pict>
      </w:r>
      <w:r>
        <w:rPr/>
        <w:pict>
          <v:shape style="position:absolute;margin-left:109pt;margin-top:327.195007pt;width:285.05pt;height:21.85pt;mso-position-horizontal-relative:page;mso-position-vertical-relative:page;z-index:-409384" type="#_x0000_t202" filled="false" stroked="false">
            <v:textbox inset="0,0,0,0">
              <w:txbxContent>
                <w:p>
                  <w:pPr>
                    <w:pStyle w:val="BodyText"/>
                  </w:pPr>
                  <w:r>
                    <w:rPr>
                      <w:color w:val="222222"/>
                    </w:rPr>
                    <w:t>Phagocytosis – cells engulf pathogen</w:t>
                  </w:r>
                </w:p>
              </w:txbxContent>
            </v:textbox>
            <w10:wrap type="none"/>
          </v:shape>
        </w:pict>
      </w:r>
      <w:r>
        <w:rPr/>
        <w:pict>
          <v:shape style="position:absolute;margin-left:109pt;margin-top:365.195007pt;width:298.9pt;height:21.85pt;mso-position-horizontal-relative:page;mso-position-vertical-relative:page;z-index:-409360" type="#_x0000_t202" filled="false" stroked="false">
            <v:textbox inset="0,0,0,0">
              <w:txbxContent>
                <w:p>
                  <w:pPr>
                    <w:pStyle w:val="BodyText"/>
                  </w:pPr>
                  <w:r>
                    <w:rPr>
                      <w:color w:val="222222"/>
                    </w:rPr>
                    <w:t>Natural killer cells – type of</w:t>
                  </w:r>
                  <w:r>
                    <w:rPr>
                      <w:color w:val="222222"/>
                      <w:spacing w:val="60"/>
                    </w:rPr>
                    <w:t> </w:t>
                  </w:r>
                  <w:r>
                    <w:rPr>
                      <w:color w:val="222222"/>
                    </w:rPr>
                    <w:t>lymphocyte</w:t>
                  </w:r>
                </w:p>
              </w:txbxContent>
            </v:textbox>
            <w10:wrap type="none"/>
          </v:shape>
        </w:pict>
      </w:r>
      <w:r>
        <w:rPr/>
        <w:pict>
          <v:shape style="position:absolute;margin-left:109pt;margin-top:403.195007pt;width:335.45pt;height:21.85pt;mso-position-horizontal-relative:page;mso-position-vertical-relative:page;z-index:-409336" type="#_x0000_t202" filled="false" stroked="false">
            <v:textbox inset="0,0,0,0">
              <w:txbxContent>
                <w:p>
                  <w:pPr>
                    <w:pStyle w:val="BodyText"/>
                  </w:pPr>
                  <w:r>
                    <w:rPr>
                      <w:color w:val="222222"/>
                    </w:rPr>
                    <w:t>Mast cells – release inflammatory chemicals</w:t>
                  </w:r>
                </w:p>
              </w:txbxContent>
            </v:textbox>
            <w10:wrap type="none"/>
          </v:shape>
        </w:pict>
      </w:r>
      <w:r>
        <w:rPr/>
        <w:pict>
          <v:shape style="position:absolute;margin-left:109pt;margin-top:441.195007pt;width:335.2pt;height:21.85pt;mso-position-horizontal-relative:page;mso-position-vertical-relative:page;z-index:-409312" type="#_x0000_t202" filled="false" stroked="false">
            <v:textbox inset="0,0,0,0">
              <w:txbxContent>
                <w:p>
                  <w:pPr>
                    <w:pStyle w:val="BodyText"/>
                  </w:pPr>
                  <w:r>
                    <w:rPr>
                      <w:color w:val="222222"/>
                    </w:rPr>
                    <w:t>Cytokines – chemicals made by immune cel</w:t>
                  </w:r>
                </w:p>
              </w:txbxContent>
            </v:textbox>
            <w10:wrap type="none"/>
          </v:shape>
        </w:pict>
      </w:r>
      <w:r>
        <w:rPr/>
        <w:pict>
          <v:shape style="position:absolute;margin-left:89pt;margin-top:479.195007pt;width:361.9pt;height:21.85pt;mso-position-horizontal-relative:page;mso-position-vertical-relative:page;z-index:-409288" type="#_x0000_t202" filled="false" stroked="false">
            <v:textbox inset="0,0,0,0">
              <w:txbxContent>
                <w:p>
                  <w:pPr>
                    <w:pStyle w:val="BodyText"/>
                  </w:pPr>
                  <w:r>
                    <w:rPr>
                      <w:color w:val="222222"/>
                    </w:rPr>
                    <w:t>1. The Inflammatory Response and Phagocytes</w:t>
                  </w:r>
                </w:p>
              </w:txbxContent>
            </v:textbox>
            <w10:wrap type="none"/>
          </v:shape>
        </w:pict>
      </w:r>
      <w:r>
        <w:rPr/>
        <w:pict>
          <v:shape style="position:absolute;margin-left:109pt;margin-top:517.195007pt;width:619.15pt;height:41.85pt;mso-position-horizontal-relative:page;mso-position-vertical-relative:page;z-index:-409264" type="#_x0000_t202" filled="false" stroked="false">
            <v:textbox inset="0,0,0,0">
              <w:txbxContent>
                <w:p>
                  <w:pPr>
                    <w:pStyle w:val="BodyText"/>
                    <w:spacing w:line="244" w:lineRule="auto"/>
                    <w:ind w:left="420" w:hanging="400"/>
                  </w:pPr>
                  <w:r>
                    <w:rPr>
                      <w:color w:val="222222"/>
                    </w:rPr>
                    <w:t>Inflammation – a non-specific response to tissue damage (chemicals are released from damaged cells)</w:t>
                  </w:r>
                </w:p>
              </w:txbxContent>
            </v:textbox>
            <w10:wrap type="none"/>
          </v:shape>
        </w:pict>
      </w:r>
      <w:r>
        <w:rPr/>
        <w:pict>
          <v:shape style="position:absolute;margin-left:129pt;margin-top:575.195007pt;width:362.85pt;height:21.85pt;mso-position-horizontal-relative:page;mso-position-vertical-relative:page;z-index:-409240" type="#_x0000_t202" filled="false" stroked="false">
            <v:textbox inset="0,0,0,0">
              <w:txbxContent>
                <w:p>
                  <w:pPr>
                    <w:pStyle w:val="BodyText"/>
                  </w:pPr>
                  <w:r>
                    <w:rPr>
                      <w:color w:val="222222"/>
                    </w:rPr>
                    <w:t>Signs/symptoms – redness, heat, swelling,</w:t>
                  </w:r>
                  <w:r>
                    <w:rPr>
                      <w:color w:val="222222"/>
                      <w:spacing w:val="52"/>
                    </w:rPr>
                    <w:t> </w:t>
                  </w:r>
                  <w:r>
                    <w:rPr>
                      <w:color w:val="222222"/>
                    </w:rPr>
                    <w:t>pain</w:t>
                  </w:r>
                </w:p>
              </w:txbxContent>
            </v:textbox>
            <w10:wrap type="none"/>
          </v:shape>
        </w:pict>
      </w:r>
      <w:r>
        <w:rPr/>
        <w:pict>
          <v:shape style="position:absolute;margin-left:149pt;margin-top:613.195007pt;width:563.050pt;height:81.850pt;mso-position-horizontal-relative:page;mso-position-vertical-relative:page;z-index:-409216" type="#_x0000_t202" filled="false" stroked="false">
            <v:textbox inset="0,0,0,0">
              <w:txbxContent>
                <w:p>
                  <w:pPr>
                    <w:pStyle w:val="BodyText"/>
                    <w:spacing w:line="244" w:lineRule="auto"/>
                    <w:ind w:left="420" w:hanging="400"/>
                  </w:pPr>
                  <w:r>
                    <w:rPr>
                      <w:color w:val="222222"/>
                    </w:rPr>
                    <w:t>Redness and heat due to increased vasodilation (more blood comes to area)</w:t>
                  </w:r>
                </w:p>
                <w:p>
                  <w:pPr>
                    <w:pStyle w:val="BodyText"/>
                    <w:spacing w:line="244" w:lineRule="auto" w:before="0"/>
                    <w:ind w:left="420" w:hanging="400"/>
                  </w:pPr>
                  <w:r>
                    <w:rPr>
                      <w:color w:val="222222"/>
                    </w:rPr>
                    <w:t>Swelling and pain due to increased in vasopermeability (blood vessels be- come leaky)</w:t>
                  </w:r>
                </w:p>
              </w:txbxContent>
            </v:textbox>
            <w10:wrap type="none"/>
          </v:shape>
        </w:pict>
      </w:r>
      <w:r>
        <w:rPr/>
        <w:pict>
          <v:shape style="position:absolute;margin-left:129pt;margin-top:711.195007pt;width:551.75pt;height:41.85pt;mso-position-horizontal-relative:page;mso-position-vertical-relative:page;z-index:-409192" type="#_x0000_t202" filled="false" stroked="false">
            <v:textbox inset="0,0,0,0">
              <w:txbxContent>
                <w:p>
                  <w:pPr>
                    <w:pStyle w:val="BodyText"/>
                    <w:spacing w:line="244" w:lineRule="auto"/>
                    <w:ind w:left="420" w:hanging="400"/>
                  </w:pPr>
                  <w:r>
                    <w:rPr>
                      <w:color w:val="222222"/>
                    </w:rPr>
                    <w:t>White blood cells involved – phagocytes; neutrophils arrive first and then macrophages to ‘clean</w:t>
                  </w:r>
                  <w:r>
                    <w:rPr>
                      <w:color w:val="222222"/>
                      <w:spacing w:val="85"/>
                    </w:rPr>
                    <w:t> </w:t>
                  </w:r>
                  <w:r>
                    <w:rPr>
                      <w:color w:val="222222"/>
                    </w:rPr>
                    <w:t>up’</w:t>
                  </w:r>
                </w:p>
              </w:txbxContent>
            </v:textbox>
            <w10:wrap type="none"/>
          </v:shape>
        </w:pict>
      </w:r>
      <w:r>
        <w:rPr/>
        <w:pict>
          <v:shape style="position:absolute;margin-left:129pt;margin-top:769.195007pt;width:473.35pt;height:21.85pt;mso-position-horizontal-relative:page;mso-position-vertical-relative:page;z-index:-409168" type="#_x0000_t202" filled="false" stroked="false">
            <v:textbox inset="0,0,0,0">
              <w:txbxContent>
                <w:p>
                  <w:pPr>
                    <w:pStyle w:val="BodyText"/>
                  </w:pPr>
                  <w:r>
                    <w:rPr>
                      <w:color w:val="222222"/>
                    </w:rPr>
                    <w:t>Pyrogens – cytokines which reset hypothalamus causing</w:t>
                  </w:r>
                  <w:r>
                    <w:rPr>
                      <w:color w:val="222222"/>
                      <w:spacing w:val="50"/>
                    </w:rPr>
                    <w:t> </w:t>
                  </w:r>
                  <w:r>
                    <w:rPr>
                      <w:color w:val="222222"/>
                    </w:rPr>
                    <w:t>fever</w:t>
                  </w:r>
                </w:p>
              </w:txbxContent>
            </v:textbox>
            <w10:wrap type="none"/>
          </v:shape>
        </w:pict>
      </w:r>
      <w:r>
        <w:rPr/>
        <w:pict>
          <v:shape style="position:absolute;margin-left:89pt;margin-top:807.195007pt;width:160pt;height:21.85pt;mso-position-horizontal-relative:page;mso-position-vertical-relative:page;z-index:-409144" type="#_x0000_t202" filled="false" stroked="false">
            <v:textbox inset="0,0,0,0">
              <w:txbxContent>
                <w:p>
                  <w:pPr>
                    <w:pStyle w:val="BodyText"/>
                  </w:pPr>
                  <w:r>
                    <w:rPr>
                      <w:color w:val="222222"/>
                    </w:rPr>
                    <w:t>2. Natural Killer Cells</w:t>
                  </w:r>
                </w:p>
              </w:txbxContent>
            </v:textbox>
            <w10:wrap type="none"/>
          </v:shape>
        </w:pict>
      </w:r>
      <w:r>
        <w:rPr/>
        <w:pict>
          <v:shape style="position:absolute;margin-left:109pt;margin-top:845.195007pt;width:188.5pt;height:61.85pt;mso-position-horizontal-relative:page;mso-position-vertical-relative:page;z-index:-409120" type="#_x0000_t202" filled="false" stroked="false">
            <v:textbox inset="0,0,0,0">
              <w:txbxContent>
                <w:p>
                  <w:pPr>
                    <w:pStyle w:val="BodyText"/>
                  </w:pPr>
                  <w:r>
                    <w:rPr>
                      <w:color w:val="222222"/>
                    </w:rPr>
                    <w:t>Lymphocyte  that targets</w:t>
                  </w:r>
                </w:p>
                <w:p>
                  <w:pPr>
                    <w:pStyle w:val="ListParagraph"/>
                    <w:numPr>
                      <w:ilvl w:val="0"/>
                      <w:numId w:val="213"/>
                    </w:numPr>
                    <w:tabs>
                      <w:tab w:pos="792" w:val="left" w:leader="none"/>
                    </w:tabs>
                    <w:spacing w:line="240" w:lineRule="auto" w:before="8" w:after="0"/>
                    <w:ind w:left="791" w:right="0" w:hanging="371"/>
                    <w:jc w:val="left"/>
                    <w:rPr>
                      <w:sz w:val="34"/>
                    </w:rPr>
                  </w:pPr>
                  <w:r>
                    <w:rPr>
                      <w:color w:val="222222"/>
                      <w:sz w:val="34"/>
                    </w:rPr>
                    <w:t>virally infected</w:t>
                  </w:r>
                  <w:r>
                    <w:rPr>
                      <w:color w:val="222222"/>
                      <w:spacing w:val="30"/>
                      <w:sz w:val="34"/>
                    </w:rPr>
                    <w:t> </w:t>
                  </w:r>
                  <w:r>
                    <w:rPr>
                      <w:color w:val="222222"/>
                      <w:sz w:val="34"/>
                    </w:rPr>
                    <w:t>cells</w:t>
                  </w:r>
                </w:p>
                <w:p>
                  <w:pPr>
                    <w:pStyle w:val="ListParagraph"/>
                    <w:numPr>
                      <w:ilvl w:val="0"/>
                      <w:numId w:val="213"/>
                    </w:numPr>
                    <w:tabs>
                      <w:tab w:pos="811" w:val="left" w:leader="none"/>
                    </w:tabs>
                    <w:spacing w:line="240" w:lineRule="auto" w:before="8" w:after="0"/>
                    <w:ind w:left="810" w:right="0" w:hanging="390"/>
                    <w:jc w:val="left"/>
                    <w:rPr>
                      <w:sz w:val="34"/>
                    </w:rPr>
                  </w:pPr>
                  <w:r>
                    <w:rPr>
                      <w:color w:val="222222"/>
                      <w:sz w:val="34"/>
                    </w:rPr>
                    <w:t>cancer</w:t>
                  </w:r>
                  <w:r>
                    <w:rPr>
                      <w:color w:val="222222"/>
                      <w:spacing w:val="17"/>
                      <w:sz w:val="34"/>
                    </w:rPr>
                    <w:t> </w:t>
                  </w:r>
                  <w:r>
                    <w:rPr>
                      <w:color w:val="222222"/>
                      <w:sz w:val="34"/>
                    </w:rPr>
                    <w:t>cells</w:t>
                  </w:r>
                </w:p>
              </w:txbxContent>
            </v:textbox>
            <w10:wrap type="none"/>
          </v:shape>
        </w:pict>
      </w:r>
      <w:r>
        <w:rPr/>
        <w:pict>
          <v:shape style="position:absolute;margin-left:706.978516pt;margin-top:967pt;width:22pt;height:14pt;mso-position-horizontal-relative:page;mso-position-vertical-relative:page;z-index:-409096" type="#_x0000_t202" filled="false" stroked="false">
            <v:textbox inset="0,0,0,0">
              <w:txbxContent>
                <w:p>
                  <w:pPr>
                    <w:spacing w:line="256" w:lineRule="exact" w:before="0"/>
                    <w:ind w:left="20" w:right="0" w:firstLine="0"/>
                    <w:jc w:val="left"/>
                    <w:rPr>
                      <w:b/>
                      <w:sz w:val="24"/>
                    </w:rPr>
                  </w:pPr>
                  <w:r>
                    <w:rPr>
                      <w:b/>
                      <w:color w:val="929292"/>
                      <w:sz w:val="24"/>
                    </w:rPr>
                    <w:t>172</w:t>
                  </w:r>
                </w:p>
              </w:txbxContent>
            </v:textbox>
            <w10:wrap type="none"/>
          </v:shape>
        </w:pict>
      </w:r>
    </w:p>
    <w:p>
      <w:pPr>
        <w:spacing w:after="0"/>
        <w:rPr>
          <w:sz w:val="2"/>
          <w:szCs w:val="2"/>
        </w:rPr>
        <w:sectPr>
          <w:pgSz w:w="15360" w:h="20080"/>
          <w:pgMar w:top="1580" w:bottom="280" w:left="1280" w:right="660"/>
        </w:sectPr>
      </w:pPr>
    </w:p>
    <w:p>
      <w:pPr>
        <w:rPr>
          <w:sz w:val="2"/>
          <w:szCs w:val="2"/>
        </w:rPr>
      </w:pPr>
      <w:r>
        <w:rPr/>
        <w:drawing>
          <wp:anchor distT="0" distB="0" distL="0" distR="0" allowOverlap="1" layoutInCell="1" locked="0" behindDoc="1" simplePos="0" relativeHeight="268026383">
            <wp:simplePos x="0" y="0"/>
            <wp:positionH relativeFrom="page">
              <wp:posOffset>0</wp:posOffset>
            </wp:positionH>
            <wp:positionV relativeFrom="page">
              <wp:posOffset>0</wp:posOffset>
            </wp:positionV>
            <wp:extent cx="9753600" cy="12750800"/>
            <wp:effectExtent l="0" t="0" r="0" b="0"/>
            <wp:wrapNone/>
            <wp:docPr id="329" name="image1.jpeg" descr=""/>
            <wp:cNvGraphicFramePr>
              <a:graphicFrameLocks noChangeAspect="1"/>
            </wp:cNvGraphicFramePr>
            <a:graphic>
              <a:graphicData uri="http://schemas.openxmlformats.org/drawingml/2006/picture">
                <pic:pic>
                  <pic:nvPicPr>
                    <pic:cNvPr id="330"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09pt;margin-top:79.195038pt;width:607.5pt;height:61.85pt;mso-position-horizontal-relative:page;mso-position-vertical-relative:page;z-index:-409048" type="#_x0000_t202" filled="false" stroked="false">
            <v:textbox inset="0,0,0,0">
              <w:txbxContent>
                <w:p>
                  <w:pPr>
                    <w:pStyle w:val="BodyText"/>
                    <w:spacing w:line="244" w:lineRule="auto"/>
                    <w:ind w:left="420" w:hanging="400"/>
                  </w:pPr>
                  <w:r>
                    <w:rPr>
                      <w:color w:val="222222"/>
                    </w:rPr>
                    <w:t>Mechanism of action – cells that </w:t>
                  </w:r>
                  <w:r>
                    <w:rPr>
                      <w:color w:val="222222"/>
                      <w:spacing w:val="-3"/>
                    </w:rPr>
                    <w:t>are </w:t>
                  </w:r>
                  <w:r>
                    <w:rPr>
                      <w:color w:val="222222"/>
                    </w:rPr>
                    <w:t>infected with a virus or have mutated into a cancer cell display unusual molecules on their surface which NK cells recog- nize. They release chemicals that induce apoptosis in that</w:t>
                  </w:r>
                  <w:r>
                    <w:rPr>
                      <w:color w:val="222222"/>
                      <w:spacing w:val="57"/>
                    </w:rPr>
                    <w:t> </w:t>
                  </w:r>
                  <w:r>
                    <w:rPr>
                      <w:color w:val="222222"/>
                    </w:rPr>
                    <w:t>cell.</w:t>
                  </w:r>
                </w:p>
              </w:txbxContent>
            </v:textbox>
            <w10:wrap type="none"/>
          </v:shape>
        </w:pict>
      </w:r>
      <w:r>
        <w:rPr/>
        <w:pict>
          <v:shape style="position:absolute;margin-left:109pt;margin-top:157.195038pt;width:618.550pt;height:41.85pt;mso-position-horizontal-relative:page;mso-position-vertical-relative:page;z-index:-409024" type="#_x0000_t202" filled="false" stroked="false">
            <v:textbox inset="0,0,0,0">
              <w:txbxContent>
                <w:p>
                  <w:pPr>
                    <w:pStyle w:val="BodyText"/>
                    <w:spacing w:line="244" w:lineRule="auto"/>
                    <w:ind w:left="420" w:hanging="400"/>
                  </w:pPr>
                  <w:r>
                    <w:rPr>
                      <w:color w:val="222222"/>
                    </w:rPr>
                    <w:t>Immune surveillance – phagocytes and NK cells </w:t>
                  </w:r>
                  <w:r>
                    <w:rPr>
                      <w:color w:val="222222"/>
                      <w:spacing w:val="-3"/>
                    </w:rPr>
                    <w:t>are </w:t>
                  </w:r>
                  <w:r>
                    <w:rPr>
                      <w:color w:val="222222"/>
                    </w:rPr>
                    <w:t>constantly scouring the body looking for any transformed (virally infected/cancer)</w:t>
                  </w:r>
                  <w:r>
                    <w:rPr>
                      <w:color w:val="222222"/>
                      <w:spacing w:val="70"/>
                    </w:rPr>
                    <w:t> </w:t>
                  </w:r>
                  <w:r>
                    <w:rPr>
                      <w:color w:val="222222"/>
                    </w:rPr>
                    <w:t>cell</w:t>
                  </w:r>
                </w:p>
              </w:txbxContent>
            </v:textbox>
            <w10:wrap type="none"/>
          </v:shape>
        </w:pict>
      </w:r>
      <w:r>
        <w:rPr/>
        <w:pict>
          <v:shape style="position:absolute;margin-left:89pt;margin-top:215.195007pt;width:118.85pt;height:21.85pt;mso-position-horizontal-relative:page;mso-position-vertical-relative:page;z-index:-409000" type="#_x0000_t202" filled="false" stroked="false">
            <v:textbox inset="0,0,0,0">
              <w:txbxContent>
                <w:p>
                  <w:pPr>
                    <w:pStyle w:val="BodyText"/>
                  </w:pPr>
                  <w:r>
                    <w:rPr>
                      <w:color w:val="222222"/>
                    </w:rPr>
                    <w:t>3. Complement</w:t>
                  </w:r>
                </w:p>
              </w:txbxContent>
            </v:textbox>
            <w10:wrap type="none"/>
          </v:shape>
        </w:pict>
      </w:r>
      <w:r>
        <w:rPr/>
        <w:pict>
          <v:shape style="position:absolute;margin-left:109pt;margin-top:253.195007pt;width:468.7pt;height:21.85pt;mso-position-horizontal-relative:page;mso-position-vertical-relative:page;z-index:-408976" type="#_x0000_t202" filled="false" stroked="false">
            <v:textbox inset="0,0,0,0">
              <w:txbxContent>
                <w:p>
                  <w:pPr>
                    <w:pStyle w:val="BodyText"/>
                  </w:pPr>
                  <w:r>
                    <w:rPr>
                      <w:color w:val="222222"/>
                      <w:spacing w:val="-7"/>
                    </w:rPr>
                    <w:t>Twenty </w:t>
                  </w:r>
                  <w:r>
                    <w:rPr>
                      <w:color w:val="222222"/>
                    </w:rPr>
                    <w:t>serum proteins – that complement immune</w:t>
                  </w:r>
                  <w:r>
                    <w:rPr>
                      <w:color w:val="222222"/>
                      <w:spacing w:val="82"/>
                    </w:rPr>
                    <w:t> </w:t>
                  </w:r>
                  <w:r>
                    <w:rPr>
                      <w:color w:val="222222"/>
                    </w:rPr>
                    <w:t>responses</w:t>
                  </w:r>
                </w:p>
              </w:txbxContent>
            </v:textbox>
            <w10:wrap type="none"/>
          </v:shape>
        </w:pict>
      </w:r>
      <w:r>
        <w:rPr/>
        <w:pict>
          <v:shape style="position:absolute;margin-left:109pt;margin-top:291.195007pt;width:595.6pt;height:41.85pt;mso-position-horizontal-relative:page;mso-position-vertical-relative:page;z-index:-408952" type="#_x0000_t202" filled="false" stroked="false">
            <v:textbox inset="0,0,0,0">
              <w:txbxContent>
                <w:p>
                  <w:pPr>
                    <w:pStyle w:val="BodyText"/>
                    <w:spacing w:line="244" w:lineRule="auto"/>
                    <w:ind w:left="420" w:hanging="400"/>
                  </w:pPr>
                  <w:r>
                    <w:rPr>
                      <w:color w:val="222222"/>
                    </w:rPr>
                    <w:t>Complement proteins are made in their inactive forms and found at all times in the blood</w:t>
                  </w:r>
                </w:p>
              </w:txbxContent>
            </v:textbox>
            <w10:wrap type="none"/>
          </v:shape>
        </w:pict>
      </w:r>
      <w:r>
        <w:rPr/>
        <w:pict>
          <v:shape style="position:absolute;margin-left:109pt;margin-top:349.195007pt;width:547pt;height:81.850pt;mso-position-horizontal-relative:page;mso-position-vertical-relative:page;z-index:-408928" type="#_x0000_t202" filled="false" stroked="false">
            <v:textbox inset="0,0,0,0">
              <w:txbxContent>
                <w:p>
                  <w:pPr>
                    <w:pStyle w:val="BodyText"/>
                  </w:pPr>
                  <w:r>
                    <w:rPr>
                      <w:color w:val="222222"/>
                    </w:rPr>
                    <w:t>Three possible outcomes once it is</w:t>
                  </w:r>
                  <w:r>
                    <w:rPr>
                      <w:color w:val="222222"/>
                      <w:spacing w:val="83"/>
                    </w:rPr>
                    <w:t> </w:t>
                  </w:r>
                  <w:r>
                    <w:rPr>
                      <w:color w:val="222222"/>
                    </w:rPr>
                    <w:t>activated</w:t>
                  </w:r>
                </w:p>
                <w:p>
                  <w:pPr>
                    <w:pStyle w:val="ListParagraph"/>
                    <w:numPr>
                      <w:ilvl w:val="0"/>
                      <w:numId w:val="214"/>
                    </w:numPr>
                    <w:tabs>
                      <w:tab w:pos="792" w:val="left" w:leader="none"/>
                    </w:tabs>
                    <w:spacing w:line="240" w:lineRule="auto" w:before="8" w:after="0"/>
                    <w:ind w:left="791" w:right="0" w:hanging="371"/>
                    <w:jc w:val="left"/>
                    <w:rPr>
                      <w:sz w:val="34"/>
                    </w:rPr>
                  </w:pPr>
                  <w:r>
                    <w:rPr>
                      <w:color w:val="222222"/>
                      <w:sz w:val="34"/>
                    </w:rPr>
                    <w:t>enhancement of</w:t>
                  </w:r>
                  <w:r>
                    <w:rPr>
                      <w:color w:val="222222"/>
                      <w:spacing w:val="42"/>
                      <w:sz w:val="34"/>
                    </w:rPr>
                    <w:t> </w:t>
                  </w:r>
                  <w:r>
                    <w:rPr>
                      <w:color w:val="222222"/>
                      <w:sz w:val="34"/>
                    </w:rPr>
                    <w:t>inflammation</w:t>
                  </w:r>
                </w:p>
                <w:p>
                  <w:pPr>
                    <w:pStyle w:val="ListParagraph"/>
                    <w:numPr>
                      <w:ilvl w:val="0"/>
                      <w:numId w:val="214"/>
                    </w:numPr>
                    <w:tabs>
                      <w:tab w:pos="811" w:val="left" w:leader="none"/>
                    </w:tabs>
                    <w:spacing w:line="240" w:lineRule="auto" w:before="8" w:after="0"/>
                    <w:ind w:left="810" w:right="0" w:hanging="390"/>
                    <w:jc w:val="left"/>
                    <w:rPr>
                      <w:sz w:val="34"/>
                    </w:rPr>
                  </w:pPr>
                  <w:r>
                    <w:rPr>
                      <w:color w:val="222222"/>
                      <w:sz w:val="34"/>
                    </w:rPr>
                    <w:t>enhancement  of</w:t>
                  </w:r>
                  <w:r>
                    <w:rPr>
                      <w:color w:val="222222"/>
                      <w:spacing w:val="-28"/>
                      <w:sz w:val="34"/>
                    </w:rPr>
                    <w:t> </w:t>
                  </w:r>
                  <w:r>
                    <w:rPr>
                      <w:color w:val="222222"/>
                      <w:sz w:val="34"/>
                    </w:rPr>
                    <w:t>phagocytosis</w:t>
                  </w:r>
                </w:p>
                <w:p>
                  <w:pPr>
                    <w:pStyle w:val="ListParagraph"/>
                    <w:numPr>
                      <w:ilvl w:val="0"/>
                      <w:numId w:val="214"/>
                    </w:numPr>
                    <w:tabs>
                      <w:tab w:pos="792" w:val="left" w:leader="none"/>
                    </w:tabs>
                    <w:spacing w:line="240" w:lineRule="auto" w:before="8" w:after="0"/>
                    <w:ind w:left="791" w:right="0" w:hanging="371"/>
                    <w:jc w:val="left"/>
                    <w:rPr>
                      <w:sz w:val="34"/>
                    </w:rPr>
                  </w:pPr>
                  <w:r>
                    <w:rPr>
                      <w:color w:val="222222"/>
                      <w:sz w:val="34"/>
                    </w:rPr>
                    <w:t>formation of a membrane attack complex (MAC); lysis of target  cell</w:t>
                  </w:r>
                </w:p>
              </w:txbxContent>
            </v:textbox>
            <w10:wrap type="none"/>
          </v:shape>
        </w:pict>
      </w:r>
      <w:r>
        <w:rPr/>
        <w:pict>
          <v:shape style="position:absolute;margin-left:39pt;margin-top:447.544098pt;width:201.95pt;height:23.5pt;mso-position-horizontal-relative:page;mso-position-vertical-relative:page;z-index:-408904" type="#_x0000_t202" filled="false" stroked="false">
            <v:textbox inset="0,0,0,0">
              <w:txbxContent>
                <w:p>
                  <w:pPr>
                    <w:spacing w:before="33"/>
                    <w:ind w:left="20" w:right="0" w:firstLine="0"/>
                    <w:jc w:val="left"/>
                    <w:rPr>
                      <w:b/>
                      <w:sz w:val="36"/>
                    </w:rPr>
                  </w:pPr>
                  <w:r>
                    <w:rPr>
                      <w:b/>
                      <w:color w:val="444444"/>
                      <w:sz w:val="36"/>
                    </w:rPr>
                    <w:t>17.3 Adaptive</w:t>
                  </w:r>
                  <w:r>
                    <w:rPr>
                      <w:b/>
                      <w:color w:val="444444"/>
                      <w:spacing w:val="-23"/>
                      <w:sz w:val="36"/>
                    </w:rPr>
                    <w:t> </w:t>
                  </w:r>
                  <w:r>
                    <w:rPr>
                      <w:b/>
                      <w:color w:val="444444"/>
                      <w:sz w:val="36"/>
                    </w:rPr>
                    <w:t>Immunity</w:t>
                  </w:r>
                </w:p>
              </w:txbxContent>
            </v:textbox>
            <w10:wrap type="none"/>
          </v:shape>
        </w:pict>
      </w:r>
      <w:r>
        <w:rPr/>
        <w:pict>
          <v:shape style="position:absolute;margin-left:69pt;margin-top:488.195007pt;width:287.55pt;height:21.85pt;mso-position-horizontal-relative:page;mso-position-vertical-relative:page;z-index:-408880" type="#_x0000_t202" filled="false" stroked="false">
            <v:textbox inset="0,0,0,0">
              <w:txbxContent>
                <w:p>
                  <w:pPr>
                    <w:pStyle w:val="BodyText"/>
                  </w:pPr>
                  <w:r>
                    <w:rPr>
                      <w:color w:val="222222"/>
                    </w:rPr>
                    <w:t>Occurs only after exposure to</w:t>
                  </w:r>
                  <w:r>
                    <w:rPr>
                      <w:color w:val="222222"/>
                      <w:spacing w:val="58"/>
                    </w:rPr>
                    <w:t> </w:t>
                  </w:r>
                  <w:r>
                    <w:rPr>
                      <w:color w:val="222222"/>
                    </w:rPr>
                    <w:t>antigen</w:t>
                  </w:r>
                </w:p>
              </w:txbxContent>
            </v:textbox>
            <w10:wrap type="none"/>
          </v:shape>
        </w:pict>
      </w:r>
      <w:r>
        <w:rPr/>
        <w:pict>
          <v:shape style="position:absolute;margin-left:69pt;margin-top:526.195007pt;width:406.3pt;height:21.85pt;mso-position-horizontal-relative:page;mso-position-vertical-relative:page;z-index:-408856" type="#_x0000_t202" filled="false" stroked="false">
            <v:textbox inset="0,0,0,0">
              <w:txbxContent>
                <w:p>
                  <w:pPr>
                    <w:pStyle w:val="BodyText"/>
                  </w:pPr>
                  <w:r>
                    <w:rPr>
                      <w:color w:val="222222"/>
                    </w:rPr>
                    <w:t>Antigen – molecule that triggers an immune response</w:t>
                  </w:r>
                </w:p>
              </w:txbxContent>
            </v:textbox>
            <w10:wrap type="none"/>
          </v:shape>
        </w:pict>
      </w:r>
      <w:r>
        <w:rPr/>
        <w:pict>
          <v:shape style="position:absolute;margin-left:69pt;margin-top:564.195007pt;width:342.25pt;height:61.85pt;mso-position-horizontal-relative:page;mso-position-vertical-relative:page;z-index:-408832" type="#_x0000_t202" filled="false" stroked="false">
            <v:textbox inset="0,0,0,0">
              <w:txbxContent>
                <w:p>
                  <w:pPr>
                    <w:pStyle w:val="BodyText"/>
                  </w:pPr>
                  <w:r>
                    <w:rPr>
                      <w:color w:val="222222"/>
                      <w:spacing w:val="-13"/>
                    </w:rPr>
                    <w:t>Two </w:t>
                  </w:r>
                  <w:r>
                    <w:rPr>
                      <w:color w:val="222222"/>
                    </w:rPr>
                    <w:t>types of immune</w:t>
                  </w:r>
                  <w:r>
                    <w:rPr>
                      <w:color w:val="222222"/>
                      <w:spacing w:val="55"/>
                    </w:rPr>
                    <w:t> </w:t>
                  </w:r>
                  <w:r>
                    <w:rPr>
                      <w:color w:val="222222"/>
                    </w:rPr>
                    <w:t>responses</w:t>
                  </w:r>
                </w:p>
                <w:p>
                  <w:pPr>
                    <w:pStyle w:val="ListParagraph"/>
                    <w:numPr>
                      <w:ilvl w:val="0"/>
                      <w:numId w:val="215"/>
                    </w:numPr>
                    <w:tabs>
                      <w:tab w:pos="792" w:val="left" w:leader="none"/>
                    </w:tabs>
                    <w:spacing w:line="240" w:lineRule="auto" w:before="8" w:after="0"/>
                    <w:ind w:left="791" w:right="0" w:hanging="371"/>
                    <w:jc w:val="left"/>
                    <w:rPr>
                      <w:sz w:val="34"/>
                    </w:rPr>
                  </w:pPr>
                  <w:r>
                    <w:rPr>
                      <w:color w:val="222222"/>
                      <w:sz w:val="34"/>
                    </w:rPr>
                    <w:t>CMI – cell-mediated due to T</w:t>
                  </w:r>
                  <w:r>
                    <w:rPr>
                      <w:color w:val="222222"/>
                      <w:spacing w:val="55"/>
                      <w:sz w:val="34"/>
                    </w:rPr>
                    <w:t> </w:t>
                  </w:r>
                  <w:r>
                    <w:rPr>
                      <w:color w:val="222222"/>
                      <w:sz w:val="34"/>
                    </w:rPr>
                    <w:t>cells</w:t>
                  </w:r>
                </w:p>
                <w:p>
                  <w:pPr>
                    <w:pStyle w:val="ListParagraph"/>
                    <w:numPr>
                      <w:ilvl w:val="0"/>
                      <w:numId w:val="215"/>
                    </w:numPr>
                    <w:tabs>
                      <w:tab w:pos="811" w:val="left" w:leader="none"/>
                    </w:tabs>
                    <w:spacing w:line="240" w:lineRule="auto" w:before="8" w:after="0"/>
                    <w:ind w:left="810" w:right="0" w:hanging="390"/>
                    <w:jc w:val="left"/>
                    <w:rPr>
                      <w:sz w:val="34"/>
                    </w:rPr>
                  </w:pPr>
                  <w:r>
                    <w:rPr>
                      <w:color w:val="222222"/>
                      <w:sz w:val="34"/>
                    </w:rPr>
                    <w:t>AMI – antibody-mediated due to B </w:t>
                  </w:r>
                  <w:r>
                    <w:rPr>
                      <w:color w:val="222222"/>
                      <w:spacing w:val="3"/>
                      <w:sz w:val="34"/>
                    </w:rPr>
                    <w:t> </w:t>
                  </w:r>
                  <w:r>
                    <w:rPr>
                      <w:color w:val="222222"/>
                      <w:sz w:val="34"/>
                    </w:rPr>
                    <w:t>cells</w:t>
                  </w:r>
                </w:p>
              </w:txbxContent>
            </v:textbox>
            <w10:wrap type="none"/>
          </v:shape>
        </w:pict>
      </w:r>
      <w:r>
        <w:rPr/>
        <w:pict>
          <v:shape style="position:absolute;margin-left:69pt;margin-top:642.195007pt;width:418.6pt;height:81.850pt;mso-position-horizontal-relative:page;mso-position-vertical-relative:page;z-index:-408808" type="#_x0000_t202" filled="false" stroked="false">
            <v:textbox inset="0,0,0,0">
              <w:txbxContent>
                <w:p>
                  <w:pPr>
                    <w:pStyle w:val="BodyText"/>
                  </w:pPr>
                  <w:r>
                    <w:rPr>
                      <w:color w:val="222222"/>
                    </w:rPr>
                    <w:t>Three characteristics of the adaptive immune</w:t>
                  </w:r>
                  <w:r>
                    <w:rPr>
                      <w:color w:val="222222"/>
                      <w:spacing w:val="51"/>
                    </w:rPr>
                    <w:t> </w:t>
                  </w:r>
                  <w:r>
                    <w:rPr>
                      <w:color w:val="222222"/>
                    </w:rPr>
                    <w:t>response</w:t>
                  </w:r>
                </w:p>
                <w:p>
                  <w:pPr>
                    <w:pStyle w:val="ListParagraph"/>
                    <w:numPr>
                      <w:ilvl w:val="0"/>
                      <w:numId w:val="216"/>
                    </w:numPr>
                    <w:tabs>
                      <w:tab w:pos="792" w:val="left" w:leader="none"/>
                    </w:tabs>
                    <w:spacing w:line="240" w:lineRule="auto" w:before="8" w:after="0"/>
                    <w:ind w:left="791" w:right="0" w:hanging="371"/>
                    <w:jc w:val="left"/>
                    <w:rPr>
                      <w:sz w:val="34"/>
                    </w:rPr>
                  </w:pPr>
                  <w:r>
                    <w:rPr>
                      <w:color w:val="222222"/>
                      <w:w w:val="105"/>
                      <w:sz w:val="34"/>
                    </w:rPr>
                    <w:t>specific</w:t>
                  </w:r>
                </w:p>
                <w:p>
                  <w:pPr>
                    <w:pStyle w:val="ListParagraph"/>
                    <w:numPr>
                      <w:ilvl w:val="0"/>
                      <w:numId w:val="216"/>
                    </w:numPr>
                    <w:tabs>
                      <w:tab w:pos="811" w:val="left" w:leader="none"/>
                    </w:tabs>
                    <w:spacing w:line="240" w:lineRule="auto" w:before="8" w:after="0"/>
                    <w:ind w:left="810" w:right="0" w:hanging="390"/>
                    <w:jc w:val="left"/>
                    <w:rPr>
                      <w:sz w:val="34"/>
                    </w:rPr>
                  </w:pPr>
                  <w:r>
                    <w:rPr>
                      <w:color w:val="222222"/>
                      <w:sz w:val="34"/>
                    </w:rPr>
                    <w:t>memory</w:t>
                  </w:r>
                </w:p>
                <w:p>
                  <w:pPr>
                    <w:pStyle w:val="ListParagraph"/>
                    <w:numPr>
                      <w:ilvl w:val="0"/>
                      <w:numId w:val="216"/>
                    </w:numPr>
                    <w:tabs>
                      <w:tab w:pos="792" w:val="left" w:leader="none"/>
                    </w:tabs>
                    <w:spacing w:line="240" w:lineRule="auto" w:before="8" w:after="0"/>
                    <w:ind w:left="791" w:right="0" w:hanging="371"/>
                    <w:jc w:val="left"/>
                    <w:rPr>
                      <w:sz w:val="34"/>
                    </w:rPr>
                  </w:pPr>
                  <w:r>
                    <w:rPr>
                      <w:color w:val="222222"/>
                      <w:sz w:val="34"/>
                    </w:rPr>
                    <w:t>ability to recognize self vs.</w:t>
                  </w:r>
                  <w:r>
                    <w:rPr>
                      <w:color w:val="222222"/>
                      <w:spacing w:val="58"/>
                      <w:sz w:val="34"/>
                    </w:rPr>
                    <w:t> </w:t>
                  </w:r>
                  <w:r>
                    <w:rPr>
                      <w:color w:val="222222"/>
                      <w:sz w:val="34"/>
                    </w:rPr>
                    <w:t>non-self</w:t>
                  </w:r>
                </w:p>
              </w:txbxContent>
            </v:textbox>
            <w10:wrap type="none"/>
          </v:shape>
        </w:pict>
      </w:r>
      <w:r>
        <w:rPr/>
        <w:pict>
          <v:shape style="position:absolute;margin-left:69pt;margin-top:740.195007pt;width:124.15pt;height:21.85pt;mso-position-horizontal-relative:page;mso-position-vertical-relative:page;z-index:-408784" type="#_x0000_t202" filled="false" stroked="false">
            <v:textbox inset="0,0,0,0">
              <w:txbxContent>
                <w:p>
                  <w:pPr>
                    <w:pStyle w:val="BodyText"/>
                  </w:pPr>
                  <w:r>
                    <w:rPr>
                      <w:color w:val="222222"/>
                    </w:rPr>
                    <w:t>A. B and T Cells</w:t>
                  </w:r>
                </w:p>
              </w:txbxContent>
            </v:textbox>
            <w10:wrap type="none"/>
          </v:shape>
        </w:pict>
      </w:r>
      <w:r>
        <w:rPr/>
        <w:pict>
          <v:shape style="position:absolute;margin-left:89pt;margin-top:778.195007pt;width:327.6pt;height:21.85pt;mso-position-horizontal-relative:page;mso-position-vertical-relative:page;z-index:-408760" type="#_x0000_t202" filled="false" stroked="false">
            <v:textbox inset="0,0,0,0">
              <w:txbxContent>
                <w:p>
                  <w:pPr>
                    <w:pStyle w:val="BodyText"/>
                  </w:pPr>
                  <w:r>
                    <w:rPr>
                      <w:color w:val="222222"/>
                    </w:rPr>
                    <w:t>B cells – made and mature in bone marrow</w:t>
                  </w:r>
                </w:p>
              </w:txbxContent>
            </v:textbox>
            <w10:wrap type="none"/>
          </v:shape>
        </w:pict>
      </w:r>
      <w:r>
        <w:rPr/>
        <w:pict>
          <v:shape style="position:absolute;margin-left:89pt;margin-top:816.195007pt;width:375.5pt;height:21.85pt;mso-position-horizontal-relative:page;mso-position-vertical-relative:page;z-index:-408736" type="#_x0000_t202" filled="false" stroked="false">
            <v:textbox inset="0,0,0,0">
              <w:txbxContent>
                <w:p>
                  <w:pPr>
                    <w:pStyle w:val="BodyText"/>
                  </w:pPr>
                  <w:r>
                    <w:rPr>
                      <w:color w:val="222222"/>
                    </w:rPr>
                    <w:t>T cells – made in bone marrow; mature in thymus</w:t>
                  </w:r>
                </w:p>
              </w:txbxContent>
            </v:textbox>
            <w10:wrap type="none"/>
          </v:shape>
        </w:pict>
      </w:r>
      <w:r>
        <w:rPr/>
        <w:pict>
          <v:shape style="position:absolute;margin-left:89pt;margin-top:854.195007pt;width:624.550pt;height:41.85pt;mso-position-horizontal-relative:page;mso-position-vertical-relative:page;z-index:-408712" type="#_x0000_t202" filled="false" stroked="false">
            <v:textbox inset="0,0,0,0">
              <w:txbxContent>
                <w:p>
                  <w:pPr>
                    <w:pStyle w:val="BodyText"/>
                    <w:spacing w:line="244" w:lineRule="auto"/>
                    <w:ind w:left="420" w:hanging="400"/>
                  </w:pPr>
                  <w:r>
                    <w:rPr>
                      <w:color w:val="222222"/>
                    </w:rPr>
                    <w:t>Only cells that do not respond to self survive fetal development; once mature both types of cell migrate to spleen and lymph  nodes</w:t>
                  </w:r>
                </w:p>
              </w:txbxContent>
            </v:textbox>
            <w10:wrap type="none"/>
          </v:shape>
        </w:pict>
      </w:r>
      <w:r>
        <w:rPr/>
        <w:pict>
          <v:shape style="position:absolute;margin-left:706.978516pt;margin-top:967pt;width:22pt;height:14pt;mso-position-horizontal-relative:page;mso-position-vertical-relative:page;z-index:-408688" type="#_x0000_t202" filled="false" stroked="false">
            <v:textbox inset="0,0,0,0">
              <w:txbxContent>
                <w:p>
                  <w:pPr>
                    <w:spacing w:line="256" w:lineRule="exact" w:before="0"/>
                    <w:ind w:left="20" w:right="0" w:firstLine="0"/>
                    <w:jc w:val="left"/>
                    <w:rPr>
                      <w:b/>
                      <w:sz w:val="24"/>
                    </w:rPr>
                  </w:pPr>
                  <w:r>
                    <w:rPr>
                      <w:b/>
                      <w:color w:val="929292"/>
                      <w:sz w:val="24"/>
                    </w:rPr>
                    <w:t>173</w:t>
                  </w:r>
                </w:p>
              </w:txbxContent>
            </v:textbox>
            <w10:wrap type="none"/>
          </v:shape>
        </w:pict>
      </w:r>
    </w:p>
    <w:p>
      <w:pPr>
        <w:spacing w:after="0"/>
        <w:rPr>
          <w:sz w:val="2"/>
          <w:szCs w:val="2"/>
        </w:rPr>
        <w:sectPr>
          <w:pgSz w:w="15360" w:h="20080"/>
          <w:pgMar w:top="1580" w:bottom="280" w:left="680" w:right="680"/>
        </w:sectPr>
      </w:pPr>
    </w:p>
    <w:p>
      <w:pPr>
        <w:rPr>
          <w:sz w:val="2"/>
          <w:szCs w:val="2"/>
        </w:rPr>
      </w:pPr>
      <w:r>
        <w:rPr/>
        <w:drawing>
          <wp:anchor distT="0" distB="0" distL="0" distR="0" allowOverlap="1" layoutInCell="1" locked="0" behindDoc="1" simplePos="0" relativeHeight="268026791">
            <wp:simplePos x="0" y="0"/>
            <wp:positionH relativeFrom="page">
              <wp:posOffset>0</wp:posOffset>
            </wp:positionH>
            <wp:positionV relativeFrom="page">
              <wp:posOffset>0</wp:posOffset>
            </wp:positionV>
            <wp:extent cx="9753600" cy="12750800"/>
            <wp:effectExtent l="0" t="0" r="0" b="0"/>
            <wp:wrapNone/>
            <wp:docPr id="331" name="image1.jpeg" descr=""/>
            <wp:cNvGraphicFramePr>
              <a:graphicFrameLocks noChangeAspect="1"/>
            </wp:cNvGraphicFramePr>
            <a:graphic>
              <a:graphicData uri="http://schemas.openxmlformats.org/drawingml/2006/picture">
                <pic:pic>
                  <pic:nvPicPr>
                    <pic:cNvPr id="332"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69pt;margin-top:79.195038pt;width:234.7pt;height:21.85pt;mso-position-horizontal-relative:page;mso-position-vertical-relative:page;z-index:-408640" type="#_x0000_t202" filled="false" stroked="false">
            <v:textbox inset="0,0,0,0">
              <w:txbxContent>
                <w:p>
                  <w:pPr>
                    <w:pStyle w:val="BodyText"/>
                  </w:pPr>
                  <w:r>
                    <w:rPr>
                      <w:color w:val="222222"/>
                    </w:rPr>
                    <w:t>B. Humoral Immune Response</w:t>
                  </w:r>
                </w:p>
              </w:txbxContent>
            </v:textbox>
            <w10:wrap type="none"/>
          </v:shape>
        </w:pict>
      </w:r>
      <w:r>
        <w:rPr/>
        <w:pict>
          <v:shape style="position:absolute;margin-left:89pt;margin-top:117.195038pt;width:421.05pt;height:21.85pt;mso-position-horizontal-relative:page;mso-position-vertical-relative:page;z-index:-408616" type="#_x0000_t202" filled="false" stroked="false">
            <v:textbox inset="0,0,0,0">
              <w:txbxContent>
                <w:p>
                  <w:pPr>
                    <w:pStyle w:val="BodyText"/>
                  </w:pPr>
                  <w:r>
                    <w:rPr>
                      <w:color w:val="222222"/>
                    </w:rPr>
                    <w:t>B cell receptor – antibody molecule on surface of B  cell</w:t>
                  </w:r>
                </w:p>
              </w:txbxContent>
            </v:textbox>
            <w10:wrap type="none"/>
          </v:shape>
        </w:pict>
      </w:r>
      <w:r>
        <w:rPr/>
        <w:pict>
          <v:shape style="position:absolute;margin-left:89pt;margin-top:155.195038pt;width:568.35pt;height:21.85pt;mso-position-horizontal-relative:page;mso-position-vertical-relative:page;z-index:-408592" type="#_x0000_t202" filled="false" stroked="false">
            <v:textbox inset="0,0,0,0">
              <w:txbxContent>
                <w:p>
                  <w:pPr>
                    <w:pStyle w:val="BodyText"/>
                  </w:pPr>
                  <w:r>
                    <w:rPr>
                      <w:color w:val="222222"/>
                    </w:rPr>
                    <w:t>B cell activation – antigen binds to a specific B cell with a specific receptor</w:t>
                  </w:r>
                </w:p>
              </w:txbxContent>
            </v:textbox>
            <w10:wrap type="none"/>
          </v:shape>
        </w:pict>
      </w:r>
      <w:r>
        <w:rPr/>
        <w:pict>
          <v:shape style="position:absolute;margin-left:89pt;margin-top:193.195007pt;width:462.65pt;height:21.85pt;mso-position-horizontal-relative:page;mso-position-vertical-relative:page;z-index:-408568" type="#_x0000_t202" filled="false" stroked="false">
            <v:textbox inset="0,0,0,0">
              <w:txbxContent>
                <w:p>
                  <w:pPr>
                    <w:pStyle w:val="BodyText"/>
                  </w:pPr>
                  <w:r>
                    <w:rPr>
                      <w:color w:val="222222"/>
                    </w:rPr>
                    <w:t>Plasma cell – an activated B cell that is producing  antibodies</w:t>
                  </w:r>
                </w:p>
              </w:txbxContent>
            </v:textbox>
            <w10:wrap type="none"/>
          </v:shape>
        </w:pict>
      </w:r>
      <w:r>
        <w:rPr/>
        <w:pict>
          <v:shape style="position:absolute;margin-left:89pt;margin-top:231.195007pt;width:232.95pt;height:81.850pt;mso-position-horizontal-relative:page;mso-position-vertical-relative:page;z-index:-408544" type="#_x0000_t202" filled="false" stroked="false">
            <v:textbox inset="0,0,0,0">
              <w:txbxContent>
                <w:p>
                  <w:pPr>
                    <w:pStyle w:val="BodyText"/>
                  </w:pPr>
                  <w:r>
                    <w:rPr>
                      <w:color w:val="222222"/>
                      <w:w w:val="105"/>
                    </w:rPr>
                    <w:t>Actions of antibodies</w:t>
                  </w:r>
                </w:p>
                <w:p>
                  <w:pPr>
                    <w:pStyle w:val="ListParagraph"/>
                    <w:numPr>
                      <w:ilvl w:val="0"/>
                      <w:numId w:val="217"/>
                    </w:numPr>
                    <w:tabs>
                      <w:tab w:pos="792" w:val="left" w:leader="none"/>
                    </w:tabs>
                    <w:spacing w:line="240" w:lineRule="auto" w:before="8" w:after="0"/>
                    <w:ind w:left="791" w:right="0" w:hanging="371"/>
                    <w:jc w:val="left"/>
                    <w:rPr>
                      <w:sz w:val="34"/>
                    </w:rPr>
                  </w:pPr>
                  <w:r>
                    <w:rPr>
                      <w:color w:val="222222"/>
                      <w:sz w:val="34"/>
                    </w:rPr>
                    <w:t>neutralization</w:t>
                  </w:r>
                </w:p>
                <w:p>
                  <w:pPr>
                    <w:pStyle w:val="ListParagraph"/>
                    <w:numPr>
                      <w:ilvl w:val="0"/>
                      <w:numId w:val="217"/>
                    </w:numPr>
                    <w:tabs>
                      <w:tab w:pos="811" w:val="left" w:leader="none"/>
                    </w:tabs>
                    <w:spacing w:line="240" w:lineRule="auto" w:before="8" w:after="0"/>
                    <w:ind w:left="810" w:right="0" w:hanging="390"/>
                    <w:jc w:val="left"/>
                    <w:rPr>
                      <w:sz w:val="34"/>
                    </w:rPr>
                  </w:pPr>
                  <w:r>
                    <w:rPr>
                      <w:color w:val="222222"/>
                      <w:sz w:val="34"/>
                    </w:rPr>
                    <w:t>opsonization</w:t>
                  </w:r>
                </w:p>
                <w:p>
                  <w:pPr>
                    <w:pStyle w:val="ListParagraph"/>
                    <w:numPr>
                      <w:ilvl w:val="0"/>
                      <w:numId w:val="217"/>
                    </w:numPr>
                    <w:tabs>
                      <w:tab w:pos="792" w:val="left" w:leader="none"/>
                    </w:tabs>
                    <w:spacing w:line="240" w:lineRule="auto" w:before="8" w:after="0"/>
                    <w:ind w:left="791" w:right="0" w:hanging="371"/>
                    <w:jc w:val="left"/>
                    <w:rPr>
                      <w:sz w:val="34"/>
                    </w:rPr>
                  </w:pPr>
                  <w:r>
                    <w:rPr>
                      <w:color w:val="222222"/>
                      <w:w w:val="105"/>
                      <w:sz w:val="34"/>
                    </w:rPr>
                    <w:t>activation</w:t>
                  </w:r>
                  <w:r>
                    <w:rPr>
                      <w:color w:val="222222"/>
                      <w:spacing w:val="-51"/>
                      <w:w w:val="105"/>
                      <w:sz w:val="34"/>
                    </w:rPr>
                    <w:t> </w:t>
                  </w:r>
                  <w:r>
                    <w:rPr>
                      <w:color w:val="222222"/>
                      <w:w w:val="105"/>
                      <w:sz w:val="34"/>
                    </w:rPr>
                    <w:t>of</w:t>
                  </w:r>
                  <w:r>
                    <w:rPr>
                      <w:color w:val="222222"/>
                      <w:spacing w:val="-51"/>
                      <w:w w:val="105"/>
                      <w:sz w:val="34"/>
                    </w:rPr>
                    <w:t> </w:t>
                  </w:r>
                  <w:r>
                    <w:rPr>
                      <w:color w:val="222222"/>
                      <w:w w:val="105"/>
                      <w:sz w:val="34"/>
                    </w:rPr>
                    <w:t>complement</w:t>
                  </w:r>
                </w:p>
              </w:txbxContent>
            </v:textbox>
            <w10:wrap type="none"/>
          </v:shape>
        </w:pict>
      </w:r>
      <w:r>
        <w:rPr/>
        <w:pict>
          <v:shape style="position:absolute;margin-left:89pt;margin-top:329.195007pt;width:393.25pt;height:21.85pt;mso-position-horizontal-relative:page;mso-position-vertical-relative:page;z-index:-408520" type="#_x0000_t202" filled="false" stroked="false">
            <v:textbox inset="0,0,0,0">
              <w:txbxContent>
                <w:p>
                  <w:pPr>
                    <w:pStyle w:val="BodyText"/>
                  </w:pPr>
                  <w:r>
                    <w:rPr>
                      <w:color w:val="222222"/>
                    </w:rPr>
                    <w:t>Active immunity – organism is producing  antibodies</w:t>
                  </w:r>
                </w:p>
              </w:txbxContent>
            </v:textbox>
            <w10:wrap type="none"/>
          </v:shape>
        </w:pict>
      </w:r>
      <w:r>
        <w:rPr/>
        <w:pict>
          <v:shape style="position:absolute;margin-left:89pt;margin-top:367.195007pt;width:463.15pt;height:21.85pt;mso-position-horizontal-relative:page;mso-position-vertical-relative:page;z-index:-408496" type="#_x0000_t202" filled="false" stroked="false">
            <v:textbox inset="0,0,0,0">
              <w:txbxContent>
                <w:p>
                  <w:pPr>
                    <w:pStyle w:val="BodyText"/>
                  </w:pPr>
                  <w:r>
                    <w:rPr>
                      <w:color w:val="222222"/>
                    </w:rPr>
                    <w:t>Passive immunity – organism is giving pre-formed</w:t>
                  </w:r>
                  <w:r>
                    <w:rPr>
                      <w:color w:val="222222"/>
                      <w:spacing w:val="75"/>
                    </w:rPr>
                    <w:t> </w:t>
                  </w:r>
                  <w:r>
                    <w:rPr>
                      <w:color w:val="222222"/>
                    </w:rPr>
                    <w:t>antibodies</w:t>
                  </w:r>
                </w:p>
              </w:txbxContent>
            </v:textbox>
            <w10:wrap type="none"/>
          </v:shape>
        </w:pict>
      </w:r>
      <w:r>
        <w:rPr/>
        <w:pict>
          <v:shape style="position:absolute;margin-left:69pt;margin-top:405.195007pt;width:205.4pt;height:21.85pt;mso-position-horizontal-relative:page;mso-position-vertical-relative:page;z-index:-408472" type="#_x0000_t202" filled="false" stroked="false">
            <v:textbox inset="0,0,0,0">
              <w:txbxContent>
                <w:p>
                  <w:pPr>
                    <w:pStyle w:val="BodyText"/>
                  </w:pPr>
                  <w:r>
                    <w:rPr>
                      <w:color w:val="222222"/>
                    </w:rPr>
                    <w:t>C.  Cell-Mediated</w:t>
                  </w:r>
                  <w:r>
                    <w:rPr>
                      <w:color w:val="222222"/>
                      <w:spacing w:val="-32"/>
                    </w:rPr>
                    <w:t> </w:t>
                  </w:r>
                  <w:r>
                    <w:rPr>
                      <w:color w:val="222222"/>
                    </w:rPr>
                    <w:t>Immunity</w:t>
                  </w:r>
                </w:p>
              </w:txbxContent>
            </v:textbox>
            <w10:wrap type="none"/>
          </v:shape>
        </w:pict>
      </w:r>
      <w:r>
        <w:rPr/>
        <w:pict>
          <v:shape style="position:absolute;margin-left:89pt;margin-top:443.195007pt;width:252.6pt;height:21.85pt;mso-position-horizontal-relative:page;mso-position-vertical-relative:page;z-index:-408448" type="#_x0000_t202" filled="false" stroked="false">
            <v:textbox inset="0,0,0,0">
              <w:txbxContent>
                <w:p>
                  <w:pPr>
                    <w:pStyle w:val="BodyText"/>
                  </w:pPr>
                  <w:r>
                    <w:rPr>
                      <w:color w:val="222222"/>
                    </w:rPr>
                    <w:t>Involves direct cell to cell</w:t>
                  </w:r>
                  <w:r>
                    <w:rPr>
                      <w:color w:val="222222"/>
                      <w:spacing w:val="78"/>
                    </w:rPr>
                    <w:t> </w:t>
                  </w:r>
                  <w:r>
                    <w:rPr>
                      <w:color w:val="222222"/>
                    </w:rPr>
                    <w:t>attacks</w:t>
                  </w:r>
                </w:p>
              </w:txbxContent>
            </v:textbox>
            <w10:wrap type="none"/>
          </v:shape>
        </w:pict>
      </w:r>
      <w:r>
        <w:rPr/>
        <w:pict>
          <v:shape style="position:absolute;margin-left:89pt;margin-top:481.195007pt;width:608.35pt;height:41.85pt;mso-position-horizontal-relative:page;mso-position-vertical-relative:page;z-index:-408424" type="#_x0000_t202" filled="false" stroked="false">
            <v:textbox inset="0,0,0,0">
              <w:txbxContent>
                <w:p>
                  <w:pPr>
                    <w:pStyle w:val="BodyText"/>
                    <w:spacing w:line="244" w:lineRule="auto"/>
                    <w:ind w:left="420" w:hanging="400"/>
                  </w:pPr>
                  <w:r>
                    <w:rPr>
                      <w:color w:val="222222"/>
                    </w:rPr>
                    <w:t>T cell activation – T cells are activated only after a specific antigen that is recog- nized is presented to them</w:t>
                  </w:r>
                </w:p>
              </w:txbxContent>
            </v:textbox>
            <w10:wrap type="none"/>
          </v:shape>
        </w:pict>
      </w:r>
      <w:r>
        <w:rPr/>
        <w:pict>
          <v:shape style="position:absolute;margin-left:89pt;margin-top:539.195007pt;width:285.650pt;height:81.850pt;mso-position-horizontal-relative:page;mso-position-vertical-relative:page;z-index:-408400" type="#_x0000_t202" filled="false" stroked="false">
            <v:textbox inset="0,0,0,0">
              <w:txbxContent>
                <w:p>
                  <w:pPr>
                    <w:pStyle w:val="BodyText"/>
                  </w:pPr>
                  <w:r>
                    <w:rPr>
                      <w:color w:val="222222"/>
                    </w:rPr>
                    <w:t>Three</w:t>
                  </w:r>
                  <w:r>
                    <w:rPr>
                      <w:color w:val="222222"/>
                      <w:spacing w:val="-19"/>
                    </w:rPr>
                    <w:t> </w:t>
                  </w:r>
                  <w:r>
                    <w:rPr>
                      <w:color w:val="222222"/>
                    </w:rPr>
                    <w:t>antigen</w:t>
                  </w:r>
                  <w:r>
                    <w:rPr>
                      <w:color w:val="222222"/>
                      <w:spacing w:val="-19"/>
                    </w:rPr>
                    <w:t> </w:t>
                  </w:r>
                  <w:r>
                    <w:rPr>
                      <w:color w:val="222222"/>
                    </w:rPr>
                    <w:t>presenting</w:t>
                  </w:r>
                  <w:r>
                    <w:rPr>
                      <w:color w:val="222222"/>
                      <w:spacing w:val="-19"/>
                    </w:rPr>
                    <w:t> </w:t>
                  </w:r>
                  <w:r>
                    <w:rPr>
                      <w:color w:val="222222"/>
                    </w:rPr>
                    <w:t>cells</w:t>
                  </w:r>
                  <w:r>
                    <w:rPr>
                      <w:color w:val="222222"/>
                      <w:spacing w:val="-19"/>
                    </w:rPr>
                    <w:t> </w:t>
                  </w:r>
                  <w:r>
                    <w:rPr>
                      <w:color w:val="222222"/>
                    </w:rPr>
                    <w:t>(APCs)</w:t>
                  </w:r>
                </w:p>
                <w:p>
                  <w:pPr>
                    <w:pStyle w:val="ListParagraph"/>
                    <w:numPr>
                      <w:ilvl w:val="0"/>
                      <w:numId w:val="218"/>
                    </w:numPr>
                    <w:tabs>
                      <w:tab w:pos="792" w:val="left" w:leader="none"/>
                    </w:tabs>
                    <w:spacing w:line="240" w:lineRule="auto" w:before="8" w:after="0"/>
                    <w:ind w:left="791" w:right="0" w:hanging="371"/>
                    <w:jc w:val="left"/>
                    <w:rPr>
                      <w:sz w:val="34"/>
                    </w:rPr>
                  </w:pPr>
                  <w:r>
                    <w:rPr>
                      <w:color w:val="222222"/>
                      <w:sz w:val="34"/>
                    </w:rPr>
                    <w:t>macrophages</w:t>
                  </w:r>
                </w:p>
                <w:p>
                  <w:pPr>
                    <w:pStyle w:val="ListParagraph"/>
                    <w:numPr>
                      <w:ilvl w:val="0"/>
                      <w:numId w:val="218"/>
                    </w:numPr>
                    <w:tabs>
                      <w:tab w:pos="811" w:val="left" w:leader="none"/>
                    </w:tabs>
                    <w:spacing w:line="240" w:lineRule="auto" w:before="8" w:after="0"/>
                    <w:ind w:left="810" w:right="0" w:hanging="390"/>
                    <w:jc w:val="left"/>
                    <w:rPr>
                      <w:sz w:val="34"/>
                    </w:rPr>
                  </w:pPr>
                  <w:r>
                    <w:rPr>
                      <w:color w:val="222222"/>
                      <w:sz w:val="34"/>
                    </w:rPr>
                    <w:t>dendritic</w:t>
                  </w:r>
                  <w:r>
                    <w:rPr>
                      <w:color w:val="222222"/>
                      <w:spacing w:val="48"/>
                      <w:sz w:val="34"/>
                    </w:rPr>
                    <w:t> </w:t>
                  </w:r>
                  <w:r>
                    <w:rPr>
                      <w:color w:val="222222"/>
                      <w:sz w:val="34"/>
                    </w:rPr>
                    <w:t>cells</w:t>
                  </w:r>
                </w:p>
                <w:p>
                  <w:pPr>
                    <w:pStyle w:val="ListParagraph"/>
                    <w:numPr>
                      <w:ilvl w:val="0"/>
                      <w:numId w:val="218"/>
                    </w:numPr>
                    <w:tabs>
                      <w:tab w:pos="792" w:val="left" w:leader="none"/>
                    </w:tabs>
                    <w:spacing w:line="240" w:lineRule="auto" w:before="8" w:after="0"/>
                    <w:ind w:left="791" w:right="0" w:hanging="371"/>
                    <w:jc w:val="left"/>
                    <w:rPr>
                      <w:sz w:val="34"/>
                    </w:rPr>
                  </w:pPr>
                  <w:r>
                    <w:rPr>
                      <w:color w:val="222222"/>
                      <w:sz w:val="34"/>
                    </w:rPr>
                    <w:t>B</w:t>
                  </w:r>
                  <w:r>
                    <w:rPr>
                      <w:color w:val="222222"/>
                      <w:spacing w:val="11"/>
                      <w:sz w:val="34"/>
                    </w:rPr>
                    <w:t> </w:t>
                  </w:r>
                  <w:r>
                    <w:rPr>
                      <w:color w:val="222222"/>
                      <w:sz w:val="34"/>
                    </w:rPr>
                    <w:t>cells</w:t>
                  </w:r>
                </w:p>
              </w:txbxContent>
            </v:textbox>
            <w10:wrap type="none"/>
          </v:shape>
        </w:pict>
      </w:r>
      <w:r>
        <w:rPr/>
        <w:pict>
          <v:shape style="position:absolute;margin-left:89pt;margin-top:637.195007pt;width:639pt;height:41.85pt;mso-position-horizontal-relative:page;mso-position-vertical-relative:page;z-index:-408376" type="#_x0000_t202" filled="false" stroked="false">
            <v:textbox inset="0,0,0,0">
              <w:txbxContent>
                <w:p>
                  <w:pPr>
                    <w:pStyle w:val="BodyText"/>
                    <w:spacing w:line="244" w:lineRule="auto"/>
                    <w:ind w:left="420" w:hanging="400"/>
                  </w:pPr>
                  <w:r>
                    <w:rPr>
                      <w:color w:val="222222"/>
                    </w:rPr>
                    <w:t>Antigen processing and presentation – antigen is engulfed, broken down and pieces of it (in MHC molecules) are put back on the surface of the presenting  cell</w:t>
                  </w:r>
                </w:p>
              </w:txbxContent>
            </v:textbox>
            <w10:wrap type="none"/>
          </v:shape>
        </w:pict>
      </w:r>
      <w:r>
        <w:rPr/>
        <w:pict>
          <v:shape style="position:absolute;margin-left:89pt;margin-top:695.195007pt;width:343.9pt;height:21.85pt;mso-position-horizontal-relative:page;mso-position-vertical-relative:page;z-index:-408352" type="#_x0000_t202" filled="false" stroked="false">
            <v:textbox inset="0,0,0,0">
              <w:txbxContent>
                <w:p>
                  <w:pPr>
                    <w:pStyle w:val="BodyText"/>
                  </w:pPr>
                  <w:r>
                    <w:rPr>
                      <w:color w:val="222222"/>
                    </w:rPr>
                    <w:t>T</w:t>
                  </w:r>
                  <w:r>
                    <w:rPr>
                      <w:color w:val="222222"/>
                      <w:position w:val="-1"/>
                      <w:sz w:val="22"/>
                    </w:rPr>
                    <w:t>H </w:t>
                  </w:r>
                  <w:r>
                    <w:rPr>
                      <w:color w:val="222222"/>
                    </w:rPr>
                    <w:t>cells – help to activate B cells and T</w:t>
                  </w:r>
                  <w:r>
                    <w:rPr>
                      <w:color w:val="222222"/>
                      <w:position w:val="-1"/>
                      <w:sz w:val="22"/>
                    </w:rPr>
                    <w:t>C </w:t>
                  </w:r>
                  <w:r>
                    <w:rPr>
                      <w:color w:val="222222"/>
                    </w:rPr>
                    <w:t>cells</w:t>
                  </w:r>
                </w:p>
              </w:txbxContent>
            </v:textbox>
            <w10:wrap type="none"/>
          </v:shape>
        </w:pict>
      </w:r>
      <w:r>
        <w:rPr/>
        <w:pict>
          <v:shape style="position:absolute;margin-left:89pt;margin-top:733.195007pt;width:465.1pt;height:21.85pt;mso-position-horizontal-relative:page;mso-position-vertical-relative:page;z-index:-408328" type="#_x0000_t202" filled="false" stroked="false">
            <v:textbox inset="0,0,0,0">
              <w:txbxContent>
                <w:p>
                  <w:pPr>
                    <w:pStyle w:val="BodyText"/>
                  </w:pPr>
                  <w:r>
                    <w:rPr>
                      <w:color w:val="222222"/>
                    </w:rPr>
                    <w:t>T</w:t>
                  </w:r>
                  <w:r>
                    <w:rPr>
                      <w:color w:val="222222"/>
                      <w:position w:val="-1"/>
                      <w:sz w:val="22"/>
                    </w:rPr>
                    <w:t>C </w:t>
                  </w:r>
                  <w:r>
                    <w:rPr>
                      <w:color w:val="222222"/>
                    </w:rPr>
                    <w:t>cells – directly attack virally infected cells and cancer</w:t>
                  </w:r>
                  <w:r>
                    <w:rPr>
                      <w:color w:val="222222"/>
                      <w:spacing w:val="88"/>
                    </w:rPr>
                    <w:t> </w:t>
                  </w:r>
                  <w:r>
                    <w:rPr>
                      <w:color w:val="222222"/>
                    </w:rPr>
                    <w:t>cells</w:t>
                  </w:r>
                </w:p>
              </w:txbxContent>
            </v:textbox>
            <w10:wrap type="none"/>
          </v:shape>
        </w:pict>
      </w:r>
      <w:r>
        <w:rPr/>
        <w:pict>
          <v:shape style="position:absolute;margin-left:69pt;margin-top:771.195007pt;width:201.65pt;height:21.85pt;mso-position-horizontal-relative:page;mso-position-vertical-relative:page;z-index:-408304" type="#_x0000_t202" filled="false" stroked="false">
            <v:textbox inset="0,0,0,0">
              <w:txbxContent>
                <w:p>
                  <w:pPr>
                    <w:pStyle w:val="BodyText"/>
                  </w:pPr>
                  <w:r>
                    <w:rPr>
                      <w:color w:val="222222"/>
                    </w:rPr>
                    <w:t>D. Immunological Memory</w:t>
                  </w:r>
                </w:p>
              </w:txbxContent>
            </v:textbox>
            <w10:wrap type="none"/>
          </v:shape>
        </w:pict>
      </w:r>
      <w:r>
        <w:rPr/>
        <w:pict>
          <v:shape style="position:absolute;margin-left:89pt;margin-top:809.195007pt;width:623.8pt;height:61.85pt;mso-position-horizontal-relative:page;mso-position-vertical-relative:page;z-index:-408280" type="#_x0000_t202" filled="false" stroked="false">
            <v:textbox inset="0,0,0,0">
              <w:txbxContent>
                <w:p>
                  <w:pPr>
                    <w:pStyle w:val="BodyText"/>
                    <w:spacing w:line="244" w:lineRule="auto"/>
                    <w:ind w:left="420" w:right="17" w:hanging="400"/>
                    <w:jc w:val="both"/>
                  </w:pPr>
                  <w:r>
                    <w:rPr>
                      <w:color w:val="222222"/>
                    </w:rPr>
                    <w:t>Primary response – first encounter with antigen; clonal selection and proliferation; immune system is primed to recognize this antigen in the future; some cells be- come active at this time to clear invader; other cells become memory cells</w:t>
                  </w:r>
                </w:p>
              </w:txbxContent>
            </v:textbox>
            <w10:wrap type="none"/>
          </v:shape>
        </w:pict>
      </w:r>
      <w:r>
        <w:rPr/>
        <w:pict>
          <v:shape style="position:absolute;margin-left:89pt;margin-top:887.195007pt;width:625.4pt;height:41.85pt;mso-position-horizontal-relative:page;mso-position-vertical-relative:page;z-index:-408256" type="#_x0000_t202" filled="false" stroked="false">
            <v:textbox inset="0,0,0,0">
              <w:txbxContent>
                <w:p>
                  <w:pPr>
                    <w:pStyle w:val="BodyText"/>
                    <w:spacing w:line="244" w:lineRule="auto"/>
                    <w:ind w:left="420" w:hanging="400"/>
                  </w:pPr>
                  <w:r>
                    <w:rPr>
                      <w:color w:val="222222"/>
                    </w:rPr>
                    <w:t>Secondary response – faster due to memory cells; antigen is often cleared without the knowledge of  exposure/infection</w:t>
                  </w:r>
                </w:p>
              </w:txbxContent>
            </v:textbox>
            <w10:wrap type="none"/>
          </v:shape>
        </w:pict>
      </w:r>
      <w:r>
        <w:rPr/>
        <w:pict>
          <v:shape style="position:absolute;margin-left:706.978516pt;margin-top:967pt;width:22pt;height:14pt;mso-position-horizontal-relative:page;mso-position-vertical-relative:page;z-index:-408232" type="#_x0000_t202" filled="false" stroked="false">
            <v:textbox inset="0,0,0,0">
              <w:txbxContent>
                <w:p>
                  <w:pPr>
                    <w:spacing w:line="256" w:lineRule="exact" w:before="0"/>
                    <w:ind w:left="20" w:right="0" w:firstLine="0"/>
                    <w:jc w:val="left"/>
                    <w:rPr>
                      <w:b/>
                      <w:sz w:val="24"/>
                    </w:rPr>
                  </w:pPr>
                  <w:r>
                    <w:rPr>
                      <w:b/>
                      <w:color w:val="929292"/>
                      <w:sz w:val="24"/>
                    </w:rPr>
                    <w:t>174</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8027247">
            <wp:simplePos x="0" y="0"/>
            <wp:positionH relativeFrom="page">
              <wp:posOffset>0</wp:posOffset>
            </wp:positionH>
            <wp:positionV relativeFrom="page">
              <wp:posOffset>0</wp:posOffset>
            </wp:positionV>
            <wp:extent cx="9753600" cy="12750800"/>
            <wp:effectExtent l="0" t="0" r="0" b="0"/>
            <wp:wrapNone/>
            <wp:docPr id="333" name="image1.jpeg" descr=""/>
            <wp:cNvGraphicFramePr>
              <a:graphicFrameLocks noChangeAspect="1"/>
            </wp:cNvGraphicFramePr>
            <a:graphic>
              <a:graphicData uri="http://schemas.openxmlformats.org/drawingml/2006/picture">
                <pic:pic>
                  <pic:nvPicPr>
                    <pic:cNvPr id="334"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09pt;margin-top:79.195038pt;width:605.6pt;height:41.85pt;mso-position-horizontal-relative:page;mso-position-vertical-relative:page;z-index:-408184" type="#_x0000_t202" filled="false" stroked="false">
            <v:textbox inset="0,0,0,0">
              <w:txbxContent>
                <w:p>
                  <w:pPr>
                    <w:pStyle w:val="BodyText"/>
                    <w:spacing w:line="244" w:lineRule="auto"/>
                    <w:ind w:left="420" w:right="12" w:hanging="400"/>
                  </w:pPr>
                  <w:r>
                    <w:rPr>
                      <w:color w:val="222222"/>
                      <w:w w:val="105"/>
                    </w:rPr>
                    <w:t>Memory</w:t>
                  </w:r>
                  <w:r>
                    <w:rPr>
                      <w:color w:val="222222"/>
                      <w:spacing w:val="-40"/>
                      <w:w w:val="105"/>
                    </w:rPr>
                    <w:t> </w:t>
                  </w:r>
                  <w:r>
                    <w:rPr>
                      <w:color w:val="222222"/>
                      <w:w w:val="105"/>
                    </w:rPr>
                    <w:t>cells</w:t>
                  </w:r>
                  <w:r>
                    <w:rPr>
                      <w:color w:val="222222"/>
                      <w:spacing w:val="-40"/>
                      <w:w w:val="105"/>
                    </w:rPr>
                    <w:t> </w:t>
                  </w:r>
                  <w:r>
                    <w:rPr>
                      <w:color w:val="222222"/>
                      <w:w w:val="105"/>
                    </w:rPr>
                    <w:t>–</w:t>
                  </w:r>
                  <w:r>
                    <w:rPr>
                      <w:color w:val="222222"/>
                      <w:spacing w:val="-40"/>
                      <w:w w:val="105"/>
                    </w:rPr>
                    <w:t> </w:t>
                  </w:r>
                  <w:r>
                    <w:rPr>
                      <w:color w:val="222222"/>
                      <w:w w:val="105"/>
                    </w:rPr>
                    <w:t>clones</w:t>
                  </w:r>
                  <w:r>
                    <w:rPr>
                      <w:color w:val="222222"/>
                      <w:spacing w:val="-40"/>
                      <w:w w:val="105"/>
                    </w:rPr>
                    <w:t> </w:t>
                  </w:r>
                  <w:r>
                    <w:rPr>
                      <w:color w:val="222222"/>
                      <w:w w:val="105"/>
                    </w:rPr>
                    <w:t>(T</w:t>
                  </w:r>
                  <w:r>
                    <w:rPr>
                      <w:color w:val="222222"/>
                      <w:spacing w:val="-40"/>
                      <w:w w:val="105"/>
                    </w:rPr>
                    <w:t> </w:t>
                  </w:r>
                  <w:r>
                    <w:rPr>
                      <w:color w:val="222222"/>
                      <w:w w:val="105"/>
                    </w:rPr>
                    <w:t>or</w:t>
                  </w:r>
                  <w:r>
                    <w:rPr>
                      <w:color w:val="222222"/>
                      <w:spacing w:val="-40"/>
                      <w:w w:val="105"/>
                    </w:rPr>
                    <w:t> </w:t>
                  </w:r>
                  <w:r>
                    <w:rPr>
                      <w:color w:val="222222"/>
                      <w:w w:val="105"/>
                    </w:rPr>
                    <w:t>B)</w:t>
                  </w:r>
                  <w:r>
                    <w:rPr>
                      <w:color w:val="222222"/>
                      <w:spacing w:val="-40"/>
                      <w:w w:val="105"/>
                    </w:rPr>
                    <w:t> </w:t>
                  </w:r>
                  <w:r>
                    <w:rPr>
                      <w:color w:val="222222"/>
                      <w:w w:val="105"/>
                    </w:rPr>
                    <w:t>which</w:t>
                  </w:r>
                  <w:r>
                    <w:rPr>
                      <w:color w:val="222222"/>
                      <w:spacing w:val="-40"/>
                      <w:w w:val="105"/>
                    </w:rPr>
                    <w:t> </w:t>
                  </w:r>
                  <w:r>
                    <w:rPr>
                      <w:color w:val="222222"/>
                      <w:w w:val="105"/>
                    </w:rPr>
                    <w:t>have</w:t>
                  </w:r>
                  <w:r>
                    <w:rPr>
                      <w:color w:val="222222"/>
                      <w:spacing w:val="-40"/>
                      <w:w w:val="105"/>
                    </w:rPr>
                    <w:t> </w:t>
                  </w:r>
                  <w:r>
                    <w:rPr>
                      <w:color w:val="222222"/>
                      <w:w w:val="105"/>
                    </w:rPr>
                    <w:t>not</w:t>
                  </w:r>
                  <w:r>
                    <w:rPr>
                      <w:color w:val="222222"/>
                      <w:spacing w:val="-40"/>
                      <w:w w:val="105"/>
                    </w:rPr>
                    <w:t> </w:t>
                  </w:r>
                  <w:r>
                    <w:rPr>
                      <w:color w:val="222222"/>
                      <w:w w:val="105"/>
                    </w:rPr>
                    <w:t>yet</w:t>
                  </w:r>
                  <w:r>
                    <w:rPr>
                      <w:color w:val="222222"/>
                      <w:spacing w:val="-40"/>
                      <w:w w:val="105"/>
                    </w:rPr>
                    <w:t> </w:t>
                  </w:r>
                  <w:r>
                    <w:rPr>
                      <w:color w:val="222222"/>
                      <w:w w:val="105"/>
                    </w:rPr>
                    <w:t>been</w:t>
                  </w:r>
                  <w:r>
                    <w:rPr>
                      <w:color w:val="222222"/>
                      <w:spacing w:val="-40"/>
                      <w:w w:val="105"/>
                    </w:rPr>
                    <w:t> </w:t>
                  </w:r>
                  <w:r>
                    <w:rPr>
                      <w:color w:val="222222"/>
                      <w:w w:val="105"/>
                    </w:rPr>
                    <w:t>activated;</w:t>
                  </w:r>
                  <w:r>
                    <w:rPr>
                      <w:color w:val="222222"/>
                      <w:spacing w:val="-40"/>
                      <w:w w:val="105"/>
                    </w:rPr>
                    <w:t> </w:t>
                  </w:r>
                  <w:r>
                    <w:rPr>
                      <w:color w:val="222222"/>
                      <w:w w:val="105"/>
                    </w:rPr>
                    <w:t>may</w:t>
                  </w:r>
                  <w:r>
                    <w:rPr>
                      <w:color w:val="222222"/>
                      <w:spacing w:val="-40"/>
                      <w:w w:val="105"/>
                    </w:rPr>
                    <w:t> </w:t>
                  </w:r>
                  <w:r>
                    <w:rPr>
                      <w:color w:val="222222"/>
                      <w:w w:val="105"/>
                    </w:rPr>
                    <w:t>circulate in</w:t>
                  </w:r>
                  <w:r>
                    <w:rPr>
                      <w:color w:val="222222"/>
                      <w:spacing w:val="-39"/>
                      <w:w w:val="105"/>
                    </w:rPr>
                    <w:t> </w:t>
                  </w:r>
                  <w:r>
                    <w:rPr>
                      <w:color w:val="222222"/>
                      <w:w w:val="105"/>
                    </w:rPr>
                    <w:t>system</w:t>
                  </w:r>
                  <w:r>
                    <w:rPr>
                      <w:color w:val="222222"/>
                      <w:spacing w:val="-39"/>
                      <w:w w:val="105"/>
                    </w:rPr>
                    <w:t> </w:t>
                  </w:r>
                  <w:r>
                    <w:rPr>
                      <w:color w:val="222222"/>
                      <w:w w:val="105"/>
                    </w:rPr>
                    <w:t>for</w:t>
                  </w:r>
                  <w:r>
                    <w:rPr>
                      <w:color w:val="222222"/>
                      <w:spacing w:val="-39"/>
                      <w:w w:val="105"/>
                    </w:rPr>
                    <w:t> </w:t>
                  </w:r>
                  <w:r>
                    <w:rPr>
                      <w:color w:val="222222"/>
                      <w:w w:val="105"/>
                    </w:rPr>
                    <w:t>years</w:t>
                  </w:r>
                  <w:r>
                    <w:rPr>
                      <w:color w:val="222222"/>
                      <w:spacing w:val="-39"/>
                      <w:w w:val="105"/>
                    </w:rPr>
                    <w:t> </w:t>
                  </w:r>
                  <w:r>
                    <w:rPr>
                      <w:color w:val="222222"/>
                      <w:w w:val="105"/>
                    </w:rPr>
                    <w:t>and</w:t>
                  </w:r>
                  <w:r>
                    <w:rPr>
                      <w:color w:val="222222"/>
                      <w:spacing w:val="-39"/>
                      <w:w w:val="105"/>
                    </w:rPr>
                    <w:t> </w:t>
                  </w:r>
                  <w:r>
                    <w:rPr>
                      <w:color w:val="222222"/>
                      <w:w w:val="105"/>
                    </w:rPr>
                    <w:t>provide</w:t>
                  </w:r>
                  <w:r>
                    <w:rPr>
                      <w:color w:val="222222"/>
                      <w:spacing w:val="-39"/>
                      <w:w w:val="105"/>
                    </w:rPr>
                    <w:t> </w:t>
                  </w:r>
                  <w:r>
                    <w:rPr>
                      <w:color w:val="222222"/>
                      <w:w w:val="105"/>
                    </w:rPr>
                    <w:t>protection</w:t>
                  </w:r>
                </w:p>
              </w:txbxContent>
            </v:textbox>
            <w10:wrap type="none"/>
          </v:shape>
        </w:pict>
      </w:r>
      <w:r>
        <w:rPr/>
        <w:pict>
          <v:shape style="position:absolute;margin-left:69pt;margin-top:137.195038pt;width:195.35pt;height:21.85pt;mso-position-horizontal-relative:page;mso-position-vertical-relative:page;z-index:-408160" type="#_x0000_t202" filled="false" stroked="false">
            <v:textbox inset="0,0,0,0">
              <w:txbxContent>
                <w:p>
                  <w:pPr>
                    <w:pStyle w:val="BodyText"/>
                  </w:pPr>
                  <w:r>
                    <w:rPr>
                      <w:color w:val="222222"/>
                    </w:rPr>
                    <w:t>E. The Lymphatic System</w:t>
                  </w:r>
                </w:p>
              </w:txbxContent>
            </v:textbox>
            <w10:wrap type="none"/>
          </v:shape>
        </w:pict>
      </w:r>
      <w:r>
        <w:rPr/>
        <w:pict>
          <v:shape style="position:absolute;margin-left:89pt;margin-top:175.195007pt;width:204.75pt;height:21.85pt;mso-position-horizontal-relative:page;mso-position-vertical-relative:page;z-index:-408136" type="#_x0000_t202" filled="false" stroked="false">
            <v:textbox inset="0,0,0,0">
              <w:txbxContent>
                <w:p>
                  <w:pPr>
                    <w:pStyle w:val="BodyText"/>
                  </w:pPr>
                  <w:r>
                    <w:rPr>
                      <w:color w:val="222222"/>
                    </w:rPr>
                    <w:t>Filters antigens from blood</w:t>
                  </w:r>
                </w:p>
              </w:txbxContent>
            </v:textbox>
            <w10:wrap type="none"/>
          </v:shape>
        </w:pict>
      </w:r>
      <w:r>
        <w:rPr/>
        <w:pict>
          <v:shape style="position:absolute;margin-left:89pt;margin-top:213.195007pt;width:565.3pt;height:21.85pt;mso-position-horizontal-relative:page;mso-position-vertical-relative:page;z-index:-408112" type="#_x0000_t202" filled="false" stroked="false">
            <v:textbox inset="0,0,0,0">
              <w:txbxContent>
                <w:p>
                  <w:pPr>
                    <w:pStyle w:val="BodyText"/>
                  </w:pPr>
                  <w:r>
                    <w:rPr>
                      <w:color w:val="222222"/>
                      <w:spacing w:val="-3"/>
                    </w:rPr>
                    <w:t>Lymph </w:t>
                  </w:r>
                  <w:r>
                    <w:rPr>
                      <w:color w:val="222222"/>
                    </w:rPr>
                    <w:t>– fluid that leaves blood vessels and enters lymph vessel; no</w:t>
                  </w:r>
                  <w:r>
                    <w:rPr>
                      <w:color w:val="222222"/>
                      <w:spacing w:val="56"/>
                    </w:rPr>
                    <w:t> </w:t>
                  </w:r>
                  <w:r>
                    <w:rPr>
                      <w:color w:val="222222"/>
                    </w:rPr>
                    <w:t>RBCs</w:t>
                  </w:r>
                </w:p>
              </w:txbxContent>
            </v:textbox>
            <w10:wrap type="none"/>
          </v:shape>
        </w:pict>
      </w:r>
      <w:r>
        <w:rPr/>
        <w:pict>
          <v:shape style="position:absolute;margin-left:89pt;margin-top:251.195007pt;width:637.4pt;height:41.85pt;mso-position-horizontal-relative:page;mso-position-vertical-relative:page;z-index:-408088" type="#_x0000_t202" filled="false" stroked="false">
            <v:textbox inset="0,0,0,0">
              <w:txbxContent>
                <w:p>
                  <w:pPr>
                    <w:pStyle w:val="BodyText"/>
                    <w:spacing w:line="244" w:lineRule="auto"/>
                    <w:ind w:left="420" w:hanging="400"/>
                  </w:pPr>
                  <w:r>
                    <w:rPr>
                      <w:color w:val="222222"/>
                    </w:rPr>
                    <w:t>Lymph fluid is filtered in nodes full of B and T cells before returning to blood circula- tion</w:t>
                  </w:r>
                </w:p>
              </w:txbxContent>
            </v:textbox>
            <w10:wrap type="none"/>
          </v:shape>
        </w:pict>
      </w:r>
      <w:r>
        <w:rPr/>
        <w:pict>
          <v:shape style="position:absolute;margin-left:89pt;margin-top:309.195007pt;width:473.55pt;height:21.85pt;mso-position-horizontal-relative:page;mso-position-vertical-relative:page;z-index:-408064" type="#_x0000_t202" filled="false" stroked="false">
            <v:textbox inset="0,0,0,0">
              <w:txbxContent>
                <w:p>
                  <w:pPr>
                    <w:pStyle w:val="BodyText"/>
                  </w:pPr>
                  <w:r>
                    <w:rPr>
                      <w:color w:val="222222"/>
                      <w:spacing w:val="-3"/>
                    </w:rPr>
                    <w:t>Lymph </w:t>
                  </w:r>
                  <w:r>
                    <w:rPr>
                      <w:color w:val="222222"/>
                    </w:rPr>
                    <w:t>system – a system of vessels, ducts and</w:t>
                  </w:r>
                  <w:r>
                    <w:rPr>
                      <w:color w:val="222222"/>
                      <w:spacing w:val="92"/>
                    </w:rPr>
                    <w:t> </w:t>
                  </w:r>
                  <w:r>
                    <w:rPr>
                      <w:color w:val="222222"/>
                    </w:rPr>
                    <w:t>nodes/organs</w:t>
                  </w:r>
                </w:p>
              </w:txbxContent>
            </v:textbox>
            <w10:wrap type="none"/>
          </v:shape>
        </w:pict>
      </w:r>
      <w:r>
        <w:rPr/>
        <w:pict>
          <v:shape style="position:absolute;margin-left:89pt;margin-top:347.195007pt;width:254.1pt;height:101.85pt;mso-position-horizontal-relative:page;mso-position-vertical-relative:page;z-index:-408040" type="#_x0000_t202" filled="false" stroked="false">
            <v:textbox inset="0,0,0,0">
              <w:txbxContent>
                <w:p>
                  <w:pPr>
                    <w:pStyle w:val="BodyText"/>
                  </w:pPr>
                  <w:r>
                    <w:rPr>
                      <w:color w:val="222222"/>
                    </w:rPr>
                    <w:t>Lymph organs</w:t>
                  </w:r>
                </w:p>
                <w:p>
                  <w:pPr>
                    <w:pStyle w:val="ListParagraph"/>
                    <w:numPr>
                      <w:ilvl w:val="0"/>
                      <w:numId w:val="219"/>
                    </w:numPr>
                    <w:tabs>
                      <w:tab w:pos="792" w:val="left" w:leader="none"/>
                    </w:tabs>
                    <w:spacing w:line="240" w:lineRule="auto" w:before="8" w:after="0"/>
                    <w:ind w:left="791" w:right="0" w:hanging="371"/>
                    <w:jc w:val="left"/>
                    <w:rPr>
                      <w:sz w:val="34"/>
                    </w:rPr>
                  </w:pPr>
                  <w:r>
                    <w:rPr>
                      <w:color w:val="222222"/>
                      <w:sz w:val="34"/>
                    </w:rPr>
                    <w:t>tonsils</w:t>
                  </w:r>
                </w:p>
                <w:p>
                  <w:pPr>
                    <w:pStyle w:val="ListParagraph"/>
                    <w:numPr>
                      <w:ilvl w:val="0"/>
                      <w:numId w:val="219"/>
                    </w:numPr>
                    <w:tabs>
                      <w:tab w:pos="811" w:val="left" w:leader="none"/>
                    </w:tabs>
                    <w:spacing w:line="240" w:lineRule="auto" w:before="8" w:after="0"/>
                    <w:ind w:left="810" w:right="0" w:hanging="390"/>
                    <w:jc w:val="left"/>
                    <w:rPr>
                      <w:sz w:val="34"/>
                    </w:rPr>
                  </w:pPr>
                  <w:r>
                    <w:rPr>
                      <w:color w:val="222222"/>
                      <w:sz w:val="34"/>
                    </w:rPr>
                    <w:t>adenoids</w:t>
                  </w:r>
                </w:p>
                <w:p>
                  <w:pPr>
                    <w:pStyle w:val="ListParagraph"/>
                    <w:numPr>
                      <w:ilvl w:val="0"/>
                      <w:numId w:val="219"/>
                    </w:numPr>
                    <w:tabs>
                      <w:tab w:pos="792" w:val="left" w:leader="none"/>
                    </w:tabs>
                    <w:spacing w:line="240" w:lineRule="auto" w:before="8" w:after="0"/>
                    <w:ind w:left="791" w:right="0" w:hanging="371"/>
                    <w:jc w:val="left"/>
                    <w:rPr>
                      <w:sz w:val="34"/>
                    </w:rPr>
                  </w:pPr>
                  <w:r>
                    <w:rPr>
                      <w:color w:val="222222"/>
                      <w:sz w:val="34"/>
                    </w:rPr>
                    <w:t>thymus (T cells mature</w:t>
                  </w:r>
                  <w:r>
                    <w:rPr>
                      <w:color w:val="222222"/>
                      <w:spacing w:val="-59"/>
                      <w:sz w:val="34"/>
                    </w:rPr>
                    <w:t> </w:t>
                  </w:r>
                  <w:r>
                    <w:rPr>
                      <w:color w:val="222222"/>
                      <w:sz w:val="34"/>
                    </w:rPr>
                    <w:t>here)</w:t>
                  </w:r>
                </w:p>
                <w:p>
                  <w:pPr>
                    <w:pStyle w:val="ListParagraph"/>
                    <w:numPr>
                      <w:ilvl w:val="0"/>
                      <w:numId w:val="219"/>
                    </w:numPr>
                    <w:tabs>
                      <w:tab w:pos="811" w:val="left" w:leader="none"/>
                    </w:tabs>
                    <w:spacing w:line="240" w:lineRule="auto" w:before="8" w:after="0"/>
                    <w:ind w:left="810" w:right="0" w:hanging="390"/>
                    <w:jc w:val="left"/>
                    <w:rPr>
                      <w:sz w:val="34"/>
                    </w:rPr>
                  </w:pPr>
                  <w:r>
                    <w:rPr>
                      <w:color w:val="222222"/>
                      <w:sz w:val="34"/>
                    </w:rPr>
                    <w:t>spleen</w:t>
                  </w:r>
                </w:p>
              </w:txbxContent>
            </v:textbox>
            <w10:wrap type="none"/>
          </v:shape>
        </w:pict>
      </w:r>
      <w:r>
        <w:rPr/>
        <w:pict>
          <v:shape style="position:absolute;margin-left:69pt;margin-top:465.195007pt;width:210.95pt;height:21.85pt;mso-position-horizontal-relative:page;mso-position-vertical-relative:page;z-index:-408016" type="#_x0000_t202" filled="false" stroked="false">
            <v:textbox inset="0,0,0,0">
              <w:txbxContent>
                <w:p>
                  <w:pPr>
                    <w:pStyle w:val="BodyText"/>
                  </w:pPr>
                  <w:r>
                    <w:rPr>
                      <w:color w:val="222222"/>
                      <w:spacing w:val="-27"/>
                    </w:rPr>
                    <w:t>F.  </w:t>
                  </w:r>
                  <w:r>
                    <w:rPr>
                      <w:color w:val="222222"/>
                    </w:rPr>
                    <w:t>Mucosal Immune</w:t>
                  </w:r>
                  <w:r>
                    <w:rPr>
                      <w:color w:val="222222"/>
                      <w:spacing w:val="-21"/>
                    </w:rPr>
                    <w:t> </w:t>
                  </w:r>
                  <w:r>
                    <w:rPr>
                      <w:color w:val="222222"/>
                    </w:rPr>
                    <w:t>System</w:t>
                  </w:r>
                </w:p>
              </w:txbxContent>
            </v:textbox>
            <w10:wrap type="none"/>
          </v:shape>
        </w:pict>
      </w:r>
      <w:r>
        <w:rPr/>
        <w:pict>
          <v:shape style="position:absolute;margin-left:89pt;margin-top:503.195007pt;width:613.85pt;height:41.85pt;mso-position-horizontal-relative:page;mso-position-vertical-relative:page;z-index:-407992" type="#_x0000_t202" filled="false" stroked="false">
            <v:textbox inset="0,0,0,0">
              <w:txbxContent>
                <w:p>
                  <w:pPr>
                    <w:pStyle w:val="BodyText"/>
                    <w:spacing w:line="244" w:lineRule="auto"/>
                    <w:ind w:left="420" w:hanging="400"/>
                  </w:pPr>
                  <w:r>
                    <w:rPr>
                      <w:color w:val="222222"/>
                    </w:rPr>
                    <w:t>Mucosal lymphatic tissue is associated with the skin and mucosa throughout the body</w:t>
                  </w:r>
                </w:p>
              </w:txbxContent>
            </v:textbox>
            <w10:wrap type="none"/>
          </v:shape>
        </w:pict>
      </w:r>
      <w:r>
        <w:rPr/>
        <w:pict>
          <v:shape style="position:absolute;margin-left:89pt;margin-top:561.195007pt;width:301.45pt;height:21.85pt;mso-position-horizontal-relative:page;mso-position-vertical-relative:page;z-index:-407968" type="#_x0000_t202" filled="false" stroked="false">
            <v:textbox inset="0,0,0,0">
              <w:txbxContent>
                <w:p>
                  <w:pPr>
                    <w:pStyle w:val="BodyText"/>
                  </w:pPr>
                  <w:r>
                    <w:rPr>
                      <w:color w:val="222222"/>
                    </w:rPr>
                    <w:t>SALT – skin associated lymphoid tissue</w:t>
                  </w:r>
                </w:p>
              </w:txbxContent>
            </v:textbox>
            <w10:wrap type="none"/>
          </v:shape>
        </w:pict>
      </w:r>
      <w:r>
        <w:rPr/>
        <w:pict>
          <v:shape style="position:absolute;margin-left:89pt;margin-top:599.195007pt;width:338.95pt;height:21.85pt;mso-position-horizontal-relative:page;mso-position-vertical-relative:page;z-index:-407944" type="#_x0000_t202" filled="false" stroked="false">
            <v:textbox inset="0,0,0,0">
              <w:txbxContent>
                <w:p>
                  <w:pPr>
                    <w:pStyle w:val="BodyText"/>
                  </w:pPr>
                  <w:r>
                    <w:rPr>
                      <w:color w:val="222222"/>
                      <w:spacing w:val="-8"/>
                    </w:rPr>
                    <w:t>MALT </w:t>
                  </w:r>
                  <w:r>
                    <w:rPr>
                      <w:color w:val="222222"/>
                    </w:rPr>
                    <w:t>– mucosal associated lymphoid</w:t>
                  </w:r>
                  <w:r>
                    <w:rPr>
                      <w:color w:val="222222"/>
                      <w:spacing w:val="68"/>
                    </w:rPr>
                    <w:t> </w:t>
                  </w:r>
                  <w:r>
                    <w:rPr>
                      <w:color w:val="222222"/>
                    </w:rPr>
                    <w:t>tissue</w:t>
                  </w:r>
                </w:p>
              </w:txbxContent>
            </v:textbox>
            <w10:wrap type="none"/>
          </v:shape>
        </w:pict>
      </w:r>
      <w:r>
        <w:rPr/>
        <w:pict>
          <v:shape style="position:absolute;margin-left:69pt;margin-top:637.195007pt;width:163.550pt;height:21.85pt;mso-position-horizontal-relative:page;mso-position-vertical-relative:page;z-index:-407920" type="#_x0000_t202" filled="false" stroked="false">
            <v:textbox inset="0,0,0,0">
              <w:txbxContent>
                <w:p>
                  <w:pPr>
                    <w:pStyle w:val="BodyText"/>
                  </w:pPr>
                  <w:r>
                    <w:rPr>
                      <w:color w:val="222222"/>
                    </w:rPr>
                    <w:t>G. Immune </w:t>
                  </w:r>
                  <w:r>
                    <w:rPr>
                      <w:color w:val="222222"/>
                      <w:spacing w:val="-5"/>
                    </w:rPr>
                    <w:t>Tolerance</w:t>
                  </w:r>
                </w:p>
              </w:txbxContent>
            </v:textbox>
            <w10:wrap type="none"/>
          </v:shape>
        </w:pict>
      </w:r>
      <w:r>
        <w:rPr/>
        <w:pict>
          <v:shape style="position:absolute;margin-left:89pt;margin-top:675.195007pt;width:27.9pt;height:21.85pt;mso-position-horizontal-relative:page;mso-position-vertical-relative:page;z-index:-407896" type="#_x0000_t202" filled="false" stroked="false">
            <v:textbox inset="0,0,0,0">
              <w:txbxContent>
                <w:p>
                  <w:pPr>
                    <w:spacing w:before="29"/>
                    <w:ind w:left="20" w:right="0" w:firstLine="0"/>
                    <w:jc w:val="left"/>
                    <w:rPr>
                      <w:sz w:val="22"/>
                    </w:rPr>
                  </w:pPr>
                  <w:r>
                    <w:rPr>
                      <w:color w:val="222222"/>
                      <w:position w:val="2"/>
                      <w:sz w:val="34"/>
                    </w:rPr>
                    <w:t>T</w:t>
                  </w:r>
                  <w:r>
                    <w:rPr>
                      <w:color w:val="222222"/>
                      <w:sz w:val="22"/>
                    </w:rPr>
                    <w:t>reg</w:t>
                  </w:r>
                </w:p>
              </w:txbxContent>
            </v:textbox>
            <w10:wrap type="none"/>
          </v:shape>
        </w:pict>
      </w:r>
      <w:r>
        <w:rPr/>
        <w:pict>
          <v:shape style="position:absolute;margin-left:119.645332pt;margin-top:675.195007pt;width:602.2pt;height:21.85pt;mso-position-horizontal-relative:page;mso-position-vertical-relative:page;z-index:-407872" type="#_x0000_t202" filled="false" stroked="false">
            <v:textbox inset="0,0,0,0">
              <w:txbxContent>
                <w:p>
                  <w:pPr>
                    <w:pStyle w:val="BodyText"/>
                  </w:pPr>
                  <w:r>
                    <w:rPr>
                      <w:color w:val="222222"/>
                    </w:rPr>
                    <w:t>– a population of T cells that suppress immune responses to self tissue and  the</w:t>
                  </w:r>
                </w:p>
              </w:txbxContent>
            </v:textbox>
            <w10:wrap type="none"/>
          </v:shape>
        </w:pict>
      </w:r>
      <w:r>
        <w:rPr/>
        <w:pict>
          <v:shape style="position:absolute;margin-left:109pt;margin-top:695.195007pt;width:546.450pt;height:21.85pt;mso-position-horizontal-relative:page;mso-position-vertical-relative:page;z-index:-407848" type="#_x0000_t202" filled="false" stroked="false">
            <v:textbox inset="0,0,0,0">
              <w:txbxContent>
                <w:p>
                  <w:pPr>
                    <w:pStyle w:val="BodyText"/>
                  </w:pPr>
                  <w:r>
                    <w:rPr>
                      <w:color w:val="222222"/>
                    </w:rPr>
                    <w:t>immune response after pathogen is cleared to minimize damage to  host</w:t>
                  </w:r>
                </w:p>
              </w:txbxContent>
            </v:textbox>
            <w10:wrap type="none"/>
          </v:shape>
        </w:pict>
      </w:r>
      <w:r>
        <w:rPr/>
        <w:pict>
          <v:shape style="position:absolute;margin-left:89pt;margin-top:733.195007pt;width:610.950pt;height:41.85pt;mso-position-horizontal-relative:page;mso-position-vertical-relative:page;z-index:-407824" type="#_x0000_t202" filled="false" stroked="false">
            <v:textbox inset="0,0,0,0">
              <w:txbxContent>
                <w:p>
                  <w:pPr>
                    <w:pStyle w:val="BodyText"/>
                    <w:spacing w:line="244" w:lineRule="auto"/>
                    <w:ind w:left="420" w:right="17" w:hanging="400"/>
                  </w:pPr>
                  <w:r>
                    <w:rPr>
                      <w:color w:val="222222"/>
                    </w:rPr>
                    <w:t>One property of the adaptive immune response is the ability to recognize self vs. non-self</w:t>
                  </w:r>
                </w:p>
              </w:txbxContent>
            </v:textbox>
            <w10:wrap type="none"/>
          </v:shape>
        </w:pict>
      </w:r>
      <w:r>
        <w:rPr/>
        <w:pict>
          <v:shape style="position:absolute;margin-left:89pt;margin-top:791.195007pt;width:489.4pt;height:21.85pt;mso-position-horizontal-relative:page;mso-position-vertical-relative:page;z-index:-407800" type="#_x0000_t202" filled="false" stroked="false">
            <v:textbox inset="0,0,0,0">
              <w:txbxContent>
                <w:p>
                  <w:pPr>
                    <w:pStyle w:val="BodyText"/>
                  </w:pPr>
                  <w:r>
                    <w:rPr>
                      <w:color w:val="222222"/>
                    </w:rPr>
                    <w:t>Major histocompatibility complex antigens (MHC) – self</w:t>
                  </w:r>
                  <w:r>
                    <w:rPr>
                      <w:color w:val="222222"/>
                      <w:spacing w:val="90"/>
                    </w:rPr>
                    <w:t> </w:t>
                  </w:r>
                  <w:r>
                    <w:rPr>
                      <w:color w:val="222222"/>
                    </w:rPr>
                    <w:t>antigens</w:t>
                  </w:r>
                </w:p>
              </w:txbxContent>
            </v:textbox>
            <w10:wrap type="none"/>
          </v:shape>
        </w:pict>
      </w:r>
      <w:r>
        <w:rPr/>
        <w:pict>
          <v:shape style="position:absolute;margin-left:706.978516pt;margin-top:967pt;width:22pt;height:14pt;mso-position-horizontal-relative:page;mso-position-vertical-relative:page;z-index:-407776" type="#_x0000_t202" filled="false" stroked="false">
            <v:textbox inset="0,0,0,0">
              <w:txbxContent>
                <w:p>
                  <w:pPr>
                    <w:spacing w:line="256" w:lineRule="exact" w:before="0"/>
                    <w:ind w:left="20" w:right="0" w:firstLine="0"/>
                    <w:jc w:val="left"/>
                    <w:rPr>
                      <w:b/>
                      <w:sz w:val="24"/>
                    </w:rPr>
                  </w:pPr>
                  <w:r>
                    <w:rPr>
                      <w:b/>
                      <w:color w:val="929292"/>
                      <w:sz w:val="24"/>
                    </w:rPr>
                    <w:t>175</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8027703">
            <wp:simplePos x="0" y="0"/>
            <wp:positionH relativeFrom="page">
              <wp:posOffset>0</wp:posOffset>
            </wp:positionH>
            <wp:positionV relativeFrom="page">
              <wp:posOffset>0</wp:posOffset>
            </wp:positionV>
            <wp:extent cx="9753600" cy="12750800"/>
            <wp:effectExtent l="0" t="0" r="0" b="0"/>
            <wp:wrapNone/>
            <wp:docPr id="335" name="image1.jpeg" descr=""/>
            <wp:cNvGraphicFramePr>
              <a:graphicFrameLocks noChangeAspect="1"/>
            </wp:cNvGraphicFramePr>
            <a:graphic>
              <a:graphicData uri="http://schemas.openxmlformats.org/drawingml/2006/picture">
                <pic:pic>
                  <pic:nvPicPr>
                    <pic:cNvPr id="336"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79.54409pt;width:336.6pt;height:23.5pt;mso-position-horizontal-relative:page;mso-position-vertical-relative:page;z-index:-407728" type="#_x0000_t202" filled="false" stroked="false">
            <v:textbox inset="0,0,0,0">
              <w:txbxContent>
                <w:p>
                  <w:pPr>
                    <w:spacing w:before="33"/>
                    <w:ind w:left="20" w:right="0" w:firstLine="0"/>
                    <w:jc w:val="left"/>
                    <w:rPr>
                      <w:b/>
                      <w:sz w:val="36"/>
                    </w:rPr>
                  </w:pPr>
                  <w:r>
                    <w:rPr>
                      <w:b/>
                      <w:color w:val="444444"/>
                      <w:sz w:val="36"/>
                    </w:rPr>
                    <w:t>17.4 Disruptions in the Immune</w:t>
                  </w:r>
                  <w:r>
                    <w:rPr>
                      <w:b/>
                      <w:color w:val="444444"/>
                      <w:spacing w:val="-30"/>
                      <w:sz w:val="36"/>
                    </w:rPr>
                    <w:t> </w:t>
                  </w:r>
                  <w:r>
                    <w:rPr>
                      <w:b/>
                      <w:color w:val="444444"/>
                      <w:sz w:val="36"/>
                    </w:rPr>
                    <w:t>System</w:t>
                  </w:r>
                </w:p>
              </w:txbxContent>
            </v:textbox>
            <w10:wrap type="none"/>
          </v:shape>
        </w:pict>
      </w:r>
      <w:r>
        <w:rPr/>
        <w:pict>
          <v:shape style="position:absolute;margin-left:69pt;margin-top:120.195038pt;width:441.1pt;height:61.85pt;mso-position-horizontal-relative:page;mso-position-vertical-relative:page;z-index:-407704" type="#_x0000_t202" filled="false" stroked="false">
            <v:textbox inset="0,0,0,0">
              <w:txbxContent>
                <w:p>
                  <w:pPr>
                    <w:pStyle w:val="BodyText"/>
                  </w:pPr>
                  <w:r>
                    <w:rPr>
                      <w:color w:val="222222"/>
                    </w:rPr>
                    <w:t>Mechanisms pathogens use to escape  phagocytosis</w:t>
                  </w:r>
                </w:p>
                <w:p>
                  <w:pPr>
                    <w:pStyle w:val="ListParagraph"/>
                    <w:numPr>
                      <w:ilvl w:val="0"/>
                      <w:numId w:val="220"/>
                    </w:numPr>
                    <w:tabs>
                      <w:tab w:pos="792" w:val="left" w:leader="none"/>
                    </w:tabs>
                    <w:spacing w:line="240" w:lineRule="auto" w:before="8" w:after="0"/>
                    <w:ind w:left="791" w:right="0" w:hanging="371"/>
                    <w:jc w:val="left"/>
                    <w:rPr>
                      <w:sz w:val="34"/>
                    </w:rPr>
                  </w:pPr>
                  <w:r>
                    <w:rPr>
                      <w:color w:val="222222"/>
                      <w:sz w:val="34"/>
                    </w:rPr>
                    <w:t>capsules – hinders</w:t>
                  </w:r>
                  <w:r>
                    <w:rPr>
                      <w:color w:val="222222"/>
                      <w:spacing w:val="47"/>
                      <w:sz w:val="34"/>
                    </w:rPr>
                    <w:t> </w:t>
                  </w:r>
                  <w:r>
                    <w:rPr>
                      <w:color w:val="222222"/>
                      <w:sz w:val="34"/>
                    </w:rPr>
                    <w:t>phagocytosis</w:t>
                  </w:r>
                </w:p>
                <w:p>
                  <w:pPr>
                    <w:pStyle w:val="ListParagraph"/>
                    <w:numPr>
                      <w:ilvl w:val="0"/>
                      <w:numId w:val="220"/>
                    </w:numPr>
                    <w:tabs>
                      <w:tab w:pos="811" w:val="left" w:leader="none"/>
                    </w:tabs>
                    <w:spacing w:line="240" w:lineRule="auto" w:before="8" w:after="0"/>
                    <w:ind w:left="810" w:right="0" w:hanging="390"/>
                    <w:jc w:val="left"/>
                    <w:rPr>
                      <w:sz w:val="34"/>
                    </w:rPr>
                  </w:pPr>
                  <w:r>
                    <w:rPr>
                      <w:color w:val="222222"/>
                      <w:sz w:val="34"/>
                    </w:rPr>
                    <w:t>leukicidins – chemicals that kill protective </w:t>
                  </w:r>
                  <w:r>
                    <w:rPr>
                      <w:color w:val="222222"/>
                      <w:spacing w:val="15"/>
                      <w:sz w:val="34"/>
                    </w:rPr>
                    <w:t> </w:t>
                  </w:r>
                  <w:r>
                    <w:rPr>
                      <w:color w:val="222222"/>
                      <w:sz w:val="34"/>
                    </w:rPr>
                    <w:t>leukocytes</w:t>
                  </w:r>
                </w:p>
              </w:txbxContent>
            </v:textbox>
            <w10:wrap type="none"/>
          </v:shape>
        </w:pict>
      </w:r>
      <w:r>
        <w:rPr/>
        <w:pict>
          <v:shape style="position:absolute;margin-left:69pt;margin-top:198.195007pt;width:445.05pt;height:21.85pt;mso-position-horizontal-relative:page;mso-position-vertical-relative:page;z-index:-407680" type="#_x0000_t202" filled="false" stroked="false">
            <v:textbox inset="0,0,0,0">
              <w:txbxContent>
                <w:p>
                  <w:pPr>
                    <w:pStyle w:val="BodyText"/>
                  </w:pPr>
                  <w:r>
                    <w:rPr>
                      <w:color w:val="222222"/>
                    </w:rPr>
                    <w:t>HIV attacks T</w:t>
                  </w:r>
                  <w:r>
                    <w:rPr>
                      <w:color w:val="222222"/>
                      <w:position w:val="-1"/>
                      <w:sz w:val="22"/>
                    </w:rPr>
                    <w:t>H </w:t>
                  </w:r>
                  <w:r>
                    <w:rPr>
                      <w:color w:val="222222"/>
                    </w:rPr>
                    <w:t>cells (CD</w:t>
                  </w:r>
                  <w:r>
                    <w:rPr>
                      <w:color w:val="222222"/>
                      <w:position w:val="-1"/>
                      <w:sz w:val="22"/>
                    </w:rPr>
                    <w:t>4</w:t>
                  </w:r>
                  <w:r>
                    <w:rPr>
                      <w:color w:val="222222"/>
                    </w:rPr>
                    <w:t>) and suppresses immune system</w:t>
                  </w:r>
                </w:p>
              </w:txbxContent>
            </v:textbox>
            <w10:wrap type="none"/>
          </v:shape>
        </w:pict>
      </w:r>
      <w:r>
        <w:rPr/>
        <w:pict>
          <v:shape style="position:absolute;margin-left:69pt;margin-top:236.195007pt;width:161.65pt;height:21.85pt;mso-position-horizontal-relative:page;mso-position-vertical-relative:page;z-index:-407656" type="#_x0000_t202" filled="false" stroked="false">
            <v:textbox inset="0,0,0,0">
              <w:txbxContent>
                <w:p>
                  <w:pPr>
                    <w:pStyle w:val="BodyText"/>
                  </w:pPr>
                  <w:r>
                    <w:rPr>
                      <w:color w:val="222222"/>
                    </w:rPr>
                    <w:t>A. Immunodeficiency</w:t>
                  </w:r>
                </w:p>
              </w:txbxContent>
            </v:textbox>
            <w10:wrap type="none"/>
          </v:shape>
        </w:pict>
      </w:r>
      <w:r>
        <w:rPr/>
        <w:pict>
          <v:shape style="position:absolute;margin-left:89pt;margin-top:274.195007pt;width:305.25pt;height:21.85pt;mso-position-horizontal-relative:page;mso-position-vertical-relative:page;z-index:-407632" type="#_x0000_t202" filled="false" stroked="false">
            <v:textbox inset="0,0,0,0">
              <w:txbxContent>
                <w:p>
                  <w:pPr>
                    <w:pStyle w:val="BodyText"/>
                  </w:pPr>
                  <w:r>
                    <w:rPr>
                      <w:color w:val="222222"/>
                    </w:rPr>
                    <w:t>Definition – lack of an immune response</w:t>
                  </w:r>
                </w:p>
              </w:txbxContent>
            </v:textbox>
            <w10:wrap type="none"/>
          </v:shape>
        </w:pict>
      </w:r>
      <w:r>
        <w:rPr/>
        <w:pict>
          <v:shape style="position:absolute;margin-left:89pt;margin-top:312.195007pt;width:606.7pt;height:41.85pt;mso-position-horizontal-relative:page;mso-position-vertical-relative:page;z-index:-407608" type="#_x0000_t202" filled="false" stroked="false">
            <v:textbox inset="0,0,0,0">
              <w:txbxContent>
                <w:p>
                  <w:pPr>
                    <w:pStyle w:val="BodyText"/>
                  </w:pPr>
                  <w:r>
                    <w:rPr>
                      <w:color w:val="222222"/>
                    </w:rPr>
                    <w:t>Primary – congenital</w:t>
                  </w:r>
                </w:p>
                <w:p>
                  <w:pPr>
                    <w:pStyle w:val="BodyText"/>
                    <w:spacing w:before="8"/>
                    <w:ind w:left="420"/>
                  </w:pPr>
                  <w:r>
                    <w:rPr>
                      <w:color w:val="222222"/>
                    </w:rPr>
                    <w:t>Ex.:  Severe combined immunodeficiency (SCID – born without B and T cells)</w:t>
                  </w:r>
                </w:p>
              </w:txbxContent>
            </v:textbox>
            <w10:wrap type="none"/>
          </v:shape>
        </w:pict>
      </w:r>
      <w:r>
        <w:rPr/>
        <w:pict>
          <v:shape style="position:absolute;margin-left:89pt;margin-top:370.195007pt;width:171.25pt;height:101.85pt;mso-position-horizontal-relative:page;mso-position-vertical-relative:page;z-index:-407584" type="#_x0000_t202" filled="false" stroked="false">
            <v:textbox inset="0,0,0,0">
              <w:txbxContent>
                <w:p>
                  <w:pPr>
                    <w:pStyle w:val="BodyText"/>
                    <w:spacing w:line="244" w:lineRule="auto"/>
                    <w:ind w:left="420" w:right="77" w:hanging="400"/>
                  </w:pPr>
                  <w:r>
                    <w:rPr>
                      <w:color w:val="222222"/>
                    </w:rPr>
                    <w:t>Secondary – acquired Ex.:</w:t>
                  </w:r>
                  <w:r>
                    <w:rPr>
                      <w:color w:val="222222"/>
                      <w:spacing w:val="53"/>
                    </w:rPr>
                    <w:t> </w:t>
                  </w:r>
                  <w:r>
                    <w:rPr>
                      <w:color w:val="222222"/>
                    </w:rPr>
                    <w:t>HIV</w:t>
                  </w:r>
                </w:p>
                <w:p>
                  <w:pPr>
                    <w:pStyle w:val="BodyText"/>
                    <w:spacing w:line="244" w:lineRule="auto" w:before="0"/>
                    <w:ind w:left="1220"/>
                  </w:pPr>
                  <w:r>
                    <w:rPr>
                      <w:color w:val="222222"/>
                    </w:rPr>
                    <w:t>chemotherapy malnutrition stress</w:t>
                  </w:r>
                </w:p>
              </w:txbxContent>
            </v:textbox>
            <w10:wrap type="none"/>
          </v:shape>
        </w:pict>
      </w:r>
      <w:r>
        <w:rPr/>
        <w:pict>
          <v:shape style="position:absolute;margin-left:69pt;margin-top:488.195007pt;width:156.25pt;height:21.85pt;mso-position-horizontal-relative:page;mso-position-vertical-relative:page;z-index:-407560" type="#_x0000_t202" filled="false" stroked="false">
            <v:textbox inset="0,0,0,0">
              <w:txbxContent>
                <w:p>
                  <w:pPr>
                    <w:pStyle w:val="BodyText"/>
                  </w:pPr>
                  <w:r>
                    <w:rPr>
                      <w:color w:val="222222"/>
                    </w:rPr>
                    <w:t>B. Hypersensitivities</w:t>
                  </w:r>
                </w:p>
              </w:txbxContent>
            </v:textbox>
            <w10:wrap type="none"/>
          </v:shape>
        </w:pict>
      </w:r>
      <w:r>
        <w:rPr/>
        <w:pict>
          <v:shape style="position:absolute;margin-left:89pt;margin-top:526.195007pt;width:623.5pt;height:21.85pt;mso-position-horizontal-relative:page;mso-position-vertical-relative:page;z-index:-407536" type="#_x0000_t202" filled="false" stroked="false">
            <v:textbox inset="0,0,0,0">
              <w:txbxContent>
                <w:p>
                  <w:pPr>
                    <w:pStyle w:val="BodyText"/>
                  </w:pPr>
                  <w:r>
                    <w:rPr>
                      <w:color w:val="222222"/>
                    </w:rPr>
                    <w:t>Definition – Excessive response to otherwise harmless substance or</w:t>
                  </w:r>
                  <w:r>
                    <w:rPr>
                      <w:color w:val="222222"/>
                      <w:spacing w:val="68"/>
                    </w:rPr>
                    <w:t> </w:t>
                  </w:r>
                  <w:r>
                    <w:rPr>
                      <w:color w:val="222222"/>
                    </w:rPr>
                    <w:t>self-molecule</w:t>
                  </w:r>
                </w:p>
              </w:txbxContent>
            </v:textbox>
            <w10:wrap type="none"/>
          </v:shape>
        </w:pict>
      </w:r>
      <w:r>
        <w:rPr/>
        <w:pict>
          <v:shape style="position:absolute;margin-left:89pt;margin-top:564.195007pt;width:84.9pt;height:21.85pt;mso-position-horizontal-relative:page;mso-position-vertical-relative:page;z-index:-407512" type="#_x0000_t202" filled="false" stroked="false">
            <v:textbox inset="0,0,0,0">
              <w:txbxContent>
                <w:p>
                  <w:pPr>
                    <w:pStyle w:val="BodyText"/>
                  </w:pPr>
                  <w:r>
                    <w:rPr>
                      <w:color w:val="222222"/>
                    </w:rPr>
                    <w:t>1.</w:t>
                  </w:r>
                  <w:r>
                    <w:rPr>
                      <w:color w:val="222222"/>
                      <w:spacing w:val="-24"/>
                    </w:rPr>
                    <w:t> </w:t>
                  </w:r>
                  <w:r>
                    <w:rPr>
                      <w:color w:val="222222"/>
                    </w:rPr>
                    <w:t>Allergies</w:t>
                  </w:r>
                </w:p>
              </w:txbxContent>
            </v:textbox>
            <w10:wrap type="none"/>
          </v:shape>
        </w:pict>
      </w:r>
      <w:r>
        <w:rPr/>
        <w:pict>
          <v:shape style="position:absolute;margin-left:109pt;margin-top:602.195007pt;width:464.4pt;height:21.85pt;mso-position-horizontal-relative:page;mso-position-vertical-relative:page;z-index:-407488" type="#_x0000_t202" filled="false" stroked="false">
            <v:textbox inset="0,0,0,0">
              <w:txbxContent>
                <w:p>
                  <w:pPr>
                    <w:pStyle w:val="BodyText"/>
                  </w:pPr>
                  <w:r>
                    <w:rPr>
                      <w:color w:val="222222"/>
                    </w:rPr>
                    <w:t>a. Immediate – occurs immediately after exposure to allergen</w:t>
                  </w:r>
                </w:p>
              </w:txbxContent>
            </v:textbox>
            <w10:wrap type="none"/>
          </v:shape>
        </w:pict>
      </w:r>
      <w:r>
        <w:rPr/>
        <w:pict>
          <v:shape style="position:absolute;margin-left:129pt;margin-top:640.195007pt;width:581.550pt;height:61.85pt;mso-position-horizontal-relative:page;mso-position-vertical-relative:page;z-index:-407464" type="#_x0000_t202" filled="false" stroked="false">
            <v:textbox inset="0,0,0,0">
              <w:txbxContent>
                <w:p>
                  <w:pPr>
                    <w:pStyle w:val="BodyText"/>
                    <w:spacing w:line="244" w:lineRule="auto"/>
                    <w:ind w:left="420" w:hanging="400"/>
                  </w:pPr>
                  <w:r>
                    <w:rPr>
                      <w:color w:val="222222"/>
                    </w:rPr>
                    <w:t>Mechanism – Allergen (antigen) stimulates the production of antibody which binds to mast cells; subsequent exposures cause mast cells to release in- flammatory chemicals</w:t>
                  </w:r>
                </w:p>
              </w:txbxContent>
            </v:textbox>
            <w10:wrap type="none"/>
          </v:shape>
        </w:pict>
      </w:r>
      <w:r>
        <w:rPr/>
        <w:pict>
          <v:shape style="position:absolute;margin-left:129pt;margin-top:718.195007pt;width:168.85pt;height:21.85pt;mso-position-horizontal-relative:page;mso-position-vertical-relative:page;z-index:-407440" type="#_x0000_t202" filled="false" stroked="false">
            <v:textbox inset="0,0,0,0">
              <w:txbxContent>
                <w:p>
                  <w:pPr>
                    <w:pStyle w:val="BodyText"/>
                  </w:pPr>
                  <w:r>
                    <w:rPr>
                      <w:color w:val="222222"/>
                    </w:rPr>
                    <w:t>local – hives,</w:t>
                  </w:r>
                  <w:r>
                    <w:rPr>
                      <w:color w:val="222222"/>
                      <w:spacing w:val="-28"/>
                    </w:rPr>
                    <w:t> </w:t>
                  </w:r>
                  <w:r>
                    <w:rPr>
                      <w:color w:val="222222"/>
                    </w:rPr>
                    <w:t>hayfever</w:t>
                  </w:r>
                </w:p>
              </w:txbxContent>
            </v:textbox>
            <w10:wrap type="none"/>
          </v:shape>
        </w:pict>
      </w:r>
      <w:r>
        <w:rPr/>
        <w:pict>
          <v:shape style="position:absolute;margin-left:129pt;margin-top:756.195007pt;width:233.75pt;height:21.85pt;mso-position-horizontal-relative:page;mso-position-vertical-relative:page;z-index:-407416" type="#_x0000_t202" filled="false" stroked="false">
            <v:textbox inset="0,0,0,0">
              <w:txbxContent>
                <w:p>
                  <w:pPr>
                    <w:pStyle w:val="BodyText"/>
                  </w:pPr>
                  <w:r>
                    <w:rPr>
                      <w:color w:val="222222"/>
                    </w:rPr>
                    <w:t>systemic – anaphylactic</w:t>
                  </w:r>
                  <w:r>
                    <w:rPr>
                      <w:color w:val="222222"/>
                      <w:spacing w:val="60"/>
                    </w:rPr>
                    <w:t> </w:t>
                  </w:r>
                  <w:r>
                    <w:rPr>
                      <w:color w:val="222222"/>
                    </w:rPr>
                    <w:t>shock</w:t>
                  </w:r>
                </w:p>
              </w:txbxContent>
            </v:textbox>
            <w10:wrap type="none"/>
          </v:shape>
        </w:pict>
      </w:r>
      <w:r>
        <w:rPr/>
        <w:pict>
          <v:shape style="position:absolute;margin-left:109pt;margin-top:794.195007pt;width:598.15pt;height:21.85pt;mso-position-horizontal-relative:page;mso-position-vertical-relative:page;z-index:-407392" type="#_x0000_t202" filled="false" stroked="false">
            <v:textbox inset="0,0,0,0">
              <w:txbxContent>
                <w:p>
                  <w:pPr>
                    <w:pStyle w:val="BodyText"/>
                  </w:pPr>
                  <w:r>
                    <w:rPr>
                      <w:color w:val="222222"/>
                    </w:rPr>
                    <w:t>b. Delayed – occurs anywhere from 24-72 hours following exposure to</w:t>
                  </w:r>
                  <w:r>
                    <w:rPr>
                      <w:color w:val="222222"/>
                      <w:spacing w:val="68"/>
                    </w:rPr>
                    <w:t> </w:t>
                  </w:r>
                  <w:r>
                    <w:rPr>
                      <w:color w:val="222222"/>
                    </w:rPr>
                    <w:t>allergen</w:t>
                  </w:r>
                </w:p>
              </w:txbxContent>
            </v:textbox>
            <w10:wrap type="none"/>
          </v:shape>
        </w:pict>
      </w:r>
      <w:r>
        <w:rPr/>
        <w:pict>
          <v:shape style="position:absolute;margin-left:129pt;margin-top:832.195007pt;width:582.3pt;height:21.85pt;mso-position-horizontal-relative:page;mso-position-vertical-relative:page;z-index:-407368" type="#_x0000_t202" filled="false" stroked="false">
            <v:textbox inset="0,0,0,0">
              <w:txbxContent>
                <w:p>
                  <w:pPr>
                    <w:pStyle w:val="BodyText"/>
                  </w:pPr>
                  <w:r>
                    <w:rPr>
                      <w:color w:val="222222"/>
                    </w:rPr>
                    <w:t>Mechanism – T cells </w:t>
                  </w:r>
                  <w:r>
                    <w:rPr>
                      <w:color w:val="222222"/>
                      <w:spacing w:val="-3"/>
                    </w:rPr>
                    <w:t>are </w:t>
                  </w:r>
                  <w:r>
                    <w:rPr>
                      <w:color w:val="222222"/>
                    </w:rPr>
                    <w:t>involved which accounts for the delay in a</w:t>
                  </w:r>
                  <w:r>
                    <w:rPr>
                      <w:color w:val="222222"/>
                      <w:spacing w:val="67"/>
                    </w:rPr>
                    <w:t> </w:t>
                  </w:r>
                  <w:r>
                    <w:rPr>
                      <w:color w:val="222222"/>
                    </w:rPr>
                    <w:t>response</w:t>
                  </w:r>
                </w:p>
              </w:txbxContent>
            </v:textbox>
            <w10:wrap type="none"/>
          </v:shape>
        </w:pict>
      </w:r>
      <w:r>
        <w:rPr/>
        <w:pict>
          <v:shape style="position:absolute;margin-left:149pt;margin-top:870.195007pt;width:448.8pt;height:41.85pt;mso-position-horizontal-relative:page;mso-position-vertical-relative:page;z-index:-407344" type="#_x0000_t202" filled="false" stroked="false">
            <v:textbox inset="0,0,0,0">
              <w:txbxContent>
                <w:p>
                  <w:pPr>
                    <w:pStyle w:val="BodyText"/>
                    <w:spacing w:line="244" w:lineRule="auto"/>
                    <w:ind w:left="820" w:right="5" w:hanging="800"/>
                  </w:pPr>
                  <w:r>
                    <w:rPr>
                      <w:color w:val="222222"/>
                      <w:w w:val="105"/>
                    </w:rPr>
                    <w:t>Ex.:</w:t>
                  </w:r>
                  <w:r>
                    <w:rPr>
                      <w:color w:val="222222"/>
                      <w:spacing w:val="-26"/>
                      <w:w w:val="105"/>
                    </w:rPr>
                    <w:t> </w:t>
                  </w:r>
                  <w:r>
                    <w:rPr>
                      <w:color w:val="222222"/>
                      <w:w w:val="105"/>
                    </w:rPr>
                    <w:t>contact</w:t>
                  </w:r>
                  <w:r>
                    <w:rPr>
                      <w:color w:val="222222"/>
                      <w:spacing w:val="-35"/>
                      <w:w w:val="105"/>
                    </w:rPr>
                    <w:t> </w:t>
                  </w:r>
                  <w:r>
                    <w:rPr>
                      <w:color w:val="222222"/>
                      <w:w w:val="105"/>
                    </w:rPr>
                    <w:t>dermatitis</w:t>
                  </w:r>
                  <w:r>
                    <w:rPr>
                      <w:color w:val="222222"/>
                      <w:spacing w:val="-35"/>
                      <w:w w:val="105"/>
                    </w:rPr>
                    <w:t> </w:t>
                  </w:r>
                  <w:r>
                    <w:rPr>
                      <w:color w:val="222222"/>
                      <w:w w:val="105"/>
                    </w:rPr>
                    <w:t>to</w:t>
                  </w:r>
                  <w:r>
                    <w:rPr>
                      <w:color w:val="222222"/>
                      <w:spacing w:val="-35"/>
                      <w:w w:val="105"/>
                    </w:rPr>
                    <w:t> </w:t>
                  </w:r>
                  <w:r>
                    <w:rPr>
                      <w:color w:val="222222"/>
                      <w:w w:val="105"/>
                    </w:rPr>
                    <w:t>nickel,</w:t>
                  </w:r>
                  <w:r>
                    <w:rPr>
                      <w:color w:val="222222"/>
                      <w:spacing w:val="-35"/>
                      <w:w w:val="105"/>
                    </w:rPr>
                    <w:t> </w:t>
                  </w:r>
                  <w:r>
                    <w:rPr>
                      <w:color w:val="222222"/>
                      <w:w w:val="105"/>
                    </w:rPr>
                    <w:t>cosmetics,</w:t>
                  </w:r>
                  <w:r>
                    <w:rPr>
                      <w:color w:val="222222"/>
                      <w:spacing w:val="-35"/>
                      <w:w w:val="105"/>
                    </w:rPr>
                    <w:t> </w:t>
                  </w:r>
                  <w:r>
                    <w:rPr>
                      <w:color w:val="222222"/>
                      <w:w w:val="105"/>
                    </w:rPr>
                    <w:t>poison</w:t>
                  </w:r>
                  <w:r>
                    <w:rPr>
                      <w:color w:val="222222"/>
                      <w:spacing w:val="-35"/>
                      <w:w w:val="105"/>
                    </w:rPr>
                    <w:t> </w:t>
                  </w:r>
                  <w:r>
                    <w:rPr>
                      <w:color w:val="222222"/>
                      <w:w w:val="105"/>
                    </w:rPr>
                    <w:t>ivy/oak tuberculin</w:t>
                  </w:r>
                  <w:r>
                    <w:rPr>
                      <w:color w:val="222222"/>
                      <w:spacing w:val="-46"/>
                      <w:w w:val="105"/>
                    </w:rPr>
                    <w:t> </w:t>
                  </w:r>
                  <w:r>
                    <w:rPr>
                      <w:color w:val="222222"/>
                      <w:w w:val="105"/>
                    </w:rPr>
                    <w:t>skin</w:t>
                  </w:r>
                  <w:r>
                    <w:rPr>
                      <w:color w:val="222222"/>
                      <w:spacing w:val="-46"/>
                      <w:w w:val="105"/>
                    </w:rPr>
                    <w:t> </w:t>
                  </w:r>
                  <w:r>
                    <w:rPr>
                      <w:color w:val="222222"/>
                      <w:w w:val="105"/>
                    </w:rPr>
                    <w:t>test</w:t>
                  </w:r>
                </w:p>
              </w:txbxContent>
            </v:textbox>
            <w10:wrap type="none"/>
          </v:shape>
        </w:pict>
      </w:r>
      <w:r>
        <w:rPr/>
        <w:pict>
          <v:shape style="position:absolute;margin-left:706.978516pt;margin-top:967pt;width:22pt;height:14pt;mso-position-horizontal-relative:page;mso-position-vertical-relative:page;z-index:-407320" type="#_x0000_t202" filled="false" stroked="false">
            <v:textbox inset="0,0,0,0">
              <w:txbxContent>
                <w:p>
                  <w:pPr>
                    <w:spacing w:line="256" w:lineRule="exact" w:before="0"/>
                    <w:ind w:left="20" w:right="0" w:firstLine="0"/>
                    <w:jc w:val="left"/>
                    <w:rPr>
                      <w:b/>
                      <w:sz w:val="24"/>
                    </w:rPr>
                  </w:pPr>
                  <w:r>
                    <w:rPr>
                      <w:b/>
                      <w:color w:val="929292"/>
                      <w:sz w:val="24"/>
                    </w:rPr>
                    <w:t>176</w:t>
                  </w:r>
                </w:p>
              </w:txbxContent>
            </v:textbox>
            <w10:wrap type="none"/>
          </v:shape>
        </w:pict>
      </w:r>
    </w:p>
    <w:p>
      <w:pPr>
        <w:spacing w:after="0"/>
        <w:rPr>
          <w:sz w:val="2"/>
          <w:szCs w:val="2"/>
        </w:rPr>
        <w:sectPr>
          <w:pgSz w:w="15360" w:h="20080"/>
          <w:pgMar w:top="1600" w:bottom="280" w:left="680" w:right="680"/>
        </w:sectPr>
      </w:pPr>
    </w:p>
    <w:p>
      <w:pPr>
        <w:rPr>
          <w:sz w:val="2"/>
          <w:szCs w:val="2"/>
        </w:rPr>
      </w:pPr>
      <w:r>
        <w:rPr/>
        <w:drawing>
          <wp:anchor distT="0" distB="0" distL="0" distR="0" allowOverlap="1" layoutInCell="1" locked="0" behindDoc="1" simplePos="0" relativeHeight="268028159">
            <wp:simplePos x="0" y="0"/>
            <wp:positionH relativeFrom="page">
              <wp:posOffset>0</wp:posOffset>
            </wp:positionH>
            <wp:positionV relativeFrom="page">
              <wp:posOffset>0</wp:posOffset>
            </wp:positionV>
            <wp:extent cx="9753600" cy="12750800"/>
            <wp:effectExtent l="0" t="0" r="0" b="0"/>
            <wp:wrapNone/>
            <wp:docPr id="337" name="image1.jpeg" descr=""/>
            <wp:cNvGraphicFramePr>
              <a:graphicFrameLocks noChangeAspect="1"/>
            </wp:cNvGraphicFramePr>
            <a:graphic>
              <a:graphicData uri="http://schemas.openxmlformats.org/drawingml/2006/picture">
                <pic:pic>
                  <pic:nvPicPr>
                    <pic:cNvPr id="338"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89pt;margin-top:79.195038pt;width:125.75pt;height:21.85pt;mso-position-horizontal-relative:page;mso-position-vertical-relative:page;z-index:-407272" type="#_x0000_t202" filled="false" stroked="false">
            <v:textbox inset="0,0,0,0">
              <w:txbxContent>
                <w:p>
                  <w:pPr>
                    <w:pStyle w:val="BodyText"/>
                  </w:pPr>
                  <w:r>
                    <w:rPr>
                      <w:color w:val="222222"/>
                    </w:rPr>
                    <w:t>2. Autoimmunity</w:t>
                  </w:r>
                </w:p>
              </w:txbxContent>
            </v:textbox>
            <w10:wrap type="none"/>
          </v:shape>
        </w:pict>
      </w:r>
      <w:r>
        <w:rPr/>
        <w:pict>
          <v:shape style="position:absolute;margin-left:109pt;margin-top:117.195038pt;width:263.6pt;height:21.85pt;mso-position-horizontal-relative:page;mso-position-vertical-relative:page;z-index:-407248" type="#_x0000_t202" filled="false" stroked="false">
            <v:textbox inset="0,0,0,0">
              <w:txbxContent>
                <w:p>
                  <w:pPr>
                    <w:pStyle w:val="BodyText"/>
                  </w:pPr>
                  <w:r>
                    <w:rPr>
                      <w:color w:val="222222"/>
                    </w:rPr>
                    <w:t>Definition – response to self-tissue</w:t>
                  </w:r>
                </w:p>
              </w:txbxContent>
            </v:textbox>
            <w10:wrap type="none"/>
          </v:shape>
        </w:pict>
      </w:r>
      <w:r>
        <w:rPr/>
        <w:pict>
          <v:shape style="position:absolute;margin-left:109pt;margin-top:155.195038pt;width:374.2pt;height:21.85pt;mso-position-horizontal-relative:page;mso-position-vertical-relative:page;z-index:-407224" type="#_x0000_t202" filled="false" stroked="false">
            <v:textbox inset="0,0,0,0">
              <w:txbxContent>
                <w:p>
                  <w:pPr>
                    <w:pStyle w:val="BodyText"/>
                  </w:pPr>
                  <w:r>
                    <w:rPr>
                      <w:color w:val="222222"/>
                    </w:rPr>
                    <w:t>Can be antibody mediated, cell mediated or  both</w:t>
                  </w:r>
                </w:p>
              </w:txbxContent>
            </v:textbox>
            <w10:wrap type="none"/>
          </v:shape>
        </w:pict>
      </w:r>
      <w:r>
        <w:rPr/>
        <w:pict>
          <v:shape style="position:absolute;margin-left:109pt;margin-top:193.195007pt;width:619pt;height:61.85pt;mso-position-horizontal-relative:page;mso-position-vertical-relative:page;z-index:-407200" type="#_x0000_t202" filled="false" stroked="false">
            <v:textbox inset="0,0,0,0">
              <w:txbxContent>
                <w:p>
                  <w:pPr>
                    <w:pStyle w:val="BodyText"/>
                    <w:spacing w:line="244" w:lineRule="auto"/>
                    <w:ind w:left="420" w:hanging="400"/>
                  </w:pPr>
                  <w:r>
                    <w:rPr>
                      <w:color w:val="222222"/>
                    </w:rPr>
                    <w:t>Antibody mediated autoimmune responses: myasthenia gravis (MG), systemic lupus erythramatosus (SLE – make antibodies to their own DNA), rheumatic fe- ver, Type I diabetes</w:t>
                  </w:r>
                </w:p>
              </w:txbxContent>
            </v:textbox>
            <w10:wrap type="none"/>
          </v:shape>
        </w:pict>
      </w:r>
      <w:r>
        <w:rPr/>
        <w:pict>
          <v:shape style="position:absolute;margin-left:109pt;margin-top:271.195007pt;width:437.8pt;height:21.85pt;mso-position-horizontal-relative:page;mso-position-vertical-relative:page;z-index:-407176" type="#_x0000_t202" filled="false" stroked="false">
            <v:textbox inset="0,0,0,0">
              <w:txbxContent>
                <w:p>
                  <w:pPr>
                    <w:pStyle w:val="BodyText"/>
                  </w:pPr>
                  <w:r>
                    <w:rPr>
                      <w:color w:val="222222"/>
                    </w:rPr>
                    <w:t>Cell mediated autoimmune response: rheumatoid</w:t>
                  </w:r>
                  <w:r>
                    <w:rPr>
                      <w:color w:val="222222"/>
                      <w:spacing w:val="78"/>
                    </w:rPr>
                    <w:t> </w:t>
                  </w:r>
                  <w:r>
                    <w:rPr>
                      <w:color w:val="222222"/>
                    </w:rPr>
                    <w:t>arthritis</w:t>
                  </w:r>
                </w:p>
              </w:txbxContent>
            </v:textbox>
            <w10:wrap type="none"/>
          </v:shape>
        </w:pict>
      </w:r>
      <w:r>
        <w:rPr/>
        <w:pict>
          <v:shape style="position:absolute;margin-left:706.978516pt;margin-top:967pt;width:22pt;height:14pt;mso-position-horizontal-relative:page;mso-position-vertical-relative:page;z-index:-407152" type="#_x0000_t202" filled="false" stroked="false">
            <v:textbox inset="0,0,0,0">
              <w:txbxContent>
                <w:p>
                  <w:pPr>
                    <w:spacing w:line="256" w:lineRule="exact" w:before="0"/>
                    <w:ind w:left="20" w:right="0" w:firstLine="0"/>
                    <w:jc w:val="left"/>
                    <w:rPr>
                      <w:b/>
                      <w:sz w:val="24"/>
                    </w:rPr>
                  </w:pPr>
                  <w:r>
                    <w:rPr>
                      <w:b/>
                      <w:color w:val="929292"/>
                      <w:sz w:val="24"/>
                    </w:rPr>
                    <w:t>177</w:t>
                  </w:r>
                </w:p>
              </w:txbxContent>
            </v:textbox>
            <w10:wrap type="none"/>
          </v:shape>
        </w:pict>
      </w:r>
    </w:p>
    <w:p>
      <w:pPr>
        <w:spacing w:after="0"/>
        <w:rPr>
          <w:sz w:val="2"/>
          <w:szCs w:val="2"/>
        </w:rPr>
        <w:sectPr>
          <w:pgSz w:w="15360" w:h="20080"/>
          <w:pgMar w:top="1580" w:bottom="280" w:left="1680" w:right="680"/>
        </w:sectPr>
      </w:pPr>
    </w:p>
    <w:p>
      <w:pPr>
        <w:rPr>
          <w:sz w:val="2"/>
          <w:szCs w:val="2"/>
        </w:rPr>
      </w:pPr>
      <w:r>
        <w:rPr/>
        <w:drawing>
          <wp:anchor distT="0" distB="0" distL="0" distR="0" allowOverlap="1" layoutInCell="1" locked="0" behindDoc="1" simplePos="0" relativeHeight="268028327">
            <wp:simplePos x="0" y="0"/>
            <wp:positionH relativeFrom="page">
              <wp:posOffset>0</wp:posOffset>
            </wp:positionH>
            <wp:positionV relativeFrom="page">
              <wp:posOffset>0</wp:posOffset>
            </wp:positionV>
            <wp:extent cx="9753600" cy="12750800"/>
            <wp:effectExtent l="0" t="0" r="0" b="0"/>
            <wp:wrapNone/>
            <wp:docPr id="339" name="image1.jpeg" descr=""/>
            <wp:cNvGraphicFramePr>
              <a:graphicFrameLocks noChangeAspect="1"/>
            </wp:cNvGraphicFramePr>
            <a:graphic>
              <a:graphicData uri="http://schemas.openxmlformats.org/drawingml/2006/picture">
                <pic:pic>
                  <pic:nvPicPr>
                    <pic:cNvPr id="340"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48pt;width:264.6pt;height:22pt;mso-position-horizontal-relative:page;mso-position-vertical-relative:page;z-index:-407104" type="#_x0000_t202" filled="false" stroked="false">
            <v:textbox inset="0,0,0,0">
              <w:txbxContent>
                <w:p>
                  <w:pPr>
                    <w:spacing w:line="413" w:lineRule="exact" w:before="0"/>
                    <w:ind w:left="20" w:right="0" w:firstLine="0"/>
                    <w:jc w:val="left"/>
                    <w:rPr>
                      <w:b/>
                      <w:sz w:val="40"/>
                    </w:rPr>
                  </w:pPr>
                  <w:r>
                    <w:rPr>
                      <w:b/>
                      <w:color w:val="444444"/>
                      <w:spacing w:val="-8"/>
                      <w:sz w:val="40"/>
                    </w:rPr>
                    <w:t>Chapter </w:t>
                  </w:r>
                  <w:r>
                    <w:rPr>
                      <w:b/>
                      <w:color w:val="444444"/>
                      <w:spacing w:val="-5"/>
                      <w:sz w:val="40"/>
                    </w:rPr>
                    <w:t>17 </w:t>
                  </w:r>
                  <w:r>
                    <w:rPr>
                      <w:b/>
                      <w:color w:val="444444"/>
                      <w:spacing w:val="-9"/>
                      <w:sz w:val="40"/>
                    </w:rPr>
                    <w:t>Student’s </w:t>
                  </w:r>
                  <w:r>
                    <w:rPr>
                      <w:b/>
                      <w:color w:val="444444"/>
                      <w:spacing w:val="-8"/>
                      <w:sz w:val="40"/>
                    </w:rPr>
                    <w:t>Outline</w:t>
                  </w:r>
                </w:p>
              </w:txbxContent>
            </v:textbox>
            <w10:wrap type="none"/>
          </v:shape>
        </w:pict>
      </w:r>
      <w:r>
        <w:rPr/>
        <w:pict>
          <v:shape style="position:absolute;margin-left:39pt;margin-top:91.54409pt;width:106.65pt;height:23.5pt;mso-position-horizontal-relative:page;mso-position-vertical-relative:page;z-index:-407080" type="#_x0000_t202" filled="false" stroked="false">
            <v:textbox inset="0,0,0,0">
              <w:txbxContent>
                <w:p>
                  <w:pPr>
                    <w:spacing w:before="33"/>
                    <w:ind w:left="20" w:right="0" w:firstLine="0"/>
                    <w:jc w:val="left"/>
                    <w:rPr>
                      <w:b/>
                      <w:sz w:val="36"/>
                    </w:rPr>
                  </w:pPr>
                  <w:r>
                    <w:rPr>
                      <w:b/>
                      <w:color w:val="444444"/>
                      <w:sz w:val="36"/>
                    </w:rPr>
                    <w:t>Introduction</w:t>
                  </w:r>
                </w:p>
              </w:txbxContent>
            </v:textbox>
            <w10:wrap type="none"/>
          </v:shape>
        </w:pict>
      </w:r>
      <w:r>
        <w:rPr/>
        <w:pict>
          <v:shape style="position:absolute;margin-left:39pt;margin-top:132.195038pt;width:92.35pt;height:21.85pt;mso-position-horizontal-relative:page;mso-position-vertical-relative:page;z-index:-407056" type="#_x0000_t202" filled="false" stroked="false">
            <v:textbox inset="0,0,0,0">
              <w:txbxContent>
                <w:p>
                  <w:pPr>
                    <w:pStyle w:val="BodyText"/>
                  </w:pPr>
                  <w:r>
                    <w:rPr>
                      <w:color w:val="222222"/>
                    </w:rPr>
                    <w:t>Variolation -</w:t>
                  </w:r>
                </w:p>
              </w:txbxContent>
            </v:textbox>
            <w10:wrap type="none"/>
          </v:shape>
        </w:pict>
      </w:r>
      <w:r>
        <w:rPr/>
        <w:pict>
          <v:shape style="position:absolute;margin-left:39pt;margin-top:170.544083pt;width:105pt;height:23.5pt;mso-position-horizontal-relative:page;mso-position-vertical-relative:page;z-index:-407032" type="#_x0000_t202" filled="false" stroked="false">
            <v:textbox inset="0,0,0,0">
              <w:txbxContent>
                <w:p>
                  <w:pPr>
                    <w:spacing w:before="33"/>
                    <w:ind w:left="20" w:right="0" w:firstLine="0"/>
                    <w:jc w:val="left"/>
                    <w:rPr>
                      <w:b/>
                      <w:sz w:val="36"/>
                    </w:rPr>
                  </w:pPr>
                  <w:r>
                    <w:rPr>
                      <w:b/>
                      <w:color w:val="444444"/>
                      <w:sz w:val="36"/>
                    </w:rPr>
                    <w:t>17.1</w:t>
                  </w:r>
                  <w:r>
                    <w:rPr>
                      <w:b/>
                      <w:color w:val="444444"/>
                      <w:spacing w:val="-42"/>
                      <w:sz w:val="36"/>
                    </w:rPr>
                    <w:t> </w:t>
                  </w:r>
                  <w:r>
                    <w:rPr>
                      <w:b/>
                      <w:color w:val="444444"/>
                      <w:sz w:val="36"/>
                    </w:rPr>
                    <w:t>Viruses</w:t>
                  </w:r>
                </w:p>
              </w:txbxContent>
            </v:textbox>
            <w10:wrap type="none"/>
          </v:shape>
        </w:pict>
      </w:r>
      <w:r>
        <w:rPr/>
        <w:pict>
          <v:shape style="position:absolute;margin-left:69pt;margin-top:211.195007pt;width:177.35pt;height:21.85pt;mso-position-horizontal-relative:page;mso-position-vertical-relative:page;z-index:-407008" type="#_x0000_t202" filled="false" stroked="false">
            <v:textbox inset="0,0,0,0">
              <w:txbxContent>
                <w:p>
                  <w:pPr>
                    <w:pStyle w:val="BodyText"/>
                  </w:pPr>
                  <w:r>
                    <w:rPr>
                      <w:color w:val="222222"/>
                    </w:rPr>
                    <w:t>Viruses</w:t>
                  </w:r>
                  <w:r>
                    <w:rPr>
                      <w:color w:val="222222"/>
                      <w:spacing w:val="-19"/>
                    </w:rPr>
                    <w:t> </w:t>
                  </w:r>
                  <w:r>
                    <w:rPr>
                      <w:color w:val="222222"/>
                      <w:spacing w:val="-3"/>
                    </w:rPr>
                    <w:t>are</w:t>
                  </w:r>
                  <w:r>
                    <w:rPr>
                      <w:color w:val="222222"/>
                      <w:spacing w:val="-19"/>
                    </w:rPr>
                    <w:t> </w:t>
                  </w:r>
                  <w:r>
                    <w:rPr>
                      <w:color w:val="222222"/>
                    </w:rPr>
                    <w:t>NOT</w:t>
                  </w:r>
                  <w:r>
                    <w:rPr>
                      <w:color w:val="222222"/>
                      <w:spacing w:val="-19"/>
                    </w:rPr>
                    <w:t> </w:t>
                  </w:r>
                  <w:r>
                    <w:rPr>
                      <w:color w:val="222222"/>
                    </w:rPr>
                    <w:t>cells</w:t>
                  </w:r>
                  <w:r>
                    <w:rPr>
                      <w:color w:val="222222"/>
                      <w:spacing w:val="-19"/>
                    </w:rPr>
                    <w:t> </w:t>
                  </w:r>
                  <w:r>
                    <w:rPr>
                      <w:color w:val="222222"/>
                    </w:rPr>
                    <w:t>–</w:t>
                  </w:r>
                </w:p>
              </w:txbxContent>
            </v:textbox>
            <w10:wrap type="none"/>
          </v:shape>
        </w:pict>
      </w:r>
      <w:r>
        <w:rPr/>
        <w:pict>
          <v:shape style="position:absolute;margin-left:69pt;margin-top:249.195007pt;width:630.2pt;height:21.85pt;mso-position-horizontal-relative:page;mso-position-vertical-relative:page;z-index:-406984" type="#_x0000_t202" filled="false" stroked="false">
            <v:textbox inset="0,0,0,0">
              <w:txbxContent>
                <w:p>
                  <w:pPr>
                    <w:pStyle w:val="BodyText"/>
                  </w:pPr>
                  <w:r>
                    <w:rPr>
                      <w:color w:val="222222"/>
                    </w:rPr>
                    <w:t>They infect host cell and hijack metabolic machinery to make copies of themselves</w:t>
                  </w:r>
                </w:p>
              </w:txbxContent>
            </v:textbox>
            <w10:wrap type="none"/>
          </v:shape>
        </w:pict>
      </w:r>
      <w:r>
        <w:rPr/>
        <w:pict>
          <v:shape style="position:absolute;margin-left:69pt;margin-top:287.195007pt;width:237.2pt;height:21.85pt;mso-position-horizontal-relative:page;mso-position-vertical-relative:page;z-index:-406960" type="#_x0000_t202" filled="false" stroked="false">
            <v:textbox inset="0,0,0,0">
              <w:txbxContent>
                <w:p>
                  <w:pPr>
                    <w:pStyle w:val="BodyText"/>
                  </w:pPr>
                  <w:r>
                    <w:rPr>
                      <w:color w:val="222222"/>
                    </w:rPr>
                    <w:t>They do replicate (reproduce)</w:t>
                  </w:r>
                  <w:r>
                    <w:rPr>
                      <w:color w:val="222222"/>
                      <w:spacing w:val="-43"/>
                    </w:rPr>
                    <w:t> </w:t>
                  </w:r>
                  <w:r>
                    <w:rPr>
                      <w:color w:val="222222"/>
                    </w:rPr>
                    <w:t>–</w:t>
                  </w:r>
                </w:p>
              </w:txbxContent>
            </v:textbox>
            <w10:wrap type="none"/>
          </v:shape>
        </w:pict>
      </w:r>
      <w:r>
        <w:rPr/>
        <w:pict>
          <v:shape style="position:absolute;margin-left:69pt;margin-top:325.195007pt;width:338.6pt;height:21.85pt;mso-position-horizontal-relative:page;mso-position-vertical-relative:page;z-index:-406936" type="#_x0000_t202" filled="false" stroked="false">
            <v:textbox inset="0,0,0,0">
              <w:txbxContent>
                <w:p>
                  <w:pPr>
                    <w:pStyle w:val="BodyText"/>
                  </w:pPr>
                  <w:r>
                    <w:rPr>
                      <w:color w:val="222222"/>
                    </w:rPr>
                    <w:t>Do not know a lot about origin and  evolution</w:t>
                  </w:r>
                </w:p>
              </w:txbxContent>
            </v:textbox>
            <w10:wrap type="none"/>
          </v:shape>
        </w:pict>
      </w:r>
      <w:r>
        <w:rPr/>
        <w:pict>
          <v:shape style="position:absolute;margin-left:69pt;margin-top:363.195007pt;width:222.7pt;height:41.85pt;mso-position-horizontal-relative:page;mso-position-vertical-relative:page;z-index:-406912" type="#_x0000_t202" filled="false" stroked="false">
            <v:textbox inset="0,0,0,0">
              <w:txbxContent>
                <w:p>
                  <w:pPr>
                    <w:pStyle w:val="BodyText"/>
                    <w:spacing w:line="244" w:lineRule="auto"/>
                    <w:ind w:right="-9"/>
                  </w:pPr>
                  <w:r>
                    <w:rPr>
                      <w:color w:val="222222"/>
                    </w:rPr>
                    <w:t>1886 – Tobacco mosaic virus 1892 – Ivanowski</w:t>
                  </w:r>
                </w:p>
              </w:txbxContent>
            </v:textbox>
            <w10:wrap type="none"/>
          </v:shape>
        </w:pict>
      </w:r>
      <w:r>
        <w:rPr/>
        <w:pict>
          <v:shape style="position:absolute;margin-left:69pt;margin-top:421.195007pt;width:57.7pt;height:41.85pt;mso-position-horizontal-relative:page;mso-position-vertical-relative:page;z-index:-406888" type="#_x0000_t202" filled="false" stroked="false">
            <v:textbox inset="0,0,0,0">
              <w:txbxContent>
                <w:p>
                  <w:pPr>
                    <w:pStyle w:val="BodyText"/>
                    <w:spacing w:line="244" w:lineRule="auto"/>
                    <w:ind w:right="1"/>
                  </w:pPr>
                  <w:r>
                    <w:rPr>
                      <w:color w:val="222222"/>
                    </w:rPr>
                    <w:t>Size – Virion</w:t>
                  </w:r>
                  <w:r>
                    <w:rPr>
                      <w:color w:val="222222"/>
                      <w:spacing w:val="-40"/>
                    </w:rPr>
                    <w:t> </w:t>
                  </w:r>
                  <w:r>
                    <w:rPr>
                      <w:color w:val="222222"/>
                    </w:rPr>
                    <w:t>–</w:t>
                  </w:r>
                </w:p>
              </w:txbxContent>
            </v:textbox>
            <w10:wrap type="none"/>
          </v:shape>
        </w:pict>
      </w:r>
      <w:r>
        <w:rPr/>
        <w:pict>
          <v:shape style="position:absolute;margin-left:69pt;margin-top:479.195007pt;width:101.75pt;height:21.85pt;mso-position-horizontal-relative:page;mso-position-vertical-relative:page;z-index:-406864" type="#_x0000_t202" filled="false" stroked="false">
            <v:textbox inset="0,0,0,0">
              <w:txbxContent>
                <w:p>
                  <w:pPr>
                    <w:pStyle w:val="BodyText"/>
                  </w:pPr>
                  <w:r>
                    <w:rPr>
                      <w:color w:val="222222"/>
                    </w:rPr>
                    <w:t>Parts of virus</w:t>
                  </w:r>
                </w:p>
              </w:txbxContent>
            </v:textbox>
            <w10:wrap type="none"/>
          </v:shape>
        </w:pict>
      </w:r>
      <w:r>
        <w:rPr/>
        <w:pict>
          <v:shape style="position:absolute;margin-left:69pt;margin-top:517.195007pt;width:178pt;height:21.85pt;mso-position-horizontal-relative:page;mso-position-vertical-relative:page;z-index:-406840" type="#_x0000_t202" filled="false" stroked="false">
            <v:textbox inset="0,0,0,0">
              <w:txbxContent>
                <w:p>
                  <w:pPr>
                    <w:pStyle w:val="BodyText"/>
                  </w:pPr>
                  <w:r>
                    <w:rPr>
                      <w:color w:val="222222"/>
                    </w:rPr>
                    <w:t>Nucleocapsid  made</w:t>
                  </w:r>
                  <w:r>
                    <w:rPr>
                      <w:color w:val="222222"/>
                      <w:spacing w:val="-33"/>
                    </w:rPr>
                    <w:t> </w:t>
                  </w:r>
                  <w:r>
                    <w:rPr>
                      <w:color w:val="222222"/>
                    </w:rPr>
                    <w:t>of:</w:t>
                  </w:r>
                </w:p>
              </w:txbxContent>
            </v:textbox>
            <w10:wrap type="none"/>
          </v:shape>
        </w:pict>
      </w:r>
      <w:r>
        <w:rPr/>
        <w:pict>
          <v:shape style="position:absolute;margin-left:69pt;margin-top:555.195007pt;width:74.4pt;height:21.85pt;mso-position-horizontal-relative:page;mso-position-vertical-relative:page;z-index:-406816" type="#_x0000_t202" filled="false" stroked="false">
            <v:textbox inset="0,0,0,0">
              <w:txbxContent>
                <w:p>
                  <w:pPr>
                    <w:pStyle w:val="BodyText"/>
                  </w:pPr>
                  <w:r>
                    <w:rPr>
                      <w:color w:val="222222"/>
                    </w:rPr>
                    <w:t>a. Capsid</w:t>
                  </w:r>
                </w:p>
              </w:txbxContent>
            </v:textbox>
            <w10:wrap type="none"/>
          </v:shape>
        </w:pict>
      </w:r>
      <w:r>
        <w:rPr/>
        <w:pict>
          <v:shape style="position:absolute;margin-left:69pt;margin-top:593.195007pt;width:115pt;height:21.85pt;mso-position-horizontal-relative:page;mso-position-vertical-relative:page;z-index:-406792" type="#_x0000_t202" filled="false" stroked="false">
            <v:textbox inset="0,0,0,0">
              <w:txbxContent>
                <w:p>
                  <w:pPr>
                    <w:pStyle w:val="BodyText"/>
                  </w:pPr>
                  <w:r>
                    <w:rPr>
                      <w:color w:val="222222"/>
                      <w:w w:val="105"/>
                    </w:rPr>
                    <w:t>b. Nucleic</w:t>
                  </w:r>
                  <w:r>
                    <w:rPr>
                      <w:color w:val="222222"/>
                      <w:spacing w:val="-62"/>
                      <w:w w:val="105"/>
                    </w:rPr>
                    <w:t> </w:t>
                  </w:r>
                  <w:r>
                    <w:rPr>
                      <w:color w:val="222222"/>
                      <w:w w:val="105"/>
                    </w:rPr>
                    <w:t>acid</w:t>
                  </w:r>
                </w:p>
              </w:txbxContent>
            </v:textbox>
            <w10:wrap type="none"/>
          </v:shape>
        </w:pict>
      </w:r>
      <w:r>
        <w:rPr/>
        <w:pict>
          <v:shape style="position:absolute;margin-left:69pt;margin-top:631.195007pt;width:97.05pt;height:21.85pt;mso-position-horizontal-relative:page;mso-position-vertical-relative:page;z-index:-406768" type="#_x0000_t202" filled="false" stroked="false">
            <v:textbox inset="0,0,0,0">
              <w:txbxContent>
                <w:p>
                  <w:pPr>
                    <w:pStyle w:val="BodyText"/>
                  </w:pPr>
                  <w:r>
                    <w:rPr>
                      <w:color w:val="222222"/>
                    </w:rPr>
                    <w:t>RNA or</w:t>
                  </w:r>
                  <w:r>
                    <w:rPr>
                      <w:color w:val="222222"/>
                      <w:spacing w:val="-26"/>
                    </w:rPr>
                    <w:t> </w:t>
                  </w:r>
                  <w:r>
                    <w:rPr>
                      <w:color w:val="222222"/>
                    </w:rPr>
                    <w:t>DNA</w:t>
                  </w:r>
                </w:p>
              </w:txbxContent>
            </v:textbox>
            <w10:wrap type="none"/>
          </v:shape>
        </w:pict>
      </w:r>
      <w:r>
        <w:rPr/>
        <w:pict>
          <v:shape style="position:absolute;margin-left:69pt;margin-top:669.195007pt;width:166.35pt;height:21.85pt;mso-position-horizontal-relative:page;mso-position-vertical-relative:page;z-index:-406744" type="#_x0000_t202" filled="false" stroked="false">
            <v:textbox inset="0,0,0,0">
              <w:txbxContent>
                <w:p>
                  <w:pPr>
                    <w:pStyle w:val="BodyText"/>
                  </w:pPr>
                  <w:r>
                    <w:rPr>
                      <w:color w:val="222222"/>
                    </w:rPr>
                    <w:t>May or may not have:</w:t>
                  </w:r>
                </w:p>
              </w:txbxContent>
            </v:textbox>
            <w10:wrap type="none"/>
          </v:shape>
        </w:pict>
      </w:r>
      <w:r>
        <w:rPr/>
        <w:pict>
          <v:shape style="position:absolute;margin-left:69pt;margin-top:707.195007pt;width:90.75pt;height:21.85pt;mso-position-horizontal-relative:page;mso-position-vertical-relative:page;z-index:-406720" type="#_x0000_t202" filled="false" stroked="false">
            <v:textbox inset="0,0,0,0">
              <w:txbxContent>
                <w:p>
                  <w:pPr>
                    <w:pStyle w:val="BodyText"/>
                  </w:pPr>
                  <w:r>
                    <w:rPr>
                      <w:color w:val="222222"/>
                    </w:rPr>
                    <w:t>a.</w:t>
                  </w:r>
                  <w:r>
                    <w:rPr>
                      <w:color w:val="222222"/>
                      <w:spacing w:val="-21"/>
                    </w:rPr>
                    <w:t> </w:t>
                  </w:r>
                  <w:r>
                    <w:rPr>
                      <w:color w:val="222222"/>
                    </w:rPr>
                    <w:t>Envelope</w:t>
                  </w:r>
                </w:p>
              </w:txbxContent>
            </v:textbox>
            <w10:wrap type="none"/>
          </v:shape>
        </w:pict>
      </w:r>
      <w:r>
        <w:rPr/>
        <w:pict>
          <v:shape style="position:absolute;margin-left:69pt;margin-top:745.195007pt;width:128.9pt;height:21.85pt;mso-position-horizontal-relative:page;mso-position-vertical-relative:page;z-index:-406696" type="#_x0000_t202" filled="false" stroked="false">
            <v:textbox inset="0,0,0,0">
              <w:txbxContent>
                <w:p>
                  <w:pPr>
                    <w:pStyle w:val="BodyText"/>
                  </w:pPr>
                  <w:r>
                    <w:rPr>
                      <w:color w:val="222222"/>
                    </w:rPr>
                    <w:t>b. Protein spikes</w:t>
                  </w:r>
                </w:p>
              </w:txbxContent>
            </v:textbox>
            <w10:wrap type="none"/>
          </v:shape>
        </w:pict>
      </w:r>
      <w:r>
        <w:rPr/>
        <w:pict>
          <v:shape style="position:absolute;margin-left:69pt;margin-top:823.195007pt;width:100.2pt;height:21.85pt;mso-position-horizontal-relative:page;mso-position-vertical-relative:page;z-index:-406672" type="#_x0000_t202" filled="false" stroked="false">
            <v:textbox inset="0,0,0,0">
              <w:txbxContent>
                <w:p>
                  <w:pPr>
                    <w:pStyle w:val="BodyText"/>
                  </w:pPr>
                  <w:r>
                    <w:rPr>
                      <w:color w:val="222222"/>
                    </w:rPr>
                    <w:t>DNA viruses:</w:t>
                  </w:r>
                </w:p>
              </w:txbxContent>
            </v:textbox>
            <w10:wrap type="none"/>
          </v:shape>
        </w:pict>
      </w:r>
      <w:r>
        <w:rPr/>
        <w:pict>
          <v:shape style="position:absolute;margin-left:69pt;margin-top:861.195007pt;width:99.9pt;height:21.85pt;mso-position-horizontal-relative:page;mso-position-vertical-relative:page;z-index:-406648" type="#_x0000_t202" filled="false" stroked="false">
            <v:textbox inset="0,0,0,0">
              <w:txbxContent>
                <w:p>
                  <w:pPr>
                    <w:pStyle w:val="BodyText"/>
                  </w:pPr>
                  <w:r>
                    <w:rPr>
                      <w:color w:val="222222"/>
                    </w:rPr>
                    <w:t>RNA</w:t>
                  </w:r>
                  <w:r>
                    <w:rPr>
                      <w:color w:val="222222"/>
                      <w:spacing w:val="-26"/>
                    </w:rPr>
                    <w:t> </w:t>
                  </w:r>
                  <w:r>
                    <w:rPr>
                      <w:color w:val="222222"/>
                    </w:rPr>
                    <w:t>viruses:</w:t>
                  </w:r>
                </w:p>
              </w:txbxContent>
            </v:textbox>
            <w10:wrap type="none"/>
          </v:shape>
        </w:pict>
      </w:r>
      <w:r>
        <w:rPr/>
        <w:pict>
          <v:shape style="position:absolute;margin-left:69pt;margin-top:899.195007pt;width:218.95pt;height:21.85pt;mso-position-horizontal-relative:page;mso-position-vertical-relative:page;z-index:-406624" type="#_x0000_t202" filled="false" stroked="false">
            <v:textbox inset="0,0,0,0">
              <w:txbxContent>
                <w:p>
                  <w:pPr>
                    <w:pStyle w:val="BodyText"/>
                  </w:pPr>
                  <w:r>
                    <w:rPr>
                      <w:color w:val="222222"/>
                    </w:rPr>
                    <w:t>Various replication schemes:</w:t>
                  </w:r>
                </w:p>
              </w:txbxContent>
            </v:textbox>
            <w10:wrap type="none"/>
          </v:shape>
        </w:pict>
      </w:r>
      <w:r>
        <w:rPr/>
        <w:pict>
          <v:shape style="position:absolute;margin-left:706.978516pt;margin-top:967pt;width:22pt;height:14pt;mso-position-horizontal-relative:page;mso-position-vertical-relative:page;z-index:-406600" type="#_x0000_t202" filled="false" stroked="false">
            <v:textbox inset="0,0,0,0">
              <w:txbxContent>
                <w:p>
                  <w:pPr>
                    <w:spacing w:line="256" w:lineRule="exact" w:before="0"/>
                    <w:ind w:left="20" w:right="0" w:firstLine="0"/>
                    <w:jc w:val="left"/>
                    <w:rPr>
                      <w:b/>
                      <w:sz w:val="24"/>
                    </w:rPr>
                  </w:pPr>
                  <w:r>
                    <w:rPr>
                      <w:b/>
                      <w:color w:val="929292"/>
                      <w:sz w:val="24"/>
                    </w:rPr>
                    <w:t>178</w:t>
                  </w:r>
                </w:p>
              </w:txbxContent>
            </v:textbox>
            <w10:wrap type="none"/>
          </v:shape>
        </w:pict>
      </w:r>
    </w:p>
    <w:p>
      <w:pPr>
        <w:spacing w:after="0"/>
        <w:rPr>
          <w:sz w:val="2"/>
          <w:szCs w:val="2"/>
        </w:rPr>
        <w:sectPr>
          <w:pgSz w:w="15360" w:h="20080"/>
          <w:pgMar w:top="960" w:bottom="280" w:left="680" w:right="680"/>
        </w:sectPr>
      </w:pPr>
    </w:p>
    <w:p>
      <w:pPr>
        <w:rPr>
          <w:sz w:val="2"/>
          <w:szCs w:val="2"/>
        </w:rPr>
      </w:pPr>
      <w:r>
        <w:rPr/>
        <w:drawing>
          <wp:anchor distT="0" distB="0" distL="0" distR="0" allowOverlap="1" layoutInCell="1" locked="0" behindDoc="1" simplePos="0" relativeHeight="268028879">
            <wp:simplePos x="0" y="0"/>
            <wp:positionH relativeFrom="page">
              <wp:posOffset>0</wp:posOffset>
            </wp:positionH>
            <wp:positionV relativeFrom="page">
              <wp:posOffset>0</wp:posOffset>
            </wp:positionV>
            <wp:extent cx="9753600" cy="12750800"/>
            <wp:effectExtent l="0" t="0" r="0" b="0"/>
            <wp:wrapNone/>
            <wp:docPr id="341" name="image1.jpeg" descr=""/>
            <wp:cNvGraphicFramePr>
              <a:graphicFrameLocks noChangeAspect="1"/>
            </wp:cNvGraphicFramePr>
            <a:graphic>
              <a:graphicData uri="http://schemas.openxmlformats.org/drawingml/2006/picture">
                <pic:pic>
                  <pic:nvPicPr>
                    <pic:cNvPr id="342"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89pt;margin-top:79.195038pt;width:109.95pt;height:21.85pt;mso-position-horizontal-relative:page;mso-position-vertical-relative:page;z-index:-406552" type="#_x0000_t202" filled="false" stroked="false">
            <v:textbox inset="0,0,0,0">
              <w:txbxContent>
                <w:p>
                  <w:pPr>
                    <w:pStyle w:val="BodyText"/>
                  </w:pPr>
                  <w:r>
                    <w:rPr>
                      <w:color w:val="222222"/>
                    </w:rPr>
                    <w:t>Retroviruses</w:t>
                  </w:r>
                  <w:r>
                    <w:rPr>
                      <w:color w:val="222222"/>
                      <w:spacing w:val="-34"/>
                    </w:rPr>
                    <w:t> </w:t>
                  </w:r>
                  <w:r>
                    <w:rPr>
                      <w:color w:val="222222"/>
                    </w:rPr>
                    <w:t>–</w:t>
                  </w:r>
                </w:p>
              </w:txbxContent>
            </v:textbox>
            <w10:wrap type="none"/>
          </v:shape>
        </w:pict>
      </w:r>
      <w:r>
        <w:rPr/>
        <w:pict>
          <v:shape style="position:absolute;margin-left:69pt;margin-top:137.195038pt;width:224.3pt;height:21.85pt;mso-position-horizontal-relative:page;mso-position-vertical-relative:page;z-index:-406528" type="#_x0000_t202" filled="false" stroked="false">
            <v:textbox inset="0,0,0,0">
              <w:txbxContent>
                <w:p>
                  <w:pPr>
                    <w:pStyle w:val="BodyText"/>
                  </w:pPr>
                  <w:r>
                    <w:rPr>
                      <w:color w:val="222222"/>
                    </w:rPr>
                    <w:t>RNA viruses mutate quickly –</w:t>
                  </w:r>
                </w:p>
              </w:txbxContent>
            </v:textbox>
            <w10:wrap type="none"/>
          </v:shape>
        </w:pict>
      </w:r>
      <w:r>
        <w:rPr/>
        <w:pict>
          <v:shape style="position:absolute;margin-left:69pt;margin-top:175.195007pt;width:260.5pt;height:21.85pt;mso-position-horizontal-relative:page;mso-position-vertical-relative:page;z-index:-406504" type="#_x0000_t202" filled="false" stroked="false">
            <v:textbox inset="0,0,0,0">
              <w:txbxContent>
                <w:p>
                  <w:pPr>
                    <w:pStyle w:val="BodyText"/>
                  </w:pPr>
                  <w:r>
                    <w:rPr>
                      <w:color w:val="222222"/>
                    </w:rPr>
                    <w:t>Viruses have limited host ranges</w:t>
                  </w:r>
                  <w:r>
                    <w:rPr>
                      <w:color w:val="222222"/>
                      <w:spacing w:val="-28"/>
                    </w:rPr>
                    <w:t> </w:t>
                  </w:r>
                  <w:r>
                    <w:rPr>
                      <w:color w:val="222222"/>
                    </w:rPr>
                    <w:t>–</w:t>
                  </w:r>
                </w:p>
              </w:txbxContent>
            </v:textbox>
            <w10:wrap type="none"/>
          </v:shape>
        </w:pict>
      </w:r>
      <w:r>
        <w:rPr/>
        <w:pict>
          <v:shape style="position:absolute;margin-left:69pt;margin-top:213.195007pt;width:383.25pt;height:21.85pt;mso-position-horizontal-relative:page;mso-position-vertical-relative:page;z-index:-406480" type="#_x0000_t202" filled="false" stroked="false">
            <v:textbox inset="0,0,0,0">
              <w:txbxContent>
                <w:p>
                  <w:pPr>
                    <w:pStyle w:val="BodyText"/>
                  </w:pPr>
                  <w:r>
                    <w:rPr>
                      <w:color w:val="222222"/>
                    </w:rPr>
                    <w:t>Some viruses only infect certain cells within host</w:t>
                  </w:r>
                  <w:r>
                    <w:rPr>
                      <w:color w:val="222222"/>
                      <w:spacing w:val="65"/>
                    </w:rPr>
                    <w:t> </w:t>
                  </w:r>
                  <w:r>
                    <w:rPr>
                      <w:color w:val="222222"/>
                    </w:rPr>
                    <w:t>–</w:t>
                  </w:r>
                </w:p>
              </w:txbxContent>
            </v:textbox>
            <w10:wrap type="none"/>
          </v:shape>
        </w:pict>
      </w:r>
      <w:r>
        <w:rPr/>
        <w:pict>
          <v:shape style="position:absolute;margin-left:69pt;margin-top:251.195007pt;width:193.05pt;height:21.85pt;mso-position-horizontal-relative:page;mso-position-vertical-relative:page;z-index:-406456" type="#_x0000_t202" filled="false" stroked="false">
            <v:textbox inset="0,0,0,0">
              <w:txbxContent>
                <w:p>
                  <w:pPr>
                    <w:pStyle w:val="BodyText"/>
                  </w:pPr>
                  <w:r>
                    <w:rPr>
                      <w:color w:val="222222"/>
                    </w:rPr>
                    <w:t>A. How Viruses Replicate</w:t>
                  </w:r>
                </w:p>
              </w:txbxContent>
            </v:textbox>
            <w10:wrap type="none"/>
          </v:shape>
        </w:pict>
      </w:r>
      <w:r>
        <w:rPr/>
        <w:pict>
          <v:shape style="position:absolute;margin-left:89pt;margin-top:289.195007pt;width:209.8pt;height:21.85pt;mso-position-horizontal-relative:page;mso-position-vertical-relative:page;z-index:-406432" type="#_x0000_t202" filled="false" stroked="false">
            <v:textbox inset="0,0,0,0">
              <w:txbxContent>
                <w:p>
                  <w:pPr>
                    <w:pStyle w:val="BodyText"/>
                  </w:pPr>
                  <w:r>
                    <w:rPr>
                      <w:color w:val="222222"/>
                    </w:rPr>
                    <w:t>Viruses ‘take over’ host cell</w:t>
                  </w:r>
                </w:p>
              </w:txbxContent>
            </v:textbox>
            <w10:wrap type="none"/>
          </v:shape>
        </w:pict>
      </w:r>
      <w:r>
        <w:rPr/>
        <w:pict>
          <v:shape style="position:absolute;margin-left:89pt;margin-top:327.195007pt;width:145.3pt;height:21.85pt;mso-position-horizontal-relative:page;mso-position-vertical-relative:page;z-index:-406408" type="#_x0000_t202" filled="false" stroked="false">
            <v:textbox inset="0,0,0,0">
              <w:txbxContent>
                <w:p>
                  <w:pPr>
                    <w:pStyle w:val="BodyText"/>
                    <w:spacing w:line="436" w:lineRule="exact" w:before="0"/>
                  </w:pPr>
                  <w:r>
                    <w:rPr>
                      <w:color w:val="222222"/>
                    </w:rPr>
                    <w:t>Cytopathic e</w:t>
                  </w:r>
                  <w:r>
                    <w:rPr>
                      <w:rFonts w:ascii="Arial Unicode MS" w:hAnsi="Arial Unicode MS"/>
                      <w:color w:val="222222"/>
                    </w:rPr>
                    <w:t>ﬀ</w:t>
                  </w:r>
                  <w:r>
                    <w:rPr>
                      <w:color w:val="222222"/>
                    </w:rPr>
                    <w:t>ect</w:t>
                  </w:r>
                  <w:r>
                    <w:rPr>
                      <w:color w:val="222222"/>
                      <w:spacing w:val="55"/>
                    </w:rPr>
                    <w:t> </w:t>
                  </w:r>
                  <w:r>
                    <w:rPr>
                      <w:color w:val="222222"/>
                    </w:rPr>
                    <w:t>–</w:t>
                  </w:r>
                </w:p>
              </w:txbxContent>
            </v:textbox>
            <w10:wrap type="none"/>
          </v:shape>
        </w:pict>
      </w:r>
      <w:r>
        <w:rPr/>
        <w:pict>
          <v:shape style="position:absolute;margin-left:89pt;margin-top:385.195007pt;width:205.4pt;height:21.85pt;mso-position-horizontal-relative:page;mso-position-vertical-relative:page;z-index:-406384" type="#_x0000_t202" filled="false" stroked="false">
            <v:textbox inset="0,0,0,0">
              <w:txbxContent>
                <w:p>
                  <w:pPr>
                    <w:pStyle w:val="BodyText"/>
                  </w:pPr>
                  <w:r>
                    <w:rPr>
                      <w:color w:val="222222"/>
                    </w:rPr>
                    <w:t>1. Steps of Virus Infections</w:t>
                  </w:r>
                </w:p>
              </w:txbxContent>
            </v:textbox>
            <w10:wrap type="none"/>
          </v:shape>
        </w:pict>
      </w:r>
      <w:r>
        <w:rPr/>
        <w:pict>
          <v:shape style="position:absolute;margin-left:109pt;margin-top:423.195007pt;width:119.75pt;height:21.85pt;mso-position-horizontal-relative:page;mso-position-vertical-relative:page;z-index:-406360" type="#_x0000_t202" filled="false" stroked="false">
            <v:textbox inset="0,0,0,0">
              <w:txbxContent>
                <w:p>
                  <w:pPr>
                    <w:pStyle w:val="BodyText"/>
                  </w:pPr>
                  <w:r>
                    <w:rPr>
                      <w:color w:val="222222"/>
                    </w:rPr>
                    <w:t>a. attachment –</w:t>
                  </w:r>
                </w:p>
              </w:txbxContent>
            </v:textbox>
            <w10:wrap type="none"/>
          </v:shape>
        </w:pict>
      </w:r>
      <w:r>
        <w:rPr/>
        <w:pict>
          <v:shape style="position:absolute;margin-left:109pt;margin-top:461.195007pt;width:72.850pt;height:21.85pt;mso-position-horizontal-relative:page;mso-position-vertical-relative:page;z-index:-406336" type="#_x0000_t202" filled="false" stroked="false">
            <v:textbox inset="0,0,0,0">
              <w:txbxContent>
                <w:p>
                  <w:pPr>
                    <w:pStyle w:val="BodyText"/>
                  </w:pPr>
                  <w:r>
                    <w:rPr>
                      <w:color w:val="222222"/>
                    </w:rPr>
                    <w:t>b. entry –</w:t>
                  </w:r>
                </w:p>
              </w:txbxContent>
            </v:textbox>
            <w10:wrap type="none"/>
          </v:shape>
        </w:pict>
      </w:r>
      <w:r>
        <w:rPr/>
        <w:pict>
          <v:shape style="position:absolute;margin-left:109pt;margin-top:499.195007pt;width:132.65pt;height:61.85pt;mso-position-horizontal-relative:page;mso-position-vertical-relative:page;z-index:-406312" type="#_x0000_t202" filled="false" stroked="false">
            <v:textbox inset="0,0,0,0">
              <w:txbxContent>
                <w:p>
                  <w:pPr>
                    <w:pStyle w:val="BodyText"/>
                  </w:pPr>
                  <w:r>
                    <w:rPr>
                      <w:color w:val="222222"/>
                    </w:rPr>
                    <w:t>c. synthesis</w:t>
                  </w:r>
                </w:p>
                <w:p>
                  <w:pPr>
                    <w:pStyle w:val="BodyText"/>
                    <w:spacing w:line="244" w:lineRule="auto" w:before="8"/>
                    <w:ind w:left="820"/>
                  </w:pPr>
                  <w:r>
                    <w:rPr>
                      <w:color w:val="222222"/>
                    </w:rPr>
                    <w:t>nucleic acid proteins</w:t>
                  </w:r>
                </w:p>
              </w:txbxContent>
            </v:textbox>
            <w10:wrap type="none"/>
          </v:shape>
        </w:pict>
      </w:r>
      <w:r>
        <w:rPr/>
        <w:pict>
          <v:shape style="position:absolute;margin-left:109pt;margin-top:577.195007pt;width:93.6pt;height:21.85pt;mso-position-horizontal-relative:page;mso-position-vertical-relative:page;z-index:-406288" type="#_x0000_t202" filled="false" stroked="false">
            <v:textbox inset="0,0,0,0">
              <w:txbxContent>
                <w:p>
                  <w:pPr>
                    <w:pStyle w:val="BodyText"/>
                  </w:pPr>
                  <w:r>
                    <w:rPr>
                      <w:color w:val="222222"/>
                    </w:rPr>
                    <w:t>d. assembly</w:t>
                  </w:r>
                </w:p>
              </w:txbxContent>
            </v:textbox>
            <w10:wrap type="none"/>
          </v:shape>
        </w:pict>
      </w:r>
      <w:r>
        <w:rPr/>
        <w:pict>
          <v:shape style="position:absolute;margin-left:109pt;margin-top:615.195007pt;width:74.7pt;height:21.85pt;mso-position-horizontal-relative:page;mso-position-vertical-relative:page;z-index:-406264" type="#_x0000_t202" filled="false" stroked="false">
            <v:textbox inset="0,0,0,0">
              <w:txbxContent>
                <w:p>
                  <w:pPr>
                    <w:pStyle w:val="BodyText"/>
                  </w:pPr>
                  <w:r>
                    <w:rPr>
                      <w:color w:val="222222"/>
                    </w:rPr>
                    <w:t>e.</w:t>
                  </w:r>
                  <w:r>
                    <w:rPr>
                      <w:color w:val="222222"/>
                      <w:spacing w:val="-40"/>
                    </w:rPr>
                    <w:t> </w:t>
                  </w:r>
                  <w:r>
                    <w:rPr>
                      <w:color w:val="222222"/>
                    </w:rPr>
                    <w:t>release</w:t>
                  </w:r>
                </w:p>
              </w:txbxContent>
            </v:textbox>
            <w10:wrap type="none"/>
          </v:shape>
        </w:pict>
      </w:r>
      <w:r>
        <w:rPr/>
        <w:pict>
          <v:shape style="position:absolute;margin-left:69pt;margin-top:673.195007pt;width:176.4pt;height:21.85pt;mso-position-horizontal-relative:page;mso-position-vertical-relative:page;z-index:-406240" type="#_x0000_t202" filled="false" stroked="false">
            <v:textbox inset="0,0,0,0">
              <w:txbxContent>
                <w:p>
                  <w:pPr>
                    <w:pStyle w:val="BodyText"/>
                  </w:pPr>
                  <w:r>
                    <w:rPr>
                      <w:color w:val="222222"/>
                    </w:rPr>
                    <w:t>B. Viruses and</w:t>
                  </w:r>
                  <w:r>
                    <w:rPr>
                      <w:color w:val="222222"/>
                      <w:spacing w:val="-47"/>
                    </w:rPr>
                    <w:t> </w:t>
                  </w:r>
                  <w:r>
                    <w:rPr>
                      <w:color w:val="222222"/>
                    </w:rPr>
                    <w:t>Disease</w:t>
                  </w:r>
                </w:p>
              </w:txbxContent>
            </v:textbox>
            <w10:wrap type="none"/>
          </v:shape>
        </w:pict>
      </w:r>
      <w:r>
        <w:rPr/>
        <w:pict>
          <v:shape style="position:absolute;margin-left:89pt;margin-top:711.195007pt;width:338.25pt;height:21.85pt;mso-position-horizontal-relative:page;mso-position-vertical-relative:page;z-index:-406216" type="#_x0000_t202" filled="false" stroked="false">
            <v:textbox inset="0,0,0,0">
              <w:txbxContent>
                <w:p>
                  <w:pPr>
                    <w:pStyle w:val="BodyText"/>
                    <w:spacing w:line="436" w:lineRule="exact" w:before="0"/>
                  </w:pPr>
                  <w:r>
                    <w:rPr>
                      <w:color w:val="222222"/>
                    </w:rPr>
                    <w:t>Overview of di</w:t>
                  </w:r>
                  <w:r>
                    <w:rPr>
                      <w:rFonts w:ascii="Arial Unicode MS" w:hAnsi="Arial Unicode MS"/>
                      <w:color w:val="222222"/>
                    </w:rPr>
                    <w:t>ﬀ</w:t>
                  </w:r>
                  <w:r>
                    <w:rPr>
                      <w:color w:val="222222"/>
                    </w:rPr>
                    <w:t>erent types of viral</w:t>
                  </w:r>
                  <w:r>
                    <w:rPr>
                      <w:color w:val="222222"/>
                      <w:spacing w:val="77"/>
                    </w:rPr>
                    <w:t> </w:t>
                  </w:r>
                  <w:r>
                    <w:rPr>
                      <w:color w:val="222222"/>
                    </w:rPr>
                    <w:t>infections</w:t>
                  </w:r>
                </w:p>
              </w:txbxContent>
            </v:textbox>
            <w10:wrap type="none"/>
          </v:shape>
        </w:pict>
      </w:r>
      <w:r>
        <w:rPr/>
        <w:pict>
          <v:shape style="position:absolute;margin-left:89pt;margin-top:749.195007pt;width:199.4pt;height:21.85pt;mso-position-horizontal-relative:page;mso-position-vertical-relative:page;z-index:-406192" type="#_x0000_t202" filled="false" stroked="false">
            <v:textbox inset="0,0,0,0">
              <w:txbxContent>
                <w:p>
                  <w:pPr>
                    <w:pStyle w:val="BodyText"/>
                  </w:pPr>
                  <w:r>
                    <w:rPr>
                      <w:color w:val="222222"/>
                    </w:rPr>
                    <w:t>1. </w:t>
                  </w:r>
                  <w:r>
                    <w:rPr>
                      <w:color w:val="222222"/>
                      <w:spacing w:val="-3"/>
                    </w:rPr>
                    <w:t>Vaccines </w:t>
                  </w:r>
                  <w:r>
                    <w:rPr>
                      <w:color w:val="222222"/>
                    </w:rPr>
                    <w:t>for Prevention</w:t>
                  </w:r>
                </w:p>
              </w:txbxContent>
            </v:textbox>
            <w10:wrap type="none"/>
          </v:shape>
        </w:pict>
      </w:r>
      <w:r>
        <w:rPr/>
        <w:pict>
          <v:shape style="position:absolute;margin-left:109pt;margin-top:787.195007pt;width:84.45pt;height:21.85pt;mso-position-horizontal-relative:page;mso-position-vertical-relative:page;z-index:-406168" type="#_x0000_t202" filled="false" stroked="false">
            <v:textbox inset="0,0,0,0">
              <w:txbxContent>
                <w:p>
                  <w:pPr>
                    <w:pStyle w:val="BodyText"/>
                  </w:pPr>
                  <w:r>
                    <w:rPr>
                      <w:color w:val="222222"/>
                    </w:rPr>
                    <w:t>Categories</w:t>
                  </w:r>
                </w:p>
              </w:txbxContent>
            </v:textbox>
            <w10:wrap type="none"/>
          </v:shape>
        </w:pict>
      </w:r>
      <w:r>
        <w:rPr/>
        <w:pict>
          <v:shape style="position:absolute;margin-left:129pt;margin-top:825.195007pt;width:85.75pt;height:60.85pt;mso-position-horizontal-relative:page;mso-position-vertical-relative:page;z-index:-406144" type="#_x0000_t202" filled="false" stroked="false">
            <v:textbox inset="0,0,0,0">
              <w:txbxContent>
                <w:p>
                  <w:pPr>
                    <w:pStyle w:val="ListParagraph"/>
                    <w:numPr>
                      <w:ilvl w:val="0"/>
                      <w:numId w:val="221"/>
                    </w:numPr>
                    <w:tabs>
                      <w:tab w:pos="260" w:val="left" w:leader="none"/>
                    </w:tabs>
                    <w:spacing w:line="456" w:lineRule="exact" w:before="0" w:after="0"/>
                    <w:ind w:left="260" w:right="0" w:hanging="240"/>
                    <w:jc w:val="left"/>
                    <w:rPr>
                      <w:sz w:val="34"/>
                    </w:rPr>
                  </w:pPr>
                  <w:r>
                    <w:rPr>
                      <w:color w:val="222222"/>
                      <w:sz w:val="34"/>
                    </w:rPr>
                    <w:t>Active</w:t>
                  </w:r>
                  <w:r>
                    <w:rPr>
                      <w:color w:val="222222"/>
                      <w:spacing w:val="-7"/>
                      <w:sz w:val="34"/>
                    </w:rPr>
                    <w:t> </w:t>
                  </w:r>
                  <w:r>
                    <w:rPr>
                      <w:color w:val="222222"/>
                      <w:sz w:val="34"/>
                    </w:rPr>
                    <w:t>–</w:t>
                  </w:r>
                </w:p>
                <w:p>
                  <w:pPr>
                    <w:pStyle w:val="ListParagraph"/>
                    <w:numPr>
                      <w:ilvl w:val="0"/>
                      <w:numId w:val="221"/>
                    </w:numPr>
                    <w:tabs>
                      <w:tab w:pos="260" w:val="left" w:leader="none"/>
                    </w:tabs>
                    <w:spacing w:line="240" w:lineRule="auto" w:before="164" w:after="0"/>
                    <w:ind w:left="260" w:right="0" w:hanging="240"/>
                    <w:jc w:val="left"/>
                    <w:rPr>
                      <w:sz w:val="34"/>
                    </w:rPr>
                  </w:pPr>
                  <w:r>
                    <w:rPr>
                      <w:color w:val="222222"/>
                      <w:sz w:val="34"/>
                    </w:rPr>
                    <w:t>Passive</w:t>
                  </w:r>
                  <w:r>
                    <w:rPr>
                      <w:color w:val="222222"/>
                      <w:spacing w:val="-39"/>
                      <w:sz w:val="34"/>
                    </w:rPr>
                    <w:t> </w:t>
                  </w:r>
                  <w:r>
                    <w:rPr>
                      <w:color w:val="222222"/>
                      <w:sz w:val="34"/>
                    </w:rPr>
                    <w:t>–</w:t>
                  </w:r>
                </w:p>
              </w:txbxContent>
            </v:textbox>
            <w10:wrap type="none"/>
          </v:shape>
        </w:pict>
      </w:r>
      <w:r>
        <w:rPr/>
        <w:pict>
          <v:shape style="position:absolute;margin-left:706.978516pt;margin-top:967pt;width:22pt;height:14pt;mso-position-horizontal-relative:page;mso-position-vertical-relative:page;z-index:-406120" type="#_x0000_t202" filled="false" stroked="false">
            <v:textbox inset="0,0,0,0">
              <w:txbxContent>
                <w:p>
                  <w:pPr>
                    <w:spacing w:line="256" w:lineRule="exact" w:before="0"/>
                    <w:ind w:left="20" w:right="0" w:firstLine="0"/>
                    <w:jc w:val="left"/>
                    <w:rPr>
                      <w:b/>
                      <w:sz w:val="24"/>
                    </w:rPr>
                  </w:pPr>
                  <w:r>
                    <w:rPr>
                      <w:b/>
                      <w:color w:val="929292"/>
                      <w:sz w:val="24"/>
                    </w:rPr>
                    <w:t>179</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8029359">
            <wp:simplePos x="0" y="0"/>
            <wp:positionH relativeFrom="page">
              <wp:posOffset>0</wp:posOffset>
            </wp:positionH>
            <wp:positionV relativeFrom="page">
              <wp:posOffset>0</wp:posOffset>
            </wp:positionV>
            <wp:extent cx="9753600" cy="12750800"/>
            <wp:effectExtent l="0" t="0" r="0" b="0"/>
            <wp:wrapNone/>
            <wp:docPr id="343" name="image1.jpeg" descr=""/>
            <wp:cNvGraphicFramePr>
              <a:graphicFrameLocks noChangeAspect="1"/>
            </wp:cNvGraphicFramePr>
            <a:graphic>
              <a:graphicData uri="http://schemas.openxmlformats.org/drawingml/2006/picture">
                <pic:pic>
                  <pic:nvPicPr>
                    <pic:cNvPr id="344"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09pt;margin-top:79.195038pt;width:46.05pt;height:21.85pt;mso-position-horizontal-relative:page;mso-position-vertical-relative:page;z-index:-406072" type="#_x0000_t202" filled="false" stroked="false">
            <v:textbox inset="0,0,0,0">
              <w:txbxContent>
                <w:p>
                  <w:pPr>
                    <w:pStyle w:val="BodyText"/>
                  </w:pPr>
                  <w:r>
                    <w:rPr>
                      <w:color w:val="222222"/>
                      <w:spacing w:val="-8"/>
                    </w:rPr>
                    <w:t>Types</w:t>
                  </w:r>
                </w:p>
              </w:txbxContent>
            </v:textbox>
            <w10:wrap type="none"/>
          </v:shape>
        </w:pict>
      </w:r>
      <w:r>
        <w:rPr/>
        <w:pict>
          <v:shape style="position:absolute;margin-left:129pt;margin-top:117.195038pt;width:118.85pt;height:59.85pt;mso-position-horizontal-relative:page;mso-position-vertical-relative:page;z-index:-406048" type="#_x0000_t202" filled="false" stroked="false">
            <v:textbox inset="0,0,0,0">
              <w:txbxContent>
                <w:p>
                  <w:pPr>
                    <w:pStyle w:val="ListParagraph"/>
                    <w:numPr>
                      <w:ilvl w:val="0"/>
                      <w:numId w:val="222"/>
                    </w:numPr>
                    <w:tabs>
                      <w:tab w:pos="260" w:val="left" w:leader="none"/>
                    </w:tabs>
                    <w:spacing w:line="456" w:lineRule="exact" w:before="0" w:after="0"/>
                    <w:ind w:left="260" w:right="0" w:hanging="240"/>
                    <w:jc w:val="left"/>
                    <w:rPr>
                      <w:sz w:val="34"/>
                    </w:rPr>
                  </w:pPr>
                  <w:r>
                    <w:rPr>
                      <w:color w:val="222222"/>
                      <w:sz w:val="34"/>
                    </w:rPr>
                    <w:t>Live</w:t>
                  </w:r>
                </w:p>
                <w:p>
                  <w:pPr>
                    <w:pStyle w:val="BodyText"/>
                    <w:spacing w:before="329"/>
                    <w:ind w:left="620"/>
                  </w:pPr>
                  <w:r>
                    <w:rPr>
                      <w:color w:val="222222"/>
                    </w:rPr>
                    <w:t>Reversion -</w:t>
                  </w:r>
                </w:p>
              </w:txbxContent>
            </v:textbox>
            <w10:wrap type="none"/>
          </v:shape>
        </w:pict>
      </w:r>
      <w:r>
        <w:rPr/>
        <w:pict>
          <v:shape style="position:absolute;margin-left:129pt;margin-top:193.195007pt;width:72.55pt;height:60.85pt;mso-position-horizontal-relative:page;mso-position-vertical-relative:page;z-index:-406024" type="#_x0000_t202" filled="false" stroked="false">
            <v:textbox inset="0,0,0,0">
              <w:txbxContent>
                <w:p>
                  <w:pPr>
                    <w:pStyle w:val="ListParagraph"/>
                    <w:numPr>
                      <w:ilvl w:val="0"/>
                      <w:numId w:val="223"/>
                    </w:numPr>
                    <w:tabs>
                      <w:tab w:pos="260" w:val="left" w:leader="none"/>
                    </w:tabs>
                    <w:spacing w:line="456" w:lineRule="exact" w:before="0" w:after="0"/>
                    <w:ind w:left="260" w:right="0" w:hanging="240"/>
                    <w:jc w:val="left"/>
                    <w:rPr>
                      <w:sz w:val="34"/>
                    </w:rPr>
                  </w:pPr>
                  <w:r>
                    <w:rPr>
                      <w:color w:val="222222"/>
                      <w:sz w:val="34"/>
                    </w:rPr>
                    <w:t>Killed</w:t>
                  </w:r>
                </w:p>
                <w:p>
                  <w:pPr>
                    <w:pStyle w:val="ListParagraph"/>
                    <w:numPr>
                      <w:ilvl w:val="0"/>
                      <w:numId w:val="223"/>
                    </w:numPr>
                    <w:tabs>
                      <w:tab w:pos="260" w:val="left" w:leader="none"/>
                    </w:tabs>
                    <w:spacing w:line="240" w:lineRule="auto" w:before="164" w:after="0"/>
                    <w:ind w:left="260" w:right="0" w:hanging="240"/>
                    <w:jc w:val="left"/>
                    <w:rPr>
                      <w:sz w:val="34"/>
                    </w:rPr>
                  </w:pPr>
                  <w:r>
                    <w:rPr>
                      <w:color w:val="222222"/>
                      <w:sz w:val="34"/>
                    </w:rPr>
                    <w:t>Subunit</w:t>
                  </w:r>
                </w:p>
              </w:txbxContent>
            </v:textbox>
            <w10:wrap type="none"/>
          </v:shape>
        </w:pict>
      </w:r>
      <w:r>
        <w:rPr/>
        <w:pict>
          <v:shape style="position:absolute;margin-left:109pt;margin-top:289.195007pt;width:391.45pt;height:21.85pt;mso-position-horizontal-relative:page;mso-position-vertical-relative:page;z-index:-406000" type="#_x0000_t202" filled="false" stroked="false">
            <v:textbox inset="0,0,0,0">
              <w:txbxContent>
                <w:p>
                  <w:pPr>
                    <w:pStyle w:val="BodyText"/>
                  </w:pPr>
                  <w:r>
                    <w:rPr>
                      <w:color w:val="222222"/>
                    </w:rPr>
                    <w:t>New vaccines needed each year for some viruses –</w:t>
                  </w:r>
                </w:p>
              </w:txbxContent>
            </v:textbox>
            <w10:wrap type="none"/>
          </v:shape>
        </w:pict>
      </w:r>
      <w:r>
        <w:rPr/>
        <w:pict>
          <v:shape style="position:absolute;margin-left:89pt;margin-top:387.195007pt;width:342.7pt;height:21.85pt;mso-position-horizontal-relative:page;mso-position-vertical-relative:page;z-index:-405976" type="#_x0000_t202" filled="false" stroked="false">
            <v:textbox inset="0,0,0,0">
              <w:txbxContent>
                <w:p>
                  <w:pPr>
                    <w:pStyle w:val="BodyText"/>
                  </w:pPr>
                  <w:r>
                    <w:rPr>
                      <w:color w:val="222222"/>
                    </w:rPr>
                    <w:t>2. </w:t>
                  </w:r>
                  <w:r>
                    <w:rPr>
                      <w:color w:val="222222"/>
                      <w:spacing w:val="-3"/>
                    </w:rPr>
                    <w:t>Vaccines </w:t>
                  </w:r>
                  <w:r>
                    <w:rPr>
                      <w:color w:val="222222"/>
                    </w:rPr>
                    <w:t>and Antiviral Drugs for </w:t>
                  </w:r>
                  <w:r>
                    <w:rPr>
                      <w:color w:val="222222"/>
                      <w:spacing w:val="-5"/>
                    </w:rPr>
                    <w:t>Treatment</w:t>
                  </w:r>
                </w:p>
              </w:txbxContent>
            </v:textbox>
            <w10:wrap type="none"/>
          </v:shape>
        </w:pict>
      </w:r>
      <w:r>
        <w:rPr/>
        <w:pict>
          <v:shape style="position:absolute;margin-left:109pt;margin-top:425.195007pt;width:145.2pt;height:21.85pt;mso-position-horizontal-relative:page;mso-position-vertical-relative:page;z-index:-405952" type="#_x0000_t202" filled="false" stroked="false">
            <v:textbox inset="0,0,0,0">
              <w:txbxContent>
                <w:p>
                  <w:pPr>
                    <w:pStyle w:val="BodyText"/>
                  </w:pPr>
                  <w:r>
                    <w:rPr>
                      <w:color w:val="222222"/>
                    </w:rPr>
                    <w:t>Passive vaccines</w:t>
                  </w:r>
                  <w:r>
                    <w:rPr>
                      <w:color w:val="222222"/>
                      <w:spacing w:val="-27"/>
                    </w:rPr>
                    <w:t> </w:t>
                  </w:r>
                  <w:r>
                    <w:rPr>
                      <w:color w:val="222222"/>
                    </w:rPr>
                    <w:t>–</w:t>
                  </w:r>
                </w:p>
              </w:txbxContent>
            </v:textbox>
            <w10:wrap type="none"/>
          </v:shape>
        </w:pict>
      </w:r>
      <w:r>
        <w:rPr/>
        <w:pict>
          <v:shape style="position:absolute;margin-left:109pt;margin-top:463.195007pt;width:123.8pt;height:21.85pt;mso-position-horizontal-relative:page;mso-position-vertical-relative:page;z-index:-405928" type="#_x0000_t202" filled="false" stroked="false">
            <v:textbox inset="0,0,0,0">
              <w:txbxContent>
                <w:p>
                  <w:pPr>
                    <w:pStyle w:val="BodyText"/>
                  </w:pPr>
                  <w:r>
                    <w:rPr>
                      <w:color w:val="222222"/>
                    </w:rPr>
                    <w:t>Antiviral drugs –</w:t>
                  </w:r>
                </w:p>
              </w:txbxContent>
            </v:textbox>
            <w10:wrap type="none"/>
          </v:shape>
        </w:pict>
      </w:r>
      <w:r>
        <w:rPr/>
        <w:pict>
          <v:shape style="position:absolute;margin-left:129pt;margin-top:561.195007pt;width:81pt;height:21.85pt;mso-position-horizontal-relative:page;mso-position-vertical-relative:page;z-index:-405904" type="#_x0000_t202" filled="false" stroked="false">
            <v:textbox inset="0,0,0,0">
              <w:txbxContent>
                <w:p>
                  <w:pPr>
                    <w:pStyle w:val="BodyText"/>
                  </w:pPr>
                  <w:r>
                    <w:rPr>
                      <w:color w:val="222222"/>
                    </w:rPr>
                    <w:t>Examples:</w:t>
                  </w:r>
                </w:p>
              </w:txbxContent>
            </v:textbox>
            <w10:wrap type="none"/>
          </v:shape>
        </w:pict>
      </w:r>
      <w:r>
        <w:rPr/>
        <w:pict>
          <v:shape style="position:absolute;margin-left:149pt;margin-top:599.195007pt;width:15.85pt;height:21.85pt;mso-position-horizontal-relative:page;mso-position-vertical-relative:page;z-index:-405880" type="#_x0000_t202" filled="false" stroked="false">
            <v:textbox inset="0,0,0,0">
              <w:txbxContent>
                <w:p>
                  <w:pPr>
                    <w:pStyle w:val="BodyText"/>
                  </w:pPr>
                  <w:r>
                    <w:rPr>
                      <w:color w:val="222222"/>
                    </w:rPr>
                    <w:t>a.</w:t>
                  </w:r>
                </w:p>
              </w:txbxContent>
            </v:textbox>
            <w10:wrap type="none"/>
          </v:shape>
        </w:pict>
      </w:r>
      <w:r>
        <w:rPr/>
        <w:pict>
          <v:shape style="position:absolute;margin-left:149pt;margin-top:637.195007pt;width:16.8pt;height:21.85pt;mso-position-horizontal-relative:page;mso-position-vertical-relative:page;z-index:-405856" type="#_x0000_t202" filled="false" stroked="false">
            <v:textbox inset="0,0,0,0">
              <w:txbxContent>
                <w:p>
                  <w:pPr>
                    <w:pStyle w:val="BodyText"/>
                  </w:pPr>
                  <w:r>
                    <w:rPr>
                      <w:color w:val="222222"/>
                      <w:w w:val="105"/>
                    </w:rPr>
                    <w:t>b.</w:t>
                  </w:r>
                </w:p>
              </w:txbxContent>
            </v:textbox>
            <w10:wrap type="none"/>
          </v:shape>
        </w:pict>
      </w:r>
      <w:r>
        <w:rPr/>
        <w:pict>
          <v:shape style="position:absolute;margin-left:149pt;margin-top:675.195007pt;width:15.85pt;height:21.85pt;mso-position-horizontal-relative:page;mso-position-vertical-relative:page;z-index:-405832" type="#_x0000_t202" filled="false" stroked="false">
            <v:textbox inset="0,0,0,0">
              <w:txbxContent>
                <w:p>
                  <w:pPr>
                    <w:pStyle w:val="BodyText"/>
                  </w:pPr>
                  <w:r>
                    <w:rPr>
                      <w:color w:val="222222"/>
                      <w:w w:val="105"/>
                    </w:rPr>
                    <w:t>c.</w:t>
                  </w:r>
                </w:p>
              </w:txbxContent>
            </v:textbox>
            <w10:wrap type="none"/>
          </v:shape>
        </w:pict>
      </w:r>
      <w:r>
        <w:rPr/>
        <w:pict>
          <v:shape style="position:absolute;margin-left:149pt;margin-top:713.195007pt;width:16.8pt;height:21.85pt;mso-position-horizontal-relative:page;mso-position-vertical-relative:page;z-index:-405808" type="#_x0000_t202" filled="false" stroked="false">
            <v:textbox inset="0,0,0,0">
              <w:txbxContent>
                <w:p>
                  <w:pPr>
                    <w:pStyle w:val="BodyText"/>
                  </w:pPr>
                  <w:r>
                    <w:rPr>
                      <w:color w:val="222222"/>
                      <w:w w:val="105"/>
                    </w:rPr>
                    <w:t>d.</w:t>
                  </w:r>
                </w:p>
              </w:txbxContent>
            </v:textbox>
            <w10:wrap type="none"/>
          </v:shape>
        </w:pict>
      </w:r>
      <w:r>
        <w:rPr/>
        <w:pict>
          <v:shape style="position:absolute;margin-left:39pt;margin-top:811.544128pt;width:180.25pt;height:23.5pt;mso-position-horizontal-relative:page;mso-position-vertical-relative:page;z-index:-405784" type="#_x0000_t202" filled="false" stroked="false">
            <v:textbox inset="0,0,0,0">
              <w:txbxContent>
                <w:p>
                  <w:pPr>
                    <w:spacing w:before="33"/>
                    <w:ind w:left="20" w:right="0" w:firstLine="0"/>
                    <w:jc w:val="left"/>
                    <w:rPr>
                      <w:b/>
                      <w:sz w:val="36"/>
                    </w:rPr>
                  </w:pPr>
                  <w:r>
                    <w:rPr>
                      <w:b/>
                      <w:color w:val="444444"/>
                      <w:sz w:val="36"/>
                    </w:rPr>
                    <w:t>17.2 Innate Immunity</w:t>
                  </w:r>
                </w:p>
              </w:txbxContent>
            </v:textbox>
            <w10:wrap type="none"/>
          </v:shape>
        </w:pict>
      </w:r>
      <w:r>
        <w:rPr/>
        <w:pict>
          <v:shape style="position:absolute;margin-left:69pt;margin-top:852.195007pt;width:86.65pt;height:21.85pt;mso-position-horizontal-relative:page;mso-position-vertical-relative:page;z-index:-405760" type="#_x0000_t202" filled="false" stroked="false">
            <v:textbox inset="0,0,0,0">
              <w:txbxContent>
                <w:p>
                  <w:pPr>
                    <w:pStyle w:val="BodyText"/>
                  </w:pPr>
                  <w:r>
                    <w:rPr>
                      <w:color w:val="222222"/>
                    </w:rPr>
                    <w:t>Definition –</w:t>
                  </w:r>
                </w:p>
              </w:txbxContent>
            </v:textbox>
            <w10:wrap type="none"/>
          </v:shape>
        </w:pict>
      </w:r>
      <w:r>
        <w:rPr/>
        <w:pict>
          <v:shape style="position:absolute;margin-left:69pt;margin-top:890.195007pt;width:362.85pt;height:21.85pt;mso-position-horizontal-relative:page;mso-position-vertical-relative:page;z-index:-405736" type="#_x0000_t202" filled="false" stroked="false">
            <v:textbox inset="0,0,0,0">
              <w:txbxContent>
                <w:p>
                  <w:pPr>
                    <w:pStyle w:val="BodyText"/>
                    <w:spacing w:line="436" w:lineRule="exact" w:before="0"/>
                  </w:pPr>
                  <w:r>
                    <w:rPr>
                      <w:color w:val="222222"/>
                    </w:rPr>
                    <w:t>Works against a variety of di</w:t>
                  </w:r>
                  <w:r>
                    <w:rPr>
                      <w:rFonts w:ascii="Arial Unicode MS" w:hAnsi="Arial Unicode MS"/>
                      <w:color w:val="222222"/>
                    </w:rPr>
                    <w:t>ﬀ</w:t>
                  </w:r>
                  <w:r>
                    <w:rPr>
                      <w:color w:val="222222"/>
                    </w:rPr>
                    <w:t>erent pathogens –</w:t>
                  </w:r>
                </w:p>
              </w:txbxContent>
            </v:textbox>
            <w10:wrap type="none"/>
          </v:shape>
        </w:pict>
      </w:r>
      <w:r>
        <w:rPr/>
        <w:pict>
          <v:shape style="position:absolute;margin-left:706.978516pt;margin-top:967pt;width:22pt;height:14pt;mso-position-horizontal-relative:page;mso-position-vertical-relative:page;z-index:-405712" type="#_x0000_t202" filled="false" stroked="false">
            <v:textbox inset="0,0,0,0">
              <w:txbxContent>
                <w:p>
                  <w:pPr>
                    <w:spacing w:line="256" w:lineRule="exact" w:before="0"/>
                    <w:ind w:left="20" w:right="0" w:firstLine="0"/>
                    <w:jc w:val="left"/>
                    <w:rPr>
                      <w:b/>
                      <w:sz w:val="24"/>
                    </w:rPr>
                  </w:pPr>
                  <w:r>
                    <w:rPr>
                      <w:b/>
                      <w:color w:val="929292"/>
                      <w:sz w:val="24"/>
                    </w:rPr>
                    <w:t>180</w:t>
                  </w:r>
                </w:p>
              </w:txbxContent>
            </v:textbox>
            <w10:wrap type="none"/>
          </v:shape>
        </w:pict>
      </w:r>
    </w:p>
    <w:p>
      <w:pPr>
        <w:spacing w:after="0"/>
        <w:rPr>
          <w:sz w:val="2"/>
          <w:szCs w:val="2"/>
        </w:rPr>
        <w:sectPr>
          <w:pgSz w:w="15360" w:h="20080"/>
          <w:pgMar w:top="1580" w:bottom="280" w:left="680" w:right="680"/>
        </w:sectPr>
      </w:pPr>
    </w:p>
    <w:p>
      <w:pPr>
        <w:rPr>
          <w:sz w:val="2"/>
          <w:szCs w:val="2"/>
        </w:rPr>
      </w:pPr>
      <w:r>
        <w:rPr/>
        <w:drawing>
          <wp:anchor distT="0" distB="0" distL="0" distR="0" allowOverlap="1" layoutInCell="1" locked="0" behindDoc="1" simplePos="0" relativeHeight="268029767">
            <wp:simplePos x="0" y="0"/>
            <wp:positionH relativeFrom="page">
              <wp:posOffset>0</wp:posOffset>
            </wp:positionH>
            <wp:positionV relativeFrom="page">
              <wp:posOffset>0</wp:posOffset>
            </wp:positionV>
            <wp:extent cx="9753600" cy="12750800"/>
            <wp:effectExtent l="0" t="0" r="0" b="0"/>
            <wp:wrapNone/>
            <wp:docPr id="345" name="image1.jpeg" descr=""/>
            <wp:cNvGraphicFramePr>
              <a:graphicFrameLocks noChangeAspect="1"/>
            </wp:cNvGraphicFramePr>
            <a:graphic>
              <a:graphicData uri="http://schemas.openxmlformats.org/drawingml/2006/picture">
                <pic:pic>
                  <pic:nvPicPr>
                    <pic:cNvPr id="346"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89pt;margin-top:79.195038pt;width:20.65pt;height:21.85pt;mso-position-horizontal-relative:page;mso-position-vertical-relative:page;z-index:-405664" type="#_x0000_t202" filled="false" stroked="false">
            <v:textbox inset="0,0,0,0">
              <w:txbxContent>
                <w:p>
                  <w:pPr>
                    <w:spacing w:before="27"/>
                    <w:ind w:left="20" w:right="0" w:firstLine="0"/>
                    <w:jc w:val="left"/>
                    <w:rPr>
                      <w:sz w:val="22"/>
                    </w:rPr>
                  </w:pPr>
                  <w:r>
                    <w:rPr>
                      <w:color w:val="222222"/>
                      <w:w w:val="105"/>
                      <w:position w:val="-10"/>
                      <w:sz w:val="34"/>
                    </w:rPr>
                    <w:t>1</w:t>
                  </w:r>
                  <w:r>
                    <w:rPr>
                      <w:color w:val="222222"/>
                      <w:w w:val="105"/>
                      <w:sz w:val="22"/>
                    </w:rPr>
                    <w:t>st</w:t>
                  </w:r>
                </w:p>
              </w:txbxContent>
            </v:textbox>
            <w10:wrap type="none"/>
          </v:shape>
        </w:pict>
      </w:r>
      <w:r>
        <w:rPr/>
        <w:pict>
          <v:shape style="position:absolute;margin-left:112.414673pt;margin-top:79.195038pt;width:112.8pt;height:21.85pt;mso-position-horizontal-relative:page;mso-position-vertical-relative:page;z-index:-405640" type="#_x0000_t202" filled="false" stroked="false">
            <v:textbox inset="0,0,0,0">
              <w:txbxContent>
                <w:p>
                  <w:pPr>
                    <w:pStyle w:val="BodyText"/>
                  </w:pPr>
                  <w:r>
                    <w:rPr>
                      <w:color w:val="222222"/>
                    </w:rPr>
                    <w:t>line of defense</w:t>
                  </w:r>
                </w:p>
              </w:txbxContent>
            </v:textbox>
            <w10:wrap type="none"/>
          </v:shape>
        </w:pict>
      </w:r>
      <w:r>
        <w:rPr/>
        <w:pict>
          <v:shape style="position:absolute;margin-left:89pt;margin-top:157.195038pt;width:24.45pt;height:21.85pt;mso-position-horizontal-relative:page;mso-position-vertical-relative:page;z-index:-405616" type="#_x0000_t202" filled="false" stroked="false">
            <v:textbox inset="0,0,0,0">
              <w:txbxContent>
                <w:p>
                  <w:pPr>
                    <w:spacing w:before="27"/>
                    <w:ind w:left="20" w:right="0" w:firstLine="0"/>
                    <w:jc w:val="left"/>
                    <w:rPr>
                      <w:sz w:val="22"/>
                    </w:rPr>
                  </w:pPr>
                  <w:r>
                    <w:rPr>
                      <w:color w:val="222222"/>
                      <w:w w:val="105"/>
                      <w:position w:val="-10"/>
                      <w:sz w:val="34"/>
                    </w:rPr>
                    <w:t>2</w:t>
                  </w:r>
                  <w:r>
                    <w:rPr>
                      <w:color w:val="222222"/>
                      <w:w w:val="105"/>
                      <w:sz w:val="22"/>
                    </w:rPr>
                    <w:t>nd</w:t>
                  </w:r>
                </w:p>
              </w:txbxContent>
            </v:textbox>
            <w10:wrap type="none"/>
          </v:shape>
        </w:pict>
      </w:r>
      <w:r>
        <w:rPr/>
        <w:pict>
          <v:shape style="position:absolute;margin-left:116.199997pt;margin-top:157.195038pt;width:126pt;height:21.85pt;mso-position-horizontal-relative:page;mso-position-vertical-relative:page;z-index:-405592" type="#_x0000_t202" filled="false" stroked="false">
            <v:textbox inset="0,0,0,0">
              <w:txbxContent>
                <w:p>
                  <w:pPr>
                    <w:pStyle w:val="BodyText"/>
                  </w:pPr>
                  <w:r>
                    <w:rPr>
                      <w:color w:val="222222"/>
                    </w:rPr>
                    <w:t>line of defense –</w:t>
                  </w:r>
                </w:p>
              </w:txbxContent>
            </v:textbox>
            <w10:wrap type="none"/>
          </v:shape>
        </w:pict>
      </w:r>
      <w:r>
        <w:rPr/>
        <w:pict>
          <v:shape style="position:absolute;margin-left:109pt;margin-top:195.195007pt;width:93.65pt;height:59.85pt;mso-position-horizontal-relative:page;mso-position-vertical-relative:page;z-index:-405568" type="#_x0000_t202" filled="false" stroked="false">
            <v:textbox inset="0,0,0,0">
              <w:txbxContent>
                <w:p>
                  <w:pPr>
                    <w:pStyle w:val="ListParagraph"/>
                    <w:numPr>
                      <w:ilvl w:val="0"/>
                      <w:numId w:val="224"/>
                    </w:numPr>
                    <w:tabs>
                      <w:tab w:pos="260" w:val="left" w:leader="none"/>
                    </w:tabs>
                    <w:spacing w:line="456" w:lineRule="exact" w:before="0" w:after="0"/>
                    <w:ind w:left="260" w:right="0" w:hanging="240"/>
                    <w:jc w:val="left"/>
                    <w:rPr>
                      <w:sz w:val="34"/>
                    </w:rPr>
                  </w:pPr>
                  <w:r>
                    <w:rPr>
                      <w:color w:val="222222"/>
                      <w:sz w:val="34"/>
                    </w:rPr>
                    <w:t>Chemicals</w:t>
                  </w:r>
                </w:p>
                <w:p>
                  <w:pPr>
                    <w:pStyle w:val="BodyText"/>
                    <w:spacing w:before="329"/>
                    <w:ind w:left="420"/>
                  </w:pPr>
                  <w:r>
                    <w:rPr>
                      <w:color w:val="222222"/>
                    </w:rPr>
                    <w:t>a.</w:t>
                  </w:r>
                </w:p>
              </w:txbxContent>
            </v:textbox>
            <w10:wrap type="none"/>
          </v:shape>
        </w:pict>
      </w:r>
      <w:r>
        <w:rPr/>
        <w:pict>
          <v:shape style="position:absolute;margin-left:129pt;margin-top:271.195007pt;width:16.8pt;height:21.85pt;mso-position-horizontal-relative:page;mso-position-vertical-relative:page;z-index:-405544" type="#_x0000_t202" filled="false" stroked="false">
            <v:textbox inset="0,0,0,0">
              <w:txbxContent>
                <w:p>
                  <w:pPr>
                    <w:pStyle w:val="BodyText"/>
                  </w:pPr>
                  <w:r>
                    <w:rPr>
                      <w:color w:val="222222"/>
                      <w:w w:val="105"/>
                    </w:rPr>
                    <w:t>b.</w:t>
                  </w:r>
                </w:p>
              </w:txbxContent>
            </v:textbox>
            <w10:wrap type="none"/>
          </v:shape>
        </w:pict>
      </w:r>
      <w:r>
        <w:rPr/>
        <w:pict>
          <v:shape style="position:absolute;margin-left:129pt;margin-top:309.195007pt;width:15.85pt;height:21.85pt;mso-position-horizontal-relative:page;mso-position-vertical-relative:page;z-index:-405520" type="#_x0000_t202" filled="false" stroked="false">
            <v:textbox inset="0,0,0,0">
              <w:txbxContent>
                <w:p>
                  <w:pPr>
                    <w:pStyle w:val="BodyText"/>
                  </w:pPr>
                  <w:r>
                    <w:rPr>
                      <w:color w:val="222222"/>
                      <w:w w:val="105"/>
                    </w:rPr>
                    <w:t>c.</w:t>
                  </w:r>
                </w:p>
              </w:txbxContent>
            </v:textbox>
            <w10:wrap type="none"/>
          </v:shape>
        </w:pict>
      </w:r>
      <w:r>
        <w:rPr/>
        <w:pict>
          <v:shape style="position:absolute;margin-left:109pt;margin-top:347.195007pt;width:51.45pt;height:59.85pt;mso-position-horizontal-relative:page;mso-position-vertical-relative:page;z-index:-405496" type="#_x0000_t202" filled="false" stroked="false">
            <v:textbox inset="0,0,0,0">
              <w:txbxContent>
                <w:p>
                  <w:pPr>
                    <w:pStyle w:val="ListParagraph"/>
                    <w:numPr>
                      <w:ilvl w:val="0"/>
                      <w:numId w:val="225"/>
                    </w:numPr>
                    <w:tabs>
                      <w:tab w:pos="260" w:val="left" w:leader="none"/>
                    </w:tabs>
                    <w:spacing w:line="456" w:lineRule="exact" w:before="0" w:after="0"/>
                    <w:ind w:left="260" w:right="0" w:hanging="240"/>
                    <w:jc w:val="left"/>
                    <w:rPr>
                      <w:sz w:val="34"/>
                    </w:rPr>
                  </w:pPr>
                  <w:r>
                    <w:rPr>
                      <w:color w:val="222222"/>
                      <w:sz w:val="34"/>
                    </w:rPr>
                    <w:t>Cells</w:t>
                  </w:r>
                </w:p>
                <w:p>
                  <w:pPr>
                    <w:pStyle w:val="BodyText"/>
                    <w:spacing w:before="329"/>
                    <w:ind w:left="420"/>
                  </w:pPr>
                  <w:r>
                    <w:rPr>
                      <w:color w:val="222222"/>
                    </w:rPr>
                    <w:t>a.</w:t>
                  </w:r>
                </w:p>
              </w:txbxContent>
            </v:textbox>
            <w10:wrap type="none"/>
          </v:shape>
        </w:pict>
      </w:r>
      <w:r>
        <w:rPr/>
        <w:pict>
          <v:shape style="position:absolute;margin-left:129pt;margin-top:423.195007pt;width:16.8pt;height:21.85pt;mso-position-horizontal-relative:page;mso-position-vertical-relative:page;z-index:-405472" type="#_x0000_t202" filled="false" stroked="false">
            <v:textbox inset="0,0,0,0">
              <w:txbxContent>
                <w:p>
                  <w:pPr>
                    <w:pStyle w:val="BodyText"/>
                  </w:pPr>
                  <w:r>
                    <w:rPr>
                      <w:color w:val="222222"/>
                      <w:w w:val="105"/>
                    </w:rPr>
                    <w:t>b.</w:t>
                  </w:r>
                </w:p>
              </w:txbxContent>
            </v:textbox>
            <w10:wrap type="none"/>
          </v:shape>
        </w:pict>
      </w:r>
      <w:r>
        <w:rPr/>
        <w:pict>
          <v:shape style="position:absolute;margin-left:109pt;margin-top:461.195007pt;width:76.3pt;height:59.85pt;mso-position-horizontal-relative:page;mso-position-vertical-relative:page;z-index:-405448" type="#_x0000_t202" filled="false" stroked="false">
            <v:textbox inset="0,0,0,0">
              <w:txbxContent>
                <w:p>
                  <w:pPr>
                    <w:pStyle w:val="ListParagraph"/>
                    <w:numPr>
                      <w:ilvl w:val="0"/>
                      <w:numId w:val="226"/>
                    </w:numPr>
                    <w:tabs>
                      <w:tab w:pos="260" w:val="left" w:leader="none"/>
                    </w:tabs>
                    <w:spacing w:line="456" w:lineRule="exact" w:before="0" w:after="0"/>
                    <w:ind w:left="260" w:right="0" w:hanging="240"/>
                    <w:jc w:val="left"/>
                    <w:rPr>
                      <w:sz w:val="34"/>
                    </w:rPr>
                  </w:pPr>
                  <w:r>
                    <w:rPr>
                      <w:color w:val="222222"/>
                      <w:sz w:val="34"/>
                    </w:rPr>
                    <w:t>Proteins</w:t>
                  </w:r>
                </w:p>
                <w:p>
                  <w:pPr>
                    <w:pStyle w:val="BodyText"/>
                    <w:spacing w:before="329"/>
                    <w:ind w:left="420"/>
                  </w:pPr>
                  <w:r>
                    <w:rPr>
                      <w:color w:val="222222"/>
                    </w:rPr>
                    <w:t>a.</w:t>
                  </w:r>
                </w:p>
              </w:txbxContent>
            </v:textbox>
            <w10:wrap type="none"/>
          </v:shape>
        </w:pict>
      </w:r>
      <w:r>
        <w:rPr/>
        <w:pict>
          <v:shape style="position:absolute;margin-left:129pt;margin-top:537.195007pt;width:16.8pt;height:21.85pt;mso-position-horizontal-relative:page;mso-position-vertical-relative:page;z-index:-405424" type="#_x0000_t202" filled="false" stroked="false">
            <v:textbox inset="0,0,0,0">
              <w:txbxContent>
                <w:p>
                  <w:pPr>
                    <w:pStyle w:val="BodyText"/>
                  </w:pPr>
                  <w:r>
                    <w:rPr>
                      <w:color w:val="222222"/>
                      <w:w w:val="105"/>
                    </w:rPr>
                    <w:t>b.</w:t>
                  </w:r>
                </w:p>
              </w:txbxContent>
            </v:textbox>
            <w10:wrap type="none"/>
          </v:shape>
        </w:pict>
      </w:r>
      <w:r>
        <w:rPr/>
        <w:pict>
          <v:shape style="position:absolute;margin-left:89pt;margin-top:575.195007pt;width:257.6pt;height:21.85pt;mso-position-horizontal-relative:page;mso-position-vertical-relative:page;z-index:-405400" type="#_x0000_t202" filled="false" stroked="false">
            <v:textbox inset="0,0,0,0">
              <w:txbxContent>
                <w:p>
                  <w:pPr>
                    <w:pStyle w:val="BodyText"/>
                  </w:pPr>
                  <w:r>
                    <w:rPr>
                      <w:color w:val="222222"/>
                    </w:rPr>
                    <w:t>A. External and Chemical Barriers</w:t>
                  </w:r>
                </w:p>
              </w:txbxContent>
            </v:textbox>
            <w10:wrap type="none"/>
          </v:shape>
        </w:pict>
      </w:r>
      <w:r>
        <w:rPr/>
        <w:pict>
          <v:shape style="position:absolute;margin-left:109pt;margin-top:613.195007pt;width:20.65pt;height:21.85pt;mso-position-horizontal-relative:page;mso-position-vertical-relative:page;z-index:-405376" type="#_x0000_t202" filled="false" stroked="false">
            <v:textbox inset="0,0,0,0">
              <w:txbxContent>
                <w:p>
                  <w:pPr>
                    <w:spacing w:before="27"/>
                    <w:ind w:left="20" w:right="0" w:firstLine="0"/>
                    <w:jc w:val="left"/>
                    <w:rPr>
                      <w:sz w:val="22"/>
                    </w:rPr>
                  </w:pPr>
                  <w:r>
                    <w:rPr>
                      <w:color w:val="222222"/>
                      <w:w w:val="105"/>
                      <w:position w:val="-10"/>
                      <w:sz w:val="34"/>
                    </w:rPr>
                    <w:t>1</w:t>
                  </w:r>
                  <w:r>
                    <w:rPr>
                      <w:color w:val="222222"/>
                      <w:w w:val="105"/>
                      <w:sz w:val="22"/>
                    </w:rPr>
                    <w:t>st</w:t>
                  </w:r>
                </w:p>
              </w:txbxContent>
            </v:textbox>
            <w10:wrap type="none"/>
          </v:shape>
        </w:pict>
      </w:r>
      <w:r>
        <w:rPr/>
        <w:pict>
          <v:shape style="position:absolute;margin-left:132.414673pt;margin-top:613.195007pt;width:126pt;height:21.85pt;mso-position-horizontal-relative:page;mso-position-vertical-relative:page;z-index:-405352" type="#_x0000_t202" filled="false" stroked="false">
            <v:textbox inset="0,0,0,0">
              <w:txbxContent>
                <w:p>
                  <w:pPr>
                    <w:pStyle w:val="BodyText"/>
                  </w:pPr>
                  <w:r>
                    <w:rPr>
                      <w:color w:val="222222"/>
                    </w:rPr>
                    <w:t>line of defense –</w:t>
                  </w:r>
                </w:p>
              </w:txbxContent>
            </v:textbox>
            <w10:wrap type="none"/>
          </v:shape>
        </w:pict>
      </w:r>
      <w:r>
        <w:rPr/>
        <w:pict>
          <v:shape style="position:absolute;margin-left:109pt;margin-top:651.195007pt;width:140.8pt;height:21.85pt;mso-position-horizontal-relative:page;mso-position-vertical-relative:page;z-index:-405328" type="#_x0000_t202" filled="false" stroked="false">
            <v:textbox inset="0,0,0,0">
              <w:txbxContent>
                <w:p>
                  <w:pPr>
                    <w:pStyle w:val="BodyText"/>
                  </w:pPr>
                  <w:r>
                    <w:rPr>
                      <w:color w:val="222222"/>
                    </w:rPr>
                    <w:t>Physical barriers</w:t>
                  </w:r>
                  <w:r>
                    <w:rPr>
                      <w:color w:val="222222"/>
                      <w:spacing w:val="-21"/>
                    </w:rPr>
                    <w:t> </w:t>
                  </w:r>
                  <w:r>
                    <w:rPr>
                      <w:color w:val="222222"/>
                    </w:rPr>
                    <w:t>–</w:t>
                  </w:r>
                </w:p>
              </w:txbxContent>
            </v:textbox>
            <w10:wrap type="none"/>
          </v:shape>
        </w:pict>
      </w:r>
      <w:r>
        <w:rPr/>
        <w:pict>
          <v:shape style="position:absolute;margin-left:109pt;margin-top:689.195007pt;width:172.95pt;height:21.85pt;mso-position-horizontal-relative:page;mso-position-vertical-relative:page;z-index:-405304" type="#_x0000_t202" filled="false" stroked="false">
            <v:textbox inset="0,0,0,0">
              <w:txbxContent>
                <w:p>
                  <w:pPr>
                    <w:pStyle w:val="BodyText"/>
                  </w:pPr>
                  <w:r>
                    <w:rPr>
                      <w:color w:val="222222"/>
                    </w:rPr>
                    <w:t>Protective chemicals –</w:t>
                  </w:r>
                </w:p>
              </w:txbxContent>
            </v:textbox>
            <w10:wrap type="none"/>
          </v:shape>
        </w:pict>
      </w:r>
      <w:r>
        <w:rPr/>
        <w:pict>
          <v:shape style="position:absolute;margin-left:109pt;margin-top:727.195007pt;width:108.4pt;height:21.85pt;mso-position-horizontal-relative:page;mso-position-vertical-relative:page;z-index:-405280" type="#_x0000_t202" filled="false" stroked="false">
            <v:textbox inset="0,0,0,0">
              <w:txbxContent>
                <w:p>
                  <w:pPr>
                    <w:pStyle w:val="BodyText"/>
                  </w:pPr>
                  <w:r>
                    <w:rPr>
                      <w:color w:val="222222"/>
                    </w:rPr>
                    <w:t>Normal flora –</w:t>
                  </w:r>
                </w:p>
              </w:txbxContent>
            </v:textbox>
            <w10:wrap type="none"/>
          </v:shape>
        </w:pict>
      </w:r>
      <w:r>
        <w:rPr/>
        <w:pict>
          <v:shape style="position:absolute;margin-left:89pt;margin-top:805.195007pt;width:155.3pt;height:21.85pt;mso-position-horizontal-relative:page;mso-position-vertical-relative:page;z-index:-405256" type="#_x0000_t202" filled="false" stroked="false">
            <v:textbox inset="0,0,0,0">
              <w:txbxContent>
                <w:p>
                  <w:pPr>
                    <w:pStyle w:val="BodyText"/>
                  </w:pPr>
                  <w:r>
                    <w:rPr>
                      <w:color w:val="222222"/>
                    </w:rPr>
                    <w:t>B. Internal Defenses</w:t>
                  </w:r>
                </w:p>
              </w:txbxContent>
            </v:textbox>
            <w10:wrap type="none"/>
          </v:shape>
        </w:pict>
      </w:r>
      <w:r>
        <w:rPr/>
        <w:pict>
          <v:shape style="position:absolute;margin-left:109pt;margin-top:843.195007pt;width:24.45pt;height:21.85pt;mso-position-horizontal-relative:page;mso-position-vertical-relative:page;z-index:-405232" type="#_x0000_t202" filled="false" stroked="false">
            <v:textbox inset="0,0,0,0">
              <w:txbxContent>
                <w:p>
                  <w:pPr>
                    <w:spacing w:before="27"/>
                    <w:ind w:left="20" w:right="0" w:firstLine="0"/>
                    <w:jc w:val="left"/>
                    <w:rPr>
                      <w:sz w:val="22"/>
                    </w:rPr>
                  </w:pPr>
                  <w:r>
                    <w:rPr>
                      <w:color w:val="222222"/>
                      <w:w w:val="105"/>
                      <w:position w:val="-10"/>
                      <w:sz w:val="34"/>
                    </w:rPr>
                    <w:t>2</w:t>
                  </w:r>
                  <w:r>
                    <w:rPr>
                      <w:color w:val="222222"/>
                      <w:w w:val="105"/>
                      <w:sz w:val="22"/>
                    </w:rPr>
                    <w:t>nd</w:t>
                  </w:r>
                </w:p>
              </w:txbxContent>
            </v:textbox>
            <w10:wrap type="none"/>
          </v:shape>
        </w:pict>
      </w:r>
      <w:r>
        <w:rPr/>
        <w:pict>
          <v:shape style="position:absolute;margin-left:136.199997pt;margin-top:843.195007pt;width:112.8pt;height:21.85pt;mso-position-horizontal-relative:page;mso-position-vertical-relative:page;z-index:-405208" type="#_x0000_t202" filled="false" stroked="false">
            <v:textbox inset="0,0,0,0">
              <w:txbxContent>
                <w:p>
                  <w:pPr>
                    <w:pStyle w:val="BodyText"/>
                  </w:pPr>
                  <w:r>
                    <w:rPr>
                      <w:color w:val="222222"/>
                    </w:rPr>
                    <w:t>line of defense</w:t>
                  </w:r>
                </w:p>
              </w:txbxContent>
            </v:textbox>
            <w10:wrap type="none"/>
          </v:shape>
        </w:pict>
      </w:r>
      <w:r>
        <w:rPr/>
        <w:pict>
          <v:shape style="position:absolute;margin-left:109pt;margin-top:881.195007pt;width:221.1pt;height:21.85pt;mso-position-horizontal-relative:page;mso-position-vertical-relative:page;z-index:-405184" type="#_x0000_t202" filled="false" stroked="false">
            <v:textbox inset="0,0,0,0">
              <w:txbxContent>
                <w:p>
                  <w:pPr>
                    <w:pStyle w:val="BodyText"/>
                  </w:pPr>
                  <w:r>
                    <w:rPr>
                      <w:color w:val="222222"/>
                    </w:rPr>
                    <w:t>Processes and cells involved</w:t>
                  </w:r>
                </w:p>
              </w:txbxContent>
            </v:textbox>
            <w10:wrap type="none"/>
          </v:shape>
        </w:pict>
      </w:r>
      <w:r>
        <w:rPr/>
        <w:pict>
          <v:shape style="position:absolute;margin-left:706.978516pt;margin-top:967pt;width:22pt;height:14pt;mso-position-horizontal-relative:page;mso-position-vertical-relative:page;z-index:-405160" type="#_x0000_t202" filled="false" stroked="false">
            <v:textbox inset="0,0,0,0">
              <w:txbxContent>
                <w:p>
                  <w:pPr>
                    <w:spacing w:line="256" w:lineRule="exact" w:before="0"/>
                    <w:ind w:left="20" w:right="0" w:firstLine="0"/>
                    <w:jc w:val="left"/>
                    <w:rPr>
                      <w:b/>
                      <w:sz w:val="24"/>
                    </w:rPr>
                  </w:pPr>
                  <w:r>
                    <w:rPr>
                      <w:b/>
                      <w:color w:val="929292"/>
                      <w:sz w:val="24"/>
                    </w:rPr>
                    <w:t>181</w:t>
                  </w:r>
                </w:p>
              </w:txbxContent>
            </v:textbox>
            <w10:wrap type="none"/>
          </v:shape>
        </w:pict>
      </w:r>
    </w:p>
    <w:p>
      <w:pPr>
        <w:spacing w:after="0"/>
        <w:rPr>
          <w:sz w:val="2"/>
          <w:szCs w:val="2"/>
        </w:rPr>
        <w:sectPr>
          <w:pgSz w:w="15360" w:h="20080"/>
          <w:pgMar w:top="1580" w:bottom="280" w:left="1680" w:right="680"/>
        </w:sectPr>
      </w:pPr>
    </w:p>
    <w:p>
      <w:pPr>
        <w:rPr>
          <w:sz w:val="2"/>
          <w:szCs w:val="2"/>
        </w:rPr>
      </w:pPr>
      <w:r>
        <w:rPr/>
        <w:drawing>
          <wp:anchor distT="0" distB="0" distL="0" distR="0" allowOverlap="1" layoutInCell="1" locked="0" behindDoc="1" simplePos="0" relativeHeight="268030319">
            <wp:simplePos x="0" y="0"/>
            <wp:positionH relativeFrom="page">
              <wp:posOffset>0</wp:posOffset>
            </wp:positionH>
            <wp:positionV relativeFrom="page">
              <wp:posOffset>0</wp:posOffset>
            </wp:positionV>
            <wp:extent cx="9753600" cy="12750800"/>
            <wp:effectExtent l="0" t="0" r="0" b="0"/>
            <wp:wrapNone/>
            <wp:docPr id="347" name="image1.jpeg" descr=""/>
            <wp:cNvGraphicFramePr>
              <a:graphicFrameLocks noChangeAspect="1"/>
            </wp:cNvGraphicFramePr>
            <a:graphic>
              <a:graphicData uri="http://schemas.openxmlformats.org/drawingml/2006/picture">
                <pic:pic>
                  <pic:nvPicPr>
                    <pic:cNvPr id="348"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09pt;margin-top:79.195038pt;width:113.45pt;height:21.85pt;mso-position-horizontal-relative:page;mso-position-vertical-relative:page;z-index:-405112" type="#_x0000_t202" filled="false" stroked="false">
            <v:textbox inset="0,0,0,0">
              <w:txbxContent>
                <w:p>
                  <w:pPr>
                    <w:pStyle w:val="BodyText"/>
                  </w:pPr>
                  <w:r>
                    <w:rPr>
                      <w:color w:val="222222"/>
                    </w:rPr>
                    <w:t>Inflammation –</w:t>
                  </w:r>
                </w:p>
              </w:txbxContent>
            </v:textbox>
            <w10:wrap type="none"/>
          </v:shape>
        </w:pict>
      </w:r>
      <w:r>
        <w:rPr/>
        <w:pict>
          <v:shape style="position:absolute;margin-left:109pt;margin-top:117.195038pt;width:117.85pt;height:21.85pt;mso-position-horizontal-relative:page;mso-position-vertical-relative:page;z-index:-405088" type="#_x0000_t202" filled="false" stroked="false">
            <v:textbox inset="0,0,0,0">
              <w:txbxContent>
                <w:p>
                  <w:pPr>
                    <w:pStyle w:val="BodyText"/>
                  </w:pPr>
                  <w:r>
                    <w:rPr>
                      <w:color w:val="222222"/>
                    </w:rPr>
                    <w:t>Phagocytosis –</w:t>
                  </w:r>
                </w:p>
              </w:txbxContent>
            </v:textbox>
            <w10:wrap type="none"/>
          </v:shape>
        </w:pict>
      </w:r>
      <w:r>
        <w:rPr/>
        <w:pict>
          <v:shape style="position:absolute;margin-left:109pt;margin-top:155.195038pt;width:148.65pt;height:21.85pt;mso-position-horizontal-relative:page;mso-position-vertical-relative:page;z-index:-405064" type="#_x0000_t202" filled="false" stroked="false">
            <v:textbox inset="0,0,0,0">
              <w:txbxContent>
                <w:p>
                  <w:pPr>
                    <w:pStyle w:val="BodyText"/>
                  </w:pPr>
                  <w:r>
                    <w:rPr>
                      <w:color w:val="222222"/>
                    </w:rPr>
                    <w:t>Natural killer cells –</w:t>
                  </w:r>
                </w:p>
              </w:txbxContent>
            </v:textbox>
            <w10:wrap type="none"/>
          </v:shape>
        </w:pict>
      </w:r>
      <w:r>
        <w:rPr/>
        <w:pict>
          <v:shape style="position:absolute;margin-left:109pt;margin-top:193.195007pt;width:92pt;height:21.85pt;mso-position-horizontal-relative:page;mso-position-vertical-relative:page;z-index:-405040" type="#_x0000_t202" filled="false" stroked="false">
            <v:textbox inset="0,0,0,0">
              <w:txbxContent>
                <w:p>
                  <w:pPr>
                    <w:pStyle w:val="BodyText"/>
                  </w:pPr>
                  <w:r>
                    <w:rPr>
                      <w:color w:val="222222"/>
                    </w:rPr>
                    <w:t>Mast cells –</w:t>
                  </w:r>
                </w:p>
              </w:txbxContent>
            </v:textbox>
            <w10:wrap type="none"/>
          </v:shape>
        </w:pict>
      </w:r>
      <w:r>
        <w:rPr/>
        <w:pict>
          <v:shape style="position:absolute;margin-left:109pt;margin-top:231.195007pt;width:90.75pt;height:21.85pt;mso-position-horizontal-relative:page;mso-position-vertical-relative:page;z-index:-405016" type="#_x0000_t202" filled="false" stroked="false">
            <v:textbox inset="0,0,0,0">
              <w:txbxContent>
                <w:p>
                  <w:pPr>
                    <w:pStyle w:val="BodyText"/>
                  </w:pPr>
                  <w:r>
                    <w:rPr>
                      <w:color w:val="222222"/>
                    </w:rPr>
                    <w:t>Cytokines –</w:t>
                  </w:r>
                </w:p>
              </w:txbxContent>
            </v:textbox>
            <w10:wrap type="none"/>
          </v:shape>
        </w:pict>
      </w:r>
      <w:r>
        <w:rPr/>
        <w:pict>
          <v:shape style="position:absolute;margin-left:89pt;margin-top:289.195007pt;width:361.9pt;height:21.85pt;mso-position-horizontal-relative:page;mso-position-vertical-relative:page;z-index:-404992" type="#_x0000_t202" filled="false" stroked="false">
            <v:textbox inset="0,0,0,0">
              <w:txbxContent>
                <w:p>
                  <w:pPr>
                    <w:pStyle w:val="BodyText"/>
                  </w:pPr>
                  <w:r>
                    <w:rPr>
                      <w:color w:val="222222"/>
                    </w:rPr>
                    <w:t>1. The Inflammatory Response and Phagocytes</w:t>
                  </w:r>
                </w:p>
              </w:txbxContent>
            </v:textbox>
            <w10:wrap type="none"/>
          </v:shape>
        </w:pict>
      </w:r>
      <w:r>
        <w:rPr/>
        <w:pict>
          <v:shape style="position:absolute;margin-left:109pt;margin-top:327.195007pt;width:113.45pt;height:21.85pt;mso-position-horizontal-relative:page;mso-position-vertical-relative:page;z-index:-404968" type="#_x0000_t202" filled="false" stroked="false">
            <v:textbox inset="0,0,0,0">
              <w:txbxContent>
                <w:p>
                  <w:pPr>
                    <w:pStyle w:val="BodyText"/>
                  </w:pPr>
                  <w:r>
                    <w:rPr>
                      <w:color w:val="222222"/>
                    </w:rPr>
                    <w:t>Inflammation –</w:t>
                  </w:r>
                </w:p>
              </w:txbxContent>
            </v:textbox>
            <w10:wrap type="none"/>
          </v:shape>
        </w:pict>
      </w:r>
      <w:r>
        <w:rPr/>
        <w:pict>
          <v:shape style="position:absolute;margin-left:129pt;margin-top:365.195007pt;width:143.050pt;height:21.85pt;mso-position-horizontal-relative:page;mso-position-vertical-relative:page;z-index:-404944" type="#_x0000_t202" filled="false" stroked="false">
            <v:textbox inset="0,0,0,0">
              <w:txbxContent>
                <w:p>
                  <w:pPr>
                    <w:pStyle w:val="BodyText"/>
                  </w:pPr>
                  <w:r>
                    <w:rPr>
                      <w:color w:val="222222"/>
                    </w:rPr>
                    <w:t>Signs/symptoms –</w:t>
                  </w:r>
                </w:p>
              </w:txbxContent>
            </v:textbox>
            <w10:wrap type="none"/>
          </v:shape>
        </w:pict>
      </w:r>
      <w:r>
        <w:rPr/>
        <w:pict>
          <v:shape style="position:absolute;margin-left:129pt;margin-top:443.195007pt;width:213.55pt;height:21.85pt;mso-position-horizontal-relative:page;mso-position-vertical-relative:page;z-index:-404920" type="#_x0000_t202" filled="false" stroked="false">
            <v:textbox inset="0,0,0,0">
              <w:txbxContent>
                <w:p>
                  <w:pPr>
                    <w:pStyle w:val="BodyText"/>
                  </w:pPr>
                  <w:r>
                    <w:rPr>
                      <w:color w:val="222222"/>
                    </w:rPr>
                    <w:t>White blood cells involved –</w:t>
                  </w:r>
                </w:p>
              </w:txbxContent>
            </v:textbox>
            <w10:wrap type="none"/>
          </v:shape>
        </w:pict>
      </w:r>
      <w:r>
        <w:rPr/>
        <w:pict>
          <v:shape style="position:absolute;margin-left:129pt;margin-top:501.195007pt;width:86.65pt;height:21.85pt;mso-position-horizontal-relative:page;mso-position-vertical-relative:page;z-index:-404896" type="#_x0000_t202" filled="false" stroked="false">
            <v:textbox inset="0,0,0,0">
              <w:txbxContent>
                <w:p>
                  <w:pPr>
                    <w:pStyle w:val="BodyText"/>
                  </w:pPr>
                  <w:r>
                    <w:rPr>
                      <w:color w:val="222222"/>
                    </w:rPr>
                    <w:t>Pyrogens</w:t>
                  </w:r>
                  <w:r>
                    <w:rPr>
                      <w:color w:val="222222"/>
                      <w:spacing w:val="-27"/>
                    </w:rPr>
                    <w:t> </w:t>
                  </w:r>
                  <w:r>
                    <w:rPr>
                      <w:color w:val="222222"/>
                    </w:rPr>
                    <w:t>–</w:t>
                  </w:r>
                </w:p>
              </w:txbxContent>
            </v:textbox>
            <w10:wrap type="none"/>
          </v:shape>
        </w:pict>
      </w:r>
      <w:r>
        <w:rPr/>
        <w:pict>
          <v:shape style="position:absolute;margin-left:89pt;margin-top:559.195007pt;width:160pt;height:21.85pt;mso-position-horizontal-relative:page;mso-position-vertical-relative:page;z-index:-404872" type="#_x0000_t202" filled="false" stroked="false">
            <v:textbox inset="0,0,0,0">
              <w:txbxContent>
                <w:p>
                  <w:pPr>
                    <w:pStyle w:val="BodyText"/>
                  </w:pPr>
                  <w:r>
                    <w:rPr>
                      <w:color w:val="222222"/>
                    </w:rPr>
                    <w:t>2. Natural Killer Cells</w:t>
                  </w:r>
                </w:p>
              </w:txbxContent>
            </v:textbox>
            <w10:wrap type="none"/>
          </v:shape>
        </w:pict>
      </w:r>
      <w:r>
        <w:rPr/>
        <w:pict>
          <v:shape style="position:absolute;margin-left:109pt;margin-top:597.195007pt;width:186.35pt;height:21.85pt;mso-position-horizontal-relative:page;mso-position-vertical-relative:page;z-index:-404848" type="#_x0000_t202" filled="false" stroked="false">
            <v:textbox inset="0,0,0,0">
              <w:txbxContent>
                <w:p>
                  <w:pPr>
                    <w:pStyle w:val="BodyText"/>
                  </w:pPr>
                  <w:r>
                    <w:rPr>
                      <w:color w:val="222222"/>
                    </w:rPr>
                    <w:t>Lymphocyte  that</w:t>
                  </w:r>
                  <w:r>
                    <w:rPr>
                      <w:color w:val="222222"/>
                      <w:spacing w:val="-37"/>
                    </w:rPr>
                    <w:t> </w:t>
                  </w:r>
                  <w:r>
                    <w:rPr>
                      <w:color w:val="222222"/>
                    </w:rPr>
                    <w:t>targets</w:t>
                  </w:r>
                </w:p>
              </w:txbxContent>
            </v:textbox>
            <w10:wrap type="none"/>
          </v:shape>
        </w:pict>
      </w:r>
      <w:r>
        <w:rPr/>
        <w:pict>
          <v:shape style="position:absolute;margin-left:129pt;margin-top:635.195007pt;width:15.85pt;height:21.85pt;mso-position-horizontal-relative:page;mso-position-vertical-relative:page;z-index:-404824" type="#_x0000_t202" filled="false" stroked="false">
            <v:textbox inset="0,0,0,0">
              <w:txbxContent>
                <w:p>
                  <w:pPr>
                    <w:pStyle w:val="BodyText"/>
                  </w:pPr>
                  <w:r>
                    <w:rPr>
                      <w:color w:val="222222"/>
                    </w:rPr>
                    <w:t>a.</w:t>
                  </w:r>
                </w:p>
              </w:txbxContent>
            </v:textbox>
            <w10:wrap type="none"/>
          </v:shape>
        </w:pict>
      </w:r>
      <w:r>
        <w:rPr/>
        <w:pict>
          <v:shape style="position:absolute;margin-left:129pt;margin-top:673.195007pt;width:16.8pt;height:21.85pt;mso-position-horizontal-relative:page;mso-position-vertical-relative:page;z-index:-404800" type="#_x0000_t202" filled="false" stroked="false">
            <v:textbox inset="0,0,0,0">
              <w:txbxContent>
                <w:p>
                  <w:pPr>
                    <w:pStyle w:val="BodyText"/>
                  </w:pPr>
                  <w:r>
                    <w:rPr>
                      <w:color w:val="222222"/>
                      <w:w w:val="105"/>
                    </w:rPr>
                    <w:t>b.</w:t>
                  </w:r>
                </w:p>
              </w:txbxContent>
            </v:textbox>
            <w10:wrap type="none"/>
          </v:shape>
        </w:pict>
      </w:r>
      <w:r>
        <w:rPr/>
        <w:pict>
          <v:shape style="position:absolute;margin-left:109pt;margin-top:731.195007pt;width:173.9pt;height:21.85pt;mso-position-horizontal-relative:page;mso-position-vertical-relative:page;z-index:-404776" type="#_x0000_t202" filled="false" stroked="false">
            <v:textbox inset="0,0,0,0">
              <w:txbxContent>
                <w:p>
                  <w:pPr>
                    <w:pStyle w:val="BodyText"/>
                  </w:pPr>
                  <w:r>
                    <w:rPr>
                      <w:color w:val="222222"/>
                    </w:rPr>
                    <w:t>Mechanism of action –</w:t>
                  </w:r>
                </w:p>
              </w:txbxContent>
            </v:textbox>
            <w10:wrap type="none"/>
          </v:shape>
        </w:pict>
      </w:r>
      <w:r>
        <w:rPr/>
        <w:pict>
          <v:shape style="position:absolute;margin-left:109pt;margin-top:809.195007pt;width:170.75pt;height:21.85pt;mso-position-horizontal-relative:page;mso-position-vertical-relative:page;z-index:-404752" type="#_x0000_t202" filled="false" stroked="false">
            <v:textbox inset="0,0,0,0">
              <w:txbxContent>
                <w:p>
                  <w:pPr>
                    <w:pStyle w:val="BodyText"/>
                  </w:pPr>
                  <w:r>
                    <w:rPr>
                      <w:color w:val="222222"/>
                    </w:rPr>
                    <w:t>Immune surveillance</w:t>
                  </w:r>
                  <w:r>
                    <w:rPr>
                      <w:color w:val="222222"/>
                      <w:spacing w:val="-26"/>
                    </w:rPr>
                    <w:t> </w:t>
                  </w:r>
                  <w:r>
                    <w:rPr>
                      <w:color w:val="222222"/>
                    </w:rPr>
                    <w:t>–</w:t>
                  </w:r>
                </w:p>
              </w:txbxContent>
            </v:textbox>
            <w10:wrap type="none"/>
          </v:shape>
        </w:pict>
      </w:r>
      <w:r>
        <w:rPr/>
        <w:pict>
          <v:shape style="position:absolute;margin-left:706.978516pt;margin-top:967pt;width:22pt;height:14pt;mso-position-horizontal-relative:page;mso-position-vertical-relative:page;z-index:-404728" type="#_x0000_t202" filled="false" stroked="false">
            <v:textbox inset="0,0,0,0">
              <w:txbxContent>
                <w:p>
                  <w:pPr>
                    <w:spacing w:line="256" w:lineRule="exact" w:before="0"/>
                    <w:ind w:left="20" w:right="0" w:firstLine="0"/>
                    <w:jc w:val="left"/>
                    <w:rPr>
                      <w:b/>
                      <w:sz w:val="24"/>
                    </w:rPr>
                  </w:pPr>
                  <w:r>
                    <w:rPr>
                      <w:b/>
                      <w:color w:val="929292"/>
                      <w:sz w:val="24"/>
                    </w:rPr>
                    <w:t>182</w:t>
                  </w:r>
                </w:p>
              </w:txbxContent>
            </v:textbox>
            <w10:wrap type="none"/>
          </v:shape>
        </w:pict>
      </w:r>
    </w:p>
    <w:p>
      <w:pPr>
        <w:spacing w:after="0"/>
        <w:rPr>
          <w:sz w:val="2"/>
          <w:szCs w:val="2"/>
        </w:rPr>
        <w:sectPr>
          <w:pgSz w:w="15360" w:h="20080"/>
          <w:pgMar w:top="1580" w:bottom="280" w:left="1680" w:right="680"/>
        </w:sectPr>
      </w:pPr>
    </w:p>
    <w:p>
      <w:pPr>
        <w:rPr>
          <w:sz w:val="2"/>
          <w:szCs w:val="2"/>
        </w:rPr>
      </w:pPr>
      <w:r>
        <w:rPr/>
        <w:drawing>
          <wp:anchor distT="0" distB="0" distL="0" distR="0" allowOverlap="1" layoutInCell="1" locked="0" behindDoc="1" simplePos="0" relativeHeight="268030751">
            <wp:simplePos x="0" y="0"/>
            <wp:positionH relativeFrom="page">
              <wp:posOffset>0</wp:posOffset>
            </wp:positionH>
            <wp:positionV relativeFrom="page">
              <wp:posOffset>0</wp:posOffset>
            </wp:positionV>
            <wp:extent cx="9753600" cy="12750800"/>
            <wp:effectExtent l="0" t="0" r="0" b="0"/>
            <wp:wrapNone/>
            <wp:docPr id="349" name="image1.jpeg" descr=""/>
            <wp:cNvGraphicFramePr>
              <a:graphicFrameLocks noChangeAspect="1"/>
            </wp:cNvGraphicFramePr>
            <a:graphic>
              <a:graphicData uri="http://schemas.openxmlformats.org/drawingml/2006/picture">
                <pic:pic>
                  <pic:nvPicPr>
                    <pic:cNvPr id="350"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89pt;margin-top:79.195038pt;width:118.85pt;height:21.85pt;mso-position-horizontal-relative:page;mso-position-vertical-relative:page;z-index:-404680" type="#_x0000_t202" filled="false" stroked="false">
            <v:textbox inset="0,0,0,0">
              <w:txbxContent>
                <w:p>
                  <w:pPr>
                    <w:pStyle w:val="BodyText"/>
                  </w:pPr>
                  <w:r>
                    <w:rPr>
                      <w:color w:val="222222"/>
                    </w:rPr>
                    <w:t>3. Complement</w:t>
                  </w:r>
                </w:p>
              </w:txbxContent>
            </v:textbox>
            <w10:wrap type="none"/>
          </v:shape>
        </w:pict>
      </w:r>
      <w:r>
        <w:rPr/>
        <w:pict>
          <v:shape style="position:absolute;margin-left:109pt;margin-top:117.195038pt;width:186.5pt;height:21.85pt;mso-position-horizontal-relative:page;mso-position-vertical-relative:page;z-index:-404656" type="#_x0000_t202" filled="false" stroked="false">
            <v:textbox inset="0,0,0,0">
              <w:txbxContent>
                <w:p>
                  <w:pPr>
                    <w:pStyle w:val="BodyText"/>
                  </w:pPr>
                  <w:r>
                    <w:rPr>
                      <w:color w:val="222222"/>
                      <w:spacing w:val="-7"/>
                    </w:rPr>
                    <w:t>Twenty </w:t>
                  </w:r>
                  <w:r>
                    <w:rPr>
                      <w:color w:val="222222"/>
                    </w:rPr>
                    <w:t>serum proteins –</w:t>
                  </w:r>
                </w:p>
              </w:txbxContent>
            </v:textbox>
            <w10:wrap type="none"/>
          </v:shape>
        </w:pict>
      </w:r>
      <w:r>
        <w:rPr/>
        <w:pict>
          <v:shape style="position:absolute;margin-left:109pt;margin-top:155.195038pt;width:340.8pt;height:21.85pt;mso-position-horizontal-relative:page;mso-position-vertical-relative:page;z-index:-404632" type="#_x0000_t202" filled="false" stroked="false">
            <v:textbox inset="0,0,0,0">
              <w:txbxContent>
                <w:p>
                  <w:pPr>
                    <w:pStyle w:val="BodyText"/>
                  </w:pPr>
                  <w:r>
                    <w:rPr>
                      <w:color w:val="222222"/>
                    </w:rPr>
                    <w:t>Three possible outcomes once it is</w:t>
                  </w:r>
                  <w:r>
                    <w:rPr>
                      <w:color w:val="222222"/>
                      <w:spacing w:val="83"/>
                    </w:rPr>
                    <w:t> </w:t>
                  </w:r>
                  <w:r>
                    <w:rPr>
                      <w:color w:val="222222"/>
                    </w:rPr>
                    <w:t>activated</w:t>
                  </w:r>
                </w:p>
              </w:txbxContent>
            </v:textbox>
            <w10:wrap type="none"/>
          </v:shape>
        </w:pict>
      </w:r>
      <w:r>
        <w:rPr/>
        <w:pict>
          <v:shape style="position:absolute;margin-left:129pt;margin-top:193.195007pt;width:15.85pt;height:21.85pt;mso-position-horizontal-relative:page;mso-position-vertical-relative:page;z-index:-404608" type="#_x0000_t202" filled="false" stroked="false">
            <v:textbox inset="0,0,0,0">
              <w:txbxContent>
                <w:p>
                  <w:pPr>
                    <w:pStyle w:val="BodyText"/>
                  </w:pPr>
                  <w:r>
                    <w:rPr>
                      <w:color w:val="222222"/>
                    </w:rPr>
                    <w:t>a.</w:t>
                  </w:r>
                </w:p>
              </w:txbxContent>
            </v:textbox>
            <w10:wrap type="none"/>
          </v:shape>
        </w:pict>
      </w:r>
      <w:r>
        <w:rPr/>
        <w:pict>
          <v:shape style="position:absolute;margin-left:129pt;margin-top:231.195007pt;width:16.8pt;height:21.85pt;mso-position-horizontal-relative:page;mso-position-vertical-relative:page;z-index:-404584" type="#_x0000_t202" filled="false" stroked="false">
            <v:textbox inset="0,0,0,0">
              <w:txbxContent>
                <w:p>
                  <w:pPr>
                    <w:pStyle w:val="BodyText"/>
                  </w:pPr>
                  <w:r>
                    <w:rPr>
                      <w:color w:val="222222"/>
                      <w:w w:val="105"/>
                    </w:rPr>
                    <w:t>b.</w:t>
                  </w:r>
                </w:p>
              </w:txbxContent>
            </v:textbox>
            <w10:wrap type="none"/>
          </v:shape>
        </w:pict>
      </w:r>
      <w:r>
        <w:rPr/>
        <w:pict>
          <v:shape style="position:absolute;margin-left:129pt;margin-top:269.195007pt;width:15.85pt;height:21.85pt;mso-position-horizontal-relative:page;mso-position-vertical-relative:page;z-index:-404560" type="#_x0000_t202" filled="false" stroked="false">
            <v:textbox inset="0,0,0,0">
              <w:txbxContent>
                <w:p>
                  <w:pPr>
                    <w:pStyle w:val="BodyText"/>
                  </w:pPr>
                  <w:r>
                    <w:rPr>
                      <w:color w:val="222222"/>
                      <w:w w:val="105"/>
                    </w:rPr>
                    <w:t>c.</w:t>
                  </w:r>
                </w:p>
              </w:txbxContent>
            </v:textbox>
            <w10:wrap type="none"/>
          </v:shape>
        </w:pict>
      </w:r>
      <w:r>
        <w:rPr/>
        <w:pict>
          <v:shape style="position:absolute;margin-left:39pt;margin-top:327.544098pt;width:201.95pt;height:23.5pt;mso-position-horizontal-relative:page;mso-position-vertical-relative:page;z-index:-404536" type="#_x0000_t202" filled="false" stroked="false">
            <v:textbox inset="0,0,0,0">
              <w:txbxContent>
                <w:p>
                  <w:pPr>
                    <w:spacing w:before="33"/>
                    <w:ind w:left="20" w:right="0" w:firstLine="0"/>
                    <w:jc w:val="left"/>
                    <w:rPr>
                      <w:b/>
                      <w:sz w:val="36"/>
                    </w:rPr>
                  </w:pPr>
                  <w:r>
                    <w:rPr>
                      <w:b/>
                      <w:color w:val="444444"/>
                      <w:sz w:val="36"/>
                    </w:rPr>
                    <w:t>17.3 Adaptive</w:t>
                  </w:r>
                  <w:r>
                    <w:rPr>
                      <w:b/>
                      <w:color w:val="444444"/>
                      <w:spacing w:val="-23"/>
                      <w:sz w:val="36"/>
                    </w:rPr>
                    <w:t> </w:t>
                  </w:r>
                  <w:r>
                    <w:rPr>
                      <w:b/>
                      <w:color w:val="444444"/>
                      <w:sz w:val="36"/>
                    </w:rPr>
                    <w:t>Immunity</w:t>
                  </w:r>
                </w:p>
              </w:txbxContent>
            </v:textbox>
            <w10:wrap type="none"/>
          </v:shape>
        </w:pict>
      </w:r>
      <w:r>
        <w:rPr/>
        <w:pict>
          <v:shape style="position:absolute;margin-left:69pt;margin-top:368.195007pt;width:287.55pt;height:21.85pt;mso-position-horizontal-relative:page;mso-position-vertical-relative:page;z-index:-404512" type="#_x0000_t202" filled="false" stroked="false">
            <v:textbox inset="0,0,0,0">
              <w:txbxContent>
                <w:p>
                  <w:pPr>
                    <w:pStyle w:val="BodyText"/>
                  </w:pPr>
                  <w:r>
                    <w:rPr>
                      <w:color w:val="222222"/>
                    </w:rPr>
                    <w:t>Occurs only after exposure to</w:t>
                  </w:r>
                  <w:r>
                    <w:rPr>
                      <w:color w:val="222222"/>
                      <w:spacing w:val="58"/>
                    </w:rPr>
                    <w:t> </w:t>
                  </w:r>
                  <w:r>
                    <w:rPr>
                      <w:color w:val="222222"/>
                    </w:rPr>
                    <w:t>antigen</w:t>
                  </w:r>
                </w:p>
              </w:txbxContent>
            </v:textbox>
            <w10:wrap type="none"/>
          </v:shape>
        </w:pict>
      </w:r>
      <w:r>
        <w:rPr/>
        <w:pict>
          <v:shape style="position:absolute;margin-left:69pt;margin-top:406.195007pt;width:73.150pt;height:21.85pt;mso-position-horizontal-relative:page;mso-position-vertical-relative:page;z-index:-404488" type="#_x0000_t202" filled="false" stroked="false">
            <v:textbox inset="0,0,0,0">
              <w:txbxContent>
                <w:p>
                  <w:pPr>
                    <w:pStyle w:val="BodyText"/>
                  </w:pPr>
                  <w:r>
                    <w:rPr>
                      <w:color w:val="222222"/>
                    </w:rPr>
                    <w:t>Antigen –</w:t>
                  </w:r>
                </w:p>
              </w:txbxContent>
            </v:textbox>
            <w10:wrap type="none"/>
          </v:shape>
        </w:pict>
      </w:r>
      <w:r>
        <w:rPr/>
        <w:pict>
          <v:shape style="position:absolute;margin-left:69pt;margin-top:444.195007pt;width:78.8pt;height:21.85pt;mso-position-horizontal-relative:page;mso-position-vertical-relative:page;z-index:-404464" type="#_x0000_t202" filled="false" stroked="false">
            <v:textbox inset="0,0,0,0">
              <w:txbxContent>
                <w:p>
                  <w:pPr>
                    <w:pStyle w:val="BodyText"/>
                  </w:pPr>
                  <w:r>
                    <w:rPr>
                      <w:color w:val="222222"/>
                    </w:rPr>
                    <w:t>Two types</w:t>
                  </w:r>
                </w:p>
              </w:txbxContent>
            </v:textbox>
            <w10:wrap type="none"/>
          </v:shape>
        </w:pict>
      </w:r>
      <w:r>
        <w:rPr/>
        <w:pict>
          <v:shape style="position:absolute;margin-left:89pt;margin-top:482.195007pt;width:65.25pt;height:21.85pt;mso-position-horizontal-relative:page;mso-position-vertical-relative:page;z-index:-404440" type="#_x0000_t202" filled="false" stroked="false">
            <v:textbox inset="0,0,0,0">
              <w:txbxContent>
                <w:p>
                  <w:pPr>
                    <w:pStyle w:val="BodyText"/>
                  </w:pPr>
                  <w:r>
                    <w:rPr>
                      <w:color w:val="222222"/>
                    </w:rPr>
                    <w:t>a. CMI –</w:t>
                  </w:r>
                </w:p>
              </w:txbxContent>
            </v:textbox>
            <w10:wrap type="none"/>
          </v:shape>
        </w:pict>
      </w:r>
      <w:r>
        <w:rPr/>
        <w:pict>
          <v:shape style="position:absolute;margin-left:89pt;margin-top:520.195007pt;width:64.95pt;height:21.85pt;mso-position-horizontal-relative:page;mso-position-vertical-relative:page;z-index:-404416" type="#_x0000_t202" filled="false" stroked="false">
            <v:textbox inset="0,0,0,0">
              <w:txbxContent>
                <w:p>
                  <w:pPr>
                    <w:pStyle w:val="BodyText"/>
                  </w:pPr>
                  <w:r>
                    <w:rPr>
                      <w:color w:val="222222"/>
                    </w:rPr>
                    <w:t>b. AMI –</w:t>
                  </w:r>
                </w:p>
              </w:txbxContent>
            </v:textbox>
            <w10:wrap type="none"/>
          </v:shape>
        </w:pict>
      </w:r>
      <w:r>
        <w:rPr/>
        <w:pict>
          <v:shape style="position:absolute;margin-left:69pt;margin-top:558.195007pt;width:160.35pt;height:21.85pt;mso-position-horizontal-relative:page;mso-position-vertical-relative:page;z-index:-404392" type="#_x0000_t202" filled="false" stroked="false">
            <v:textbox inset="0,0,0,0">
              <w:txbxContent>
                <w:p>
                  <w:pPr>
                    <w:pStyle w:val="BodyText"/>
                  </w:pPr>
                  <w:r>
                    <w:rPr>
                      <w:color w:val="222222"/>
                    </w:rPr>
                    <w:t>Three characteristics</w:t>
                  </w:r>
                </w:p>
              </w:txbxContent>
            </v:textbox>
            <w10:wrap type="none"/>
          </v:shape>
        </w:pict>
      </w:r>
      <w:r>
        <w:rPr/>
        <w:pict>
          <v:shape style="position:absolute;margin-left:89pt;margin-top:596.195007pt;width:15.85pt;height:21.85pt;mso-position-horizontal-relative:page;mso-position-vertical-relative:page;z-index:-404368" type="#_x0000_t202" filled="false" stroked="false">
            <v:textbox inset="0,0,0,0">
              <w:txbxContent>
                <w:p>
                  <w:pPr>
                    <w:pStyle w:val="BodyText"/>
                  </w:pPr>
                  <w:r>
                    <w:rPr>
                      <w:color w:val="222222"/>
                    </w:rPr>
                    <w:t>a.</w:t>
                  </w:r>
                </w:p>
              </w:txbxContent>
            </v:textbox>
            <w10:wrap type="none"/>
          </v:shape>
        </w:pict>
      </w:r>
      <w:r>
        <w:rPr/>
        <w:pict>
          <v:shape style="position:absolute;margin-left:89pt;margin-top:634.195007pt;width:16.8pt;height:21.85pt;mso-position-horizontal-relative:page;mso-position-vertical-relative:page;z-index:-404344" type="#_x0000_t202" filled="false" stroked="false">
            <v:textbox inset="0,0,0,0">
              <w:txbxContent>
                <w:p>
                  <w:pPr>
                    <w:pStyle w:val="BodyText"/>
                  </w:pPr>
                  <w:r>
                    <w:rPr>
                      <w:color w:val="222222"/>
                      <w:w w:val="105"/>
                    </w:rPr>
                    <w:t>b.</w:t>
                  </w:r>
                </w:p>
              </w:txbxContent>
            </v:textbox>
            <w10:wrap type="none"/>
          </v:shape>
        </w:pict>
      </w:r>
      <w:r>
        <w:rPr/>
        <w:pict>
          <v:shape style="position:absolute;margin-left:89pt;margin-top:672.195007pt;width:15.85pt;height:21.85pt;mso-position-horizontal-relative:page;mso-position-vertical-relative:page;z-index:-404320" type="#_x0000_t202" filled="false" stroked="false">
            <v:textbox inset="0,0,0,0">
              <w:txbxContent>
                <w:p>
                  <w:pPr>
                    <w:pStyle w:val="BodyText"/>
                  </w:pPr>
                  <w:r>
                    <w:rPr>
                      <w:color w:val="222222"/>
                      <w:w w:val="105"/>
                    </w:rPr>
                    <w:t>c.</w:t>
                  </w:r>
                </w:p>
              </w:txbxContent>
            </v:textbox>
            <w10:wrap type="none"/>
          </v:shape>
        </w:pict>
      </w:r>
      <w:r>
        <w:rPr/>
        <w:pict>
          <v:shape style="position:absolute;margin-left:69pt;margin-top:730.195007pt;width:124.15pt;height:21.85pt;mso-position-horizontal-relative:page;mso-position-vertical-relative:page;z-index:-404296" type="#_x0000_t202" filled="false" stroked="false">
            <v:textbox inset="0,0,0,0">
              <w:txbxContent>
                <w:p>
                  <w:pPr>
                    <w:pStyle w:val="BodyText"/>
                  </w:pPr>
                  <w:r>
                    <w:rPr>
                      <w:color w:val="222222"/>
                    </w:rPr>
                    <w:t>A. B and T Cells</w:t>
                  </w:r>
                </w:p>
              </w:txbxContent>
            </v:textbox>
            <w10:wrap type="none"/>
          </v:shape>
        </w:pict>
      </w:r>
      <w:r>
        <w:rPr/>
        <w:pict>
          <v:shape style="position:absolute;margin-left:89pt;margin-top:768.195007pt;width:65.9pt;height:21.85pt;mso-position-horizontal-relative:page;mso-position-vertical-relative:page;z-index:-404272" type="#_x0000_t202" filled="false" stroked="false">
            <v:textbox inset="0,0,0,0">
              <w:txbxContent>
                <w:p>
                  <w:pPr>
                    <w:pStyle w:val="BodyText"/>
                  </w:pPr>
                  <w:r>
                    <w:rPr>
                      <w:color w:val="222222"/>
                    </w:rPr>
                    <w:t>B cells –</w:t>
                  </w:r>
                </w:p>
              </w:txbxContent>
            </v:textbox>
            <w10:wrap type="none"/>
          </v:shape>
        </w:pict>
      </w:r>
      <w:r>
        <w:rPr/>
        <w:pict>
          <v:shape style="position:absolute;margin-left:89pt;margin-top:806.195007pt;width:64pt;height:21.85pt;mso-position-horizontal-relative:page;mso-position-vertical-relative:page;z-index:-404248" type="#_x0000_t202" filled="false" stroked="false">
            <v:textbox inset="0,0,0,0">
              <w:txbxContent>
                <w:p>
                  <w:pPr>
                    <w:pStyle w:val="BodyText"/>
                  </w:pPr>
                  <w:r>
                    <w:rPr>
                      <w:color w:val="222222"/>
                    </w:rPr>
                    <w:t>T cells</w:t>
                  </w:r>
                  <w:r>
                    <w:rPr>
                      <w:color w:val="222222"/>
                      <w:spacing w:val="-26"/>
                    </w:rPr>
                    <w:t> </w:t>
                  </w:r>
                  <w:r>
                    <w:rPr>
                      <w:color w:val="222222"/>
                    </w:rPr>
                    <w:t>–</w:t>
                  </w:r>
                </w:p>
              </w:txbxContent>
            </v:textbox>
            <w10:wrap type="none"/>
          </v:shape>
        </w:pict>
      </w:r>
      <w:r>
        <w:rPr/>
        <w:pict>
          <v:shape style="position:absolute;margin-left:89pt;margin-top:844.195007pt;width:624.550pt;height:41.85pt;mso-position-horizontal-relative:page;mso-position-vertical-relative:page;z-index:-404224" type="#_x0000_t202" filled="false" stroked="false">
            <v:textbox inset="0,0,0,0">
              <w:txbxContent>
                <w:p>
                  <w:pPr>
                    <w:pStyle w:val="BodyText"/>
                    <w:spacing w:line="244" w:lineRule="auto"/>
                    <w:ind w:left="420" w:hanging="400"/>
                  </w:pPr>
                  <w:r>
                    <w:rPr>
                      <w:color w:val="222222"/>
                    </w:rPr>
                    <w:t>Only cells that do not respond to self survive fetal development; once mature both types of cell migrate to spleen and lymph  nodes</w:t>
                  </w:r>
                </w:p>
              </w:txbxContent>
            </v:textbox>
            <w10:wrap type="none"/>
          </v:shape>
        </w:pict>
      </w:r>
      <w:r>
        <w:rPr/>
        <w:pict>
          <v:shape style="position:absolute;margin-left:706.978516pt;margin-top:967pt;width:22pt;height:14pt;mso-position-horizontal-relative:page;mso-position-vertical-relative:page;z-index:-404200" type="#_x0000_t202" filled="false" stroked="false">
            <v:textbox inset="0,0,0,0">
              <w:txbxContent>
                <w:p>
                  <w:pPr>
                    <w:spacing w:line="256" w:lineRule="exact" w:before="0"/>
                    <w:ind w:left="20" w:right="0" w:firstLine="0"/>
                    <w:jc w:val="left"/>
                    <w:rPr>
                      <w:b/>
                      <w:sz w:val="24"/>
                    </w:rPr>
                  </w:pPr>
                  <w:r>
                    <w:rPr>
                      <w:b/>
                      <w:color w:val="929292"/>
                      <w:sz w:val="24"/>
                    </w:rPr>
                    <w:t>183</w:t>
                  </w:r>
                </w:p>
              </w:txbxContent>
            </v:textbox>
            <w10:wrap type="none"/>
          </v:shape>
        </w:pict>
      </w:r>
    </w:p>
    <w:p>
      <w:pPr>
        <w:spacing w:after="0"/>
        <w:rPr>
          <w:sz w:val="2"/>
          <w:szCs w:val="2"/>
        </w:rPr>
        <w:sectPr>
          <w:pgSz w:w="15360" w:h="20080"/>
          <w:pgMar w:top="1580" w:bottom="280" w:left="680" w:right="680"/>
        </w:sectPr>
      </w:pPr>
    </w:p>
    <w:p>
      <w:pPr>
        <w:rPr>
          <w:sz w:val="2"/>
          <w:szCs w:val="2"/>
        </w:rPr>
      </w:pPr>
      <w:r>
        <w:rPr/>
        <w:drawing>
          <wp:anchor distT="0" distB="0" distL="0" distR="0" allowOverlap="1" layoutInCell="1" locked="0" behindDoc="1" simplePos="0" relativeHeight="268031279">
            <wp:simplePos x="0" y="0"/>
            <wp:positionH relativeFrom="page">
              <wp:posOffset>0</wp:posOffset>
            </wp:positionH>
            <wp:positionV relativeFrom="page">
              <wp:posOffset>0</wp:posOffset>
            </wp:positionV>
            <wp:extent cx="9753600" cy="12750800"/>
            <wp:effectExtent l="0" t="0" r="0" b="0"/>
            <wp:wrapNone/>
            <wp:docPr id="351" name="image1.jpeg" descr=""/>
            <wp:cNvGraphicFramePr>
              <a:graphicFrameLocks noChangeAspect="1"/>
            </wp:cNvGraphicFramePr>
            <a:graphic>
              <a:graphicData uri="http://schemas.openxmlformats.org/drawingml/2006/picture">
                <pic:pic>
                  <pic:nvPicPr>
                    <pic:cNvPr id="352"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69pt;margin-top:79.195038pt;width:234.7pt;height:21.85pt;mso-position-horizontal-relative:page;mso-position-vertical-relative:page;z-index:-404152" type="#_x0000_t202" filled="false" stroked="false">
            <v:textbox inset="0,0,0,0">
              <w:txbxContent>
                <w:p>
                  <w:pPr>
                    <w:pStyle w:val="BodyText"/>
                  </w:pPr>
                  <w:r>
                    <w:rPr>
                      <w:color w:val="222222"/>
                    </w:rPr>
                    <w:t>B. Humoral Immune Response</w:t>
                  </w:r>
                </w:p>
              </w:txbxContent>
            </v:textbox>
            <w10:wrap type="none"/>
          </v:shape>
        </w:pict>
      </w:r>
      <w:r>
        <w:rPr/>
        <w:pict>
          <v:shape style="position:absolute;margin-left:89pt;margin-top:117.195038pt;width:125.7pt;height:21.85pt;mso-position-horizontal-relative:page;mso-position-vertical-relative:page;z-index:-404128" type="#_x0000_t202" filled="false" stroked="false">
            <v:textbox inset="0,0,0,0">
              <w:txbxContent>
                <w:p>
                  <w:pPr>
                    <w:pStyle w:val="BodyText"/>
                  </w:pPr>
                  <w:r>
                    <w:rPr>
                      <w:color w:val="222222"/>
                    </w:rPr>
                    <w:t>B cell receptor –</w:t>
                  </w:r>
                </w:p>
              </w:txbxContent>
            </v:textbox>
            <w10:wrap type="none"/>
          </v:shape>
        </w:pict>
      </w:r>
      <w:r>
        <w:rPr/>
        <w:pict>
          <v:shape style="position:absolute;margin-left:89pt;margin-top:155.195038pt;width:135.450pt;height:21.85pt;mso-position-horizontal-relative:page;mso-position-vertical-relative:page;z-index:-404104" type="#_x0000_t202" filled="false" stroked="false">
            <v:textbox inset="0,0,0,0">
              <w:txbxContent>
                <w:p>
                  <w:pPr>
                    <w:pStyle w:val="BodyText"/>
                  </w:pPr>
                  <w:r>
                    <w:rPr>
                      <w:color w:val="222222"/>
                    </w:rPr>
                    <w:t>B cell activation –</w:t>
                  </w:r>
                </w:p>
              </w:txbxContent>
            </v:textbox>
            <w10:wrap type="none"/>
          </v:shape>
        </w:pict>
      </w:r>
      <w:r>
        <w:rPr/>
        <w:pict>
          <v:shape style="position:absolute;margin-left:89pt;margin-top:193.195007pt;width:101.8pt;height:21.85pt;mso-position-horizontal-relative:page;mso-position-vertical-relative:page;z-index:-404080" type="#_x0000_t202" filled="false" stroked="false">
            <v:textbox inset="0,0,0,0">
              <w:txbxContent>
                <w:p>
                  <w:pPr>
                    <w:pStyle w:val="BodyText"/>
                  </w:pPr>
                  <w:r>
                    <w:rPr>
                      <w:color w:val="222222"/>
                    </w:rPr>
                    <w:t>Plasma cell</w:t>
                  </w:r>
                  <w:r>
                    <w:rPr>
                      <w:color w:val="222222"/>
                      <w:spacing w:val="-26"/>
                    </w:rPr>
                    <w:t> </w:t>
                  </w:r>
                  <w:r>
                    <w:rPr>
                      <w:color w:val="222222"/>
                    </w:rPr>
                    <w:t>–</w:t>
                  </w:r>
                </w:p>
              </w:txbxContent>
            </v:textbox>
            <w10:wrap type="none"/>
          </v:shape>
        </w:pict>
      </w:r>
      <w:r>
        <w:rPr/>
        <w:pict>
          <v:shape style="position:absolute;margin-left:89pt;margin-top:231.195007pt;width:162.25pt;height:21.85pt;mso-position-horizontal-relative:page;mso-position-vertical-relative:page;z-index:-404056" type="#_x0000_t202" filled="false" stroked="false">
            <v:textbox inset="0,0,0,0">
              <w:txbxContent>
                <w:p>
                  <w:pPr>
                    <w:pStyle w:val="BodyText"/>
                  </w:pPr>
                  <w:r>
                    <w:rPr>
                      <w:color w:val="222222"/>
                      <w:w w:val="105"/>
                    </w:rPr>
                    <w:t>Actions</w:t>
                  </w:r>
                  <w:r>
                    <w:rPr>
                      <w:color w:val="222222"/>
                      <w:spacing w:val="-45"/>
                      <w:w w:val="105"/>
                    </w:rPr>
                    <w:t> </w:t>
                  </w:r>
                  <w:r>
                    <w:rPr>
                      <w:color w:val="222222"/>
                      <w:w w:val="105"/>
                    </w:rPr>
                    <w:t>of</w:t>
                  </w:r>
                  <w:r>
                    <w:rPr>
                      <w:color w:val="222222"/>
                      <w:spacing w:val="-45"/>
                      <w:w w:val="105"/>
                    </w:rPr>
                    <w:t> </w:t>
                  </w:r>
                  <w:r>
                    <w:rPr>
                      <w:color w:val="222222"/>
                      <w:w w:val="105"/>
                    </w:rPr>
                    <w:t>antibodies</w:t>
                  </w:r>
                </w:p>
              </w:txbxContent>
            </v:textbox>
            <w10:wrap type="none"/>
          </v:shape>
        </w:pict>
      </w:r>
      <w:r>
        <w:rPr/>
        <w:pict>
          <v:shape style="position:absolute;margin-left:109pt;margin-top:269.195007pt;width:15.85pt;height:21.85pt;mso-position-horizontal-relative:page;mso-position-vertical-relative:page;z-index:-404032" type="#_x0000_t202" filled="false" stroked="false">
            <v:textbox inset="0,0,0,0">
              <w:txbxContent>
                <w:p>
                  <w:pPr>
                    <w:pStyle w:val="BodyText"/>
                  </w:pPr>
                  <w:r>
                    <w:rPr>
                      <w:color w:val="222222"/>
                    </w:rPr>
                    <w:t>a.</w:t>
                  </w:r>
                </w:p>
              </w:txbxContent>
            </v:textbox>
            <w10:wrap type="none"/>
          </v:shape>
        </w:pict>
      </w:r>
      <w:r>
        <w:rPr/>
        <w:pict>
          <v:shape style="position:absolute;margin-left:109pt;margin-top:307.195007pt;width:16.8pt;height:21.85pt;mso-position-horizontal-relative:page;mso-position-vertical-relative:page;z-index:-404008" type="#_x0000_t202" filled="false" stroked="false">
            <v:textbox inset="0,0,0,0">
              <w:txbxContent>
                <w:p>
                  <w:pPr>
                    <w:pStyle w:val="BodyText"/>
                  </w:pPr>
                  <w:r>
                    <w:rPr>
                      <w:color w:val="222222"/>
                      <w:w w:val="105"/>
                    </w:rPr>
                    <w:t>b.</w:t>
                  </w:r>
                </w:p>
              </w:txbxContent>
            </v:textbox>
            <w10:wrap type="none"/>
          </v:shape>
        </w:pict>
      </w:r>
      <w:r>
        <w:rPr/>
        <w:pict>
          <v:shape style="position:absolute;margin-left:109pt;margin-top:345.195007pt;width:15.85pt;height:21.85pt;mso-position-horizontal-relative:page;mso-position-vertical-relative:page;z-index:-403984" type="#_x0000_t202" filled="false" stroked="false">
            <v:textbox inset="0,0,0,0">
              <w:txbxContent>
                <w:p>
                  <w:pPr>
                    <w:pStyle w:val="BodyText"/>
                  </w:pPr>
                  <w:r>
                    <w:rPr>
                      <w:color w:val="222222"/>
                      <w:w w:val="105"/>
                    </w:rPr>
                    <w:t>c.</w:t>
                  </w:r>
                </w:p>
              </w:txbxContent>
            </v:textbox>
            <w10:wrap type="none"/>
          </v:shape>
        </w:pict>
      </w:r>
      <w:r>
        <w:rPr/>
        <w:pict>
          <v:shape style="position:absolute;margin-left:89pt;margin-top:383.195007pt;width:136.15pt;height:21.85pt;mso-position-horizontal-relative:page;mso-position-vertical-relative:page;z-index:-403960" type="#_x0000_t202" filled="false" stroked="false">
            <v:textbox inset="0,0,0,0">
              <w:txbxContent>
                <w:p>
                  <w:pPr>
                    <w:pStyle w:val="BodyText"/>
                  </w:pPr>
                  <w:r>
                    <w:rPr>
                      <w:color w:val="222222"/>
                    </w:rPr>
                    <w:t>Active immunity –</w:t>
                  </w:r>
                </w:p>
              </w:txbxContent>
            </v:textbox>
            <w10:wrap type="none"/>
          </v:shape>
        </w:pict>
      </w:r>
      <w:r>
        <w:rPr/>
        <w:pict>
          <v:shape style="position:absolute;margin-left:89pt;margin-top:421.195007pt;width:147.8pt;height:21.85pt;mso-position-horizontal-relative:page;mso-position-vertical-relative:page;z-index:-403936" type="#_x0000_t202" filled="false" stroked="false">
            <v:textbox inset="0,0,0,0">
              <w:txbxContent>
                <w:p>
                  <w:pPr>
                    <w:pStyle w:val="BodyText"/>
                  </w:pPr>
                  <w:r>
                    <w:rPr>
                      <w:color w:val="222222"/>
                    </w:rPr>
                    <w:t>Passive immunity –</w:t>
                  </w:r>
                </w:p>
              </w:txbxContent>
            </v:textbox>
            <w10:wrap type="none"/>
          </v:shape>
        </w:pict>
      </w:r>
      <w:r>
        <w:rPr/>
        <w:pict>
          <v:shape style="position:absolute;margin-left:69pt;margin-top:499.195007pt;width:205.4pt;height:21.85pt;mso-position-horizontal-relative:page;mso-position-vertical-relative:page;z-index:-403912" type="#_x0000_t202" filled="false" stroked="false">
            <v:textbox inset="0,0,0,0">
              <w:txbxContent>
                <w:p>
                  <w:pPr>
                    <w:pStyle w:val="BodyText"/>
                  </w:pPr>
                  <w:r>
                    <w:rPr>
                      <w:color w:val="222222"/>
                    </w:rPr>
                    <w:t>C.  Cell-Mediated</w:t>
                  </w:r>
                  <w:r>
                    <w:rPr>
                      <w:color w:val="222222"/>
                      <w:spacing w:val="-32"/>
                    </w:rPr>
                    <w:t> </w:t>
                  </w:r>
                  <w:r>
                    <w:rPr>
                      <w:color w:val="222222"/>
                    </w:rPr>
                    <w:t>Immunity</w:t>
                  </w:r>
                </w:p>
              </w:txbxContent>
            </v:textbox>
            <w10:wrap type="none"/>
          </v:shape>
        </w:pict>
      </w:r>
      <w:r>
        <w:rPr/>
        <w:pict>
          <v:shape style="position:absolute;margin-left:89pt;margin-top:537.195007pt;width:142.050pt;height:21.85pt;mso-position-horizontal-relative:page;mso-position-vertical-relative:page;z-index:-403888" type="#_x0000_t202" filled="false" stroked="false">
            <v:textbox inset="0,0,0,0">
              <w:txbxContent>
                <w:p>
                  <w:pPr>
                    <w:pStyle w:val="BodyText"/>
                  </w:pPr>
                  <w:r>
                    <w:rPr>
                      <w:color w:val="222222"/>
                    </w:rPr>
                    <w:t>T cells activation –</w:t>
                  </w:r>
                </w:p>
              </w:txbxContent>
            </v:textbox>
            <w10:wrap type="none"/>
          </v:shape>
        </w:pict>
      </w:r>
      <w:r>
        <w:rPr/>
        <w:pict>
          <v:shape style="position:absolute;margin-left:89pt;margin-top:575.195007pt;width:285.650pt;height:21.85pt;mso-position-horizontal-relative:page;mso-position-vertical-relative:page;z-index:-403864" type="#_x0000_t202" filled="false" stroked="false">
            <v:textbox inset="0,0,0,0">
              <w:txbxContent>
                <w:p>
                  <w:pPr>
                    <w:pStyle w:val="BodyText"/>
                  </w:pPr>
                  <w:r>
                    <w:rPr>
                      <w:color w:val="222222"/>
                    </w:rPr>
                    <w:t>Three</w:t>
                  </w:r>
                  <w:r>
                    <w:rPr>
                      <w:color w:val="222222"/>
                      <w:spacing w:val="-19"/>
                    </w:rPr>
                    <w:t> </w:t>
                  </w:r>
                  <w:r>
                    <w:rPr>
                      <w:color w:val="222222"/>
                    </w:rPr>
                    <w:t>antigen</w:t>
                  </w:r>
                  <w:r>
                    <w:rPr>
                      <w:color w:val="222222"/>
                      <w:spacing w:val="-19"/>
                    </w:rPr>
                    <w:t> </w:t>
                  </w:r>
                  <w:r>
                    <w:rPr>
                      <w:color w:val="222222"/>
                    </w:rPr>
                    <w:t>presenting</w:t>
                  </w:r>
                  <w:r>
                    <w:rPr>
                      <w:color w:val="222222"/>
                      <w:spacing w:val="-19"/>
                    </w:rPr>
                    <w:t> </w:t>
                  </w:r>
                  <w:r>
                    <w:rPr>
                      <w:color w:val="222222"/>
                    </w:rPr>
                    <w:t>cells</w:t>
                  </w:r>
                  <w:r>
                    <w:rPr>
                      <w:color w:val="222222"/>
                      <w:spacing w:val="-19"/>
                    </w:rPr>
                    <w:t> </w:t>
                  </w:r>
                  <w:r>
                    <w:rPr>
                      <w:color w:val="222222"/>
                    </w:rPr>
                    <w:t>(APCs)</w:t>
                  </w:r>
                </w:p>
              </w:txbxContent>
            </v:textbox>
            <w10:wrap type="none"/>
          </v:shape>
        </w:pict>
      </w:r>
      <w:r>
        <w:rPr/>
        <w:pict>
          <v:shape style="position:absolute;margin-left:109pt;margin-top:613.195007pt;width:15.85pt;height:21.85pt;mso-position-horizontal-relative:page;mso-position-vertical-relative:page;z-index:-403840" type="#_x0000_t202" filled="false" stroked="false">
            <v:textbox inset="0,0,0,0">
              <w:txbxContent>
                <w:p>
                  <w:pPr>
                    <w:pStyle w:val="BodyText"/>
                  </w:pPr>
                  <w:r>
                    <w:rPr>
                      <w:color w:val="222222"/>
                    </w:rPr>
                    <w:t>a.</w:t>
                  </w:r>
                </w:p>
              </w:txbxContent>
            </v:textbox>
            <w10:wrap type="none"/>
          </v:shape>
        </w:pict>
      </w:r>
      <w:r>
        <w:rPr/>
        <w:pict>
          <v:shape style="position:absolute;margin-left:109pt;margin-top:651.195007pt;width:16.8pt;height:21.85pt;mso-position-horizontal-relative:page;mso-position-vertical-relative:page;z-index:-403816" type="#_x0000_t202" filled="false" stroked="false">
            <v:textbox inset="0,0,0,0">
              <w:txbxContent>
                <w:p>
                  <w:pPr>
                    <w:pStyle w:val="BodyText"/>
                  </w:pPr>
                  <w:r>
                    <w:rPr>
                      <w:color w:val="222222"/>
                      <w:w w:val="105"/>
                    </w:rPr>
                    <w:t>b.</w:t>
                  </w:r>
                </w:p>
              </w:txbxContent>
            </v:textbox>
            <w10:wrap type="none"/>
          </v:shape>
        </w:pict>
      </w:r>
      <w:r>
        <w:rPr/>
        <w:pict>
          <v:shape style="position:absolute;margin-left:109pt;margin-top:689.195007pt;width:15.85pt;height:21.85pt;mso-position-horizontal-relative:page;mso-position-vertical-relative:page;z-index:-403792" type="#_x0000_t202" filled="false" stroked="false">
            <v:textbox inset="0,0,0,0">
              <w:txbxContent>
                <w:p>
                  <w:pPr>
                    <w:pStyle w:val="BodyText"/>
                  </w:pPr>
                  <w:r>
                    <w:rPr>
                      <w:color w:val="222222"/>
                      <w:w w:val="105"/>
                    </w:rPr>
                    <w:t>c.</w:t>
                  </w:r>
                </w:p>
              </w:txbxContent>
            </v:textbox>
            <w10:wrap type="none"/>
          </v:shape>
        </w:pict>
      </w:r>
      <w:r>
        <w:rPr/>
        <w:pict>
          <v:shape style="position:absolute;margin-left:89pt;margin-top:727.195007pt;width:293.9pt;height:21.85pt;mso-position-horizontal-relative:page;mso-position-vertical-relative:page;z-index:-403768" type="#_x0000_t202" filled="false" stroked="false">
            <v:textbox inset="0,0,0,0">
              <w:txbxContent>
                <w:p>
                  <w:pPr>
                    <w:pStyle w:val="BodyText"/>
                  </w:pPr>
                  <w:r>
                    <w:rPr>
                      <w:color w:val="222222"/>
                    </w:rPr>
                    <w:t>Antigen processing and presentation –</w:t>
                  </w:r>
                </w:p>
              </w:txbxContent>
            </v:textbox>
            <w10:wrap type="none"/>
          </v:shape>
        </w:pict>
      </w:r>
      <w:r>
        <w:rPr/>
        <w:pict>
          <v:shape style="position:absolute;margin-left:89pt;margin-top:785.195007pt;width:72.150pt;height:21.85pt;mso-position-horizontal-relative:page;mso-position-vertical-relative:page;z-index:-403744" type="#_x0000_t202" filled="false" stroked="false">
            <v:textbox inset="0,0,0,0">
              <w:txbxContent>
                <w:p>
                  <w:pPr>
                    <w:pStyle w:val="BodyText"/>
                  </w:pPr>
                  <w:r>
                    <w:rPr>
                      <w:color w:val="222222"/>
                    </w:rPr>
                    <w:t>T</w:t>
                  </w:r>
                  <w:r>
                    <w:rPr>
                      <w:color w:val="222222"/>
                      <w:position w:val="-1"/>
                      <w:sz w:val="22"/>
                    </w:rPr>
                    <w:t>H </w:t>
                  </w:r>
                  <w:r>
                    <w:rPr>
                      <w:color w:val="222222"/>
                    </w:rPr>
                    <w:t>cells –</w:t>
                  </w:r>
                </w:p>
              </w:txbxContent>
            </v:textbox>
            <w10:wrap type="none"/>
          </v:shape>
        </w:pict>
      </w:r>
      <w:r>
        <w:rPr/>
        <w:pict>
          <v:shape style="position:absolute;margin-left:89pt;margin-top:823.195007pt;width:72.150pt;height:21.85pt;mso-position-horizontal-relative:page;mso-position-vertical-relative:page;z-index:-403720" type="#_x0000_t202" filled="false" stroked="false">
            <v:textbox inset="0,0,0,0">
              <w:txbxContent>
                <w:p>
                  <w:pPr>
                    <w:pStyle w:val="BodyText"/>
                  </w:pPr>
                  <w:r>
                    <w:rPr>
                      <w:color w:val="222222"/>
                    </w:rPr>
                    <w:t>T</w:t>
                  </w:r>
                  <w:r>
                    <w:rPr>
                      <w:color w:val="222222"/>
                      <w:position w:val="-1"/>
                      <w:sz w:val="22"/>
                    </w:rPr>
                    <w:t>C </w:t>
                  </w:r>
                  <w:r>
                    <w:rPr>
                      <w:color w:val="222222"/>
                    </w:rPr>
                    <w:t>cells –</w:t>
                  </w:r>
                </w:p>
              </w:txbxContent>
            </v:textbox>
            <w10:wrap type="none"/>
          </v:shape>
        </w:pict>
      </w:r>
      <w:r>
        <w:rPr/>
        <w:pict>
          <v:shape style="position:absolute;margin-left:706.978516pt;margin-top:967pt;width:22pt;height:14pt;mso-position-horizontal-relative:page;mso-position-vertical-relative:page;z-index:-403696" type="#_x0000_t202" filled="false" stroked="false">
            <v:textbox inset="0,0,0,0">
              <w:txbxContent>
                <w:p>
                  <w:pPr>
                    <w:spacing w:line="256" w:lineRule="exact" w:before="0"/>
                    <w:ind w:left="20" w:right="0" w:firstLine="0"/>
                    <w:jc w:val="left"/>
                    <w:rPr>
                      <w:b/>
                      <w:sz w:val="24"/>
                    </w:rPr>
                  </w:pPr>
                  <w:r>
                    <w:rPr>
                      <w:b/>
                      <w:color w:val="929292"/>
                      <w:sz w:val="24"/>
                    </w:rPr>
                    <w:t>184</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8031783">
            <wp:simplePos x="0" y="0"/>
            <wp:positionH relativeFrom="page">
              <wp:posOffset>0</wp:posOffset>
            </wp:positionH>
            <wp:positionV relativeFrom="page">
              <wp:posOffset>0</wp:posOffset>
            </wp:positionV>
            <wp:extent cx="9753600" cy="12750800"/>
            <wp:effectExtent l="0" t="0" r="0" b="0"/>
            <wp:wrapNone/>
            <wp:docPr id="353" name="image1.jpeg" descr=""/>
            <wp:cNvGraphicFramePr>
              <a:graphicFrameLocks noChangeAspect="1"/>
            </wp:cNvGraphicFramePr>
            <a:graphic>
              <a:graphicData uri="http://schemas.openxmlformats.org/drawingml/2006/picture">
                <pic:pic>
                  <pic:nvPicPr>
                    <pic:cNvPr id="354"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69pt;margin-top:79.195038pt;width:201.65pt;height:21.85pt;mso-position-horizontal-relative:page;mso-position-vertical-relative:page;z-index:-403648" type="#_x0000_t202" filled="false" stroked="false">
            <v:textbox inset="0,0,0,0">
              <w:txbxContent>
                <w:p>
                  <w:pPr>
                    <w:pStyle w:val="BodyText"/>
                  </w:pPr>
                  <w:r>
                    <w:rPr>
                      <w:color w:val="222222"/>
                    </w:rPr>
                    <w:t>D. Immunological Memory</w:t>
                  </w:r>
                </w:p>
              </w:txbxContent>
            </v:textbox>
            <w10:wrap type="none"/>
          </v:shape>
        </w:pict>
      </w:r>
      <w:r>
        <w:rPr/>
        <w:pict>
          <v:shape style="position:absolute;margin-left:89pt;margin-top:117.195038pt;width:148.050pt;height:21.85pt;mso-position-horizontal-relative:page;mso-position-vertical-relative:page;z-index:-403624" type="#_x0000_t202" filled="false" stroked="false">
            <v:textbox inset="0,0,0,0">
              <w:txbxContent>
                <w:p>
                  <w:pPr>
                    <w:pStyle w:val="BodyText"/>
                  </w:pPr>
                  <w:r>
                    <w:rPr>
                      <w:color w:val="222222"/>
                    </w:rPr>
                    <w:t>Primary response</w:t>
                  </w:r>
                  <w:r>
                    <w:rPr>
                      <w:color w:val="222222"/>
                      <w:spacing w:val="-27"/>
                    </w:rPr>
                    <w:t> </w:t>
                  </w:r>
                  <w:r>
                    <w:rPr>
                      <w:color w:val="222222"/>
                    </w:rPr>
                    <w:t>–</w:t>
                  </w:r>
                </w:p>
              </w:txbxContent>
            </v:textbox>
            <w10:wrap type="none"/>
          </v:shape>
        </w:pict>
      </w:r>
      <w:r>
        <w:rPr/>
        <w:pict>
          <v:shape style="position:absolute;margin-left:89pt;margin-top:175.195007pt;width:171.7pt;height:21.85pt;mso-position-horizontal-relative:page;mso-position-vertical-relative:page;z-index:-403600" type="#_x0000_t202" filled="false" stroked="false">
            <v:textbox inset="0,0,0,0">
              <w:txbxContent>
                <w:p>
                  <w:pPr>
                    <w:pStyle w:val="BodyText"/>
                  </w:pPr>
                  <w:r>
                    <w:rPr>
                      <w:color w:val="222222"/>
                    </w:rPr>
                    <w:t>Secondary response –</w:t>
                  </w:r>
                </w:p>
              </w:txbxContent>
            </v:textbox>
            <w10:wrap type="none"/>
          </v:shape>
        </w:pict>
      </w:r>
      <w:r>
        <w:rPr/>
        <w:pict>
          <v:shape style="position:absolute;margin-left:109pt;margin-top:253.195007pt;width:116.6pt;height:21.85pt;mso-position-horizontal-relative:page;mso-position-vertical-relative:page;z-index:-403576" type="#_x0000_t202" filled="false" stroked="false">
            <v:textbox inset="0,0,0,0">
              <w:txbxContent>
                <w:p>
                  <w:pPr>
                    <w:pStyle w:val="BodyText"/>
                  </w:pPr>
                  <w:r>
                    <w:rPr>
                      <w:color w:val="222222"/>
                    </w:rPr>
                    <w:t>Memory cells –</w:t>
                  </w:r>
                </w:p>
              </w:txbxContent>
            </v:textbox>
            <w10:wrap type="none"/>
          </v:shape>
        </w:pict>
      </w:r>
      <w:r>
        <w:rPr/>
        <w:pict>
          <v:shape style="position:absolute;margin-left:69pt;margin-top:331.195007pt;width:195.35pt;height:21.85pt;mso-position-horizontal-relative:page;mso-position-vertical-relative:page;z-index:-403552" type="#_x0000_t202" filled="false" stroked="false">
            <v:textbox inset="0,0,0,0">
              <w:txbxContent>
                <w:p>
                  <w:pPr>
                    <w:pStyle w:val="BodyText"/>
                  </w:pPr>
                  <w:r>
                    <w:rPr>
                      <w:color w:val="222222"/>
                    </w:rPr>
                    <w:t>E. The Lymphatic System</w:t>
                  </w:r>
                </w:p>
              </w:txbxContent>
            </v:textbox>
            <w10:wrap type="none"/>
          </v:shape>
        </w:pict>
      </w:r>
      <w:r>
        <w:rPr/>
        <w:pict>
          <v:shape style="position:absolute;margin-left:89pt;margin-top:369.195007pt;width:204.75pt;height:21.85pt;mso-position-horizontal-relative:page;mso-position-vertical-relative:page;z-index:-403528" type="#_x0000_t202" filled="false" stroked="false">
            <v:textbox inset="0,0,0,0">
              <w:txbxContent>
                <w:p>
                  <w:pPr>
                    <w:pStyle w:val="BodyText"/>
                  </w:pPr>
                  <w:r>
                    <w:rPr>
                      <w:color w:val="222222"/>
                    </w:rPr>
                    <w:t>Filters antigens from blood</w:t>
                  </w:r>
                </w:p>
              </w:txbxContent>
            </v:textbox>
            <w10:wrap type="none"/>
          </v:shape>
        </w:pict>
      </w:r>
      <w:r>
        <w:rPr/>
        <w:pict>
          <v:shape style="position:absolute;margin-left:89pt;margin-top:407.195007pt;width:66.55pt;height:21.85pt;mso-position-horizontal-relative:page;mso-position-vertical-relative:page;z-index:-403504" type="#_x0000_t202" filled="false" stroked="false">
            <v:textbox inset="0,0,0,0">
              <w:txbxContent>
                <w:p>
                  <w:pPr>
                    <w:pStyle w:val="BodyText"/>
                  </w:pPr>
                  <w:r>
                    <w:rPr>
                      <w:color w:val="222222"/>
                    </w:rPr>
                    <w:t>Lymph –</w:t>
                  </w:r>
                </w:p>
              </w:txbxContent>
            </v:textbox>
            <w10:wrap type="none"/>
          </v:shape>
        </w:pict>
      </w:r>
      <w:r>
        <w:rPr/>
        <w:pict>
          <v:shape style="position:absolute;margin-left:89pt;margin-top:445.195007pt;width:125.75pt;height:21.85pt;mso-position-horizontal-relative:page;mso-position-vertical-relative:page;z-index:-403480" type="#_x0000_t202" filled="false" stroked="false">
            <v:textbox inset="0,0,0,0">
              <w:txbxContent>
                <w:p>
                  <w:pPr>
                    <w:pStyle w:val="BodyText"/>
                  </w:pPr>
                  <w:r>
                    <w:rPr>
                      <w:color w:val="222222"/>
                    </w:rPr>
                    <w:t>Lymph system –</w:t>
                  </w:r>
                </w:p>
              </w:txbxContent>
            </v:textbox>
            <w10:wrap type="none"/>
          </v:shape>
        </w:pict>
      </w:r>
      <w:r>
        <w:rPr/>
        <w:pict>
          <v:shape style="position:absolute;margin-left:89pt;margin-top:483.195007pt;width:109.85pt;height:21.85pt;mso-position-horizontal-relative:page;mso-position-vertical-relative:page;z-index:-403456" type="#_x0000_t202" filled="false" stroked="false">
            <v:textbox inset="0,0,0,0">
              <w:txbxContent>
                <w:p>
                  <w:pPr>
                    <w:pStyle w:val="BodyText"/>
                  </w:pPr>
                  <w:r>
                    <w:rPr>
                      <w:color w:val="222222"/>
                    </w:rPr>
                    <w:t>Lymph organs</w:t>
                  </w:r>
                </w:p>
              </w:txbxContent>
            </v:textbox>
            <w10:wrap type="none"/>
          </v:shape>
        </w:pict>
      </w:r>
      <w:r>
        <w:rPr/>
        <w:pict>
          <v:shape style="position:absolute;margin-left:109pt;margin-top:521.195007pt;width:15.85pt;height:21.85pt;mso-position-horizontal-relative:page;mso-position-vertical-relative:page;z-index:-403432" type="#_x0000_t202" filled="false" stroked="false">
            <v:textbox inset="0,0,0,0">
              <w:txbxContent>
                <w:p>
                  <w:pPr>
                    <w:pStyle w:val="BodyText"/>
                  </w:pPr>
                  <w:r>
                    <w:rPr>
                      <w:color w:val="222222"/>
                    </w:rPr>
                    <w:t>a.</w:t>
                  </w:r>
                </w:p>
              </w:txbxContent>
            </v:textbox>
            <w10:wrap type="none"/>
          </v:shape>
        </w:pict>
      </w:r>
      <w:r>
        <w:rPr/>
        <w:pict>
          <v:shape style="position:absolute;margin-left:109pt;margin-top:559.195007pt;width:16.8pt;height:21.85pt;mso-position-horizontal-relative:page;mso-position-vertical-relative:page;z-index:-403408" type="#_x0000_t202" filled="false" stroked="false">
            <v:textbox inset="0,0,0,0">
              <w:txbxContent>
                <w:p>
                  <w:pPr>
                    <w:pStyle w:val="BodyText"/>
                  </w:pPr>
                  <w:r>
                    <w:rPr>
                      <w:color w:val="222222"/>
                      <w:w w:val="105"/>
                    </w:rPr>
                    <w:t>b.</w:t>
                  </w:r>
                </w:p>
              </w:txbxContent>
            </v:textbox>
            <w10:wrap type="none"/>
          </v:shape>
        </w:pict>
      </w:r>
      <w:r>
        <w:rPr/>
        <w:pict>
          <v:shape style="position:absolute;margin-left:109pt;margin-top:597.195007pt;width:15.85pt;height:21.85pt;mso-position-horizontal-relative:page;mso-position-vertical-relative:page;z-index:-403384" type="#_x0000_t202" filled="false" stroked="false">
            <v:textbox inset="0,0,0,0">
              <w:txbxContent>
                <w:p>
                  <w:pPr>
                    <w:pStyle w:val="BodyText"/>
                  </w:pPr>
                  <w:r>
                    <w:rPr>
                      <w:color w:val="222222"/>
                      <w:w w:val="105"/>
                    </w:rPr>
                    <w:t>c.</w:t>
                  </w:r>
                </w:p>
              </w:txbxContent>
            </v:textbox>
            <w10:wrap type="none"/>
          </v:shape>
        </w:pict>
      </w:r>
      <w:r>
        <w:rPr/>
        <w:pict>
          <v:shape style="position:absolute;margin-left:109pt;margin-top:635.195007pt;width:16.8pt;height:21.85pt;mso-position-horizontal-relative:page;mso-position-vertical-relative:page;z-index:-403360" type="#_x0000_t202" filled="false" stroked="false">
            <v:textbox inset="0,0,0,0">
              <w:txbxContent>
                <w:p>
                  <w:pPr>
                    <w:pStyle w:val="BodyText"/>
                  </w:pPr>
                  <w:r>
                    <w:rPr>
                      <w:color w:val="222222"/>
                      <w:w w:val="105"/>
                    </w:rPr>
                    <w:t>d.</w:t>
                  </w:r>
                </w:p>
              </w:txbxContent>
            </v:textbox>
            <w10:wrap type="none"/>
          </v:shape>
        </w:pict>
      </w:r>
      <w:r>
        <w:rPr/>
        <w:pict>
          <v:shape style="position:absolute;margin-left:69pt;margin-top:673.195007pt;width:210.95pt;height:21.85pt;mso-position-horizontal-relative:page;mso-position-vertical-relative:page;z-index:-403336" type="#_x0000_t202" filled="false" stroked="false">
            <v:textbox inset="0,0,0,0">
              <w:txbxContent>
                <w:p>
                  <w:pPr>
                    <w:pStyle w:val="BodyText"/>
                  </w:pPr>
                  <w:r>
                    <w:rPr>
                      <w:color w:val="222222"/>
                      <w:spacing w:val="-27"/>
                    </w:rPr>
                    <w:t>F.  </w:t>
                  </w:r>
                  <w:r>
                    <w:rPr>
                      <w:color w:val="222222"/>
                    </w:rPr>
                    <w:t>Mucosal Immune</w:t>
                  </w:r>
                  <w:r>
                    <w:rPr>
                      <w:color w:val="222222"/>
                      <w:spacing w:val="-21"/>
                    </w:rPr>
                    <w:t> </w:t>
                  </w:r>
                  <w:r>
                    <w:rPr>
                      <w:color w:val="222222"/>
                    </w:rPr>
                    <w:t>System</w:t>
                  </w:r>
                </w:p>
              </w:txbxContent>
            </v:textbox>
            <w10:wrap type="none"/>
          </v:shape>
        </w:pict>
      </w:r>
      <w:r>
        <w:rPr/>
        <w:pict>
          <v:shape style="position:absolute;margin-left:89pt;margin-top:711.195007pt;width:58.65pt;height:21.85pt;mso-position-horizontal-relative:page;mso-position-vertical-relative:page;z-index:-403312" type="#_x0000_t202" filled="false" stroked="false">
            <v:textbox inset="0,0,0,0">
              <w:txbxContent>
                <w:p>
                  <w:pPr>
                    <w:pStyle w:val="BodyText"/>
                  </w:pPr>
                  <w:r>
                    <w:rPr>
                      <w:color w:val="222222"/>
                      <w:spacing w:val="-8"/>
                    </w:rPr>
                    <w:t>MALT </w:t>
                  </w:r>
                  <w:r>
                    <w:rPr>
                      <w:color w:val="222222"/>
                    </w:rPr>
                    <w:t>–</w:t>
                  </w:r>
                </w:p>
              </w:txbxContent>
            </v:textbox>
            <w10:wrap type="none"/>
          </v:shape>
        </w:pict>
      </w:r>
      <w:r>
        <w:rPr/>
        <w:pict>
          <v:shape style="position:absolute;margin-left:89pt;margin-top:749.195007pt;width:54.9pt;height:21.85pt;mso-position-horizontal-relative:page;mso-position-vertical-relative:page;z-index:-403288" type="#_x0000_t202" filled="false" stroked="false">
            <v:textbox inset="0,0,0,0">
              <w:txbxContent>
                <w:p>
                  <w:pPr>
                    <w:pStyle w:val="BodyText"/>
                  </w:pPr>
                  <w:r>
                    <w:rPr>
                      <w:color w:val="222222"/>
                      <w:spacing w:val="-8"/>
                    </w:rPr>
                    <w:t>SALT</w:t>
                  </w:r>
                  <w:r>
                    <w:rPr>
                      <w:color w:val="222222"/>
                      <w:spacing w:val="-45"/>
                    </w:rPr>
                    <w:t> </w:t>
                  </w:r>
                  <w:r>
                    <w:rPr>
                      <w:color w:val="222222"/>
                    </w:rPr>
                    <w:t>–</w:t>
                  </w:r>
                </w:p>
              </w:txbxContent>
            </v:textbox>
            <w10:wrap type="none"/>
          </v:shape>
        </w:pict>
      </w:r>
      <w:r>
        <w:rPr/>
        <w:pict>
          <v:shape style="position:absolute;margin-left:69pt;margin-top:807.195007pt;width:163.550pt;height:21.85pt;mso-position-horizontal-relative:page;mso-position-vertical-relative:page;z-index:-403264" type="#_x0000_t202" filled="false" stroked="false">
            <v:textbox inset="0,0,0,0">
              <w:txbxContent>
                <w:p>
                  <w:pPr>
                    <w:pStyle w:val="BodyText"/>
                  </w:pPr>
                  <w:r>
                    <w:rPr>
                      <w:color w:val="222222"/>
                    </w:rPr>
                    <w:t>G. Immune </w:t>
                  </w:r>
                  <w:r>
                    <w:rPr>
                      <w:color w:val="222222"/>
                      <w:spacing w:val="-5"/>
                    </w:rPr>
                    <w:t>Tolerance</w:t>
                  </w:r>
                </w:p>
              </w:txbxContent>
            </v:textbox>
            <w10:wrap type="none"/>
          </v:shape>
        </w:pict>
      </w:r>
      <w:r>
        <w:rPr/>
        <w:pict>
          <v:shape style="position:absolute;margin-left:89pt;margin-top:845.195007pt;width:27.9pt;height:21.85pt;mso-position-horizontal-relative:page;mso-position-vertical-relative:page;z-index:-403240" type="#_x0000_t202" filled="false" stroked="false">
            <v:textbox inset="0,0,0,0">
              <w:txbxContent>
                <w:p>
                  <w:pPr>
                    <w:spacing w:before="29"/>
                    <w:ind w:left="20" w:right="0" w:firstLine="0"/>
                    <w:jc w:val="left"/>
                    <w:rPr>
                      <w:sz w:val="22"/>
                    </w:rPr>
                  </w:pPr>
                  <w:r>
                    <w:rPr>
                      <w:color w:val="222222"/>
                      <w:position w:val="2"/>
                      <w:sz w:val="34"/>
                    </w:rPr>
                    <w:t>T</w:t>
                  </w:r>
                  <w:r>
                    <w:rPr>
                      <w:color w:val="222222"/>
                      <w:sz w:val="22"/>
                    </w:rPr>
                    <w:t>reg</w:t>
                  </w:r>
                </w:p>
              </w:txbxContent>
            </v:textbox>
            <w10:wrap type="none"/>
          </v:shape>
        </w:pict>
      </w:r>
      <w:r>
        <w:rPr/>
        <w:pict>
          <v:shape style="position:absolute;margin-left:119.645332pt;margin-top:845.195007pt;width:10.5pt;height:21.85pt;mso-position-horizontal-relative:page;mso-position-vertical-relative:page;z-index:-403216" type="#_x0000_t202" filled="false" stroked="false">
            <v:textbox inset="0,0,0,0">
              <w:txbxContent>
                <w:p>
                  <w:pPr>
                    <w:pStyle w:val="BodyText"/>
                  </w:pPr>
                  <w:r>
                    <w:rPr>
                      <w:color w:val="222222"/>
                      <w:w w:val="89"/>
                    </w:rPr>
                    <w:t>–</w:t>
                  </w:r>
                </w:p>
              </w:txbxContent>
            </v:textbox>
            <w10:wrap type="none"/>
          </v:shape>
        </w:pict>
      </w:r>
      <w:r>
        <w:rPr/>
        <w:pict>
          <v:shape style="position:absolute;margin-left:89pt;margin-top:903.195007pt;width:336.05pt;height:21.85pt;mso-position-horizontal-relative:page;mso-position-vertical-relative:page;z-index:-403192" type="#_x0000_t202" filled="false" stroked="false">
            <v:textbox inset="0,0,0,0">
              <w:txbxContent>
                <w:p>
                  <w:pPr>
                    <w:pStyle w:val="BodyText"/>
                  </w:pPr>
                  <w:r>
                    <w:rPr>
                      <w:color w:val="222222"/>
                    </w:rPr>
                    <w:t>Major histocompatibility complex antigens  –</w:t>
                  </w:r>
                </w:p>
              </w:txbxContent>
            </v:textbox>
            <w10:wrap type="none"/>
          </v:shape>
        </w:pict>
      </w:r>
      <w:r>
        <w:rPr/>
        <w:pict>
          <v:shape style="position:absolute;margin-left:706.978516pt;margin-top:967pt;width:22pt;height:14pt;mso-position-horizontal-relative:page;mso-position-vertical-relative:page;z-index:-403168" type="#_x0000_t202" filled="false" stroked="false">
            <v:textbox inset="0,0,0,0">
              <w:txbxContent>
                <w:p>
                  <w:pPr>
                    <w:spacing w:line="256" w:lineRule="exact" w:before="0"/>
                    <w:ind w:left="20" w:right="0" w:firstLine="0"/>
                    <w:jc w:val="left"/>
                    <w:rPr>
                      <w:b/>
                      <w:sz w:val="24"/>
                    </w:rPr>
                  </w:pPr>
                  <w:r>
                    <w:rPr>
                      <w:b/>
                      <w:color w:val="929292"/>
                      <w:sz w:val="24"/>
                    </w:rPr>
                    <w:t>185</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8032311">
            <wp:simplePos x="0" y="0"/>
            <wp:positionH relativeFrom="page">
              <wp:posOffset>0</wp:posOffset>
            </wp:positionH>
            <wp:positionV relativeFrom="page">
              <wp:posOffset>0</wp:posOffset>
            </wp:positionV>
            <wp:extent cx="9753600" cy="12750800"/>
            <wp:effectExtent l="0" t="0" r="0" b="0"/>
            <wp:wrapNone/>
            <wp:docPr id="355" name="image1.jpeg" descr=""/>
            <wp:cNvGraphicFramePr>
              <a:graphicFrameLocks noChangeAspect="1"/>
            </wp:cNvGraphicFramePr>
            <a:graphic>
              <a:graphicData uri="http://schemas.openxmlformats.org/drawingml/2006/picture">
                <pic:pic>
                  <pic:nvPicPr>
                    <pic:cNvPr id="356"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79.54409pt;width:336.6pt;height:23.5pt;mso-position-horizontal-relative:page;mso-position-vertical-relative:page;z-index:-403120" type="#_x0000_t202" filled="false" stroked="false">
            <v:textbox inset="0,0,0,0">
              <w:txbxContent>
                <w:p>
                  <w:pPr>
                    <w:spacing w:before="33"/>
                    <w:ind w:left="20" w:right="0" w:firstLine="0"/>
                    <w:jc w:val="left"/>
                    <w:rPr>
                      <w:b/>
                      <w:sz w:val="36"/>
                    </w:rPr>
                  </w:pPr>
                  <w:r>
                    <w:rPr>
                      <w:b/>
                      <w:color w:val="444444"/>
                      <w:sz w:val="36"/>
                    </w:rPr>
                    <w:t>17.4 Disruptions in the Immune</w:t>
                  </w:r>
                  <w:r>
                    <w:rPr>
                      <w:b/>
                      <w:color w:val="444444"/>
                      <w:spacing w:val="-30"/>
                      <w:sz w:val="36"/>
                    </w:rPr>
                    <w:t> </w:t>
                  </w:r>
                  <w:r>
                    <w:rPr>
                      <w:b/>
                      <w:color w:val="444444"/>
                      <w:sz w:val="36"/>
                    </w:rPr>
                    <w:t>System</w:t>
                  </w:r>
                </w:p>
              </w:txbxContent>
            </v:textbox>
            <w10:wrap type="none"/>
          </v:shape>
        </w:pict>
      </w:r>
      <w:r>
        <w:rPr/>
        <w:pict>
          <v:shape style="position:absolute;margin-left:69pt;margin-top:120.195038pt;width:401.6pt;height:21.85pt;mso-position-horizontal-relative:page;mso-position-vertical-relative:page;z-index:-403096" type="#_x0000_t202" filled="false" stroked="false">
            <v:textbox inset="0,0,0,0">
              <w:txbxContent>
                <w:p>
                  <w:pPr>
                    <w:pStyle w:val="BodyText"/>
                  </w:pPr>
                  <w:r>
                    <w:rPr>
                      <w:color w:val="222222"/>
                    </w:rPr>
                    <w:t>Mechanisms pathogens use to escape  phagocytosis</w:t>
                  </w:r>
                </w:p>
              </w:txbxContent>
            </v:textbox>
            <w10:wrap type="none"/>
          </v:shape>
        </w:pict>
      </w:r>
      <w:r>
        <w:rPr/>
        <w:pict>
          <v:shape style="position:absolute;margin-left:89pt;margin-top:158.195038pt;width:15.85pt;height:21.85pt;mso-position-horizontal-relative:page;mso-position-vertical-relative:page;z-index:-403072" type="#_x0000_t202" filled="false" stroked="false">
            <v:textbox inset="0,0,0,0">
              <w:txbxContent>
                <w:p>
                  <w:pPr>
                    <w:pStyle w:val="BodyText"/>
                  </w:pPr>
                  <w:r>
                    <w:rPr>
                      <w:color w:val="222222"/>
                    </w:rPr>
                    <w:t>a.</w:t>
                  </w:r>
                </w:p>
              </w:txbxContent>
            </v:textbox>
            <w10:wrap type="none"/>
          </v:shape>
        </w:pict>
      </w:r>
      <w:r>
        <w:rPr/>
        <w:pict>
          <v:shape style="position:absolute;margin-left:89pt;margin-top:196.195007pt;width:16.8pt;height:21.85pt;mso-position-horizontal-relative:page;mso-position-vertical-relative:page;z-index:-403048" type="#_x0000_t202" filled="false" stroked="false">
            <v:textbox inset="0,0,0,0">
              <w:txbxContent>
                <w:p>
                  <w:pPr>
                    <w:pStyle w:val="BodyText"/>
                  </w:pPr>
                  <w:r>
                    <w:rPr>
                      <w:color w:val="222222"/>
                      <w:w w:val="105"/>
                    </w:rPr>
                    <w:t>b.</w:t>
                  </w:r>
                </w:p>
              </w:txbxContent>
            </v:textbox>
            <w10:wrap type="none"/>
          </v:shape>
        </w:pict>
      </w:r>
      <w:r>
        <w:rPr/>
        <w:pict>
          <v:shape style="position:absolute;margin-left:69pt;margin-top:234.195007pt;width:436.85pt;height:21.85pt;mso-position-horizontal-relative:page;mso-position-vertical-relative:page;z-index:-403024" type="#_x0000_t202" filled="false" stroked="false">
            <v:textbox inset="0,0,0,0">
              <w:txbxContent>
                <w:p>
                  <w:pPr>
                    <w:pStyle w:val="BodyText"/>
                  </w:pPr>
                  <w:r>
                    <w:rPr>
                      <w:color w:val="222222"/>
                    </w:rPr>
                    <w:t>HIV attacks T cells (CD</w:t>
                  </w:r>
                  <w:r>
                    <w:rPr>
                      <w:color w:val="222222"/>
                      <w:position w:val="-1"/>
                      <w:sz w:val="22"/>
                    </w:rPr>
                    <w:t>4</w:t>
                  </w:r>
                  <w:r>
                    <w:rPr>
                      <w:color w:val="222222"/>
                    </w:rPr>
                    <w:t>) and suppresses immune</w:t>
                  </w:r>
                  <w:r>
                    <w:rPr>
                      <w:color w:val="222222"/>
                      <w:spacing w:val="-23"/>
                    </w:rPr>
                    <w:t> </w:t>
                  </w:r>
                  <w:r>
                    <w:rPr>
                      <w:color w:val="222222"/>
                    </w:rPr>
                    <w:t>system</w:t>
                  </w:r>
                </w:p>
              </w:txbxContent>
            </v:textbox>
            <w10:wrap type="none"/>
          </v:shape>
        </w:pict>
      </w:r>
      <w:r>
        <w:rPr/>
        <w:pict>
          <v:shape style="position:absolute;margin-left:69pt;margin-top:272.195007pt;width:161.65pt;height:21.85pt;mso-position-horizontal-relative:page;mso-position-vertical-relative:page;z-index:-403000" type="#_x0000_t202" filled="false" stroked="false">
            <v:textbox inset="0,0,0,0">
              <w:txbxContent>
                <w:p>
                  <w:pPr>
                    <w:pStyle w:val="BodyText"/>
                  </w:pPr>
                  <w:r>
                    <w:rPr>
                      <w:color w:val="222222"/>
                    </w:rPr>
                    <w:t>A. Immunodeficiency</w:t>
                  </w:r>
                </w:p>
              </w:txbxContent>
            </v:textbox>
            <w10:wrap type="none"/>
          </v:shape>
        </w:pict>
      </w:r>
      <w:r>
        <w:rPr/>
        <w:pict>
          <v:shape style="position:absolute;margin-left:89pt;margin-top:310.195007pt;width:86.65pt;height:21.85pt;mso-position-horizontal-relative:page;mso-position-vertical-relative:page;z-index:-402976" type="#_x0000_t202" filled="false" stroked="false">
            <v:textbox inset="0,0,0,0">
              <w:txbxContent>
                <w:p>
                  <w:pPr>
                    <w:pStyle w:val="BodyText"/>
                  </w:pPr>
                  <w:r>
                    <w:rPr>
                      <w:color w:val="222222"/>
                    </w:rPr>
                    <w:t>Definition –</w:t>
                  </w:r>
                </w:p>
              </w:txbxContent>
            </v:textbox>
            <w10:wrap type="none"/>
          </v:shape>
        </w:pict>
      </w:r>
      <w:r>
        <w:rPr/>
        <w:pict>
          <v:shape style="position:absolute;margin-left:89pt;margin-top:368.195007pt;width:73.45pt;height:21.85pt;mso-position-horizontal-relative:page;mso-position-vertical-relative:page;z-index:-402952" type="#_x0000_t202" filled="false" stroked="false">
            <v:textbox inset="0,0,0,0">
              <w:txbxContent>
                <w:p>
                  <w:pPr>
                    <w:pStyle w:val="BodyText"/>
                  </w:pPr>
                  <w:r>
                    <w:rPr>
                      <w:color w:val="222222"/>
                    </w:rPr>
                    <w:t>Primary</w:t>
                  </w:r>
                  <w:r>
                    <w:rPr>
                      <w:color w:val="222222"/>
                      <w:spacing w:val="-26"/>
                    </w:rPr>
                    <w:t> </w:t>
                  </w:r>
                  <w:r>
                    <w:rPr>
                      <w:color w:val="222222"/>
                    </w:rPr>
                    <w:t>–</w:t>
                  </w:r>
                </w:p>
              </w:txbxContent>
            </v:textbox>
            <w10:wrap type="none"/>
          </v:shape>
        </w:pict>
      </w:r>
      <w:r>
        <w:rPr/>
        <w:pict>
          <v:shape style="position:absolute;margin-left:109pt;margin-top:406.195007pt;width:72.5pt;height:21.85pt;mso-position-horizontal-relative:page;mso-position-vertical-relative:page;z-index:-402928" type="#_x0000_t202" filled="false" stroked="false">
            <v:textbox inset="0,0,0,0">
              <w:txbxContent>
                <w:p>
                  <w:pPr>
                    <w:pStyle w:val="BodyText"/>
                  </w:pPr>
                  <w:r>
                    <w:rPr>
                      <w:color w:val="222222"/>
                    </w:rPr>
                    <w:t>Example:</w:t>
                  </w:r>
                </w:p>
              </w:txbxContent>
            </v:textbox>
            <w10:wrap type="none"/>
          </v:shape>
        </w:pict>
      </w:r>
      <w:r>
        <w:rPr/>
        <w:pict>
          <v:shape style="position:absolute;margin-left:89pt;margin-top:444.195007pt;width:97.05pt;height:21.85pt;mso-position-horizontal-relative:page;mso-position-vertical-relative:page;z-index:-402904" type="#_x0000_t202" filled="false" stroked="false">
            <v:textbox inset="0,0,0,0">
              <w:txbxContent>
                <w:p>
                  <w:pPr>
                    <w:pStyle w:val="BodyText"/>
                  </w:pPr>
                  <w:r>
                    <w:rPr>
                      <w:color w:val="222222"/>
                    </w:rPr>
                    <w:t>Secondary –</w:t>
                  </w:r>
                </w:p>
              </w:txbxContent>
            </v:textbox>
            <w10:wrap type="none"/>
          </v:shape>
        </w:pict>
      </w:r>
      <w:r>
        <w:rPr/>
        <w:pict>
          <v:shape style="position:absolute;margin-left:109pt;margin-top:482.195007pt;width:81pt;height:21.85pt;mso-position-horizontal-relative:page;mso-position-vertical-relative:page;z-index:-402880" type="#_x0000_t202" filled="false" stroked="false">
            <v:textbox inset="0,0,0,0">
              <w:txbxContent>
                <w:p>
                  <w:pPr>
                    <w:pStyle w:val="BodyText"/>
                  </w:pPr>
                  <w:r>
                    <w:rPr>
                      <w:color w:val="222222"/>
                    </w:rPr>
                    <w:t>Examples:</w:t>
                  </w:r>
                </w:p>
              </w:txbxContent>
            </v:textbox>
            <w10:wrap type="none"/>
          </v:shape>
        </w:pict>
      </w:r>
      <w:r>
        <w:rPr/>
        <w:pict>
          <v:shape style="position:absolute;margin-left:129pt;margin-top:520.195007pt;width:15.85pt;height:21.85pt;mso-position-horizontal-relative:page;mso-position-vertical-relative:page;z-index:-402856" type="#_x0000_t202" filled="false" stroked="false">
            <v:textbox inset="0,0,0,0">
              <w:txbxContent>
                <w:p>
                  <w:pPr>
                    <w:pStyle w:val="BodyText"/>
                  </w:pPr>
                  <w:r>
                    <w:rPr>
                      <w:color w:val="222222"/>
                    </w:rPr>
                    <w:t>a.</w:t>
                  </w:r>
                </w:p>
              </w:txbxContent>
            </v:textbox>
            <w10:wrap type="none"/>
          </v:shape>
        </w:pict>
      </w:r>
      <w:r>
        <w:rPr/>
        <w:pict>
          <v:shape style="position:absolute;margin-left:129pt;margin-top:558.195007pt;width:16.8pt;height:21.85pt;mso-position-horizontal-relative:page;mso-position-vertical-relative:page;z-index:-402832" type="#_x0000_t202" filled="false" stroked="false">
            <v:textbox inset="0,0,0,0">
              <w:txbxContent>
                <w:p>
                  <w:pPr>
                    <w:pStyle w:val="BodyText"/>
                  </w:pPr>
                  <w:r>
                    <w:rPr>
                      <w:color w:val="222222"/>
                      <w:w w:val="105"/>
                    </w:rPr>
                    <w:t>b.</w:t>
                  </w:r>
                </w:p>
              </w:txbxContent>
            </v:textbox>
            <w10:wrap type="none"/>
          </v:shape>
        </w:pict>
      </w:r>
      <w:r>
        <w:rPr/>
        <w:pict>
          <v:shape style="position:absolute;margin-left:129pt;margin-top:596.195007pt;width:15.85pt;height:21.85pt;mso-position-horizontal-relative:page;mso-position-vertical-relative:page;z-index:-402808" type="#_x0000_t202" filled="false" stroked="false">
            <v:textbox inset="0,0,0,0">
              <w:txbxContent>
                <w:p>
                  <w:pPr>
                    <w:pStyle w:val="BodyText"/>
                  </w:pPr>
                  <w:r>
                    <w:rPr>
                      <w:color w:val="222222"/>
                      <w:w w:val="105"/>
                    </w:rPr>
                    <w:t>c.</w:t>
                  </w:r>
                </w:p>
              </w:txbxContent>
            </v:textbox>
            <w10:wrap type="none"/>
          </v:shape>
        </w:pict>
      </w:r>
      <w:r>
        <w:rPr/>
        <w:pict>
          <v:shape style="position:absolute;margin-left:129pt;margin-top:634.195007pt;width:16.8pt;height:21.85pt;mso-position-horizontal-relative:page;mso-position-vertical-relative:page;z-index:-402784" type="#_x0000_t202" filled="false" stroked="false">
            <v:textbox inset="0,0,0,0">
              <w:txbxContent>
                <w:p>
                  <w:pPr>
                    <w:pStyle w:val="BodyText"/>
                  </w:pPr>
                  <w:r>
                    <w:rPr>
                      <w:color w:val="222222"/>
                      <w:w w:val="105"/>
                    </w:rPr>
                    <w:t>d.</w:t>
                  </w:r>
                </w:p>
              </w:txbxContent>
            </v:textbox>
            <w10:wrap type="none"/>
          </v:shape>
        </w:pict>
      </w:r>
      <w:r>
        <w:rPr/>
        <w:pict>
          <v:shape style="position:absolute;margin-left:69pt;margin-top:732.195007pt;width:156.25pt;height:21.85pt;mso-position-horizontal-relative:page;mso-position-vertical-relative:page;z-index:-402760" type="#_x0000_t202" filled="false" stroked="false">
            <v:textbox inset="0,0,0,0">
              <w:txbxContent>
                <w:p>
                  <w:pPr>
                    <w:pStyle w:val="BodyText"/>
                  </w:pPr>
                  <w:r>
                    <w:rPr>
                      <w:color w:val="222222"/>
                    </w:rPr>
                    <w:t>B. Hypersensitivities</w:t>
                  </w:r>
                </w:p>
              </w:txbxContent>
            </v:textbox>
            <w10:wrap type="none"/>
          </v:shape>
        </w:pict>
      </w:r>
      <w:r>
        <w:rPr/>
        <w:pict>
          <v:shape style="position:absolute;margin-left:89pt;margin-top:770.195007pt;width:86.65pt;height:21.85pt;mso-position-horizontal-relative:page;mso-position-vertical-relative:page;z-index:-402736" type="#_x0000_t202" filled="false" stroked="false">
            <v:textbox inset="0,0,0,0">
              <w:txbxContent>
                <w:p>
                  <w:pPr>
                    <w:pStyle w:val="BodyText"/>
                  </w:pPr>
                  <w:r>
                    <w:rPr>
                      <w:color w:val="222222"/>
                    </w:rPr>
                    <w:t>Definition –</w:t>
                  </w:r>
                </w:p>
              </w:txbxContent>
            </v:textbox>
            <w10:wrap type="none"/>
          </v:shape>
        </w:pict>
      </w:r>
      <w:r>
        <w:rPr/>
        <w:pict>
          <v:shape style="position:absolute;margin-left:89pt;margin-top:868.195007pt;width:84.9pt;height:21.85pt;mso-position-horizontal-relative:page;mso-position-vertical-relative:page;z-index:-402712" type="#_x0000_t202" filled="false" stroked="false">
            <v:textbox inset="0,0,0,0">
              <w:txbxContent>
                <w:p>
                  <w:pPr>
                    <w:pStyle w:val="BodyText"/>
                  </w:pPr>
                  <w:r>
                    <w:rPr>
                      <w:color w:val="222222"/>
                    </w:rPr>
                    <w:t>1.</w:t>
                  </w:r>
                  <w:r>
                    <w:rPr>
                      <w:color w:val="222222"/>
                      <w:spacing w:val="-24"/>
                    </w:rPr>
                    <w:t> </w:t>
                  </w:r>
                  <w:r>
                    <w:rPr>
                      <w:color w:val="222222"/>
                    </w:rPr>
                    <w:t>Allergies</w:t>
                  </w:r>
                </w:p>
              </w:txbxContent>
            </v:textbox>
            <w10:wrap type="none"/>
          </v:shape>
        </w:pict>
      </w:r>
      <w:r>
        <w:rPr/>
        <w:pict>
          <v:shape style="position:absolute;margin-left:109pt;margin-top:906.195007pt;width:113.8pt;height:21.85pt;mso-position-horizontal-relative:page;mso-position-vertical-relative:page;z-index:-402688" type="#_x0000_t202" filled="false" stroked="false">
            <v:textbox inset="0,0,0,0">
              <w:txbxContent>
                <w:p>
                  <w:pPr>
                    <w:pStyle w:val="BodyText"/>
                  </w:pPr>
                  <w:r>
                    <w:rPr>
                      <w:color w:val="222222"/>
                    </w:rPr>
                    <w:t>a. Immediate –</w:t>
                  </w:r>
                </w:p>
              </w:txbxContent>
            </v:textbox>
            <w10:wrap type="none"/>
          </v:shape>
        </w:pict>
      </w:r>
      <w:r>
        <w:rPr/>
        <w:pict>
          <v:shape style="position:absolute;margin-left:706.978516pt;margin-top:967pt;width:22pt;height:14pt;mso-position-horizontal-relative:page;mso-position-vertical-relative:page;z-index:-402664" type="#_x0000_t202" filled="false" stroked="false">
            <v:textbox inset="0,0,0,0">
              <w:txbxContent>
                <w:p>
                  <w:pPr>
                    <w:spacing w:line="256" w:lineRule="exact" w:before="0"/>
                    <w:ind w:left="20" w:right="0" w:firstLine="0"/>
                    <w:jc w:val="left"/>
                    <w:rPr>
                      <w:b/>
                      <w:sz w:val="24"/>
                    </w:rPr>
                  </w:pPr>
                  <w:r>
                    <w:rPr>
                      <w:b/>
                      <w:color w:val="929292"/>
                      <w:sz w:val="24"/>
                    </w:rPr>
                    <w:t>186</w:t>
                  </w:r>
                </w:p>
              </w:txbxContent>
            </v:textbox>
            <w10:wrap type="none"/>
          </v:shape>
        </w:pict>
      </w:r>
    </w:p>
    <w:p>
      <w:pPr>
        <w:spacing w:after="0"/>
        <w:rPr>
          <w:sz w:val="2"/>
          <w:szCs w:val="2"/>
        </w:rPr>
        <w:sectPr>
          <w:pgSz w:w="15360" w:h="20080"/>
          <w:pgMar w:top="1600" w:bottom="280" w:left="680" w:right="680"/>
        </w:sectPr>
      </w:pPr>
    </w:p>
    <w:p>
      <w:pPr>
        <w:rPr>
          <w:sz w:val="2"/>
          <w:szCs w:val="2"/>
        </w:rPr>
      </w:pPr>
      <w:r>
        <w:rPr/>
        <w:drawing>
          <wp:anchor distT="0" distB="0" distL="0" distR="0" allowOverlap="1" layoutInCell="1" locked="0" behindDoc="1" simplePos="0" relativeHeight="268032815">
            <wp:simplePos x="0" y="0"/>
            <wp:positionH relativeFrom="page">
              <wp:posOffset>0</wp:posOffset>
            </wp:positionH>
            <wp:positionV relativeFrom="page">
              <wp:posOffset>0</wp:posOffset>
            </wp:positionV>
            <wp:extent cx="9753600" cy="12750800"/>
            <wp:effectExtent l="0" t="0" r="0" b="0"/>
            <wp:wrapNone/>
            <wp:docPr id="357" name="image1.jpeg" descr=""/>
            <wp:cNvGraphicFramePr>
              <a:graphicFrameLocks noChangeAspect="1"/>
            </wp:cNvGraphicFramePr>
            <a:graphic>
              <a:graphicData uri="http://schemas.openxmlformats.org/drawingml/2006/picture">
                <pic:pic>
                  <pic:nvPicPr>
                    <pic:cNvPr id="358"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29pt;margin-top:79.195038pt;width:103.05pt;height:21.85pt;mso-position-horizontal-relative:page;mso-position-vertical-relative:page;z-index:-402616" type="#_x0000_t202" filled="false" stroked="false">
            <v:textbox inset="0,0,0,0">
              <w:txbxContent>
                <w:p>
                  <w:pPr>
                    <w:pStyle w:val="BodyText"/>
                  </w:pPr>
                  <w:r>
                    <w:rPr>
                      <w:color w:val="222222"/>
                    </w:rPr>
                    <w:t>Mechanism –</w:t>
                  </w:r>
                </w:p>
              </w:txbxContent>
            </v:textbox>
            <w10:wrap type="none"/>
          </v:shape>
        </w:pict>
      </w:r>
      <w:r>
        <w:rPr/>
        <w:pict>
          <v:shape style="position:absolute;margin-left:129pt;margin-top:137.195038pt;width:50.75pt;height:21.85pt;mso-position-horizontal-relative:page;mso-position-vertical-relative:page;z-index:-402592" type="#_x0000_t202" filled="false" stroked="false">
            <v:textbox inset="0,0,0,0">
              <w:txbxContent>
                <w:p>
                  <w:pPr>
                    <w:pStyle w:val="BodyText"/>
                  </w:pPr>
                  <w:r>
                    <w:rPr>
                      <w:color w:val="222222"/>
                    </w:rPr>
                    <w:t>local –</w:t>
                  </w:r>
                </w:p>
              </w:txbxContent>
            </v:textbox>
            <w10:wrap type="none"/>
          </v:shape>
        </w:pict>
      </w:r>
      <w:r>
        <w:rPr/>
        <w:pict>
          <v:shape style="position:absolute;margin-left:129pt;margin-top:175.195007pt;width:82.6pt;height:21.85pt;mso-position-horizontal-relative:page;mso-position-vertical-relative:page;z-index:-402568" type="#_x0000_t202" filled="false" stroked="false">
            <v:textbox inset="0,0,0,0">
              <w:txbxContent>
                <w:p>
                  <w:pPr>
                    <w:pStyle w:val="BodyText"/>
                  </w:pPr>
                  <w:r>
                    <w:rPr>
                      <w:color w:val="222222"/>
                    </w:rPr>
                    <w:t>systemic –</w:t>
                  </w:r>
                </w:p>
              </w:txbxContent>
            </v:textbox>
            <w10:wrap type="none"/>
          </v:shape>
        </w:pict>
      </w:r>
      <w:r>
        <w:rPr/>
        <w:pict>
          <v:shape style="position:absolute;margin-left:109pt;margin-top:233.195007pt;width:96.45pt;height:21.85pt;mso-position-horizontal-relative:page;mso-position-vertical-relative:page;z-index:-402544" type="#_x0000_t202" filled="false" stroked="false">
            <v:textbox inset="0,0,0,0">
              <w:txbxContent>
                <w:p>
                  <w:pPr>
                    <w:pStyle w:val="BodyText"/>
                  </w:pPr>
                  <w:r>
                    <w:rPr>
                      <w:color w:val="222222"/>
                    </w:rPr>
                    <w:t>b. Delayed</w:t>
                  </w:r>
                  <w:r>
                    <w:rPr>
                      <w:color w:val="222222"/>
                      <w:spacing w:val="-20"/>
                    </w:rPr>
                    <w:t> </w:t>
                  </w:r>
                  <w:r>
                    <w:rPr>
                      <w:color w:val="222222"/>
                    </w:rPr>
                    <w:t>–</w:t>
                  </w:r>
                </w:p>
              </w:txbxContent>
            </v:textbox>
            <w10:wrap type="none"/>
          </v:shape>
        </w:pict>
      </w:r>
      <w:r>
        <w:rPr/>
        <w:pict>
          <v:shape style="position:absolute;margin-left:129pt;margin-top:271.195007pt;width:103.05pt;height:21.85pt;mso-position-horizontal-relative:page;mso-position-vertical-relative:page;z-index:-402520" type="#_x0000_t202" filled="false" stroked="false">
            <v:textbox inset="0,0,0,0">
              <w:txbxContent>
                <w:p>
                  <w:pPr>
                    <w:pStyle w:val="BodyText"/>
                  </w:pPr>
                  <w:r>
                    <w:rPr>
                      <w:color w:val="222222"/>
                    </w:rPr>
                    <w:t>Mechanism –</w:t>
                  </w:r>
                </w:p>
              </w:txbxContent>
            </v:textbox>
            <w10:wrap type="none"/>
          </v:shape>
        </w:pict>
      </w:r>
      <w:r>
        <w:rPr/>
        <w:pict>
          <v:shape style="position:absolute;margin-left:129pt;margin-top:329.195007pt;width:81pt;height:21.85pt;mso-position-horizontal-relative:page;mso-position-vertical-relative:page;z-index:-402496" type="#_x0000_t202" filled="false" stroked="false">
            <v:textbox inset="0,0,0,0">
              <w:txbxContent>
                <w:p>
                  <w:pPr>
                    <w:pStyle w:val="BodyText"/>
                  </w:pPr>
                  <w:r>
                    <w:rPr>
                      <w:color w:val="222222"/>
                    </w:rPr>
                    <w:t>Examples:</w:t>
                  </w:r>
                </w:p>
              </w:txbxContent>
            </v:textbox>
            <w10:wrap type="none"/>
          </v:shape>
        </w:pict>
      </w:r>
      <w:r>
        <w:rPr/>
        <w:pict>
          <v:shape style="position:absolute;margin-left:89pt;margin-top:407.195007pt;width:125.75pt;height:21.85pt;mso-position-horizontal-relative:page;mso-position-vertical-relative:page;z-index:-402472" type="#_x0000_t202" filled="false" stroked="false">
            <v:textbox inset="0,0,0,0">
              <w:txbxContent>
                <w:p>
                  <w:pPr>
                    <w:pStyle w:val="BodyText"/>
                  </w:pPr>
                  <w:r>
                    <w:rPr>
                      <w:color w:val="222222"/>
                    </w:rPr>
                    <w:t>2. Autoimmunity</w:t>
                  </w:r>
                </w:p>
              </w:txbxContent>
            </v:textbox>
            <w10:wrap type="none"/>
          </v:shape>
        </w:pict>
      </w:r>
      <w:r>
        <w:rPr/>
        <w:pict>
          <v:shape style="position:absolute;margin-left:129pt;margin-top:445.195007pt;width:86.65pt;height:21.85pt;mso-position-horizontal-relative:page;mso-position-vertical-relative:page;z-index:-402448" type="#_x0000_t202" filled="false" stroked="false">
            <v:textbox inset="0,0,0,0">
              <w:txbxContent>
                <w:p>
                  <w:pPr>
                    <w:pStyle w:val="BodyText"/>
                  </w:pPr>
                  <w:r>
                    <w:rPr>
                      <w:color w:val="222222"/>
                    </w:rPr>
                    <w:t>Definition –</w:t>
                  </w:r>
                </w:p>
              </w:txbxContent>
            </v:textbox>
            <w10:wrap type="none"/>
          </v:shape>
        </w:pict>
      </w:r>
      <w:r>
        <w:rPr/>
        <w:pict>
          <v:shape style="position:absolute;margin-left:129pt;margin-top:503.195007pt;width:374.2pt;height:21.85pt;mso-position-horizontal-relative:page;mso-position-vertical-relative:page;z-index:-402424" type="#_x0000_t202" filled="false" stroked="false">
            <v:textbox inset="0,0,0,0">
              <w:txbxContent>
                <w:p>
                  <w:pPr>
                    <w:pStyle w:val="BodyText"/>
                  </w:pPr>
                  <w:r>
                    <w:rPr>
                      <w:color w:val="222222"/>
                    </w:rPr>
                    <w:t>Can be antibody mediated, cell mediated or  both</w:t>
                  </w:r>
                </w:p>
              </w:txbxContent>
            </v:textbox>
            <w10:wrap type="none"/>
          </v:shape>
        </w:pict>
      </w:r>
      <w:r>
        <w:rPr/>
        <w:pict>
          <v:shape style="position:absolute;margin-left:129pt;margin-top:541.195007pt;width:333pt;height:21.85pt;mso-position-horizontal-relative:page;mso-position-vertical-relative:page;z-index:-402400" type="#_x0000_t202" filled="false" stroked="false">
            <v:textbox inset="0,0,0,0">
              <w:txbxContent>
                <w:p>
                  <w:pPr>
                    <w:pStyle w:val="BodyText"/>
                  </w:pPr>
                  <w:r>
                    <w:rPr>
                      <w:color w:val="222222"/>
                    </w:rPr>
                    <w:t>Antibody mediated autoimmune</w:t>
                  </w:r>
                  <w:r>
                    <w:rPr>
                      <w:color w:val="222222"/>
                      <w:spacing w:val="78"/>
                    </w:rPr>
                    <w:t> </w:t>
                  </w:r>
                  <w:r>
                    <w:rPr>
                      <w:color w:val="222222"/>
                    </w:rPr>
                    <w:t>responses:</w:t>
                  </w:r>
                </w:p>
              </w:txbxContent>
            </v:textbox>
            <w10:wrap type="none"/>
          </v:shape>
        </w:pict>
      </w:r>
      <w:r>
        <w:rPr/>
        <w:pict>
          <v:shape style="position:absolute;margin-left:129pt;margin-top:619.195007pt;width:285.4pt;height:21.85pt;mso-position-horizontal-relative:page;mso-position-vertical-relative:page;z-index:-402376" type="#_x0000_t202" filled="false" stroked="false">
            <v:textbox inset="0,0,0,0">
              <w:txbxContent>
                <w:p>
                  <w:pPr>
                    <w:pStyle w:val="BodyText"/>
                  </w:pPr>
                  <w:r>
                    <w:rPr>
                      <w:color w:val="222222"/>
                    </w:rPr>
                    <w:t>Cell mediated autoimmune response:</w:t>
                  </w:r>
                </w:p>
              </w:txbxContent>
            </v:textbox>
            <w10:wrap type="none"/>
          </v:shape>
        </w:pict>
      </w:r>
      <w:r>
        <w:rPr/>
        <w:pict>
          <v:shape style="position:absolute;margin-left:706.978516pt;margin-top:967pt;width:22pt;height:14pt;mso-position-horizontal-relative:page;mso-position-vertical-relative:page;z-index:-402352" type="#_x0000_t202" filled="false" stroked="false">
            <v:textbox inset="0,0,0,0">
              <w:txbxContent>
                <w:p>
                  <w:pPr>
                    <w:spacing w:line="256" w:lineRule="exact" w:before="0"/>
                    <w:ind w:left="20" w:right="0" w:firstLine="0"/>
                    <w:jc w:val="left"/>
                    <w:rPr>
                      <w:b/>
                      <w:sz w:val="24"/>
                    </w:rPr>
                  </w:pPr>
                  <w:r>
                    <w:rPr>
                      <w:b/>
                      <w:color w:val="929292"/>
                      <w:sz w:val="24"/>
                    </w:rPr>
                    <w:t>187</w:t>
                  </w:r>
                </w:p>
              </w:txbxContent>
            </v:textbox>
            <w10:wrap type="none"/>
          </v:shape>
        </w:pict>
      </w:r>
    </w:p>
    <w:p>
      <w:pPr>
        <w:spacing w:after="0"/>
        <w:rPr>
          <w:sz w:val="2"/>
          <w:szCs w:val="2"/>
        </w:rPr>
        <w:sectPr>
          <w:pgSz w:w="15360" w:h="20080"/>
          <w:pgMar w:top="1580" w:bottom="280" w:left="1680" w:right="680"/>
        </w:sectPr>
      </w:pPr>
    </w:p>
    <w:p>
      <w:pPr>
        <w:rPr>
          <w:sz w:val="2"/>
          <w:szCs w:val="2"/>
        </w:rPr>
      </w:pPr>
      <w:r>
        <w:rPr/>
        <w:drawing>
          <wp:anchor distT="0" distB="0" distL="0" distR="0" allowOverlap="1" layoutInCell="1" locked="0" behindDoc="1" simplePos="0" relativeHeight="268033127">
            <wp:simplePos x="0" y="0"/>
            <wp:positionH relativeFrom="page">
              <wp:posOffset>0</wp:posOffset>
            </wp:positionH>
            <wp:positionV relativeFrom="page">
              <wp:posOffset>0</wp:posOffset>
            </wp:positionV>
            <wp:extent cx="9753600" cy="12750800"/>
            <wp:effectExtent l="0" t="0" r="0" b="0"/>
            <wp:wrapNone/>
            <wp:docPr id="359" name="image1.jpeg" descr=""/>
            <wp:cNvGraphicFramePr>
              <a:graphicFrameLocks noChangeAspect="1"/>
            </wp:cNvGraphicFramePr>
            <a:graphic>
              <a:graphicData uri="http://schemas.openxmlformats.org/drawingml/2006/picture">
                <pic:pic>
                  <pic:nvPicPr>
                    <pic:cNvPr id="360"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48pt;width:219.95pt;height:22pt;mso-position-horizontal-relative:page;mso-position-vertical-relative:page;z-index:-402304" type="#_x0000_t202" filled="false" stroked="false">
            <v:textbox inset="0,0,0,0">
              <w:txbxContent>
                <w:p>
                  <w:pPr>
                    <w:spacing w:line="413" w:lineRule="exact" w:before="0"/>
                    <w:ind w:left="20" w:right="0" w:firstLine="0"/>
                    <w:jc w:val="left"/>
                    <w:rPr>
                      <w:b/>
                      <w:sz w:val="40"/>
                    </w:rPr>
                  </w:pPr>
                  <w:r>
                    <w:rPr>
                      <w:b/>
                      <w:color w:val="444444"/>
                      <w:spacing w:val="-8"/>
                      <w:sz w:val="40"/>
                    </w:rPr>
                    <w:t>Chapter </w:t>
                  </w:r>
                  <w:r>
                    <w:rPr>
                      <w:b/>
                      <w:color w:val="444444"/>
                      <w:spacing w:val="-5"/>
                      <w:sz w:val="40"/>
                    </w:rPr>
                    <w:t>17 </w:t>
                  </w:r>
                  <w:r>
                    <w:rPr>
                      <w:b/>
                      <w:color w:val="444444"/>
                      <w:spacing w:val="-7"/>
                      <w:sz w:val="40"/>
                    </w:rPr>
                    <w:t>Study </w:t>
                  </w:r>
                  <w:r>
                    <w:rPr>
                      <w:b/>
                      <w:color w:val="444444"/>
                      <w:spacing w:val="-8"/>
                      <w:sz w:val="40"/>
                    </w:rPr>
                    <w:t>Guide</w:t>
                  </w:r>
                </w:p>
              </w:txbxContent>
            </v:textbox>
            <w10:wrap type="none"/>
          </v:shape>
        </w:pict>
      </w:r>
      <w:r>
        <w:rPr/>
        <w:pict>
          <v:shape style="position:absolute;margin-left:39pt;margin-top:92.54409pt;width:105pt;height:23.5pt;mso-position-horizontal-relative:page;mso-position-vertical-relative:page;z-index:-402280" type="#_x0000_t202" filled="false" stroked="false">
            <v:textbox inset="0,0,0,0">
              <w:txbxContent>
                <w:p>
                  <w:pPr>
                    <w:spacing w:before="33"/>
                    <w:ind w:left="20" w:right="0" w:firstLine="0"/>
                    <w:jc w:val="left"/>
                    <w:rPr>
                      <w:b/>
                      <w:sz w:val="36"/>
                    </w:rPr>
                  </w:pPr>
                  <w:r>
                    <w:rPr>
                      <w:b/>
                      <w:color w:val="444444"/>
                      <w:sz w:val="36"/>
                    </w:rPr>
                    <w:t>17.1</w:t>
                  </w:r>
                  <w:r>
                    <w:rPr>
                      <w:b/>
                      <w:color w:val="444444"/>
                      <w:spacing w:val="-42"/>
                      <w:sz w:val="36"/>
                    </w:rPr>
                    <w:t> </w:t>
                  </w:r>
                  <w:r>
                    <w:rPr>
                      <w:b/>
                      <w:color w:val="444444"/>
                      <w:sz w:val="36"/>
                    </w:rPr>
                    <w:t>Viruses</w:t>
                  </w:r>
                </w:p>
              </w:txbxContent>
            </v:textbox>
            <w10:wrap type="none"/>
          </v:shape>
        </w:pict>
      </w:r>
      <w:r>
        <w:rPr/>
        <w:pict>
          <v:shape style="position:absolute;margin-left:39pt;margin-top:133.195038pt;width:16.1500pt;height:41.85pt;mso-position-horizontal-relative:page;mso-position-vertical-relative:page;z-index:-402256" type="#_x0000_t202" filled="false" stroked="false">
            <v:textbox inset="0,0,0,0">
              <w:txbxContent>
                <w:p>
                  <w:pPr>
                    <w:pStyle w:val="BodyText"/>
                  </w:pPr>
                  <w:r>
                    <w:rPr>
                      <w:color w:val="222222"/>
                    </w:rPr>
                    <w:t>1.</w:t>
                  </w:r>
                </w:p>
                <w:p>
                  <w:pPr>
                    <w:pStyle w:val="BodyText"/>
                    <w:spacing w:before="8"/>
                  </w:pPr>
                  <w:r>
                    <w:rPr>
                      <w:color w:val="222222"/>
                    </w:rPr>
                    <w:t>2.</w:t>
                  </w:r>
                </w:p>
              </w:txbxContent>
            </v:textbox>
            <w10:wrap type="none"/>
          </v:shape>
        </w:pict>
      </w:r>
      <w:r>
        <w:rPr/>
        <w:pict>
          <v:shape style="position:absolute;margin-left:69pt;margin-top:133.195038pt;width:454.8pt;height:221.85pt;mso-position-horizontal-relative:page;mso-position-vertical-relative:page;z-index:-402232" type="#_x0000_t202" filled="false" stroked="false">
            <v:textbox inset="0,0,0,0">
              <w:txbxContent>
                <w:p>
                  <w:pPr>
                    <w:pStyle w:val="BodyText"/>
                    <w:spacing w:line="244" w:lineRule="auto"/>
                    <w:ind w:right="1470"/>
                  </w:pPr>
                  <w:r>
                    <w:rPr>
                      <w:color w:val="222222"/>
                    </w:rPr>
                    <w:t>Why </w:t>
                  </w:r>
                  <w:r>
                    <w:rPr>
                      <w:color w:val="222222"/>
                      <w:spacing w:val="-3"/>
                    </w:rPr>
                    <w:t>are </w:t>
                  </w:r>
                  <w:r>
                    <w:rPr>
                      <w:color w:val="222222"/>
                    </w:rPr>
                    <w:t>viruses known as intracellular parasites? Draw and label a typical virion using the</w:t>
                  </w:r>
                  <w:r>
                    <w:rPr>
                      <w:color w:val="222222"/>
                      <w:spacing w:val="82"/>
                    </w:rPr>
                    <w:t> </w:t>
                  </w:r>
                  <w:r>
                    <w:rPr>
                      <w:color w:val="222222"/>
                    </w:rPr>
                    <w:t>following:</w:t>
                  </w:r>
                </w:p>
                <w:p>
                  <w:pPr>
                    <w:pStyle w:val="ListParagraph"/>
                    <w:numPr>
                      <w:ilvl w:val="0"/>
                      <w:numId w:val="227"/>
                    </w:numPr>
                    <w:tabs>
                      <w:tab w:pos="800" w:val="left" w:leader="none"/>
                    </w:tabs>
                    <w:spacing w:line="240" w:lineRule="auto" w:before="0" w:after="0"/>
                    <w:ind w:left="800" w:right="0" w:hanging="380"/>
                    <w:jc w:val="left"/>
                    <w:rPr>
                      <w:sz w:val="34"/>
                    </w:rPr>
                  </w:pPr>
                  <w:r>
                    <w:rPr>
                      <w:color w:val="222222"/>
                      <w:w w:val="105"/>
                      <w:sz w:val="34"/>
                    </w:rPr>
                    <w:t>capsid</w:t>
                  </w:r>
                </w:p>
                <w:p>
                  <w:pPr>
                    <w:pStyle w:val="ListParagraph"/>
                    <w:numPr>
                      <w:ilvl w:val="0"/>
                      <w:numId w:val="227"/>
                    </w:numPr>
                    <w:tabs>
                      <w:tab w:pos="800" w:val="left" w:leader="none"/>
                    </w:tabs>
                    <w:spacing w:line="240" w:lineRule="auto" w:before="8" w:after="0"/>
                    <w:ind w:left="800" w:right="0" w:hanging="380"/>
                    <w:jc w:val="left"/>
                    <w:rPr>
                      <w:sz w:val="34"/>
                    </w:rPr>
                  </w:pPr>
                  <w:r>
                    <w:rPr>
                      <w:color w:val="222222"/>
                      <w:sz w:val="34"/>
                    </w:rPr>
                    <w:t>nucleic</w:t>
                  </w:r>
                  <w:r>
                    <w:rPr>
                      <w:color w:val="222222"/>
                      <w:spacing w:val="35"/>
                      <w:sz w:val="34"/>
                    </w:rPr>
                    <w:t> </w:t>
                  </w:r>
                  <w:r>
                    <w:rPr>
                      <w:color w:val="222222"/>
                      <w:sz w:val="34"/>
                    </w:rPr>
                    <w:t>acid</w:t>
                  </w:r>
                </w:p>
                <w:p>
                  <w:pPr>
                    <w:pStyle w:val="ListParagraph"/>
                    <w:numPr>
                      <w:ilvl w:val="0"/>
                      <w:numId w:val="227"/>
                    </w:numPr>
                    <w:tabs>
                      <w:tab w:pos="800" w:val="left" w:leader="none"/>
                    </w:tabs>
                    <w:spacing w:line="240" w:lineRule="auto" w:before="8" w:after="0"/>
                    <w:ind w:left="800" w:right="0" w:hanging="380"/>
                    <w:jc w:val="left"/>
                    <w:rPr>
                      <w:sz w:val="34"/>
                    </w:rPr>
                  </w:pPr>
                  <w:r>
                    <w:rPr>
                      <w:color w:val="222222"/>
                      <w:sz w:val="34"/>
                    </w:rPr>
                    <w:t>envelope</w:t>
                  </w:r>
                </w:p>
                <w:p>
                  <w:pPr>
                    <w:pStyle w:val="ListParagraph"/>
                    <w:numPr>
                      <w:ilvl w:val="0"/>
                      <w:numId w:val="227"/>
                    </w:numPr>
                    <w:tabs>
                      <w:tab w:pos="800" w:val="left" w:leader="none"/>
                    </w:tabs>
                    <w:spacing w:line="240" w:lineRule="auto" w:before="8" w:after="0"/>
                    <w:ind w:left="800" w:right="0" w:hanging="380"/>
                    <w:jc w:val="left"/>
                    <w:rPr>
                      <w:sz w:val="34"/>
                    </w:rPr>
                  </w:pPr>
                  <w:r>
                    <w:rPr>
                      <w:color w:val="222222"/>
                      <w:sz w:val="34"/>
                    </w:rPr>
                    <w:t>protein</w:t>
                  </w:r>
                  <w:r>
                    <w:rPr>
                      <w:color w:val="222222"/>
                      <w:spacing w:val="30"/>
                      <w:sz w:val="34"/>
                    </w:rPr>
                    <w:t> </w:t>
                  </w:r>
                  <w:r>
                    <w:rPr>
                      <w:color w:val="222222"/>
                      <w:sz w:val="34"/>
                    </w:rPr>
                    <w:t>spikes</w:t>
                  </w:r>
                </w:p>
                <w:p>
                  <w:pPr>
                    <w:pStyle w:val="BodyText"/>
                    <w:spacing w:line="165" w:lineRule="auto" w:before="130"/>
                    <w:ind w:right="2954"/>
                  </w:pPr>
                  <w:r>
                    <w:rPr>
                      <w:color w:val="222222"/>
                    </w:rPr>
                    <w:t>How do viruses damage host cells? What is the cytopathic</w:t>
                  </w:r>
                  <w:r>
                    <w:rPr>
                      <w:color w:val="222222"/>
                      <w:spacing w:val="93"/>
                    </w:rPr>
                    <w:t> </w:t>
                  </w:r>
                  <w:r>
                    <w:rPr>
                      <w:color w:val="222222"/>
                    </w:rPr>
                    <w:t>e</w:t>
                  </w:r>
                  <w:r>
                    <w:rPr>
                      <w:rFonts w:ascii="Arial Unicode MS" w:hAnsi="Arial Unicode MS"/>
                      <w:color w:val="222222"/>
                    </w:rPr>
                    <w:t>ﬀ</w:t>
                  </w:r>
                  <w:r>
                    <w:rPr>
                      <w:color w:val="222222"/>
                    </w:rPr>
                    <w:t>ect?</w:t>
                  </w:r>
                </w:p>
                <w:p>
                  <w:pPr>
                    <w:pStyle w:val="BodyText"/>
                    <w:spacing w:line="292" w:lineRule="exact" w:before="0"/>
                  </w:pPr>
                  <w:r>
                    <w:rPr>
                      <w:color w:val="222222"/>
                    </w:rPr>
                    <w:t>What are the steps of a viral infection?</w:t>
                  </w:r>
                </w:p>
                <w:p>
                  <w:pPr>
                    <w:pStyle w:val="BodyText"/>
                    <w:spacing w:line="503" w:lineRule="exact" w:before="0"/>
                  </w:pPr>
                  <w:r>
                    <w:rPr>
                      <w:color w:val="222222"/>
                    </w:rPr>
                    <w:t>Name 10 viral diseases and the systems/organs they</w:t>
                  </w:r>
                  <w:r>
                    <w:rPr>
                      <w:color w:val="222222"/>
                      <w:spacing w:val="50"/>
                    </w:rPr>
                    <w:t> </w:t>
                  </w:r>
                  <w:r>
                    <w:rPr>
                      <w:color w:val="222222"/>
                    </w:rPr>
                    <w:t>e</w:t>
                  </w:r>
                  <w:r>
                    <w:rPr>
                      <w:rFonts w:ascii="Arial Unicode MS" w:hAnsi="Arial Unicode MS"/>
                      <w:color w:val="222222"/>
                    </w:rPr>
                    <w:t>ﬀ</w:t>
                  </w:r>
                  <w:r>
                    <w:rPr>
                      <w:color w:val="222222"/>
                    </w:rPr>
                    <w:t>ect.</w:t>
                  </w:r>
                </w:p>
                <w:p>
                  <w:pPr>
                    <w:pStyle w:val="BodyText"/>
                    <w:spacing w:line="385" w:lineRule="exact" w:before="0"/>
                  </w:pPr>
                  <w:r>
                    <w:rPr>
                      <w:color w:val="222222"/>
                    </w:rPr>
                    <w:t>Why do RNA viruses mutate more quickly than DNA virues?</w:t>
                  </w:r>
                </w:p>
              </w:txbxContent>
            </v:textbox>
            <w10:wrap type="none"/>
          </v:shape>
        </w:pict>
      </w:r>
      <w:r>
        <w:rPr/>
        <w:pict>
          <v:shape style="position:absolute;margin-left:39pt;margin-top:253.195007pt;width:16.1500pt;height:101.85pt;mso-position-horizontal-relative:page;mso-position-vertical-relative:page;z-index:-402208" type="#_x0000_t202" filled="false" stroked="false">
            <v:textbox inset="0,0,0,0">
              <w:txbxContent>
                <w:p>
                  <w:pPr>
                    <w:pStyle w:val="BodyText"/>
                  </w:pPr>
                  <w:r>
                    <w:rPr>
                      <w:color w:val="222222"/>
                    </w:rPr>
                    <w:t>5.</w:t>
                  </w:r>
                </w:p>
                <w:p>
                  <w:pPr>
                    <w:pStyle w:val="BodyText"/>
                    <w:spacing w:before="8"/>
                  </w:pPr>
                  <w:r>
                    <w:rPr>
                      <w:color w:val="222222"/>
                    </w:rPr>
                    <w:t>6.</w:t>
                  </w:r>
                </w:p>
                <w:p>
                  <w:pPr>
                    <w:pStyle w:val="BodyText"/>
                    <w:spacing w:before="8"/>
                  </w:pPr>
                  <w:r>
                    <w:rPr>
                      <w:color w:val="222222"/>
                    </w:rPr>
                    <w:t>7.</w:t>
                  </w:r>
                </w:p>
                <w:p>
                  <w:pPr>
                    <w:pStyle w:val="BodyText"/>
                    <w:spacing w:before="8"/>
                  </w:pPr>
                  <w:r>
                    <w:rPr>
                      <w:color w:val="222222"/>
                    </w:rPr>
                    <w:t>8.</w:t>
                  </w:r>
                </w:p>
                <w:p>
                  <w:pPr>
                    <w:pStyle w:val="BodyText"/>
                    <w:spacing w:before="8"/>
                  </w:pPr>
                  <w:r>
                    <w:rPr>
                      <w:color w:val="222222"/>
                    </w:rPr>
                    <w:t>9.</w:t>
                  </w:r>
                </w:p>
              </w:txbxContent>
            </v:textbox>
            <w10:wrap type="none"/>
          </v:shape>
        </w:pict>
      </w:r>
      <w:r>
        <w:rPr/>
        <w:pict>
          <v:shape style="position:absolute;margin-left:39pt;margin-top:353.195007pt;width:642.65pt;height:161.85pt;mso-position-horizontal-relative:page;mso-position-vertical-relative:page;z-index:-402184" type="#_x0000_t202" filled="false" stroked="false">
            <v:textbox inset="0,0,0,0">
              <w:txbxContent>
                <w:p>
                  <w:pPr>
                    <w:pStyle w:val="ListParagraph"/>
                    <w:numPr>
                      <w:ilvl w:val="0"/>
                      <w:numId w:val="228"/>
                    </w:numPr>
                    <w:tabs>
                      <w:tab w:pos="620" w:val="left" w:leader="none"/>
                    </w:tabs>
                    <w:spacing w:line="430" w:lineRule="exact" w:before="0" w:after="0"/>
                    <w:ind w:left="620" w:right="0" w:hanging="600"/>
                    <w:jc w:val="left"/>
                    <w:rPr>
                      <w:sz w:val="34"/>
                    </w:rPr>
                  </w:pPr>
                  <w:r>
                    <w:rPr>
                      <w:color w:val="222222"/>
                      <w:sz w:val="34"/>
                    </w:rPr>
                    <w:t>Why</w:t>
                  </w:r>
                  <w:r>
                    <w:rPr>
                      <w:color w:val="222222"/>
                      <w:spacing w:val="10"/>
                      <w:sz w:val="34"/>
                    </w:rPr>
                    <w:t> </w:t>
                  </w:r>
                  <w:r>
                    <w:rPr>
                      <w:color w:val="222222"/>
                      <w:sz w:val="34"/>
                    </w:rPr>
                    <w:t>can</w:t>
                  </w:r>
                  <w:r>
                    <w:rPr>
                      <w:color w:val="222222"/>
                      <w:spacing w:val="10"/>
                      <w:sz w:val="34"/>
                    </w:rPr>
                    <w:t> </w:t>
                  </w:r>
                  <w:r>
                    <w:rPr>
                      <w:color w:val="222222"/>
                      <w:sz w:val="34"/>
                    </w:rPr>
                    <w:t>certain</w:t>
                  </w:r>
                  <w:r>
                    <w:rPr>
                      <w:color w:val="222222"/>
                      <w:spacing w:val="10"/>
                      <w:sz w:val="34"/>
                    </w:rPr>
                    <w:t> </w:t>
                  </w:r>
                  <w:r>
                    <w:rPr>
                      <w:color w:val="222222"/>
                      <w:sz w:val="34"/>
                    </w:rPr>
                    <w:t>viruses</w:t>
                  </w:r>
                  <w:r>
                    <w:rPr>
                      <w:color w:val="222222"/>
                      <w:spacing w:val="10"/>
                      <w:sz w:val="34"/>
                    </w:rPr>
                    <w:t> </w:t>
                  </w:r>
                  <w:r>
                    <w:rPr>
                      <w:color w:val="222222"/>
                      <w:sz w:val="34"/>
                    </w:rPr>
                    <w:t>only</w:t>
                  </w:r>
                  <w:r>
                    <w:rPr>
                      <w:color w:val="222222"/>
                      <w:spacing w:val="10"/>
                      <w:sz w:val="34"/>
                    </w:rPr>
                    <w:t> </w:t>
                  </w:r>
                  <w:r>
                    <w:rPr>
                      <w:color w:val="222222"/>
                      <w:sz w:val="34"/>
                    </w:rPr>
                    <w:t>a</w:t>
                  </w:r>
                  <w:r>
                    <w:rPr>
                      <w:rFonts w:ascii="Arial Unicode MS" w:hAnsi="Arial Unicode MS"/>
                      <w:color w:val="222222"/>
                      <w:sz w:val="34"/>
                    </w:rPr>
                    <w:t>ﬀ</w:t>
                  </w:r>
                  <w:r>
                    <w:rPr>
                      <w:color w:val="222222"/>
                      <w:sz w:val="34"/>
                    </w:rPr>
                    <w:t>ect</w:t>
                  </w:r>
                  <w:r>
                    <w:rPr>
                      <w:color w:val="222222"/>
                      <w:spacing w:val="10"/>
                      <w:sz w:val="34"/>
                    </w:rPr>
                    <w:t> </w:t>
                  </w:r>
                  <w:r>
                    <w:rPr>
                      <w:color w:val="222222"/>
                      <w:sz w:val="34"/>
                    </w:rPr>
                    <w:t>a</w:t>
                  </w:r>
                  <w:r>
                    <w:rPr>
                      <w:color w:val="222222"/>
                      <w:spacing w:val="10"/>
                      <w:sz w:val="34"/>
                    </w:rPr>
                    <w:t> </w:t>
                  </w:r>
                  <w:r>
                    <w:rPr>
                      <w:color w:val="222222"/>
                      <w:sz w:val="34"/>
                    </w:rPr>
                    <w:t>specific</w:t>
                  </w:r>
                  <w:r>
                    <w:rPr>
                      <w:color w:val="222222"/>
                      <w:spacing w:val="10"/>
                      <w:sz w:val="34"/>
                    </w:rPr>
                    <w:t> </w:t>
                  </w:r>
                  <w:r>
                    <w:rPr>
                      <w:color w:val="222222"/>
                      <w:sz w:val="34"/>
                    </w:rPr>
                    <w:t>organism</w:t>
                  </w:r>
                  <w:r>
                    <w:rPr>
                      <w:color w:val="222222"/>
                      <w:spacing w:val="10"/>
                      <w:sz w:val="34"/>
                    </w:rPr>
                    <w:t> </w:t>
                  </w:r>
                  <w:r>
                    <w:rPr>
                      <w:color w:val="222222"/>
                      <w:sz w:val="34"/>
                    </w:rPr>
                    <w:t>or</w:t>
                  </w:r>
                  <w:r>
                    <w:rPr>
                      <w:color w:val="222222"/>
                      <w:spacing w:val="10"/>
                      <w:sz w:val="34"/>
                    </w:rPr>
                    <w:t> </w:t>
                  </w:r>
                  <w:r>
                    <w:rPr>
                      <w:color w:val="222222"/>
                      <w:sz w:val="34"/>
                    </w:rPr>
                    <w:t>a</w:t>
                  </w:r>
                  <w:r>
                    <w:rPr>
                      <w:color w:val="222222"/>
                      <w:spacing w:val="10"/>
                      <w:sz w:val="34"/>
                    </w:rPr>
                    <w:t> </w:t>
                  </w:r>
                  <w:r>
                    <w:rPr>
                      <w:color w:val="222222"/>
                      <w:sz w:val="34"/>
                    </w:rPr>
                    <w:t>specific</w:t>
                  </w:r>
                  <w:r>
                    <w:rPr>
                      <w:color w:val="222222"/>
                      <w:spacing w:val="10"/>
                      <w:sz w:val="34"/>
                    </w:rPr>
                    <w:t> </w:t>
                  </w:r>
                  <w:r>
                    <w:rPr>
                      <w:color w:val="222222"/>
                      <w:sz w:val="34"/>
                    </w:rPr>
                    <w:t>type</w:t>
                  </w:r>
                  <w:r>
                    <w:rPr>
                      <w:color w:val="222222"/>
                      <w:spacing w:val="10"/>
                      <w:sz w:val="34"/>
                    </w:rPr>
                    <w:t> </w:t>
                  </w:r>
                  <w:r>
                    <w:rPr>
                      <w:color w:val="222222"/>
                      <w:sz w:val="34"/>
                    </w:rPr>
                    <w:t>of</w:t>
                  </w:r>
                  <w:r>
                    <w:rPr>
                      <w:color w:val="222222"/>
                      <w:spacing w:val="10"/>
                      <w:sz w:val="34"/>
                    </w:rPr>
                    <w:t> </w:t>
                  </w:r>
                  <w:r>
                    <w:rPr>
                      <w:color w:val="222222"/>
                      <w:sz w:val="34"/>
                    </w:rPr>
                    <w:t>cell?</w:t>
                  </w:r>
                </w:p>
                <w:p>
                  <w:pPr>
                    <w:pStyle w:val="ListParagraph"/>
                    <w:numPr>
                      <w:ilvl w:val="0"/>
                      <w:numId w:val="228"/>
                    </w:numPr>
                    <w:tabs>
                      <w:tab w:pos="620" w:val="left" w:leader="none"/>
                    </w:tabs>
                    <w:spacing w:line="385" w:lineRule="exact" w:before="0" w:after="0"/>
                    <w:ind w:left="620" w:right="0" w:hanging="600"/>
                    <w:jc w:val="left"/>
                    <w:rPr>
                      <w:sz w:val="34"/>
                    </w:rPr>
                  </w:pPr>
                  <w:r>
                    <w:rPr>
                      <w:color w:val="222222"/>
                      <w:sz w:val="34"/>
                    </w:rPr>
                    <w:t>What is a retrovirus (why </w:t>
                  </w:r>
                  <w:r>
                    <w:rPr>
                      <w:color w:val="222222"/>
                      <w:spacing w:val="-3"/>
                      <w:sz w:val="34"/>
                    </w:rPr>
                    <w:t>are </w:t>
                  </w:r>
                  <w:r>
                    <w:rPr>
                      <w:color w:val="222222"/>
                      <w:sz w:val="34"/>
                    </w:rPr>
                    <w:t>they called that)? Give an example of</w:t>
                  </w:r>
                  <w:r>
                    <w:rPr>
                      <w:color w:val="222222"/>
                      <w:spacing w:val="-20"/>
                      <w:sz w:val="34"/>
                    </w:rPr>
                    <w:t> </w:t>
                  </w:r>
                  <w:r>
                    <w:rPr>
                      <w:color w:val="222222"/>
                      <w:sz w:val="34"/>
                    </w:rPr>
                    <w:t>one.</w:t>
                  </w:r>
                </w:p>
                <w:p>
                  <w:pPr>
                    <w:pStyle w:val="ListParagraph"/>
                    <w:numPr>
                      <w:ilvl w:val="0"/>
                      <w:numId w:val="228"/>
                    </w:numPr>
                    <w:tabs>
                      <w:tab w:pos="620" w:val="left" w:leader="none"/>
                    </w:tabs>
                    <w:spacing w:line="240" w:lineRule="auto" w:before="9" w:after="0"/>
                    <w:ind w:left="620" w:right="0" w:hanging="600"/>
                    <w:jc w:val="left"/>
                    <w:rPr>
                      <w:sz w:val="34"/>
                    </w:rPr>
                  </w:pPr>
                  <w:r>
                    <w:rPr>
                      <w:color w:val="222222"/>
                      <w:sz w:val="34"/>
                    </w:rPr>
                    <w:t>What </w:t>
                  </w:r>
                  <w:r>
                    <w:rPr>
                      <w:color w:val="222222"/>
                      <w:spacing w:val="-3"/>
                      <w:sz w:val="34"/>
                    </w:rPr>
                    <w:t>are </w:t>
                  </w:r>
                  <w:r>
                    <w:rPr>
                      <w:color w:val="222222"/>
                      <w:sz w:val="34"/>
                    </w:rPr>
                    <w:t>three types of</w:t>
                  </w:r>
                  <w:r>
                    <w:rPr>
                      <w:color w:val="222222"/>
                      <w:spacing w:val="26"/>
                      <w:sz w:val="34"/>
                    </w:rPr>
                    <w:t> </w:t>
                  </w:r>
                  <w:r>
                    <w:rPr>
                      <w:color w:val="222222"/>
                      <w:sz w:val="34"/>
                    </w:rPr>
                    <w:t>vaccines?</w:t>
                  </w:r>
                </w:p>
                <w:p>
                  <w:pPr>
                    <w:pStyle w:val="ListParagraph"/>
                    <w:numPr>
                      <w:ilvl w:val="0"/>
                      <w:numId w:val="228"/>
                    </w:numPr>
                    <w:tabs>
                      <w:tab w:pos="620" w:val="left" w:leader="none"/>
                    </w:tabs>
                    <w:spacing w:line="240" w:lineRule="auto" w:before="9" w:after="0"/>
                    <w:ind w:left="620" w:right="0" w:hanging="600"/>
                    <w:jc w:val="left"/>
                    <w:rPr>
                      <w:sz w:val="34"/>
                    </w:rPr>
                  </w:pPr>
                  <w:r>
                    <w:rPr>
                      <w:color w:val="222222"/>
                      <w:sz w:val="34"/>
                    </w:rPr>
                    <w:t>What is an attenuated</w:t>
                  </w:r>
                  <w:r>
                    <w:rPr>
                      <w:color w:val="222222"/>
                      <w:spacing w:val="28"/>
                      <w:sz w:val="34"/>
                    </w:rPr>
                    <w:t> </w:t>
                  </w:r>
                  <w:r>
                    <w:rPr>
                      <w:color w:val="222222"/>
                      <w:sz w:val="34"/>
                    </w:rPr>
                    <w:t>vaccine?</w:t>
                  </w:r>
                </w:p>
                <w:p>
                  <w:pPr>
                    <w:pStyle w:val="ListParagraph"/>
                    <w:numPr>
                      <w:ilvl w:val="0"/>
                      <w:numId w:val="228"/>
                    </w:numPr>
                    <w:tabs>
                      <w:tab w:pos="620" w:val="left" w:leader="none"/>
                    </w:tabs>
                    <w:spacing w:line="303" w:lineRule="exact" w:before="9" w:after="0"/>
                    <w:ind w:left="620" w:right="0" w:hanging="600"/>
                    <w:jc w:val="left"/>
                    <w:rPr>
                      <w:sz w:val="34"/>
                    </w:rPr>
                  </w:pPr>
                  <w:r>
                    <w:rPr>
                      <w:color w:val="222222"/>
                      <w:sz w:val="34"/>
                    </w:rPr>
                    <w:t>Why is the rabies vaccine called an ‘active’</w:t>
                  </w:r>
                  <w:r>
                    <w:rPr>
                      <w:color w:val="222222"/>
                      <w:spacing w:val="77"/>
                      <w:sz w:val="34"/>
                    </w:rPr>
                    <w:t> </w:t>
                  </w:r>
                  <w:r>
                    <w:rPr>
                      <w:color w:val="222222"/>
                      <w:sz w:val="34"/>
                    </w:rPr>
                    <w:t>vaccine?</w:t>
                  </w:r>
                </w:p>
                <w:p>
                  <w:pPr>
                    <w:pStyle w:val="ListParagraph"/>
                    <w:numPr>
                      <w:ilvl w:val="0"/>
                      <w:numId w:val="228"/>
                    </w:numPr>
                    <w:tabs>
                      <w:tab w:pos="620" w:val="left" w:leader="none"/>
                    </w:tabs>
                    <w:spacing w:line="503" w:lineRule="exact" w:before="0" w:after="0"/>
                    <w:ind w:left="620" w:right="0" w:hanging="600"/>
                    <w:jc w:val="left"/>
                    <w:rPr>
                      <w:sz w:val="34"/>
                    </w:rPr>
                  </w:pPr>
                  <w:r>
                    <w:rPr>
                      <w:color w:val="222222"/>
                      <w:sz w:val="34"/>
                    </w:rPr>
                    <w:t>How do di</w:t>
                  </w:r>
                  <w:r>
                    <w:rPr>
                      <w:rFonts w:ascii="Arial Unicode MS" w:hAnsi="Arial Unicode MS"/>
                      <w:color w:val="222222"/>
                      <w:sz w:val="34"/>
                    </w:rPr>
                    <w:t>ﬀ</w:t>
                  </w:r>
                  <w:r>
                    <w:rPr>
                      <w:color w:val="222222"/>
                      <w:sz w:val="34"/>
                    </w:rPr>
                    <w:t>erent antiviral drugs </w:t>
                  </w:r>
                  <w:r>
                    <w:rPr>
                      <w:color w:val="222222"/>
                      <w:spacing w:val="2"/>
                      <w:sz w:val="34"/>
                    </w:rPr>
                    <w:t> </w:t>
                  </w:r>
                  <w:r>
                    <w:rPr>
                      <w:color w:val="222222"/>
                      <w:sz w:val="34"/>
                    </w:rPr>
                    <w:t>work?</w:t>
                  </w:r>
                </w:p>
                <w:p>
                  <w:pPr>
                    <w:pStyle w:val="ListParagraph"/>
                    <w:numPr>
                      <w:ilvl w:val="0"/>
                      <w:numId w:val="228"/>
                    </w:numPr>
                    <w:tabs>
                      <w:tab w:pos="620" w:val="left" w:leader="none"/>
                    </w:tabs>
                    <w:spacing w:line="385" w:lineRule="exact" w:before="0" w:after="0"/>
                    <w:ind w:left="620" w:right="0" w:hanging="600"/>
                    <w:jc w:val="left"/>
                    <w:rPr>
                      <w:sz w:val="34"/>
                    </w:rPr>
                  </w:pPr>
                  <w:r>
                    <w:rPr>
                      <w:color w:val="222222"/>
                      <w:sz w:val="34"/>
                    </w:rPr>
                    <w:t>Name several antiviral drugs and what they</w:t>
                  </w:r>
                  <w:r>
                    <w:rPr>
                      <w:color w:val="222222"/>
                      <w:spacing w:val="26"/>
                      <w:sz w:val="34"/>
                    </w:rPr>
                    <w:t> </w:t>
                  </w:r>
                  <w:r>
                    <w:rPr>
                      <w:color w:val="222222"/>
                      <w:sz w:val="34"/>
                    </w:rPr>
                    <w:t>treat.</w:t>
                  </w:r>
                </w:p>
                <w:p>
                  <w:pPr>
                    <w:pStyle w:val="ListParagraph"/>
                    <w:numPr>
                      <w:ilvl w:val="0"/>
                      <w:numId w:val="228"/>
                    </w:numPr>
                    <w:tabs>
                      <w:tab w:pos="620" w:val="left" w:leader="none"/>
                    </w:tabs>
                    <w:spacing w:line="240" w:lineRule="auto" w:before="9" w:after="0"/>
                    <w:ind w:left="620" w:right="0" w:hanging="600"/>
                    <w:jc w:val="left"/>
                    <w:rPr>
                      <w:sz w:val="34"/>
                    </w:rPr>
                  </w:pPr>
                  <w:r>
                    <w:rPr>
                      <w:color w:val="222222"/>
                      <w:sz w:val="34"/>
                    </w:rPr>
                    <w:t>What is</w:t>
                  </w:r>
                  <w:r>
                    <w:rPr>
                      <w:color w:val="222222"/>
                      <w:spacing w:val="-46"/>
                      <w:sz w:val="34"/>
                    </w:rPr>
                    <w:t> </w:t>
                  </w:r>
                  <w:r>
                    <w:rPr>
                      <w:color w:val="222222"/>
                      <w:sz w:val="34"/>
                    </w:rPr>
                    <w:t>HAART?</w:t>
                  </w:r>
                </w:p>
              </w:txbxContent>
            </v:textbox>
            <w10:wrap type="none"/>
          </v:shape>
        </w:pict>
      </w:r>
      <w:r>
        <w:rPr/>
        <w:pict>
          <v:shape style="position:absolute;margin-left:39pt;margin-top:531.544128pt;width:180.25pt;height:23.5pt;mso-position-horizontal-relative:page;mso-position-vertical-relative:page;z-index:-402160" type="#_x0000_t202" filled="false" stroked="false">
            <v:textbox inset="0,0,0,0">
              <w:txbxContent>
                <w:p>
                  <w:pPr>
                    <w:spacing w:before="33"/>
                    <w:ind w:left="20" w:right="0" w:firstLine="0"/>
                    <w:jc w:val="left"/>
                    <w:rPr>
                      <w:b/>
                      <w:sz w:val="36"/>
                    </w:rPr>
                  </w:pPr>
                  <w:r>
                    <w:rPr>
                      <w:b/>
                      <w:color w:val="444444"/>
                      <w:sz w:val="36"/>
                    </w:rPr>
                    <w:t>17.2 Innate Immunity</w:t>
                  </w:r>
                </w:p>
              </w:txbxContent>
            </v:textbox>
            <w10:wrap type="none"/>
          </v:shape>
        </w:pict>
      </w:r>
      <w:r>
        <w:rPr/>
        <w:pict>
          <v:shape style="position:absolute;margin-left:39pt;margin-top:572.195007pt;width:16.1500pt;height:141.85pt;mso-position-horizontal-relative:page;mso-position-vertical-relative:page;z-index:-402136" type="#_x0000_t202" filled="false" stroked="false">
            <v:textbox inset="0,0,0,0">
              <w:txbxContent>
                <w:p>
                  <w:pPr>
                    <w:pStyle w:val="BodyText"/>
                  </w:pPr>
                  <w:r>
                    <w:rPr>
                      <w:color w:val="222222"/>
                    </w:rPr>
                    <w:t>1.</w:t>
                  </w:r>
                </w:p>
                <w:p>
                  <w:pPr>
                    <w:pStyle w:val="BodyText"/>
                    <w:spacing w:before="8"/>
                  </w:pPr>
                  <w:r>
                    <w:rPr>
                      <w:color w:val="222222"/>
                    </w:rPr>
                    <w:t>2.</w:t>
                  </w:r>
                </w:p>
                <w:p>
                  <w:pPr>
                    <w:pStyle w:val="BodyText"/>
                    <w:spacing w:before="8"/>
                  </w:pPr>
                  <w:r>
                    <w:rPr>
                      <w:color w:val="222222"/>
                    </w:rPr>
                    <w:t>3.</w:t>
                  </w:r>
                </w:p>
                <w:p>
                  <w:pPr>
                    <w:pStyle w:val="BodyText"/>
                    <w:spacing w:before="8"/>
                  </w:pPr>
                  <w:r>
                    <w:rPr>
                      <w:color w:val="222222"/>
                    </w:rPr>
                    <w:t>4.</w:t>
                  </w:r>
                </w:p>
                <w:p>
                  <w:pPr>
                    <w:pStyle w:val="BodyText"/>
                    <w:spacing w:before="8"/>
                  </w:pPr>
                  <w:r>
                    <w:rPr>
                      <w:color w:val="222222"/>
                    </w:rPr>
                    <w:t>5.</w:t>
                  </w:r>
                </w:p>
                <w:p>
                  <w:pPr>
                    <w:pStyle w:val="BodyText"/>
                    <w:spacing w:before="8"/>
                  </w:pPr>
                  <w:r>
                    <w:rPr>
                      <w:color w:val="222222"/>
                    </w:rPr>
                    <w:t>6.</w:t>
                  </w:r>
                </w:p>
                <w:p>
                  <w:pPr>
                    <w:pStyle w:val="BodyText"/>
                    <w:spacing w:before="8"/>
                  </w:pPr>
                  <w:r>
                    <w:rPr>
                      <w:color w:val="222222"/>
                    </w:rPr>
                    <w:t>7.</w:t>
                  </w:r>
                </w:p>
              </w:txbxContent>
            </v:textbox>
            <w10:wrap type="none"/>
          </v:shape>
        </w:pict>
      </w:r>
      <w:r>
        <w:rPr/>
        <w:pict>
          <v:shape style="position:absolute;margin-left:69pt;margin-top:572.195007pt;width:617.85pt;height:141.85pt;mso-position-horizontal-relative:page;mso-position-vertical-relative:page;z-index:-402112" type="#_x0000_t202" filled="false" stroked="false">
            <v:textbox inset="0,0,0,0">
              <w:txbxContent>
                <w:p>
                  <w:pPr>
                    <w:pStyle w:val="BodyText"/>
                  </w:pPr>
                  <w:r>
                    <w:rPr>
                      <w:color w:val="222222"/>
                    </w:rPr>
                    <w:t>What is innate immunity?</w:t>
                  </w:r>
                </w:p>
                <w:p>
                  <w:pPr>
                    <w:pStyle w:val="BodyText"/>
                    <w:spacing w:line="244" w:lineRule="auto" w:before="8"/>
                    <w:ind w:right="5100"/>
                  </w:pPr>
                  <w:r>
                    <w:rPr>
                      <w:color w:val="222222"/>
                    </w:rPr>
                    <w:t>List several external and chemical barriers. What is the function of</w:t>
                  </w:r>
                  <w:r>
                    <w:rPr>
                      <w:color w:val="222222"/>
                      <w:spacing w:val="60"/>
                    </w:rPr>
                    <w:t> </w:t>
                  </w:r>
                  <w:r>
                    <w:rPr>
                      <w:color w:val="222222"/>
                    </w:rPr>
                    <w:t>interferon?</w:t>
                  </w:r>
                </w:p>
                <w:p>
                  <w:pPr>
                    <w:pStyle w:val="BodyText"/>
                    <w:spacing w:before="1"/>
                  </w:pPr>
                  <w:r>
                    <w:rPr>
                      <w:color w:val="222222"/>
                    </w:rPr>
                    <w:t>What are  the four classic signs and symptoms of inflammation?</w:t>
                  </w:r>
                </w:p>
                <w:p>
                  <w:pPr>
                    <w:pStyle w:val="BodyText"/>
                    <w:spacing w:line="244" w:lineRule="auto" w:before="9"/>
                  </w:pPr>
                  <w:r>
                    <w:rPr>
                      <w:color w:val="222222"/>
                    </w:rPr>
                    <w:t>What two types of white blood cells respond during the process of inflammation? What are the two targets of NK (natural killer) cells?</w:t>
                  </w:r>
                </w:p>
                <w:p>
                  <w:pPr>
                    <w:pStyle w:val="BodyText"/>
                    <w:spacing w:before="1"/>
                  </w:pPr>
                  <w:r>
                    <w:rPr>
                      <w:color w:val="222222"/>
                    </w:rPr>
                    <w:t>What is complement? What are two outcomes of activation?</w:t>
                  </w:r>
                </w:p>
              </w:txbxContent>
            </v:textbox>
            <w10:wrap type="none"/>
          </v:shape>
        </w:pict>
      </w:r>
      <w:r>
        <w:rPr/>
        <w:pict>
          <v:shape style="position:absolute;margin-left:39pt;margin-top:730.544128pt;width:185.65pt;height:23.5pt;mso-position-horizontal-relative:page;mso-position-vertical-relative:page;z-index:-402088" type="#_x0000_t202" filled="false" stroked="false">
            <v:textbox inset="0,0,0,0">
              <w:txbxContent>
                <w:p>
                  <w:pPr>
                    <w:spacing w:before="33"/>
                    <w:ind w:left="20" w:right="0" w:firstLine="0"/>
                    <w:jc w:val="left"/>
                    <w:rPr>
                      <w:b/>
                      <w:sz w:val="36"/>
                    </w:rPr>
                  </w:pPr>
                  <w:r>
                    <w:rPr>
                      <w:b/>
                      <w:color w:val="444444"/>
                      <w:sz w:val="36"/>
                    </w:rPr>
                    <w:t>17.3 Adaptive</w:t>
                  </w:r>
                  <w:r>
                    <w:rPr>
                      <w:b/>
                      <w:color w:val="444444"/>
                      <w:spacing w:val="-29"/>
                      <w:sz w:val="36"/>
                    </w:rPr>
                    <w:t> </w:t>
                  </w:r>
                  <w:r>
                    <w:rPr>
                      <w:b/>
                      <w:color w:val="444444"/>
                      <w:sz w:val="36"/>
                    </w:rPr>
                    <w:t>Imunity</w:t>
                  </w:r>
                </w:p>
              </w:txbxContent>
            </v:textbox>
            <w10:wrap type="none"/>
          </v:shape>
        </w:pict>
      </w:r>
      <w:r>
        <w:rPr/>
        <w:pict>
          <v:shape style="position:absolute;margin-left:39pt;margin-top:771.195007pt;width:16.1500pt;height:121.85pt;mso-position-horizontal-relative:page;mso-position-vertical-relative:page;z-index:-402064" type="#_x0000_t202" filled="false" stroked="false">
            <v:textbox inset="0,0,0,0">
              <w:txbxContent>
                <w:p>
                  <w:pPr>
                    <w:pStyle w:val="BodyText"/>
                  </w:pPr>
                  <w:r>
                    <w:rPr>
                      <w:color w:val="222222"/>
                    </w:rPr>
                    <w:t>1.</w:t>
                  </w:r>
                </w:p>
                <w:p>
                  <w:pPr>
                    <w:pStyle w:val="BodyText"/>
                    <w:spacing w:before="8"/>
                  </w:pPr>
                  <w:r>
                    <w:rPr>
                      <w:color w:val="222222"/>
                    </w:rPr>
                    <w:t>2.</w:t>
                  </w:r>
                </w:p>
                <w:p>
                  <w:pPr>
                    <w:pStyle w:val="BodyText"/>
                    <w:spacing w:before="8"/>
                  </w:pPr>
                  <w:r>
                    <w:rPr>
                      <w:color w:val="222222"/>
                    </w:rPr>
                    <w:t>3.</w:t>
                  </w:r>
                </w:p>
                <w:p>
                  <w:pPr>
                    <w:pStyle w:val="BodyText"/>
                    <w:spacing w:before="8"/>
                  </w:pPr>
                  <w:r>
                    <w:rPr>
                      <w:color w:val="222222"/>
                    </w:rPr>
                    <w:t>4.</w:t>
                  </w:r>
                </w:p>
                <w:p>
                  <w:pPr>
                    <w:pStyle w:val="BodyText"/>
                    <w:spacing w:before="8"/>
                  </w:pPr>
                  <w:r>
                    <w:rPr>
                      <w:color w:val="222222"/>
                    </w:rPr>
                    <w:t>5.</w:t>
                  </w:r>
                </w:p>
                <w:p>
                  <w:pPr>
                    <w:pStyle w:val="BodyText"/>
                    <w:spacing w:before="8"/>
                  </w:pPr>
                  <w:r>
                    <w:rPr>
                      <w:color w:val="222222"/>
                    </w:rPr>
                    <w:t>6.</w:t>
                  </w:r>
                </w:p>
              </w:txbxContent>
            </v:textbox>
            <w10:wrap type="none"/>
          </v:shape>
        </w:pict>
      </w:r>
      <w:r>
        <w:rPr/>
        <w:pict>
          <v:shape style="position:absolute;margin-left:69pt;margin-top:771.195007pt;width:425.2pt;height:121.85pt;mso-position-horizontal-relative:page;mso-position-vertical-relative:page;z-index:-402040" type="#_x0000_t202" filled="false" stroked="false">
            <v:textbox inset="0,0,0,0">
              <w:txbxContent>
                <w:p>
                  <w:pPr>
                    <w:pStyle w:val="BodyText"/>
                  </w:pPr>
                  <w:r>
                    <w:rPr>
                      <w:color w:val="222222"/>
                    </w:rPr>
                    <w:t>What is an antigen?</w:t>
                  </w:r>
                </w:p>
                <w:p>
                  <w:pPr>
                    <w:pStyle w:val="BodyText"/>
                    <w:spacing w:line="244" w:lineRule="auto" w:before="8"/>
                  </w:pPr>
                  <w:r>
                    <w:rPr>
                      <w:color w:val="222222"/>
                    </w:rPr>
                    <w:t>What are the two types of adaptive immune responses? Where do B and T cells mature?</w:t>
                  </w:r>
                </w:p>
                <w:p>
                  <w:pPr>
                    <w:pStyle w:val="BodyText"/>
                    <w:spacing w:line="407" w:lineRule="exact" w:before="0"/>
                  </w:pPr>
                  <w:r>
                    <w:rPr>
                      <w:color w:val="222222"/>
                    </w:rPr>
                    <w:t>Di</w:t>
                  </w:r>
                  <w:r>
                    <w:rPr>
                      <w:rFonts w:ascii="Arial Unicode MS" w:hAnsi="Arial Unicode MS"/>
                      <w:color w:val="222222"/>
                    </w:rPr>
                    <w:t>ﬀ</w:t>
                  </w:r>
                  <w:r>
                    <w:rPr>
                      <w:color w:val="222222"/>
                    </w:rPr>
                    <w:t>erentiate between AMI and CMI.</w:t>
                  </w:r>
                </w:p>
                <w:p>
                  <w:pPr>
                    <w:pStyle w:val="BodyText"/>
                    <w:spacing w:line="385" w:lineRule="exact" w:before="0"/>
                  </w:pPr>
                  <w:r>
                    <w:rPr>
                      <w:color w:val="222222"/>
                    </w:rPr>
                    <w:t>What do B cells do once they </w:t>
                  </w:r>
                  <w:r>
                    <w:rPr>
                      <w:color w:val="222222"/>
                      <w:spacing w:val="-3"/>
                    </w:rPr>
                    <w:t>are</w:t>
                  </w:r>
                  <w:r>
                    <w:rPr>
                      <w:color w:val="222222"/>
                      <w:spacing w:val="86"/>
                    </w:rPr>
                    <w:t> </w:t>
                  </w:r>
                  <w:r>
                    <w:rPr>
                      <w:color w:val="222222"/>
                    </w:rPr>
                    <w:t>activated?</w:t>
                  </w:r>
                </w:p>
                <w:p>
                  <w:pPr>
                    <w:pStyle w:val="BodyText"/>
                    <w:spacing w:before="8"/>
                  </w:pPr>
                  <w:r>
                    <w:rPr>
                      <w:color w:val="222222"/>
                    </w:rPr>
                    <w:t>What is the general shape of an antibody molecule?</w:t>
                  </w:r>
                </w:p>
              </w:txbxContent>
            </v:textbox>
            <w10:wrap type="none"/>
          </v:shape>
        </w:pict>
      </w:r>
      <w:r>
        <w:rPr/>
        <w:pict>
          <v:shape style="position:absolute;margin-left:706.978516pt;margin-top:967pt;width:22pt;height:14pt;mso-position-horizontal-relative:page;mso-position-vertical-relative:page;z-index:-402016" type="#_x0000_t202" filled="false" stroked="false">
            <v:textbox inset="0,0,0,0">
              <w:txbxContent>
                <w:p>
                  <w:pPr>
                    <w:spacing w:line="256" w:lineRule="exact" w:before="0"/>
                    <w:ind w:left="20" w:right="0" w:firstLine="0"/>
                    <w:jc w:val="left"/>
                    <w:rPr>
                      <w:b/>
                      <w:sz w:val="24"/>
                    </w:rPr>
                  </w:pPr>
                  <w:r>
                    <w:rPr>
                      <w:b/>
                      <w:color w:val="929292"/>
                      <w:sz w:val="24"/>
                    </w:rPr>
                    <w:t>188</w:t>
                  </w:r>
                </w:p>
              </w:txbxContent>
            </v:textbox>
            <w10:wrap type="none"/>
          </v:shape>
        </w:pict>
      </w:r>
    </w:p>
    <w:p>
      <w:pPr>
        <w:spacing w:after="0"/>
        <w:rPr>
          <w:sz w:val="2"/>
          <w:szCs w:val="2"/>
        </w:rPr>
        <w:sectPr>
          <w:pgSz w:w="15360" w:h="20080"/>
          <w:pgMar w:top="960" w:bottom="280" w:left="680" w:right="680"/>
        </w:sectPr>
      </w:pPr>
    </w:p>
    <w:p>
      <w:pPr>
        <w:rPr>
          <w:sz w:val="2"/>
          <w:szCs w:val="2"/>
        </w:rPr>
      </w:pPr>
      <w:r>
        <w:rPr/>
        <w:drawing>
          <wp:anchor distT="0" distB="0" distL="0" distR="0" allowOverlap="1" layoutInCell="1" locked="0" behindDoc="1" simplePos="0" relativeHeight="268033463">
            <wp:simplePos x="0" y="0"/>
            <wp:positionH relativeFrom="page">
              <wp:posOffset>0</wp:posOffset>
            </wp:positionH>
            <wp:positionV relativeFrom="page">
              <wp:posOffset>0</wp:posOffset>
            </wp:positionV>
            <wp:extent cx="9753600" cy="12750800"/>
            <wp:effectExtent l="0" t="0" r="0" b="0"/>
            <wp:wrapNone/>
            <wp:docPr id="361" name="image1.jpeg" descr=""/>
            <wp:cNvGraphicFramePr>
              <a:graphicFrameLocks noChangeAspect="1"/>
            </wp:cNvGraphicFramePr>
            <a:graphic>
              <a:graphicData uri="http://schemas.openxmlformats.org/drawingml/2006/picture">
                <pic:pic>
                  <pic:nvPicPr>
                    <pic:cNvPr id="362"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79.195038pt;width:16.1500pt;height:21.85pt;mso-position-horizontal-relative:page;mso-position-vertical-relative:page;z-index:-401968" type="#_x0000_t202" filled="false" stroked="false">
            <v:textbox inset="0,0,0,0">
              <w:txbxContent>
                <w:p>
                  <w:pPr>
                    <w:pStyle w:val="BodyText"/>
                  </w:pPr>
                  <w:r>
                    <w:rPr>
                      <w:color w:val="222222"/>
                    </w:rPr>
                    <w:t>7.</w:t>
                  </w:r>
                </w:p>
              </w:txbxContent>
            </v:textbox>
            <w10:wrap type="none"/>
          </v:shape>
        </w:pict>
      </w:r>
      <w:r>
        <w:rPr/>
        <w:pict>
          <v:shape style="position:absolute;margin-left:69pt;margin-top:79.195038pt;width:635.550pt;height:141.85pt;mso-position-horizontal-relative:page;mso-position-vertical-relative:page;z-index:-401944" type="#_x0000_t202" filled="false" stroked="false">
            <v:textbox inset="0,0,0,0">
              <w:txbxContent>
                <w:p>
                  <w:pPr>
                    <w:pStyle w:val="BodyText"/>
                  </w:pPr>
                  <w:r>
                    <w:rPr>
                      <w:color w:val="222222"/>
                    </w:rPr>
                    <w:t>What is the function of each type of T</w:t>
                  </w:r>
                  <w:r>
                    <w:rPr>
                      <w:color w:val="222222"/>
                      <w:spacing w:val="78"/>
                    </w:rPr>
                    <w:t> </w:t>
                  </w:r>
                  <w:r>
                    <w:rPr>
                      <w:color w:val="222222"/>
                    </w:rPr>
                    <w:t>cell:</w:t>
                  </w:r>
                </w:p>
                <w:p>
                  <w:pPr>
                    <w:pStyle w:val="ListParagraph"/>
                    <w:numPr>
                      <w:ilvl w:val="0"/>
                      <w:numId w:val="229"/>
                    </w:numPr>
                    <w:tabs>
                      <w:tab w:pos="800" w:val="left" w:leader="none"/>
                    </w:tabs>
                    <w:spacing w:line="240" w:lineRule="auto" w:before="8" w:after="0"/>
                    <w:ind w:left="800" w:right="0" w:hanging="380"/>
                    <w:jc w:val="left"/>
                    <w:rPr>
                      <w:sz w:val="22"/>
                    </w:rPr>
                  </w:pPr>
                  <w:r>
                    <w:rPr>
                      <w:color w:val="222222"/>
                      <w:sz w:val="34"/>
                    </w:rPr>
                    <w:t>T</w:t>
                  </w:r>
                  <w:r>
                    <w:rPr>
                      <w:color w:val="222222"/>
                      <w:position w:val="-1"/>
                      <w:sz w:val="22"/>
                    </w:rPr>
                    <w:t>H</w:t>
                  </w:r>
                </w:p>
                <w:p>
                  <w:pPr>
                    <w:pStyle w:val="ListParagraph"/>
                    <w:numPr>
                      <w:ilvl w:val="0"/>
                      <w:numId w:val="229"/>
                    </w:numPr>
                    <w:tabs>
                      <w:tab w:pos="800" w:val="left" w:leader="none"/>
                    </w:tabs>
                    <w:spacing w:line="240" w:lineRule="auto" w:before="8" w:after="0"/>
                    <w:ind w:left="800" w:right="0" w:hanging="380"/>
                    <w:jc w:val="left"/>
                    <w:rPr>
                      <w:sz w:val="22"/>
                    </w:rPr>
                  </w:pPr>
                  <w:r>
                    <w:rPr>
                      <w:color w:val="222222"/>
                      <w:sz w:val="34"/>
                    </w:rPr>
                    <w:t>T</w:t>
                  </w:r>
                  <w:r>
                    <w:rPr>
                      <w:color w:val="222222"/>
                      <w:position w:val="-1"/>
                      <w:sz w:val="22"/>
                    </w:rPr>
                    <w:t>C</w:t>
                  </w:r>
                </w:p>
                <w:p>
                  <w:pPr>
                    <w:pStyle w:val="ListParagraph"/>
                    <w:numPr>
                      <w:ilvl w:val="0"/>
                      <w:numId w:val="229"/>
                    </w:numPr>
                    <w:tabs>
                      <w:tab w:pos="800" w:val="left" w:leader="none"/>
                    </w:tabs>
                    <w:spacing w:line="240" w:lineRule="auto" w:before="8" w:after="0"/>
                    <w:ind w:left="800" w:right="0" w:hanging="380"/>
                    <w:jc w:val="left"/>
                    <w:rPr>
                      <w:sz w:val="22"/>
                    </w:rPr>
                  </w:pPr>
                  <w:r>
                    <w:rPr>
                      <w:color w:val="222222"/>
                      <w:sz w:val="34"/>
                    </w:rPr>
                    <w:t>T</w:t>
                  </w:r>
                  <w:r>
                    <w:rPr>
                      <w:color w:val="222222"/>
                      <w:position w:val="-1"/>
                      <w:sz w:val="22"/>
                    </w:rPr>
                    <w:t>reg</w:t>
                  </w:r>
                </w:p>
                <w:p>
                  <w:pPr>
                    <w:pStyle w:val="BodyText"/>
                    <w:spacing w:before="8"/>
                  </w:pPr>
                  <w:r>
                    <w:rPr>
                      <w:color w:val="222222"/>
                      <w:w w:val="105"/>
                    </w:rPr>
                    <w:t>What two types of cells do T</w:t>
                  </w:r>
                  <w:r>
                    <w:rPr>
                      <w:color w:val="222222"/>
                      <w:w w:val="105"/>
                      <w:position w:val="-1"/>
                      <w:sz w:val="22"/>
                    </w:rPr>
                    <w:t>C </w:t>
                  </w:r>
                  <w:r>
                    <w:rPr>
                      <w:color w:val="222222"/>
                      <w:w w:val="105"/>
                    </w:rPr>
                    <w:t>attack?</w:t>
                  </w:r>
                </w:p>
                <w:p>
                  <w:pPr>
                    <w:pStyle w:val="BodyText"/>
                    <w:spacing w:line="244" w:lineRule="auto" w:before="8"/>
                  </w:pPr>
                  <w:r>
                    <w:rPr>
                      <w:color w:val="222222"/>
                    </w:rPr>
                    <w:t>What is meant by ‘antigen presentation’? What types of cells can perform this func- tion?</w:t>
                  </w:r>
                </w:p>
              </w:txbxContent>
            </v:textbox>
            <w10:wrap type="none"/>
          </v:shape>
        </w:pict>
      </w:r>
      <w:r>
        <w:rPr/>
        <w:pict>
          <v:shape style="position:absolute;margin-left:39pt;margin-top:159.195038pt;width:16.1500pt;height:41.85pt;mso-position-horizontal-relative:page;mso-position-vertical-relative:page;z-index:-401920" type="#_x0000_t202" filled="false" stroked="false">
            <v:textbox inset="0,0,0,0">
              <w:txbxContent>
                <w:p>
                  <w:pPr>
                    <w:pStyle w:val="BodyText"/>
                  </w:pPr>
                  <w:r>
                    <w:rPr>
                      <w:color w:val="222222"/>
                    </w:rPr>
                    <w:t>8.</w:t>
                  </w:r>
                </w:p>
                <w:p>
                  <w:pPr>
                    <w:pStyle w:val="BodyText"/>
                    <w:spacing w:before="8"/>
                  </w:pPr>
                  <w:r>
                    <w:rPr>
                      <w:color w:val="222222"/>
                    </w:rPr>
                    <w:t>9.</w:t>
                  </w:r>
                </w:p>
              </w:txbxContent>
            </v:textbox>
            <w10:wrap type="none"/>
          </v:shape>
        </w:pict>
      </w:r>
      <w:r>
        <w:rPr/>
        <w:pict>
          <v:shape style="position:absolute;margin-left:39pt;margin-top:219.195007pt;width:215.25pt;height:21.85pt;mso-position-horizontal-relative:page;mso-position-vertical-relative:page;z-index:-401896" type="#_x0000_t202" filled="false" stroked="false">
            <v:textbox inset="0,0,0,0">
              <w:txbxContent>
                <w:p>
                  <w:pPr>
                    <w:pStyle w:val="BodyText"/>
                  </w:pPr>
                  <w:r>
                    <w:rPr>
                      <w:color w:val="222222"/>
                    </w:rPr>
                    <w:t>10.  What </w:t>
                  </w:r>
                  <w:r>
                    <w:rPr>
                      <w:color w:val="222222"/>
                      <w:spacing w:val="-3"/>
                    </w:rPr>
                    <w:t>are </w:t>
                  </w:r>
                  <w:r>
                    <w:rPr>
                      <w:color w:val="222222"/>
                    </w:rPr>
                    <w:t>memory</w:t>
                  </w:r>
                  <w:r>
                    <w:rPr>
                      <w:color w:val="222222"/>
                      <w:spacing w:val="-52"/>
                    </w:rPr>
                    <w:t> </w:t>
                  </w:r>
                  <w:r>
                    <w:rPr>
                      <w:color w:val="222222"/>
                    </w:rPr>
                    <w:t>cells?</w:t>
                  </w:r>
                </w:p>
              </w:txbxContent>
            </v:textbox>
            <w10:wrap type="none"/>
          </v:shape>
        </w:pict>
      </w:r>
      <w:r>
        <w:rPr/>
        <w:pict>
          <v:shape style="position:absolute;margin-left:39pt;margin-top:239.195007pt;width:453.6pt;height:61.85pt;mso-position-horizontal-relative:page;mso-position-vertical-relative:page;z-index:-401872" type="#_x0000_t202" filled="false" stroked="false">
            <v:textbox inset="0,0,0,0">
              <w:txbxContent>
                <w:p>
                  <w:pPr>
                    <w:pStyle w:val="ListParagraph"/>
                    <w:numPr>
                      <w:ilvl w:val="0"/>
                      <w:numId w:val="230"/>
                    </w:numPr>
                    <w:tabs>
                      <w:tab w:pos="620" w:val="left" w:leader="none"/>
                    </w:tabs>
                    <w:spacing w:line="240" w:lineRule="auto" w:before="24" w:after="0"/>
                    <w:ind w:left="620" w:right="0" w:hanging="600"/>
                    <w:jc w:val="left"/>
                    <w:rPr>
                      <w:sz w:val="34"/>
                    </w:rPr>
                  </w:pPr>
                  <w:r>
                    <w:rPr>
                      <w:color w:val="222222"/>
                      <w:sz w:val="34"/>
                    </w:rPr>
                    <w:t>Name three lymph</w:t>
                  </w:r>
                  <w:r>
                    <w:rPr>
                      <w:color w:val="222222"/>
                      <w:spacing w:val="0"/>
                      <w:sz w:val="34"/>
                    </w:rPr>
                    <w:t> </w:t>
                  </w:r>
                  <w:r>
                    <w:rPr>
                      <w:color w:val="222222"/>
                      <w:sz w:val="34"/>
                    </w:rPr>
                    <w:t>organs.</w:t>
                  </w:r>
                </w:p>
                <w:p>
                  <w:pPr>
                    <w:pStyle w:val="ListParagraph"/>
                    <w:numPr>
                      <w:ilvl w:val="0"/>
                      <w:numId w:val="230"/>
                    </w:numPr>
                    <w:tabs>
                      <w:tab w:pos="620" w:val="left" w:leader="none"/>
                    </w:tabs>
                    <w:spacing w:line="240" w:lineRule="auto" w:before="8" w:after="0"/>
                    <w:ind w:left="620" w:right="0" w:hanging="600"/>
                    <w:jc w:val="left"/>
                    <w:rPr>
                      <w:sz w:val="34"/>
                    </w:rPr>
                  </w:pPr>
                  <w:r>
                    <w:rPr>
                      <w:color w:val="222222"/>
                      <w:sz w:val="34"/>
                    </w:rPr>
                    <w:t>What is the function of the</w:t>
                  </w:r>
                  <w:r>
                    <w:rPr>
                      <w:color w:val="222222"/>
                      <w:spacing w:val="60"/>
                      <w:sz w:val="34"/>
                    </w:rPr>
                    <w:t> </w:t>
                  </w:r>
                  <w:r>
                    <w:rPr>
                      <w:color w:val="222222"/>
                      <w:sz w:val="34"/>
                    </w:rPr>
                    <w:t>spleen?</w:t>
                  </w:r>
                </w:p>
                <w:p>
                  <w:pPr>
                    <w:pStyle w:val="ListParagraph"/>
                    <w:numPr>
                      <w:ilvl w:val="0"/>
                      <w:numId w:val="230"/>
                    </w:numPr>
                    <w:tabs>
                      <w:tab w:pos="620" w:val="left" w:leader="none"/>
                    </w:tabs>
                    <w:spacing w:line="240" w:lineRule="auto" w:before="8" w:after="0"/>
                    <w:ind w:left="620" w:right="0" w:hanging="600"/>
                    <w:jc w:val="left"/>
                    <w:rPr>
                      <w:sz w:val="34"/>
                    </w:rPr>
                  </w:pPr>
                  <w:r>
                    <w:rPr>
                      <w:color w:val="222222"/>
                      <w:sz w:val="34"/>
                    </w:rPr>
                    <w:t>What type of cell is responsible for ‘immune </w:t>
                  </w:r>
                  <w:r>
                    <w:rPr>
                      <w:color w:val="222222"/>
                      <w:spacing w:val="20"/>
                      <w:sz w:val="34"/>
                    </w:rPr>
                    <w:t> </w:t>
                  </w:r>
                  <w:r>
                    <w:rPr>
                      <w:color w:val="222222"/>
                      <w:sz w:val="34"/>
                    </w:rPr>
                    <w:t>tolerance’?</w:t>
                  </w:r>
                </w:p>
              </w:txbxContent>
            </v:textbox>
            <w10:wrap type="none"/>
          </v:shape>
        </w:pict>
      </w:r>
      <w:r>
        <w:rPr/>
        <w:pict>
          <v:shape style="position:absolute;margin-left:39pt;margin-top:317.544098pt;width:336.6pt;height:23.5pt;mso-position-horizontal-relative:page;mso-position-vertical-relative:page;z-index:-401848" type="#_x0000_t202" filled="false" stroked="false">
            <v:textbox inset="0,0,0,0">
              <w:txbxContent>
                <w:p>
                  <w:pPr>
                    <w:spacing w:before="33"/>
                    <w:ind w:left="20" w:right="0" w:firstLine="0"/>
                    <w:jc w:val="left"/>
                    <w:rPr>
                      <w:b/>
                      <w:sz w:val="36"/>
                    </w:rPr>
                  </w:pPr>
                  <w:r>
                    <w:rPr>
                      <w:b/>
                      <w:color w:val="444444"/>
                      <w:sz w:val="36"/>
                    </w:rPr>
                    <w:t>17.4 Disruptions in the Immune</w:t>
                  </w:r>
                  <w:r>
                    <w:rPr>
                      <w:b/>
                      <w:color w:val="444444"/>
                      <w:spacing w:val="-30"/>
                      <w:sz w:val="36"/>
                    </w:rPr>
                    <w:t> </w:t>
                  </w:r>
                  <w:r>
                    <w:rPr>
                      <w:b/>
                      <w:color w:val="444444"/>
                      <w:sz w:val="36"/>
                    </w:rPr>
                    <w:t>System</w:t>
                  </w:r>
                </w:p>
              </w:txbxContent>
            </v:textbox>
            <w10:wrap type="none"/>
          </v:shape>
        </w:pict>
      </w:r>
      <w:r>
        <w:rPr/>
        <w:pict>
          <v:shape style="position:absolute;margin-left:39pt;margin-top:358.195007pt;width:16.1500pt;height:121.85pt;mso-position-horizontal-relative:page;mso-position-vertical-relative:page;z-index:-401824" type="#_x0000_t202" filled="false" stroked="false">
            <v:textbox inset="0,0,0,0">
              <w:txbxContent>
                <w:p>
                  <w:pPr>
                    <w:pStyle w:val="BodyText"/>
                  </w:pPr>
                  <w:r>
                    <w:rPr>
                      <w:color w:val="222222"/>
                    </w:rPr>
                    <w:t>1.</w:t>
                  </w:r>
                </w:p>
                <w:p>
                  <w:pPr>
                    <w:pStyle w:val="BodyText"/>
                    <w:spacing w:before="8"/>
                  </w:pPr>
                  <w:r>
                    <w:rPr>
                      <w:color w:val="222222"/>
                    </w:rPr>
                    <w:t>2.</w:t>
                  </w:r>
                </w:p>
                <w:p>
                  <w:pPr>
                    <w:pStyle w:val="BodyText"/>
                    <w:spacing w:before="8"/>
                  </w:pPr>
                  <w:r>
                    <w:rPr>
                      <w:color w:val="222222"/>
                    </w:rPr>
                    <w:t>3.</w:t>
                  </w:r>
                </w:p>
                <w:p>
                  <w:pPr>
                    <w:pStyle w:val="BodyText"/>
                    <w:spacing w:before="8"/>
                  </w:pPr>
                  <w:r>
                    <w:rPr>
                      <w:color w:val="222222"/>
                    </w:rPr>
                    <w:t>4.</w:t>
                  </w:r>
                </w:p>
                <w:p>
                  <w:pPr>
                    <w:pStyle w:val="BodyText"/>
                    <w:spacing w:before="8"/>
                  </w:pPr>
                  <w:r>
                    <w:rPr>
                      <w:color w:val="222222"/>
                    </w:rPr>
                    <w:t>5.</w:t>
                  </w:r>
                </w:p>
                <w:p>
                  <w:pPr>
                    <w:pStyle w:val="BodyText"/>
                    <w:spacing w:before="8"/>
                  </w:pPr>
                  <w:r>
                    <w:rPr>
                      <w:color w:val="222222"/>
                    </w:rPr>
                    <w:t>6.</w:t>
                  </w:r>
                </w:p>
              </w:txbxContent>
            </v:textbox>
            <w10:wrap type="none"/>
          </v:shape>
        </w:pict>
      </w:r>
      <w:r>
        <w:rPr/>
        <w:pict>
          <v:shape style="position:absolute;margin-left:69pt;margin-top:358.195007pt;width:517.3pt;height:121.85pt;mso-position-horizontal-relative:page;mso-position-vertical-relative:page;z-index:-401800" type="#_x0000_t202" filled="false" stroked="false">
            <v:textbox inset="0,0,0,0">
              <w:txbxContent>
                <w:p>
                  <w:pPr>
                    <w:pStyle w:val="BodyText"/>
                    <w:spacing w:line="244" w:lineRule="auto"/>
                    <w:ind w:right="889"/>
                  </w:pPr>
                  <w:r>
                    <w:rPr>
                      <w:color w:val="222222"/>
                    </w:rPr>
                    <w:t>What </w:t>
                  </w:r>
                  <w:r>
                    <w:rPr>
                      <w:color w:val="222222"/>
                      <w:spacing w:val="-3"/>
                    </w:rPr>
                    <w:t>are </w:t>
                  </w:r>
                  <w:r>
                    <w:rPr>
                      <w:color w:val="222222"/>
                    </w:rPr>
                    <w:t>two ways that pathogens escape phagocytosis? What type of cell does the HIV</w:t>
                  </w:r>
                  <w:r>
                    <w:rPr>
                      <w:color w:val="222222"/>
                      <w:spacing w:val="60"/>
                    </w:rPr>
                    <w:t> </w:t>
                  </w:r>
                  <w:r>
                    <w:rPr>
                      <w:color w:val="222222"/>
                    </w:rPr>
                    <w:t>attack?</w:t>
                  </w:r>
                </w:p>
                <w:p>
                  <w:pPr>
                    <w:pStyle w:val="BodyText"/>
                    <w:spacing w:line="244" w:lineRule="auto" w:before="0"/>
                    <w:ind w:right="1669"/>
                  </w:pPr>
                  <w:r>
                    <w:rPr>
                      <w:color w:val="222222"/>
                    </w:rPr>
                    <w:t>What is an immunodeficiency? What are several causes? What is a hypersensitivity?</w:t>
                  </w:r>
                </w:p>
                <w:p>
                  <w:pPr>
                    <w:pStyle w:val="BodyText"/>
                    <w:spacing w:line="244" w:lineRule="auto" w:before="0"/>
                  </w:pPr>
                  <w:r>
                    <w:rPr>
                      <w:color w:val="222222"/>
                    </w:rPr>
                    <w:t>Contrast an immediate vs. a delayed allergy. List examples of each? What is an autoimmune response? List several examples.</w:t>
                  </w:r>
                </w:p>
              </w:txbxContent>
            </v:textbox>
            <w10:wrap type="none"/>
          </v:shape>
        </w:pict>
      </w:r>
      <w:r>
        <w:rPr/>
        <w:pict>
          <v:shape style="position:absolute;margin-left:706.978516pt;margin-top:967pt;width:22pt;height:14pt;mso-position-horizontal-relative:page;mso-position-vertical-relative:page;z-index:-401776" type="#_x0000_t202" filled="false" stroked="false">
            <v:textbox inset="0,0,0,0">
              <w:txbxContent>
                <w:p>
                  <w:pPr>
                    <w:spacing w:line="256" w:lineRule="exact" w:before="0"/>
                    <w:ind w:left="20" w:right="0" w:firstLine="0"/>
                    <w:jc w:val="left"/>
                    <w:rPr>
                      <w:b/>
                      <w:sz w:val="24"/>
                    </w:rPr>
                  </w:pPr>
                  <w:r>
                    <w:rPr>
                      <w:b/>
                      <w:color w:val="929292"/>
                      <w:sz w:val="24"/>
                    </w:rPr>
                    <w:t>189</w:t>
                  </w:r>
                </w:p>
              </w:txbxContent>
            </v:textbox>
            <w10:wrap type="none"/>
          </v:shape>
        </w:pict>
      </w:r>
    </w:p>
    <w:p>
      <w:pPr>
        <w:spacing w:after="0"/>
        <w:rPr>
          <w:sz w:val="2"/>
          <w:szCs w:val="2"/>
        </w:rPr>
        <w:sectPr>
          <w:pgSz w:w="15360" w:h="20080"/>
          <w:pgMar w:top="1580" w:bottom="280" w:left="680" w:right="680"/>
        </w:sectPr>
      </w:pPr>
    </w:p>
    <w:p>
      <w:pPr>
        <w:rPr>
          <w:sz w:val="2"/>
          <w:szCs w:val="2"/>
        </w:rPr>
      </w:pPr>
      <w:r>
        <w:rPr/>
        <w:pict>
          <v:group style="position:absolute;margin-left:0pt;margin-top:0pt;width:768pt;height:1004pt;mso-position-horizontal-relative:page;mso-position-vertical-relative:page;z-index:-401752" coordorigin="0,0" coordsize="15360,20080">
            <v:shape style="position:absolute;left:0;top:0;width:15360;height:20080" type="#_x0000_t75" stroked="false">
              <v:imagedata r:id="rId5" o:title=""/>
            </v:shape>
            <v:shape style="position:absolute;left:400;top:5340;width:14540;height:14220" type="#_x0000_t75" stroked="false">
              <v:imagedata r:id="rId14" o:title=""/>
            </v:shape>
            <v:line style="position:absolute" from="9720,4830" to="9720,3409" stroked="true" strokeweight="1pt" strokecolor="#aaaaaa">
              <v:stroke dashstyle="solid"/>
            </v:line>
            <w10:wrap type="none"/>
          </v:group>
        </w:pict>
      </w:r>
      <w:r>
        <w:rPr/>
        <w:pict>
          <v:shape style="position:absolute;margin-left:19pt;margin-top:75pt;width:410.6pt;height:176pt;mso-position-horizontal-relative:page;mso-position-vertical-relative:page;z-index:-401728" type="#_x0000_t202" filled="false" stroked="false">
            <v:textbox inset="0,0,0,0">
              <w:txbxContent>
                <w:p>
                  <w:pPr>
                    <w:spacing w:line="1591" w:lineRule="exact" w:before="0"/>
                    <w:ind w:left="20" w:right="0" w:firstLine="0"/>
                    <w:jc w:val="left"/>
                    <w:rPr>
                      <w:b/>
                      <w:sz w:val="160"/>
                    </w:rPr>
                  </w:pPr>
                  <w:r>
                    <w:rPr>
                      <w:b/>
                      <w:color w:val="C0C0C0"/>
                      <w:sz w:val="160"/>
                    </w:rPr>
                    <w:t>18</w:t>
                  </w:r>
                </w:p>
                <w:p>
                  <w:pPr>
                    <w:spacing w:line="199" w:lineRule="auto" w:before="292"/>
                    <w:ind w:left="20" w:right="-13" w:firstLine="0"/>
                    <w:jc w:val="left"/>
                    <w:rPr>
                      <w:b/>
                      <w:sz w:val="84"/>
                    </w:rPr>
                  </w:pPr>
                  <w:r>
                    <w:rPr>
                      <w:b/>
                      <w:color w:val="444444"/>
                      <w:spacing w:val="-15"/>
                      <w:sz w:val="84"/>
                    </w:rPr>
                    <w:t>Animal </w:t>
                  </w:r>
                  <w:r>
                    <w:rPr>
                      <w:b/>
                      <w:color w:val="444444"/>
                      <w:spacing w:val="-17"/>
                      <w:sz w:val="84"/>
                    </w:rPr>
                    <w:t>Reproduction </w:t>
                  </w:r>
                  <w:r>
                    <w:rPr>
                      <w:b/>
                      <w:color w:val="444444"/>
                      <w:spacing w:val="-12"/>
                      <w:sz w:val="84"/>
                    </w:rPr>
                    <w:t>and </w:t>
                  </w:r>
                  <w:r>
                    <w:rPr>
                      <w:b/>
                      <w:color w:val="444444"/>
                      <w:spacing w:val="-17"/>
                      <w:sz w:val="84"/>
                    </w:rPr>
                    <w:t>Development</w:t>
                  </w:r>
                </w:p>
              </w:txbxContent>
            </v:textbox>
            <w10:wrap type="none"/>
          </v:shape>
        </w:pict>
      </w:r>
    </w:p>
    <w:p>
      <w:pPr>
        <w:spacing w:after="0"/>
        <w:rPr>
          <w:sz w:val="2"/>
          <w:szCs w:val="2"/>
        </w:rPr>
        <w:sectPr>
          <w:pgSz w:w="15360" w:h="20080"/>
          <w:pgMar w:top="1500" w:bottom="280" w:left="280" w:right="2200"/>
        </w:sectPr>
      </w:pPr>
    </w:p>
    <w:p>
      <w:pPr>
        <w:rPr>
          <w:sz w:val="2"/>
          <w:szCs w:val="2"/>
        </w:rPr>
      </w:pPr>
      <w:r>
        <w:rPr/>
        <w:drawing>
          <wp:anchor distT="0" distB="0" distL="0" distR="0" allowOverlap="1" layoutInCell="1" locked="0" behindDoc="1" simplePos="0" relativeHeight="268033751">
            <wp:simplePos x="0" y="0"/>
            <wp:positionH relativeFrom="page">
              <wp:posOffset>0</wp:posOffset>
            </wp:positionH>
            <wp:positionV relativeFrom="page">
              <wp:posOffset>0</wp:posOffset>
            </wp:positionV>
            <wp:extent cx="9753600" cy="12750800"/>
            <wp:effectExtent l="0" t="0" r="0" b="0"/>
            <wp:wrapNone/>
            <wp:docPr id="363" name="image1.jpeg" descr=""/>
            <wp:cNvGraphicFramePr>
              <a:graphicFrameLocks noChangeAspect="1"/>
            </wp:cNvGraphicFramePr>
            <a:graphic>
              <a:graphicData uri="http://schemas.openxmlformats.org/drawingml/2006/picture">
                <pic:pic>
                  <pic:nvPicPr>
                    <pic:cNvPr id="364"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48pt;width:172.65pt;height:22pt;mso-position-horizontal-relative:page;mso-position-vertical-relative:page;z-index:-401680" type="#_x0000_t202" filled="false" stroked="false">
            <v:textbox inset="0,0,0,0">
              <w:txbxContent>
                <w:p>
                  <w:pPr>
                    <w:spacing w:line="413" w:lineRule="exact" w:before="0"/>
                    <w:ind w:left="20" w:right="0" w:firstLine="0"/>
                    <w:jc w:val="left"/>
                    <w:rPr>
                      <w:b/>
                      <w:sz w:val="40"/>
                    </w:rPr>
                  </w:pPr>
                  <w:r>
                    <w:rPr>
                      <w:b/>
                      <w:color w:val="444444"/>
                      <w:spacing w:val="-8"/>
                      <w:sz w:val="40"/>
                    </w:rPr>
                    <w:t>Chapter </w:t>
                  </w:r>
                  <w:r>
                    <w:rPr>
                      <w:b/>
                      <w:color w:val="444444"/>
                      <w:spacing w:val="-5"/>
                      <w:sz w:val="40"/>
                    </w:rPr>
                    <w:t>18 </w:t>
                  </w:r>
                  <w:r>
                    <w:rPr>
                      <w:b/>
                      <w:color w:val="444444"/>
                      <w:spacing w:val="-8"/>
                      <w:sz w:val="40"/>
                    </w:rPr>
                    <w:t>Outline</w:t>
                  </w:r>
                </w:p>
              </w:txbxContent>
            </v:textbox>
            <w10:wrap type="none"/>
          </v:shape>
        </w:pict>
      </w:r>
      <w:r>
        <w:rPr/>
        <w:pict>
          <v:shape style="position:absolute;margin-left:39pt;margin-top:100.54409pt;width:106.65pt;height:23.5pt;mso-position-horizontal-relative:page;mso-position-vertical-relative:page;z-index:-401656" type="#_x0000_t202" filled="false" stroked="false">
            <v:textbox inset="0,0,0,0">
              <w:txbxContent>
                <w:p>
                  <w:pPr>
                    <w:spacing w:before="33"/>
                    <w:ind w:left="20" w:right="0" w:firstLine="0"/>
                    <w:jc w:val="left"/>
                    <w:rPr>
                      <w:b/>
                      <w:sz w:val="36"/>
                    </w:rPr>
                  </w:pPr>
                  <w:r>
                    <w:rPr>
                      <w:b/>
                      <w:color w:val="444444"/>
                      <w:sz w:val="36"/>
                    </w:rPr>
                    <w:t>Introduction</w:t>
                  </w:r>
                </w:p>
              </w:txbxContent>
            </v:textbox>
            <w10:wrap type="none"/>
          </v:shape>
        </w:pict>
      </w:r>
      <w:r>
        <w:rPr/>
        <w:pict>
          <v:shape style="position:absolute;margin-left:39pt;margin-top:141.544083pt;width:253.95pt;height:23.5pt;mso-position-horizontal-relative:page;mso-position-vertical-relative:page;z-index:-401632" type="#_x0000_t202" filled="false" stroked="false">
            <v:textbox inset="0,0,0,0">
              <w:txbxContent>
                <w:p>
                  <w:pPr>
                    <w:spacing w:before="33"/>
                    <w:ind w:left="20" w:right="0" w:firstLine="0"/>
                    <w:jc w:val="left"/>
                    <w:rPr>
                      <w:b/>
                      <w:sz w:val="36"/>
                    </w:rPr>
                  </w:pPr>
                  <w:r>
                    <w:rPr>
                      <w:b/>
                      <w:color w:val="444444"/>
                      <w:sz w:val="36"/>
                    </w:rPr>
                    <w:t>18.1 How Animals Reproduce</w:t>
                  </w:r>
                </w:p>
              </w:txbxContent>
            </v:textbox>
            <w10:wrap type="none"/>
          </v:shape>
        </w:pict>
      </w:r>
      <w:r>
        <w:rPr/>
        <w:pict>
          <v:shape style="position:absolute;margin-left:69pt;margin-top:182.195038pt;width:189.95pt;height:21.85pt;mso-position-horizontal-relative:page;mso-position-vertical-relative:page;z-index:-401608" type="#_x0000_t202" filled="false" stroked="false">
            <v:textbox inset="0,0,0,0">
              <w:txbxContent>
                <w:p>
                  <w:pPr>
                    <w:pStyle w:val="BodyText"/>
                  </w:pPr>
                  <w:r>
                    <w:rPr>
                      <w:color w:val="222222"/>
                    </w:rPr>
                    <w:t>A. Asexual Reproduction</w:t>
                  </w:r>
                </w:p>
              </w:txbxContent>
            </v:textbox>
            <w10:wrap type="none"/>
          </v:shape>
        </w:pict>
      </w:r>
      <w:r>
        <w:rPr/>
        <w:pict>
          <v:shape style="position:absolute;margin-left:89pt;margin-top:220.195007pt;width:74.4pt;height:21.85pt;mso-position-horizontal-relative:page;mso-position-vertical-relative:page;z-index:-401584" type="#_x0000_t202" filled="false" stroked="false">
            <v:textbox inset="0,0,0,0">
              <w:txbxContent>
                <w:p>
                  <w:pPr>
                    <w:pStyle w:val="BodyText"/>
                  </w:pPr>
                  <w:r>
                    <w:rPr>
                      <w:color w:val="222222"/>
                    </w:rPr>
                    <w:t>1. Fission</w:t>
                  </w:r>
                </w:p>
              </w:txbxContent>
            </v:textbox>
            <w10:wrap type="none"/>
          </v:shape>
        </w:pict>
      </w:r>
      <w:r>
        <w:rPr/>
        <w:pict>
          <v:shape style="position:absolute;margin-left:89pt;margin-top:258.195007pt;width:85.1pt;height:21.85pt;mso-position-horizontal-relative:page;mso-position-vertical-relative:page;z-index:-401560" type="#_x0000_t202" filled="false" stroked="false">
            <v:textbox inset="0,0,0,0">
              <w:txbxContent>
                <w:p>
                  <w:pPr>
                    <w:pStyle w:val="BodyText"/>
                  </w:pPr>
                  <w:r>
                    <w:rPr>
                      <w:color w:val="222222"/>
                    </w:rPr>
                    <w:t>2. Budding</w:t>
                  </w:r>
                </w:p>
              </w:txbxContent>
            </v:textbox>
            <w10:wrap type="none"/>
          </v:shape>
        </w:pict>
      </w:r>
      <w:r>
        <w:rPr/>
        <w:pict>
          <v:shape style="position:absolute;margin-left:89pt;margin-top:296.195007pt;width:131.1pt;height:21.85pt;mso-position-horizontal-relative:page;mso-position-vertical-relative:page;z-index:-401536" type="#_x0000_t202" filled="false" stroked="false">
            <v:textbox inset="0,0,0,0">
              <w:txbxContent>
                <w:p>
                  <w:pPr>
                    <w:pStyle w:val="BodyText"/>
                  </w:pPr>
                  <w:r>
                    <w:rPr>
                      <w:color w:val="222222"/>
                    </w:rPr>
                    <w:t>3. Fragmentation</w:t>
                  </w:r>
                </w:p>
              </w:txbxContent>
            </v:textbox>
            <w10:wrap type="none"/>
          </v:shape>
        </w:pict>
      </w:r>
      <w:r>
        <w:rPr/>
        <w:pict>
          <v:shape style="position:absolute;margin-left:89pt;margin-top:334.195007pt;width:148.050pt;height:21.85pt;mso-position-horizontal-relative:page;mso-position-vertical-relative:page;z-index:-401512" type="#_x0000_t202" filled="false" stroked="false">
            <v:textbox inset="0,0,0,0">
              <w:txbxContent>
                <w:p>
                  <w:pPr>
                    <w:pStyle w:val="BodyText"/>
                  </w:pPr>
                  <w:r>
                    <w:rPr>
                      <w:color w:val="222222"/>
                    </w:rPr>
                    <w:t>4. Parthenogenesis</w:t>
                  </w:r>
                </w:p>
              </w:txbxContent>
            </v:textbox>
            <w10:wrap type="none"/>
          </v:shape>
        </w:pict>
      </w:r>
      <w:r>
        <w:rPr/>
        <w:pict>
          <v:shape style="position:absolute;margin-left:69pt;margin-top:372.195007pt;width:182.05pt;height:21.85pt;mso-position-horizontal-relative:page;mso-position-vertical-relative:page;z-index:-401488" type="#_x0000_t202" filled="false" stroked="false">
            <v:textbox inset="0,0,0,0">
              <w:txbxContent>
                <w:p>
                  <w:pPr>
                    <w:pStyle w:val="BodyText"/>
                  </w:pPr>
                  <w:r>
                    <w:rPr>
                      <w:color w:val="222222"/>
                    </w:rPr>
                    <w:t>B. Sexual Reproduction</w:t>
                  </w:r>
                </w:p>
              </w:txbxContent>
            </v:textbox>
            <w10:wrap type="none"/>
          </v:shape>
        </w:pict>
      </w:r>
      <w:r>
        <w:rPr/>
        <w:pict>
          <v:shape style="position:absolute;margin-left:89pt;margin-top:410.195007pt;width:152.2pt;height:21.85pt;mso-position-horizontal-relative:page;mso-position-vertical-relative:page;z-index:-401464" type="#_x0000_t202" filled="false" stroked="false">
            <v:textbox inset="0,0,0,0">
              <w:txbxContent>
                <w:p>
                  <w:pPr>
                    <w:pStyle w:val="BodyText"/>
                  </w:pPr>
                  <w:r>
                    <w:rPr>
                      <w:color w:val="222222"/>
                    </w:rPr>
                    <w:t>1. Hermaphroditism</w:t>
                  </w:r>
                </w:p>
              </w:txbxContent>
            </v:textbox>
            <w10:wrap type="none"/>
          </v:shape>
        </w:pict>
      </w:r>
      <w:r>
        <w:rPr/>
        <w:pict>
          <v:shape style="position:absolute;margin-left:69pt;margin-top:448.195007pt;width:163.8pt;height:21.85pt;mso-position-horizontal-relative:page;mso-position-vertical-relative:page;z-index:-401440" type="#_x0000_t202" filled="false" stroked="false">
            <v:textbox inset="0,0,0,0">
              <w:txbxContent>
                <w:p>
                  <w:pPr>
                    <w:pStyle w:val="BodyText"/>
                  </w:pPr>
                  <w:r>
                    <w:rPr>
                      <w:color w:val="222222"/>
                    </w:rPr>
                    <w:t>C. Sex Determination</w:t>
                  </w:r>
                </w:p>
              </w:txbxContent>
            </v:textbox>
            <w10:wrap type="none"/>
          </v:shape>
        </w:pict>
      </w:r>
      <w:r>
        <w:rPr/>
        <w:pict>
          <v:shape style="position:absolute;margin-left:69pt;margin-top:486.195007pt;width:110.25pt;height:21.85pt;mso-position-horizontal-relative:page;mso-position-vertical-relative:page;z-index:-401416" type="#_x0000_t202" filled="false" stroked="false">
            <v:textbox inset="0,0,0,0">
              <w:txbxContent>
                <w:p>
                  <w:pPr>
                    <w:pStyle w:val="BodyText"/>
                  </w:pPr>
                  <w:r>
                    <w:rPr>
                      <w:color w:val="222222"/>
                    </w:rPr>
                    <w:t>D. Fertilization</w:t>
                  </w:r>
                </w:p>
              </w:txbxContent>
            </v:textbox>
            <w10:wrap type="none"/>
          </v:shape>
        </w:pict>
      </w:r>
      <w:r>
        <w:rPr/>
        <w:pict>
          <v:shape style="position:absolute;margin-left:89pt;margin-top:524.195007pt;width:174.45pt;height:21.85pt;mso-position-horizontal-relative:page;mso-position-vertical-relative:page;z-index:-401392" type="#_x0000_t202" filled="false" stroked="false">
            <v:textbox inset="0,0,0,0">
              <w:txbxContent>
                <w:p>
                  <w:pPr>
                    <w:pStyle w:val="BodyText"/>
                  </w:pPr>
                  <w:r>
                    <w:rPr>
                      <w:color w:val="222222"/>
                    </w:rPr>
                    <w:t>1. External Fertilization</w:t>
                  </w:r>
                </w:p>
              </w:txbxContent>
            </v:textbox>
            <w10:wrap type="none"/>
          </v:shape>
        </w:pict>
      </w:r>
      <w:r>
        <w:rPr/>
        <w:pict>
          <v:shape style="position:absolute;margin-left:89pt;margin-top:562.195007pt;width:169.1pt;height:21.85pt;mso-position-horizontal-relative:page;mso-position-vertical-relative:page;z-index:-401368" type="#_x0000_t202" filled="false" stroked="false">
            <v:textbox inset="0,0,0,0">
              <w:txbxContent>
                <w:p>
                  <w:pPr>
                    <w:pStyle w:val="BodyText"/>
                  </w:pPr>
                  <w:r>
                    <w:rPr>
                      <w:color w:val="222222"/>
                    </w:rPr>
                    <w:t>2. Internal Fertilization</w:t>
                  </w:r>
                </w:p>
              </w:txbxContent>
            </v:textbox>
            <w10:wrap type="none"/>
          </v:shape>
        </w:pict>
      </w:r>
      <w:r>
        <w:rPr/>
        <w:pict>
          <v:shape style="position:absolute;margin-left:39pt;margin-top:600.544128pt;width:327.5pt;height:23.5pt;mso-position-horizontal-relative:page;mso-position-vertical-relative:page;z-index:-401344" type="#_x0000_t202" filled="false" stroked="false">
            <v:textbox inset="0,0,0,0">
              <w:txbxContent>
                <w:p>
                  <w:pPr>
                    <w:spacing w:before="33"/>
                    <w:ind w:left="20" w:right="0" w:firstLine="0"/>
                    <w:jc w:val="left"/>
                    <w:rPr>
                      <w:b/>
                      <w:sz w:val="36"/>
                    </w:rPr>
                  </w:pPr>
                  <w:r>
                    <w:rPr>
                      <w:b/>
                      <w:color w:val="444444"/>
                      <w:sz w:val="36"/>
                    </w:rPr>
                    <w:t>18.2 Development and Organogenesis</w:t>
                  </w:r>
                </w:p>
              </w:txbxContent>
            </v:textbox>
            <w10:wrap type="none"/>
          </v:shape>
        </w:pict>
      </w:r>
      <w:r>
        <w:rPr/>
        <w:pict>
          <v:shape style="position:absolute;margin-left:69pt;margin-top:641.195007pt;width:251.35pt;height:21.85pt;mso-position-horizontal-relative:page;mso-position-vertical-relative:page;z-index:-401320" type="#_x0000_t202" filled="false" stroked="false">
            <v:textbox inset="0,0,0,0">
              <w:txbxContent>
                <w:p>
                  <w:pPr>
                    <w:pStyle w:val="BodyText"/>
                  </w:pPr>
                  <w:r>
                    <w:rPr>
                      <w:color w:val="222222"/>
                    </w:rPr>
                    <w:t>A. Early Embryonic Development</w:t>
                  </w:r>
                </w:p>
              </w:txbxContent>
            </v:textbox>
            <w10:wrap type="none"/>
          </v:shape>
        </w:pict>
      </w:r>
      <w:r>
        <w:rPr/>
        <w:pict>
          <v:shape style="position:absolute;margin-left:89pt;margin-top:679.195007pt;width:135.3pt;height:21.85pt;mso-position-horizontal-relative:page;mso-position-vertical-relative:page;z-index:-401296" type="#_x0000_t202" filled="false" stroked="false">
            <v:textbox inset="0,0,0,0">
              <w:txbxContent>
                <w:p>
                  <w:pPr>
                    <w:pStyle w:val="BodyText"/>
                  </w:pPr>
                  <w:r>
                    <w:rPr>
                      <w:color w:val="222222"/>
                    </w:rPr>
                    <w:t>1. Organogenesis</w:t>
                  </w:r>
                </w:p>
              </w:txbxContent>
            </v:textbox>
            <w10:wrap type="none"/>
          </v:shape>
        </w:pict>
      </w:r>
      <w:r>
        <w:rPr/>
        <w:pict>
          <v:shape style="position:absolute;margin-left:39pt;margin-top:717.544128pt;width:225pt;height:23.5pt;mso-position-horizontal-relative:page;mso-position-vertical-relative:page;z-index:-401272" type="#_x0000_t202" filled="false" stroked="false">
            <v:textbox inset="0,0,0,0">
              <w:txbxContent>
                <w:p>
                  <w:pPr>
                    <w:spacing w:before="33"/>
                    <w:ind w:left="20" w:right="0" w:firstLine="0"/>
                    <w:jc w:val="left"/>
                    <w:rPr>
                      <w:b/>
                      <w:sz w:val="36"/>
                    </w:rPr>
                  </w:pPr>
                  <w:r>
                    <w:rPr>
                      <w:b/>
                      <w:color w:val="444444"/>
                      <w:sz w:val="36"/>
                    </w:rPr>
                    <w:t>18.3 Human Reproduction</w:t>
                  </w:r>
                </w:p>
              </w:txbxContent>
            </v:textbox>
            <w10:wrap type="none"/>
          </v:shape>
        </w:pict>
      </w:r>
      <w:r>
        <w:rPr/>
        <w:pict>
          <v:shape style="position:absolute;margin-left:69pt;margin-top:758.195007pt;width:255.8pt;height:21.85pt;mso-position-horizontal-relative:page;mso-position-vertical-relative:page;z-index:-401248" type="#_x0000_t202" filled="false" stroked="false">
            <v:textbox inset="0,0,0,0">
              <w:txbxContent>
                <w:p>
                  <w:pPr>
                    <w:pStyle w:val="BodyText"/>
                  </w:pPr>
                  <w:r>
                    <w:rPr>
                      <w:color w:val="222222"/>
                    </w:rPr>
                    <w:t>A. Human Reproductive Anatomy</w:t>
                  </w:r>
                </w:p>
              </w:txbxContent>
            </v:textbox>
            <w10:wrap type="none"/>
          </v:shape>
        </w:pict>
      </w:r>
      <w:r>
        <w:rPr/>
        <w:pict>
          <v:shape style="position:absolute;margin-left:89pt;margin-top:796.195007pt;width:236.25pt;height:21.85pt;mso-position-horizontal-relative:page;mso-position-vertical-relative:page;z-index:-401224" type="#_x0000_t202" filled="false" stroked="false">
            <v:textbox inset="0,0,0,0">
              <w:txbxContent>
                <w:p>
                  <w:pPr>
                    <w:pStyle w:val="BodyText"/>
                  </w:pPr>
                  <w:r>
                    <w:rPr>
                      <w:color w:val="222222"/>
                    </w:rPr>
                    <w:t>1. Male Reproductive Anatomy</w:t>
                  </w:r>
                </w:p>
              </w:txbxContent>
            </v:textbox>
            <w10:wrap type="none"/>
          </v:shape>
        </w:pict>
      </w:r>
      <w:r>
        <w:rPr/>
        <w:pict>
          <v:shape style="position:absolute;margin-left:89pt;margin-top:834.195007pt;width:254.85pt;height:21.85pt;mso-position-horizontal-relative:page;mso-position-vertical-relative:page;z-index:-401200" type="#_x0000_t202" filled="false" stroked="false">
            <v:textbox inset="0,0,0,0">
              <w:txbxContent>
                <w:p>
                  <w:pPr>
                    <w:pStyle w:val="BodyText"/>
                  </w:pPr>
                  <w:r>
                    <w:rPr>
                      <w:color w:val="222222"/>
                    </w:rPr>
                    <w:t>2. Female Reproductive Anatomy</w:t>
                  </w:r>
                </w:p>
              </w:txbxContent>
            </v:textbox>
            <w10:wrap type="none"/>
          </v:shape>
        </w:pict>
      </w:r>
      <w:r>
        <w:rPr/>
        <w:pict>
          <v:shape style="position:absolute;margin-left:69pt;margin-top:872.195007pt;width:142.1pt;height:21.85pt;mso-position-horizontal-relative:page;mso-position-vertical-relative:page;z-index:-401176" type="#_x0000_t202" filled="false" stroked="false">
            <v:textbox inset="0,0,0,0">
              <w:txbxContent>
                <w:p>
                  <w:pPr>
                    <w:pStyle w:val="BodyText"/>
                  </w:pPr>
                  <w:r>
                    <w:rPr>
                      <w:color w:val="222222"/>
                    </w:rPr>
                    <w:t>B. Gametogenesis</w:t>
                  </w:r>
                </w:p>
              </w:txbxContent>
            </v:textbox>
            <w10:wrap type="none"/>
          </v:shape>
        </w:pict>
      </w:r>
      <w:r>
        <w:rPr/>
        <w:pict>
          <v:shape style="position:absolute;margin-left:89pt;margin-top:910.195007pt;width:153.75pt;height:21.85pt;mso-position-horizontal-relative:page;mso-position-vertical-relative:page;z-index:-401152" type="#_x0000_t202" filled="false" stroked="false">
            <v:textbox inset="0,0,0,0">
              <w:txbxContent>
                <w:p>
                  <w:pPr>
                    <w:pStyle w:val="BodyText"/>
                  </w:pPr>
                  <w:r>
                    <w:rPr>
                      <w:color w:val="222222"/>
                    </w:rPr>
                    <w:t>1. Spermatogenesis</w:t>
                  </w:r>
                </w:p>
              </w:txbxContent>
            </v:textbox>
            <w10:wrap type="none"/>
          </v:shape>
        </w:pict>
      </w:r>
      <w:r>
        <w:rPr/>
        <w:pict>
          <v:shape style="position:absolute;margin-left:706.978516pt;margin-top:967pt;width:22pt;height:14pt;mso-position-horizontal-relative:page;mso-position-vertical-relative:page;z-index:-401128" type="#_x0000_t202" filled="false" stroked="false">
            <v:textbox inset="0,0,0,0">
              <w:txbxContent>
                <w:p>
                  <w:pPr>
                    <w:spacing w:line="256" w:lineRule="exact" w:before="0"/>
                    <w:ind w:left="20" w:right="0" w:firstLine="0"/>
                    <w:jc w:val="left"/>
                    <w:rPr>
                      <w:b/>
                      <w:sz w:val="24"/>
                    </w:rPr>
                  </w:pPr>
                  <w:r>
                    <w:rPr>
                      <w:b/>
                      <w:color w:val="929292"/>
                      <w:sz w:val="24"/>
                    </w:rPr>
                    <w:t>191</w:t>
                  </w:r>
                </w:p>
              </w:txbxContent>
            </v:textbox>
            <w10:wrap type="none"/>
          </v:shape>
        </w:pict>
      </w:r>
    </w:p>
    <w:p>
      <w:pPr>
        <w:spacing w:after="0"/>
        <w:rPr>
          <w:sz w:val="2"/>
          <w:szCs w:val="2"/>
        </w:rPr>
        <w:sectPr>
          <w:pgSz w:w="15360" w:h="20080"/>
          <w:pgMar w:top="960" w:bottom="280" w:left="680" w:right="680"/>
        </w:sectPr>
      </w:pPr>
    </w:p>
    <w:p>
      <w:pPr>
        <w:rPr>
          <w:sz w:val="2"/>
          <w:szCs w:val="2"/>
        </w:rPr>
      </w:pPr>
      <w:r>
        <w:rPr/>
        <w:drawing>
          <wp:anchor distT="0" distB="0" distL="0" distR="0" allowOverlap="1" layoutInCell="1" locked="0" behindDoc="1" simplePos="0" relativeHeight="268034351">
            <wp:simplePos x="0" y="0"/>
            <wp:positionH relativeFrom="page">
              <wp:posOffset>0</wp:posOffset>
            </wp:positionH>
            <wp:positionV relativeFrom="page">
              <wp:posOffset>0</wp:posOffset>
            </wp:positionV>
            <wp:extent cx="9753600" cy="12750800"/>
            <wp:effectExtent l="0" t="0" r="0" b="0"/>
            <wp:wrapNone/>
            <wp:docPr id="365" name="image1.jpeg" descr=""/>
            <wp:cNvGraphicFramePr>
              <a:graphicFrameLocks noChangeAspect="1"/>
            </wp:cNvGraphicFramePr>
            <a:graphic>
              <a:graphicData uri="http://schemas.openxmlformats.org/drawingml/2006/picture">
                <pic:pic>
                  <pic:nvPicPr>
                    <pic:cNvPr id="366"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89pt;margin-top:79.195038pt;width:101.8pt;height:21.85pt;mso-position-horizontal-relative:page;mso-position-vertical-relative:page;z-index:-401080" type="#_x0000_t202" filled="false" stroked="false">
            <v:textbox inset="0,0,0,0">
              <w:txbxContent>
                <w:p>
                  <w:pPr>
                    <w:pStyle w:val="BodyText"/>
                  </w:pPr>
                  <w:r>
                    <w:rPr>
                      <w:color w:val="222222"/>
                    </w:rPr>
                    <w:t>2. Oogenesis</w:t>
                  </w:r>
                </w:p>
              </w:txbxContent>
            </v:textbox>
            <w10:wrap type="none"/>
          </v:shape>
        </w:pict>
      </w:r>
      <w:r>
        <w:rPr/>
        <w:pict>
          <v:shape style="position:absolute;margin-left:69pt;margin-top:117.195038pt;width:285.650pt;height:21.85pt;mso-position-horizontal-relative:page;mso-position-vertical-relative:page;z-index:-401056" type="#_x0000_t202" filled="false" stroked="false">
            <v:textbox inset="0,0,0,0">
              <w:txbxContent>
                <w:p>
                  <w:pPr>
                    <w:pStyle w:val="BodyText"/>
                  </w:pPr>
                  <w:r>
                    <w:rPr>
                      <w:color w:val="222222"/>
                    </w:rPr>
                    <w:t>C. Hormonal Control of</w:t>
                  </w:r>
                  <w:r>
                    <w:rPr>
                      <w:color w:val="222222"/>
                      <w:spacing w:val="77"/>
                    </w:rPr>
                    <w:t> </w:t>
                  </w:r>
                  <w:r>
                    <w:rPr>
                      <w:color w:val="222222"/>
                    </w:rPr>
                    <w:t>Reproduction</w:t>
                  </w:r>
                </w:p>
              </w:txbxContent>
            </v:textbox>
            <w10:wrap type="none"/>
          </v:shape>
        </w:pict>
      </w:r>
      <w:r>
        <w:rPr/>
        <w:pict>
          <v:shape style="position:absolute;margin-left:89pt;margin-top:155.195038pt;width:141.5pt;height:21.85pt;mso-position-horizontal-relative:page;mso-position-vertical-relative:page;z-index:-401032" type="#_x0000_t202" filled="false" stroked="false">
            <v:textbox inset="0,0,0,0">
              <w:txbxContent>
                <w:p>
                  <w:pPr>
                    <w:pStyle w:val="BodyText"/>
                  </w:pPr>
                  <w:r>
                    <w:rPr>
                      <w:color w:val="222222"/>
                    </w:rPr>
                    <w:t>1. Male Hormones</w:t>
                  </w:r>
                </w:p>
              </w:txbxContent>
            </v:textbox>
            <w10:wrap type="none"/>
          </v:shape>
        </w:pict>
      </w:r>
      <w:r>
        <w:rPr/>
        <w:pict>
          <v:shape style="position:absolute;margin-left:89pt;margin-top:193.195007pt;width:160.050pt;height:21.85pt;mso-position-horizontal-relative:page;mso-position-vertical-relative:page;z-index:-401008" type="#_x0000_t202" filled="false" stroked="false">
            <v:textbox inset="0,0,0,0">
              <w:txbxContent>
                <w:p>
                  <w:pPr>
                    <w:pStyle w:val="BodyText"/>
                  </w:pPr>
                  <w:r>
                    <w:rPr>
                      <w:color w:val="222222"/>
                    </w:rPr>
                    <w:t>2. Female Hormones</w:t>
                  </w:r>
                </w:p>
              </w:txbxContent>
            </v:textbox>
            <w10:wrap type="none"/>
          </v:shape>
        </w:pict>
      </w:r>
      <w:r>
        <w:rPr/>
        <w:pict>
          <v:shape style="position:absolute;margin-left:109pt;margin-top:231.195007pt;width:159.7pt;height:21.85pt;mso-position-horizontal-relative:page;mso-position-vertical-relative:page;z-index:-400984" type="#_x0000_t202" filled="false" stroked="false">
            <v:textbox inset="0,0,0,0">
              <w:txbxContent>
                <w:p>
                  <w:pPr>
                    <w:pStyle w:val="BodyText"/>
                  </w:pPr>
                  <w:r>
                    <w:rPr>
                      <w:color w:val="222222"/>
                    </w:rPr>
                    <w:t>a. The Ovarian</w:t>
                  </w:r>
                  <w:r>
                    <w:rPr>
                      <w:color w:val="222222"/>
                      <w:spacing w:val="-39"/>
                    </w:rPr>
                    <w:t> </w:t>
                  </w:r>
                  <w:r>
                    <w:rPr>
                      <w:color w:val="222222"/>
                    </w:rPr>
                    <w:t>Cycle</w:t>
                  </w:r>
                </w:p>
              </w:txbxContent>
            </v:textbox>
            <w10:wrap type="none"/>
          </v:shape>
        </w:pict>
      </w:r>
      <w:r>
        <w:rPr/>
        <w:pict>
          <v:shape style="position:absolute;margin-left:109pt;margin-top:269.195007pt;width:177.35pt;height:21.85pt;mso-position-horizontal-relative:page;mso-position-vertical-relative:page;z-index:-400960" type="#_x0000_t202" filled="false" stroked="false">
            <v:textbox inset="0,0,0,0">
              <w:txbxContent>
                <w:p>
                  <w:pPr>
                    <w:pStyle w:val="BodyText"/>
                  </w:pPr>
                  <w:r>
                    <w:rPr>
                      <w:color w:val="222222"/>
                    </w:rPr>
                    <w:t>b. The Menstrual Cycle</w:t>
                  </w:r>
                </w:p>
              </w:txbxContent>
            </v:textbox>
            <w10:wrap type="none"/>
          </v:shape>
        </w:pict>
      </w:r>
      <w:r>
        <w:rPr/>
        <w:pict>
          <v:shape style="position:absolute;margin-left:69pt;margin-top:307.195007pt;width:96.75pt;height:21.85pt;mso-position-horizontal-relative:page;mso-position-vertical-relative:page;z-index:-400936" type="#_x0000_t202" filled="false" stroked="false">
            <v:textbox inset="0,0,0,0">
              <w:txbxContent>
                <w:p>
                  <w:pPr>
                    <w:pStyle w:val="BodyText"/>
                  </w:pPr>
                  <w:r>
                    <w:rPr>
                      <w:color w:val="222222"/>
                    </w:rPr>
                    <w:t>D. Gestation</w:t>
                  </w:r>
                </w:p>
              </w:txbxContent>
            </v:textbox>
            <w10:wrap type="none"/>
          </v:shape>
        </w:pict>
      </w:r>
      <w:r>
        <w:rPr/>
        <w:pict>
          <v:shape style="position:absolute;margin-left:706.978516pt;margin-top:967pt;width:22pt;height:14pt;mso-position-horizontal-relative:page;mso-position-vertical-relative:page;z-index:-400912" type="#_x0000_t202" filled="false" stroked="false">
            <v:textbox inset="0,0,0,0">
              <w:txbxContent>
                <w:p>
                  <w:pPr>
                    <w:spacing w:line="256" w:lineRule="exact" w:before="0"/>
                    <w:ind w:left="20" w:right="0" w:firstLine="0"/>
                    <w:jc w:val="left"/>
                    <w:rPr>
                      <w:b/>
                      <w:sz w:val="24"/>
                    </w:rPr>
                  </w:pPr>
                  <w:r>
                    <w:rPr>
                      <w:b/>
                      <w:color w:val="929292"/>
                      <w:sz w:val="24"/>
                    </w:rPr>
                    <w:t>192</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8034567">
            <wp:simplePos x="0" y="0"/>
            <wp:positionH relativeFrom="page">
              <wp:posOffset>0</wp:posOffset>
            </wp:positionH>
            <wp:positionV relativeFrom="page">
              <wp:posOffset>0</wp:posOffset>
            </wp:positionV>
            <wp:extent cx="9753600" cy="12750800"/>
            <wp:effectExtent l="0" t="0" r="0" b="0"/>
            <wp:wrapNone/>
            <wp:docPr id="367" name="image1.jpeg" descr=""/>
            <wp:cNvGraphicFramePr>
              <a:graphicFrameLocks noChangeAspect="1"/>
            </wp:cNvGraphicFramePr>
            <a:graphic>
              <a:graphicData uri="http://schemas.openxmlformats.org/drawingml/2006/picture">
                <pic:pic>
                  <pic:nvPicPr>
                    <pic:cNvPr id="368"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48pt;width:283.1pt;height:22pt;mso-position-horizontal-relative:page;mso-position-vertical-relative:page;z-index:-400864" type="#_x0000_t202" filled="false" stroked="false">
            <v:textbox inset="0,0,0,0">
              <w:txbxContent>
                <w:p>
                  <w:pPr>
                    <w:spacing w:line="413" w:lineRule="exact" w:before="0"/>
                    <w:ind w:left="20" w:right="0" w:firstLine="0"/>
                    <w:jc w:val="left"/>
                    <w:rPr>
                      <w:b/>
                      <w:sz w:val="40"/>
                    </w:rPr>
                  </w:pPr>
                  <w:r>
                    <w:rPr>
                      <w:b/>
                      <w:color w:val="444444"/>
                      <w:spacing w:val="-8"/>
                      <w:sz w:val="40"/>
                    </w:rPr>
                    <w:t>Chapter </w:t>
                  </w:r>
                  <w:r>
                    <w:rPr>
                      <w:b/>
                      <w:color w:val="444444"/>
                      <w:spacing w:val="-5"/>
                      <w:sz w:val="40"/>
                    </w:rPr>
                    <w:t>18 </w:t>
                  </w:r>
                  <w:r>
                    <w:rPr>
                      <w:b/>
                      <w:color w:val="444444"/>
                      <w:spacing w:val="-8"/>
                      <w:sz w:val="40"/>
                    </w:rPr>
                    <w:t>Instructor’s Outline</w:t>
                  </w:r>
                </w:p>
              </w:txbxContent>
            </v:textbox>
            <w10:wrap type="none"/>
          </v:shape>
        </w:pict>
      </w:r>
      <w:r>
        <w:rPr/>
        <w:pict>
          <v:shape style="position:absolute;margin-left:39pt;margin-top:89.54409pt;width:106.65pt;height:23.5pt;mso-position-horizontal-relative:page;mso-position-vertical-relative:page;z-index:-400840" type="#_x0000_t202" filled="false" stroked="false">
            <v:textbox inset="0,0,0,0">
              <w:txbxContent>
                <w:p>
                  <w:pPr>
                    <w:spacing w:before="33"/>
                    <w:ind w:left="20" w:right="0" w:firstLine="0"/>
                    <w:jc w:val="left"/>
                    <w:rPr>
                      <w:b/>
                      <w:sz w:val="36"/>
                    </w:rPr>
                  </w:pPr>
                  <w:r>
                    <w:rPr>
                      <w:b/>
                      <w:color w:val="444444"/>
                      <w:sz w:val="36"/>
                    </w:rPr>
                    <w:t>Introduction</w:t>
                  </w:r>
                </w:p>
              </w:txbxContent>
            </v:textbox>
            <w10:wrap type="none"/>
          </v:shape>
        </w:pict>
      </w:r>
      <w:r>
        <w:rPr/>
        <w:pict>
          <v:shape style="position:absolute;margin-left:69pt;margin-top:130.195038pt;width:251.25pt;height:21.85pt;mso-position-horizontal-relative:page;mso-position-vertical-relative:page;z-index:-400816" type="#_x0000_t202" filled="false" stroked="false">
            <v:textbox inset="0,0,0,0">
              <w:txbxContent>
                <w:p>
                  <w:pPr>
                    <w:pStyle w:val="BodyText"/>
                  </w:pPr>
                  <w:r>
                    <w:rPr>
                      <w:color w:val="222222"/>
                    </w:rPr>
                    <w:t>External fertilization in seahorses</w:t>
                  </w:r>
                </w:p>
              </w:txbxContent>
            </v:textbox>
            <w10:wrap type="none"/>
          </v:shape>
        </w:pict>
      </w:r>
      <w:r>
        <w:rPr/>
        <w:pict>
          <v:shape style="position:absolute;margin-left:39pt;margin-top:168.544083pt;width:253.95pt;height:23.5pt;mso-position-horizontal-relative:page;mso-position-vertical-relative:page;z-index:-400792" type="#_x0000_t202" filled="false" stroked="false">
            <v:textbox inset="0,0,0,0">
              <w:txbxContent>
                <w:p>
                  <w:pPr>
                    <w:spacing w:before="33"/>
                    <w:ind w:left="20" w:right="0" w:firstLine="0"/>
                    <w:jc w:val="left"/>
                    <w:rPr>
                      <w:b/>
                      <w:sz w:val="36"/>
                    </w:rPr>
                  </w:pPr>
                  <w:r>
                    <w:rPr>
                      <w:b/>
                      <w:color w:val="444444"/>
                      <w:sz w:val="36"/>
                    </w:rPr>
                    <w:t>18.1 How Animals Reproduce</w:t>
                  </w:r>
                </w:p>
              </w:txbxContent>
            </v:textbox>
            <w10:wrap type="none"/>
          </v:shape>
        </w:pict>
      </w:r>
      <w:r>
        <w:rPr/>
        <w:pict>
          <v:shape style="position:absolute;margin-left:69pt;margin-top:209.195007pt;width:423pt;height:41.85pt;mso-position-horizontal-relative:page;mso-position-vertical-relative:page;z-index:-400768" type="#_x0000_t202" filled="false" stroked="false">
            <v:textbox inset="0,0,0,0">
              <w:txbxContent>
                <w:p>
                  <w:pPr>
                    <w:pStyle w:val="BodyText"/>
                    <w:spacing w:line="244" w:lineRule="auto"/>
                  </w:pPr>
                  <w:r>
                    <w:rPr>
                      <w:color w:val="222222"/>
                    </w:rPr>
                    <w:t>Asexual reproduction – One parent; no genetic diversity Sexual reproduction – </w:t>
                  </w:r>
                  <w:r>
                    <w:rPr>
                      <w:color w:val="222222"/>
                      <w:spacing w:val="-13"/>
                    </w:rPr>
                    <w:t>Two </w:t>
                  </w:r>
                  <w:r>
                    <w:rPr>
                      <w:color w:val="222222"/>
                    </w:rPr>
                    <w:t>parents; genetic</w:t>
                  </w:r>
                  <w:r>
                    <w:rPr>
                      <w:color w:val="222222"/>
                      <w:spacing w:val="56"/>
                    </w:rPr>
                    <w:t> </w:t>
                  </w:r>
                  <w:r>
                    <w:rPr>
                      <w:color w:val="222222"/>
                    </w:rPr>
                    <w:t>variation</w:t>
                  </w:r>
                </w:p>
              </w:txbxContent>
            </v:textbox>
            <w10:wrap type="none"/>
          </v:shape>
        </w:pict>
      </w:r>
      <w:r>
        <w:rPr/>
        <w:pict>
          <v:shape style="position:absolute;margin-left:69pt;margin-top:267.195007pt;width:376.05pt;height:21.85pt;mso-position-horizontal-relative:page;mso-position-vertical-relative:page;z-index:-400744" type="#_x0000_t202" filled="false" stroked="false">
            <v:textbox inset="0,0,0,0">
              <w:txbxContent>
                <w:p>
                  <w:pPr>
                    <w:pStyle w:val="BodyText"/>
                  </w:pPr>
                  <w:r>
                    <w:rPr>
                      <w:color w:val="222222"/>
                    </w:rPr>
                    <w:t>There are advantages and disadvantages to each</w:t>
                  </w:r>
                </w:p>
              </w:txbxContent>
            </v:textbox>
            <w10:wrap type="none"/>
          </v:shape>
        </w:pict>
      </w:r>
      <w:r>
        <w:rPr/>
        <w:pict>
          <v:shape style="position:absolute;margin-left:69pt;margin-top:305.195007pt;width:656pt;height:101.85pt;mso-position-horizontal-relative:page;mso-position-vertical-relative:page;z-index:-400720" type="#_x0000_t202" filled="false" stroked="false">
            <v:textbox inset="0,0,0,0">
              <w:txbxContent>
                <w:p>
                  <w:pPr>
                    <w:pStyle w:val="ListParagraph"/>
                    <w:numPr>
                      <w:ilvl w:val="0"/>
                      <w:numId w:val="231"/>
                    </w:numPr>
                    <w:tabs>
                      <w:tab w:pos="430" w:val="left" w:leader="none"/>
                    </w:tabs>
                    <w:spacing w:line="240" w:lineRule="auto" w:before="24" w:after="0"/>
                    <w:ind w:left="429" w:right="0" w:hanging="409"/>
                    <w:jc w:val="left"/>
                    <w:rPr>
                      <w:sz w:val="34"/>
                    </w:rPr>
                  </w:pPr>
                  <w:r>
                    <w:rPr>
                      <w:color w:val="222222"/>
                      <w:sz w:val="34"/>
                    </w:rPr>
                    <w:t>Asexual</w:t>
                  </w:r>
                  <w:r>
                    <w:rPr>
                      <w:color w:val="222222"/>
                      <w:spacing w:val="21"/>
                      <w:sz w:val="34"/>
                    </w:rPr>
                    <w:t> </w:t>
                  </w:r>
                  <w:r>
                    <w:rPr>
                      <w:color w:val="222222"/>
                      <w:sz w:val="34"/>
                    </w:rPr>
                    <w:t>Reproduction</w:t>
                  </w:r>
                </w:p>
                <w:p>
                  <w:pPr>
                    <w:pStyle w:val="ListParagraph"/>
                    <w:numPr>
                      <w:ilvl w:val="1"/>
                      <w:numId w:val="231"/>
                    </w:numPr>
                    <w:tabs>
                      <w:tab w:pos="799" w:val="left" w:leader="none"/>
                    </w:tabs>
                    <w:spacing w:line="240" w:lineRule="auto" w:before="8" w:after="0"/>
                    <w:ind w:left="798" w:right="0" w:hanging="378"/>
                    <w:jc w:val="left"/>
                    <w:rPr>
                      <w:sz w:val="34"/>
                    </w:rPr>
                  </w:pPr>
                  <w:r>
                    <w:rPr>
                      <w:color w:val="222222"/>
                      <w:sz w:val="34"/>
                    </w:rPr>
                    <w:t>Fission – cell/organism splits in</w:t>
                  </w:r>
                  <w:r>
                    <w:rPr>
                      <w:color w:val="222222"/>
                      <w:spacing w:val="56"/>
                      <w:sz w:val="34"/>
                    </w:rPr>
                    <w:t> </w:t>
                  </w:r>
                  <w:r>
                    <w:rPr>
                      <w:color w:val="222222"/>
                      <w:sz w:val="34"/>
                    </w:rPr>
                    <w:t>two</w:t>
                  </w:r>
                </w:p>
                <w:p>
                  <w:pPr>
                    <w:pStyle w:val="ListParagraph"/>
                    <w:numPr>
                      <w:ilvl w:val="1"/>
                      <w:numId w:val="231"/>
                    </w:numPr>
                    <w:tabs>
                      <w:tab w:pos="799" w:val="left" w:leader="none"/>
                    </w:tabs>
                    <w:spacing w:line="240" w:lineRule="auto" w:before="8" w:after="0"/>
                    <w:ind w:left="798" w:right="0" w:hanging="378"/>
                    <w:jc w:val="left"/>
                    <w:rPr>
                      <w:sz w:val="34"/>
                    </w:rPr>
                  </w:pPr>
                  <w:r>
                    <w:rPr>
                      <w:color w:val="222222"/>
                      <w:sz w:val="34"/>
                    </w:rPr>
                    <w:t>Budding</w:t>
                  </w:r>
                  <w:r>
                    <w:rPr>
                      <w:color w:val="222222"/>
                      <w:spacing w:val="10"/>
                      <w:sz w:val="34"/>
                    </w:rPr>
                    <w:t> </w:t>
                  </w:r>
                  <w:r>
                    <w:rPr>
                      <w:color w:val="222222"/>
                      <w:sz w:val="34"/>
                    </w:rPr>
                    <w:t>–</w:t>
                  </w:r>
                  <w:r>
                    <w:rPr>
                      <w:color w:val="222222"/>
                      <w:spacing w:val="10"/>
                      <w:sz w:val="34"/>
                    </w:rPr>
                    <w:t> </w:t>
                  </w:r>
                  <w:r>
                    <w:rPr>
                      <w:color w:val="222222"/>
                      <w:sz w:val="34"/>
                    </w:rPr>
                    <w:t>the</w:t>
                  </w:r>
                  <w:r>
                    <w:rPr>
                      <w:color w:val="222222"/>
                      <w:spacing w:val="10"/>
                      <w:sz w:val="34"/>
                    </w:rPr>
                    <w:t> </w:t>
                  </w:r>
                  <w:r>
                    <w:rPr>
                      <w:color w:val="222222"/>
                      <w:sz w:val="34"/>
                    </w:rPr>
                    <w:t>outgrowth</w:t>
                  </w:r>
                  <w:r>
                    <w:rPr>
                      <w:color w:val="222222"/>
                      <w:spacing w:val="10"/>
                      <w:sz w:val="34"/>
                    </w:rPr>
                    <w:t> </w:t>
                  </w:r>
                  <w:r>
                    <w:rPr>
                      <w:color w:val="222222"/>
                      <w:sz w:val="34"/>
                    </w:rPr>
                    <w:t>of</w:t>
                  </w:r>
                  <w:r>
                    <w:rPr>
                      <w:color w:val="222222"/>
                      <w:spacing w:val="10"/>
                      <w:sz w:val="34"/>
                    </w:rPr>
                    <w:t> </w:t>
                  </w:r>
                  <w:r>
                    <w:rPr>
                      <w:color w:val="222222"/>
                      <w:sz w:val="34"/>
                    </w:rPr>
                    <w:t>a</w:t>
                  </w:r>
                  <w:r>
                    <w:rPr>
                      <w:color w:val="222222"/>
                      <w:spacing w:val="10"/>
                      <w:sz w:val="34"/>
                    </w:rPr>
                    <w:t> </w:t>
                  </w:r>
                  <w:r>
                    <w:rPr>
                      <w:color w:val="222222"/>
                      <w:sz w:val="34"/>
                    </w:rPr>
                    <w:t>body</w:t>
                  </w:r>
                  <w:r>
                    <w:rPr>
                      <w:color w:val="222222"/>
                      <w:spacing w:val="10"/>
                      <w:sz w:val="34"/>
                    </w:rPr>
                    <w:t> </w:t>
                  </w:r>
                  <w:r>
                    <w:rPr>
                      <w:color w:val="222222"/>
                      <w:sz w:val="34"/>
                    </w:rPr>
                    <w:t>part</w:t>
                  </w:r>
                  <w:r>
                    <w:rPr>
                      <w:color w:val="222222"/>
                      <w:spacing w:val="10"/>
                      <w:sz w:val="34"/>
                    </w:rPr>
                    <w:t> </w:t>
                  </w:r>
                  <w:r>
                    <w:rPr>
                      <w:color w:val="222222"/>
                      <w:sz w:val="34"/>
                    </w:rPr>
                    <w:t>(bud)</w:t>
                  </w:r>
                  <w:r>
                    <w:rPr>
                      <w:color w:val="222222"/>
                      <w:spacing w:val="10"/>
                      <w:sz w:val="34"/>
                    </w:rPr>
                    <w:t> </w:t>
                  </w:r>
                  <w:r>
                    <w:rPr>
                      <w:color w:val="222222"/>
                      <w:sz w:val="34"/>
                    </w:rPr>
                    <w:t>until</w:t>
                  </w:r>
                  <w:r>
                    <w:rPr>
                      <w:color w:val="222222"/>
                      <w:spacing w:val="10"/>
                      <w:sz w:val="34"/>
                    </w:rPr>
                    <w:t> </w:t>
                  </w:r>
                  <w:r>
                    <w:rPr>
                      <w:color w:val="222222"/>
                      <w:sz w:val="34"/>
                    </w:rPr>
                    <w:t>it</w:t>
                  </w:r>
                  <w:r>
                    <w:rPr>
                      <w:color w:val="222222"/>
                      <w:spacing w:val="10"/>
                      <w:sz w:val="34"/>
                    </w:rPr>
                    <w:t> </w:t>
                  </w:r>
                  <w:r>
                    <w:rPr>
                      <w:color w:val="222222"/>
                      <w:sz w:val="34"/>
                    </w:rPr>
                    <w:t>separates</w:t>
                  </w:r>
                  <w:r>
                    <w:rPr>
                      <w:color w:val="222222"/>
                      <w:spacing w:val="10"/>
                      <w:sz w:val="34"/>
                    </w:rPr>
                    <w:t> </w:t>
                  </w:r>
                  <w:r>
                    <w:rPr>
                      <w:color w:val="222222"/>
                      <w:sz w:val="34"/>
                    </w:rPr>
                    <w:t>from</w:t>
                  </w:r>
                  <w:r>
                    <w:rPr>
                      <w:color w:val="222222"/>
                      <w:spacing w:val="10"/>
                      <w:sz w:val="34"/>
                    </w:rPr>
                    <w:t> </w:t>
                  </w:r>
                  <w:r>
                    <w:rPr>
                      <w:color w:val="222222"/>
                      <w:sz w:val="34"/>
                    </w:rPr>
                    <w:t>the</w:t>
                  </w:r>
                  <w:r>
                    <w:rPr>
                      <w:color w:val="222222"/>
                      <w:spacing w:val="10"/>
                      <w:sz w:val="34"/>
                    </w:rPr>
                    <w:t> </w:t>
                  </w:r>
                  <w:r>
                    <w:rPr>
                      <w:color w:val="222222"/>
                      <w:sz w:val="34"/>
                    </w:rPr>
                    <w:t>organism</w:t>
                  </w:r>
                </w:p>
                <w:p>
                  <w:pPr>
                    <w:pStyle w:val="ListParagraph"/>
                    <w:numPr>
                      <w:ilvl w:val="1"/>
                      <w:numId w:val="231"/>
                    </w:numPr>
                    <w:tabs>
                      <w:tab w:pos="799" w:val="left" w:leader="none"/>
                    </w:tabs>
                    <w:spacing w:line="240" w:lineRule="auto" w:before="8" w:after="0"/>
                    <w:ind w:left="798" w:right="0" w:hanging="378"/>
                    <w:jc w:val="left"/>
                    <w:rPr>
                      <w:sz w:val="34"/>
                    </w:rPr>
                  </w:pPr>
                  <w:r>
                    <w:rPr>
                      <w:color w:val="222222"/>
                      <w:sz w:val="34"/>
                    </w:rPr>
                    <w:t>Fragmentation – the breaking of an organism into parts followed by</w:t>
                  </w:r>
                  <w:r>
                    <w:rPr>
                      <w:color w:val="222222"/>
                      <w:spacing w:val="88"/>
                      <w:sz w:val="34"/>
                    </w:rPr>
                    <w:t> </w:t>
                  </w:r>
                  <w:r>
                    <w:rPr>
                      <w:color w:val="222222"/>
                      <w:sz w:val="34"/>
                    </w:rPr>
                    <w:t>regeneration</w:t>
                  </w:r>
                </w:p>
                <w:p>
                  <w:pPr>
                    <w:pStyle w:val="ListParagraph"/>
                    <w:numPr>
                      <w:ilvl w:val="1"/>
                      <w:numId w:val="231"/>
                    </w:numPr>
                    <w:tabs>
                      <w:tab w:pos="799" w:val="left" w:leader="none"/>
                    </w:tabs>
                    <w:spacing w:line="240" w:lineRule="auto" w:before="8" w:after="0"/>
                    <w:ind w:left="798" w:right="0" w:hanging="378"/>
                    <w:jc w:val="left"/>
                    <w:rPr>
                      <w:sz w:val="34"/>
                    </w:rPr>
                  </w:pPr>
                  <w:r>
                    <w:rPr>
                      <w:color w:val="222222"/>
                      <w:sz w:val="34"/>
                    </w:rPr>
                    <w:t>Parthenogenesis – an egg develops without being</w:t>
                  </w:r>
                  <w:r>
                    <w:rPr>
                      <w:color w:val="222222"/>
                      <w:spacing w:val="55"/>
                      <w:sz w:val="34"/>
                    </w:rPr>
                    <w:t> </w:t>
                  </w:r>
                  <w:r>
                    <w:rPr>
                      <w:color w:val="222222"/>
                      <w:sz w:val="34"/>
                    </w:rPr>
                    <w:t>fertilized</w:t>
                  </w:r>
                </w:p>
              </w:txbxContent>
            </v:textbox>
            <w10:wrap type="none"/>
          </v:shape>
        </w:pict>
      </w:r>
      <w:r>
        <w:rPr/>
        <w:pict>
          <v:shape style="position:absolute;margin-left:69pt;margin-top:423.195007pt;width:634.050pt;height:61.85pt;mso-position-horizontal-relative:page;mso-position-vertical-relative:page;z-index:-400696" type="#_x0000_t202" filled="false" stroked="false">
            <v:textbox inset="0,0,0,0">
              <w:txbxContent>
                <w:p>
                  <w:pPr>
                    <w:pStyle w:val="ListParagraph"/>
                    <w:numPr>
                      <w:ilvl w:val="0"/>
                      <w:numId w:val="232"/>
                    </w:numPr>
                    <w:tabs>
                      <w:tab w:pos="442" w:val="left" w:leader="none"/>
                    </w:tabs>
                    <w:spacing w:line="240" w:lineRule="auto" w:before="24" w:after="0"/>
                    <w:ind w:left="441" w:right="0" w:hanging="421"/>
                    <w:jc w:val="left"/>
                    <w:rPr>
                      <w:sz w:val="34"/>
                    </w:rPr>
                  </w:pPr>
                  <w:r>
                    <w:rPr>
                      <w:color w:val="222222"/>
                      <w:sz w:val="34"/>
                    </w:rPr>
                    <w:t>Sexual</w:t>
                  </w:r>
                  <w:r>
                    <w:rPr>
                      <w:color w:val="222222"/>
                      <w:spacing w:val="21"/>
                      <w:sz w:val="34"/>
                    </w:rPr>
                    <w:t> </w:t>
                  </w:r>
                  <w:r>
                    <w:rPr>
                      <w:color w:val="222222"/>
                      <w:sz w:val="34"/>
                    </w:rPr>
                    <w:t>Reproduction</w:t>
                  </w:r>
                </w:p>
                <w:p>
                  <w:pPr>
                    <w:pStyle w:val="ListParagraph"/>
                    <w:numPr>
                      <w:ilvl w:val="1"/>
                      <w:numId w:val="232"/>
                    </w:numPr>
                    <w:tabs>
                      <w:tab w:pos="799" w:val="left" w:leader="none"/>
                    </w:tabs>
                    <w:spacing w:line="244" w:lineRule="auto" w:before="8" w:after="0"/>
                    <w:ind w:left="820" w:right="17" w:hanging="400"/>
                    <w:jc w:val="left"/>
                    <w:rPr>
                      <w:sz w:val="34"/>
                    </w:rPr>
                  </w:pPr>
                  <w:r>
                    <w:rPr>
                      <w:color w:val="222222"/>
                      <w:sz w:val="34"/>
                    </w:rPr>
                    <w:t>Hermaphroditism – an organism has both male and female reproductive struc- tures</w:t>
                  </w:r>
                </w:p>
              </w:txbxContent>
            </v:textbox>
            <w10:wrap type="none"/>
          </v:shape>
        </w:pict>
      </w:r>
      <w:r>
        <w:rPr/>
        <w:pict>
          <v:shape style="position:absolute;margin-left:69pt;margin-top:501.195007pt;width:529.15pt;height:141.85pt;mso-position-horizontal-relative:page;mso-position-vertical-relative:page;z-index:-400672" type="#_x0000_t202" filled="false" stroked="false">
            <v:textbox inset="0,0,0,0">
              <w:txbxContent>
                <w:p>
                  <w:pPr>
                    <w:pStyle w:val="ListParagraph"/>
                    <w:numPr>
                      <w:ilvl w:val="0"/>
                      <w:numId w:val="233"/>
                    </w:numPr>
                    <w:tabs>
                      <w:tab w:pos="455" w:val="left" w:leader="none"/>
                    </w:tabs>
                    <w:spacing w:line="244" w:lineRule="auto" w:before="24" w:after="0"/>
                    <w:ind w:left="420" w:right="7324" w:hanging="400"/>
                    <w:jc w:val="left"/>
                    <w:rPr>
                      <w:sz w:val="34"/>
                    </w:rPr>
                  </w:pPr>
                  <w:r>
                    <w:rPr>
                      <w:color w:val="222222"/>
                      <w:sz w:val="34"/>
                    </w:rPr>
                    <w:t>Sex Determination Variations</w:t>
                  </w:r>
                </w:p>
                <w:p>
                  <w:pPr>
                    <w:pStyle w:val="ListParagraph"/>
                    <w:numPr>
                      <w:ilvl w:val="1"/>
                      <w:numId w:val="233"/>
                    </w:numPr>
                    <w:tabs>
                      <w:tab w:pos="1192" w:val="left" w:leader="none"/>
                    </w:tabs>
                    <w:spacing w:line="240" w:lineRule="auto" w:before="0" w:after="0"/>
                    <w:ind w:left="1191" w:right="0" w:hanging="371"/>
                    <w:jc w:val="left"/>
                    <w:rPr>
                      <w:sz w:val="34"/>
                    </w:rPr>
                  </w:pPr>
                  <w:r>
                    <w:rPr>
                      <w:color w:val="222222"/>
                      <w:sz w:val="34"/>
                    </w:rPr>
                    <w:t>humans – X and</w:t>
                  </w:r>
                  <w:r>
                    <w:rPr>
                      <w:color w:val="222222"/>
                      <w:spacing w:val="-39"/>
                      <w:sz w:val="34"/>
                    </w:rPr>
                    <w:t> </w:t>
                  </w:r>
                  <w:r>
                    <w:rPr>
                      <w:color w:val="222222"/>
                      <w:sz w:val="34"/>
                    </w:rPr>
                    <w:t>Y</w:t>
                  </w:r>
                </w:p>
                <w:p>
                  <w:pPr>
                    <w:pStyle w:val="ListParagraph"/>
                    <w:numPr>
                      <w:ilvl w:val="1"/>
                      <w:numId w:val="233"/>
                    </w:numPr>
                    <w:tabs>
                      <w:tab w:pos="1211" w:val="left" w:leader="none"/>
                    </w:tabs>
                    <w:spacing w:line="240" w:lineRule="auto" w:before="8" w:after="0"/>
                    <w:ind w:left="1210" w:right="0" w:hanging="390"/>
                    <w:jc w:val="left"/>
                    <w:rPr>
                      <w:sz w:val="34"/>
                    </w:rPr>
                  </w:pPr>
                  <w:r>
                    <w:rPr>
                      <w:color w:val="222222"/>
                      <w:sz w:val="34"/>
                    </w:rPr>
                    <w:t>birds – Z and </w:t>
                  </w:r>
                  <w:r>
                    <w:rPr>
                      <w:color w:val="222222"/>
                      <w:spacing w:val="-4"/>
                      <w:sz w:val="34"/>
                    </w:rPr>
                    <w:t>W; </w:t>
                  </w:r>
                  <w:r>
                    <w:rPr>
                      <w:color w:val="222222"/>
                      <w:sz w:val="34"/>
                    </w:rPr>
                    <w:t>ZZ = male, ZW =</w:t>
                  </w:r>
                  <w:r>
                    <w:rPr>
                      <w:color w:val="222222"/>
                      <w:spacing w:val="-4"/>
                      <w:sz w:val="34"/>
                    </w:rPr>
                    <w:t> </w:t>
                  </w:r>
                  <w:r>
                    <w:rPr>
                      <w:color w:val="222222"/>
                      <w:sz w:val="34"/>
                    </w:rPr>
                    <w:t>female</w:t>
                  </w:r>
                </w:p>
                <w:p>
                  <w:pPr>
                    <w:pStyle w:val="ListParagraph"/>
                    <w:numPr>
                      <w:ilvl w:val="1"/>
                      <w:numId w:val="233"/>
                    </w:numPr>
                    <w:tabs>
                      <w:tab w:pos="1192" w:val="left" w:leader="none"/>
                    </w:tabs>
                    <w:spacing w:line="303" w:lineRule="exact" w:before="8" w:after="0"/>
                    <w:ind w:left="1191" w:right="0" w:hanging="371"/>
                    <w:jc w:val="left"/>
                    <w:rPr>
                      <w:sz w:val="34"/>
                    </w:rPr>
                  </w:pPr>
                  <w:r>
                    <w:rPr>
                      <w:color w:val="222222"/>
                      <w:sz w:val="34"/>
                    </w:rPr>
                    <w:t>swordfish – three</w:t>
                  </w:r>
                  <w:r>
                    <w:rPr>
                      <w:color w:val="222222"/>
                      <w:spacing w:val="33"/>
                      <w:sz w:val="34"/>
                    </w:rPr>
                    <w:t> </w:t>
                  </w:r>
                  <w:r>
                    <w:rPr>
                      <w:color w:val="222222"/>
                      <w:sz w:val="34"/>
                    </w:rPr>
                    <w:t>chromosomes</w:t>
                  </w:r>
                </w:p>
                <w:p>
                  <w:pPr>
                    <w:pStyle w:val="ListParagraph"/>
                    <w:numPr>
                      <w:ilvl w:val="1"/>
                      <w:numId w:val="233"/>
                    </w:numPr>
                    <w:tabs>
                      <w:tab w:pos="1211" w:val="left" w:leader="none"/>
                    </w:tabs>
                    <w:spacing w:line="503" w:lineRule="exact" w:before="0" w:after="0"/>
                    <w:ind w:left="1210" w:right="0" w:hanging="390"/>
                    <w:jc w:val="left"/>
                    <w:rPr>
                      <w:sz w:val="34"/>
                    </w:rPr>
                  </w:pPr>
                  <w:r>
                    <w:rPr>
                      <w:color w:val="222222"/>
                      <w:sz w:val="34"/>
                    </w:rPr>
                    <w:t>environment – temperature a</w:t>
                  </w:r>
                  <w:r>
                    <w:rPr>
                      <w:rFonts w:ascii="Arial Unicode MS" w:hAnsi="Arial Unicode MS"/>
                      <w:color w:val="222222"/>
                      <w:sz w:val="34"/>
                    </w:rPr>
                    <w:t>ﬀ</w:t>
                  </w:r>
                  <w:r>
                    <w:rPr>
                      <w:color w:val="222222"/>
                      <w:sz w:val="34"/>
                    </w:rPr>
                    <w:t>ects sex in alligators and</w:t>
                  </w:r>
                  <w:r>
                    <w:rPr>
                      <w:color w:val="222222"/>
                      <w:spacing w:val="58"/>
                      <w:sz w:val="34"/>
                    </w:rPr>
                    <w:t> </w:t>
                  </w:r>
                  <w:r>
                    <w:rPr>
                      <w:color w:val="222222"/>
                      <w:sz w:val="34"/>
                    </w:rPr>
                    <w:t>turtles</w:t>
                  </w:r>
                </w:p>
                <w:p>
                  <w:pPr>
                    <w:pStyle w:val="ListParagraph"/>
                    <w:numPr>
                      <w:ilvl w:val="1"/>
                      <w:numId w:val="233"/>
                    </w:numPr>
                    <w:tabs>
                      <w:tab w:pos="1192" w:val="left" w:leader="none"/>
                    </w:tabs>
                    <w:spacing w:line="385" w:lineRule="exact" w:before="0" w:after="0"/>
                    <w:ind w:left="1191" w:right="0" w:hanging="371"/>
                    <w:jc w:val="left"/>
                    <w:rPr>
                      <w:sz w:val="34"/>
                    </w:rPr>
                  </w:pPr>
                  <w:r>
                    <w:rPr>
                      <w:color w:val="222222"/>
                      <w:sz w:val="34"/>
                    </w:rPr>
                    <w:t>some species change</w:t>
                  </w:r>
                  <w:r>
                    <w:rPr>
                      <w:color w:val="222222"/>
                      <w:spacing w:val="15"/>
                      <w:sz w:val="34"/>
                    </w:rPr>
                    <w:t> </w:t>
                  </w:r>
                  <w:r>
                    <w:rPr>
                      <w:color w:val="222222"/>
                      <w:sz w:val="34"/>
                    </w:rPr>
                    <w:t>sexes</w:t>
                  </w:r>
                </w:p>
              </w:txbxContent>
            </v:textbox>
            <w10:wrap type="none"/>
          </v:shape>
        </w:pict>
      </w:r>
      <w:r>
        <w:rPr/>
        <w:pict>
          <v:shape style="position:absolute;margin-left:39pt;margin-top:659.195007pt;width:355.65pt;height:41.85pt;mso-position-horizontal-relative:page;mso-position-vertical-relative:page;z-index:-400648" type="#_x0000_t202" filled="false" stroked="false">
            <v:textbox inset="0,0,0,0">
              <w:txbxContent>
                <w:p>
                  <w:pPr>
                    <w:pStyle w:val="BodyText"/>
                  </w:pPr>
                  <w:r>
                    <w:rPr>
                      <w:color w:val="222222"/>
                    </w:rPr>
                    <w:t>D. Fertilization</w:t>
                  </w:r>
                </w:p>
                <w:p>
                  <w:pPr>
                    <w:pStyle w:val="BodyText"/>
                    <w:spacing w:before="8"/>
                    <w:ind w:left="620"/>
                  </w:pPr>
                  <w:r>
                    <w:rPr>
                      <w:color w:val="222222"/>
                    </w:rPr>
                    <w:t>Definition – fusion of egg and sperm nuclei</w:t>
                  </w:r>
                </w:p>
              </w:txbxContent>
            </v:textbox>
            <w10:wrap type="none"/>
          </v:shape>
        </w:pict>
      </w:r>
      <w:r>
        <w:rPr/>
        <w:pict>
          <v:shape style="position:absolute;margin-left:69pt;margin-top:717.195007pt;width:459.45pt;height:41.85pt;mso-position-horizontal-relative:page;mso-position-vertical-relative:page;z-index:-400624" type="#_x0000_t202" filled="false" stroked="false">
            <v:textbox inset="0,0,0,0">
              <w:txbxContent>
                <w:p>
                  <w:pPr>
                    <w:pStyle w:val="BodyText"/>
                    <w:spacing w:line="244" w:lineRule="auto"/>
                    <w:ind w:left="820" w:right="-5" w:hanging="800"/>
                  </w:pPr>
                  <w:r>
                    <w:rPr>
                      <w:color w:val="222222"/>
                    </w:rPr>
                    <w:t>1. External Fertilization – occurs outside of female body Spawning – eggs and sperm released into water (frogs)</w:t>
                  </w:r>
                </w:p>
              </w:txbxContent>
            </v:textbox>
            <w10:wrap type="none"/>
          </v:shape>
        </w:pict>
      </w:r>
      <w:r>
        <w:rPr/>
        <w:pict>
          <v:shape style="position:absolute;margin-left:69pt;margin-top:775.195007pt;width:651.7pt;height:141.85pt;mso-position-horizontal-relative:page;mso-position-vertical-relative:page;z-index:-400600" type="#_x0000_t202" filled="false" stroked="false">
            <v:textbox inset="0,0,0,0">
              <w:txbxContent>
                <w:p>
                  <w:pPr>
                    <w:pStyle w:val="ListParagraph"/>
                    <w:numPr>
                      <w:ilvl w:val="0"/>
                      <w:numId w:val="234"/>
                    </w:numPr>
                    <w:tabs>
                      <w:tab w:pos="399" w:val="left" w:leader="none"/>
                    </w:tabs>
                    <w:spacing w:line="244" w:lineRule="auto" w:before="24" w:after="0"/>
                    <w:ind w:left="820" w:right="4744" w:hanging="800"/>
                    <w:jc w:val="left"/>
                    <w:rPr>
                      <w:sz w:val="34"/>
                    </w:rPr>
                  </w:pPr>
                  <w:r>
                    <w:rPr>
                      <w:color w:val="222222"/>
                      <w:sz w:val="34"/>
                    </w:rPr>
                    <w:t>Internal Fertilization – occurs inside the female body Usually sperm deposited into female system Variations</w:t>
                  </w:r>
                </w:p>
                <w:p>
                  <w:pPr>
                    <w:pStyle w:val="ListParagraph"/>
                    <w:numPr>
                      <w:ilvl w:val="1"/>
                      <w:numId w:val="234"/>
                    </w:numPr>
                    <w:tabs>
                      <w:tab w:pos="1592" w:val="left" w:leader="none"/>
                    </w:tabs>
                    <w:spacing w:line="240" w:lineRule="auto" w:before="0" w:after="0"/>
                    <w:ind w:left="1620" w:right="0" w:hanging="400"/>
                    <w:jc w:val="left"/>
                    <w:rPr>
                      <w:sz w:val="34"/>
                    </w:rPr>
                  </w:pPr>
                  <w:r>
                    <w:rPr>
                      <w:color w:val="222222"/>
                      <w:sz w:val="34"/>
                    </w:rPr>
                    <w:t>oviparity – fertilized eggs laid outside body and develop </w:t>
                  </w:r>
                  <w:r>
                    <w:rPr>
                      <w:color w:val="222222"/>
                      <w:spacing w:val="5"/>
                      <w:sz w:val="34"/>
                    </w:rPr>
                    <w:t> </w:t>
                  </w:r>
                  <w:r>
                    <w:rPr>
                      <w:color w:val="222222"/>
                      <w:sz w:val="34"/>
                    </w:rPr>
                    <w:t>there</w:t>
                  </w:r>
                </w:p>
                <w:p>
                  <w:pPr>
                    <w:pStyle w:val="ListParagraph"/>
                    <w:numPr>
                      <w:ilvl w:val="1"/>
                      <w:numId w:val="234"/>
                    </w:numPr>
                    <w:tabs>
                      <w:tab w:pos="1611" w:val="left" w:leader="none"/>
                    </w:tabs>
                    <w:spacing w:line="244" w:lineRule="auto" w:before="8" w:after="0"/>
                    <w:ind w:left="1620" w:right="17" w:hanging="400"/>
                    <w:jc w:val="left"/>
                    <w:rPr>
                      <w:sz w:val="34"/>
                    </w:rPr>
                  </w:pPr>
                  <w:r>
                    <w:rPr>
                      <w:color w:val="222222"/>
                      <w:sz w:val="34"/>
                    </w:rPr>
                    <w:t>ovoviparity – fertilized eggs retained in female body and hatch there or they </w:t>
                  </w:r>
                  <w:r>
                    <w:rPr>
                      <w:color w:val="222222"/>
                      <w:spacing w:val="-3"/>
                      <w:sz w:val="34"/>
                    </w:rPr>
                    <w:t>are </w:t>
                  </w:r>
                  <w:r>
                    <w:rPr>
                      <w:color w:val="222222"/>
                      <w:sz w:val="34"/>
                    </w:rPr>
                    <w:t>laid before hatching; embryo is nourished from</w:t>
                  </w:r>
                  <w:r>
                    <w:rPr>
                      <w:color w:val="222222"/>
                      <w:spacing w:val="81"/>
                      <w:sz w:val="34"/>
                    </w:rPr>
                    <w:t> </w:t>
                  </w:r>
                  <w:r>
                    <w:rPr>
                      <w:color w:val="222222"/>
                      <w:sz w:val="34"/>
                    </w:rPr>
                    <w:t>yolk</w:t>
                  </w:r>
                </w:p>
                <w:p>
                  <w:pPr>
                    <w:pStyle w:val="ListParagraph"/>
                    <w:numPr>
                      <w:ilvl w:val="1"/>
                      <w:numId w:val="234"/>
                    </w:numPr>
                    <w:tabs>
                      <w:tab w:pos="1592" w:val="left" w:leader="none"/>
                    </w:tabs>
                    <w:spacing w:line="240" w:lineRule="auto" w:before="1" w:after="0"/>
                    <w:ind w:left="1620" w:right="0" w:hanging="400"/>
                    <w:jc w:val="left"/>
                    <w:rPr>
                      <w:sz w:val="34"/>
                    </w:rPr>
                  </w:pPr>
                  <w:r>
                    <w:rPr>
                      <w:color w:val="222222"/>
                      <w:sz w:val="34"/>
                    </w:rPr>
                    <w:t>viviparity – young </w:t>
                  </w:r>
                  <w:r>
                    <w:rPr>
                      <w:color w:val="222222"/>
                      <w:spacing w:val="-3"/>
                      <w:sz w:val="34"/>
                    </w:rPr>
                    <w:t>are </w:t>
                  </w:r>
                  <w:r>
                    <w:rPr>
                      <w:color w:val="222222"/>
                      <w:sz w:val="34"/>
                    </w:rPr>
                    <w:t>born alive and nourished by</w:t>
                  </w:r>
                  <w:r>
                    <w:rPr>
                      <w:color w:val="222222"/>
                      <w:spacing w:val="62"/>
                      <w:sz w:val="34"/>
                    </w:rPr>
                    <w:t> </w:t>
                  </w:r>
                  <w:r>
                    <w:rPr>
                      <w:color w:val="222222"/>
                      <w:sz w:val="34"/>
                    </w:rPr>
                    <w:t>placenta</w:t>
                  </w:r>
                </w:p>
              </w:txbxContent>
            </v:textbox>
            <w10:wrap type="none"/>
          </v:shape>
        </w:pict>
      </w:r>
      <w:r>
        <w:rPr/>
        <w:pict>
          <v:shape style="position:absolute;margin-left:706.978516pt;margin-top:967pt;width:22pt;height:14pt;mso-position-horizontal-relative:page;mso-position-vertical-relative:page;z-index:-400576" type="#_x0000_t202" filled="false" stroked="false">
            <v:textbox inset="0,0,0,0">
              <w:txbxContent>
                <w:p>
                  <w:pPr>
                    <w:spacing w:line="256" w:lineRule="exact" w:before="0"/>
                    <w:ind w:left="20" w:right="0" w:firstLine="0"/>
                    <w:jc w:val="left"/>
                    <w:rPr>
                      <w:b/>
                      <w:sz w:val="24"/>
                    </w:rPr>
                  </w:pPr>
                  <w:r>
                    <w:rPr>
                      <w:b/>
                      <w:color w:val="929292"/>
                      <w:sz w:val="24"/>
                    </w:rPr>
                    <w:t>193</w:t>
                  </w:r>
                </w:p>
              </w:txbxContent>
            </v:textbox>
            <w10:wrap type="none"/>
          </v:shape>
        </w:pict>
      </w:r>
    </w:p>
    <w:p>
      <w:pPr>
        <w:spacing w:after="0"/>
        <w:rPr>
          <w:sz w:val="2"/>
          <w:szCs w:val="2"/>
        </w:rPr>
        <w:sectPr>
          <w:pgSz w:w="15360" w:h="20080"/>
          <w:pgMar w:top="960" w:bottom="280" w:left="680" w:right="680"/>
        </w:sectPr>
      </w:pPr>
    </w:p>
    <w:p>
      <w:pPr>
        <w:rPr>
          <w:sz w:val="2"/>
          <w:szCs w:val="2"/>
        </w:rPr>
      </w:pPr>
      <w:r>
        <w:rPr/>
        <w:drawing>
          <wp:anchor distT="0" distB="0" distL="0" distR="0" allowOverlap="1" layoutInCell="1" locked="0" behindDoc="1" simplePos="0" relativeHeight="268034903">
            <wp:simplePos x="0" y="0"/>
            <wp:positionH relativeFrom="page">
              <wp:posOffset>0</wp:posOffset>
            </wp:positionH>
            <wp:positionV relativeFrom="page">
              <wp:posOffset>0</wp:posOffset>
            </wp:positionV>
            <wp:extent cx="9753600" cy="12750800"/>
            <wp:effectExtent l="0" t="0" r="0" b="0"/>
            <wp:wrapNone/>
            <wp:docPr id="369" name="image1.jpeg" descr=""/>
            <wp:cNvGraphicFramePr>
              <a:graphicFrameLocks noChangeAspect="1"/>
            </wp:cNvGraphicFramePr>
            <a:graphic>
              <a:graphicData uri="http://schemas.openxmlformats.org/drawingml/2006/picture">
                <pic:pic>
                  <pic:nvPicPr>
                    <pic:cNvPr id="370"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79.54409pt;width:327.5pt;height:23.5pt;mso-position-horizontal-relative:page;mso-position-vertical-relative:page;z-index:-400528" type="#_x0000_t202" filled="false" stroked="false">
            <v:textbox inset="0,0,0,0">
              <w:txbxContent>
                <w:p>
                  <w:pPr>
                    <w:spacing w:before="33"/>
                    <w:ind w:left="20" w:right="0" w:firstLine="0"/>
                    <w:jc w:val="left"/>
                    <w:rPr>
                      <w:b/>
                      <w:sz w:val="36"/>
                    </w:rPr>
                  </w:pPr>
                  <w:r>
                    <w:rPr>
                      <w:b/>
                      <w:color w:val="444444"/>
                      <w:sz w:val="36"/>
                    </w:rPr>
                    <w:t>18.2 Development and Organogenesis</w:t>
                  </w:r>
                </w:p>
              </w:txbxContent>
            </v:textbox>
            <w10:wrap type="none"/>
          </v:shape>
        </w:pict>
      </w:r>
      <w:r>
        <w:rPr/>
        <w:pict>
          <v:shape style="position:absolute;margin-left:69pt;margin-top:120.195038pt;width:251.35pt;height:21.85pt;mso-position-horizontal-relative:page;mso-position-vertical-relative:page;z-index:-400504" type="#_x0000_t202" filled="false" stroked="false">
            <v:textbox inset="0,0,0,0">
              <w:txbxContent>
                <w:p>
                  <w:pPr>
                    <w:pStyle w:val="BodyText"/>
                  </w:pPr>
                  <w:r>
                    <w:rPr>
                      <w:color w:val="222222"/>
                    </w:rPr>
                    <w:t>A. Early Embryonic Development</w:t>
                  </w:r>
                </w:p>
              </w:txbxContent>
            </v:textbox>
            <w10:wrap type="none"/>
          </v:shape>
        </w:pict>
      </w:r>
      <w:r>
        <w:rPr/>
        <w:pict>
          <v:shape style="position:absolute;margin-left:89pt;margin-top:158.195038pt;width:637.8pt;height:101.85pt;mso-position-horizontal-relative:page;mso-position-vertical-relative:page;z-index:-400480" type="#_x0000_t202" filled="false" stroked="false">
            <v:textbox inset="0,0,0,0">
              <w:txbxContent>
                <w:p>
                  <w:pPr>
                    <w:pStyle w:val="BodyText"/>
                  </w:pPr>
                  <w:r>
                    <w:rPr>
                      <w:color w:val="222222"/>
                    </w:rPr>
                    <w:t>Fertilization – egg (N) and sperm (N) nuclei unite forming zygote (2N)</w:t>
                  </w:r>
                </w:p>
                <w:p>
                  <w:pPr>
                    <w:pStyle w:val="BodyText"/>
                    <w:spacing w:line="244" w:lineRule="auto" w:before="8"/>
                    <w:ind w:left="820" w:hanging="400"/>
                  </w:pPr>
                  <w:r>
                    <w:rPr>
                      <w:color w:val="222222"/>
                    </w:rPr>
                    <w:t>Acrosomal enzymes from sperm head allow penetration of zona pellucida, a layer around the egg</w:t>
                  </w:r>
                </w:p>
                <w:p>
                  <w:pPr>
                    <w:pStyle w:val="BodyText"/>
                    <w:spacing w:line="244" w:lineRule="auto" w:before="1"/>
                    <w:ind w:left="820" w:hanging="400"/>
                  </w:pPr>
                  <w:r>
                    <w:rPr>
                      <w:color w:val="222222"/>
                    </w:rPr>
                    <w:t>Only one sperm enters egg (monospermy); any other sperm </w:t>
                  </w:r>
                  <w:r>
                    <w:rPr>
                      <w:color w:val="222222"/>
                      <w:spacing w:val="-3"/>
                    </w:rPr>
                    <w:t>are </w:t>
                  </w:r>
                  <w:r>
                    <w:rPr>
                      <w:color w:val="222222"/>
                    </w:rPr>
                    <w:t>prevented from entering due to changes in zona</w:t>
                  </w:r>
                  <w:r>
                    <w:rPr>
                      <w:color w:val="222222"/>
                      <w:spacing w:val="51"/>
                    </w:rPr>
                    <w:t> </w:t>
                  </w:r>
                  <w:r>
                    <w:rPr>
                      <w:color w:val="222222"/>
                    </w:rPr>
                    <w:t>pellucida</w:t>
                  </w:r>
                </w:p>
              </w:txbxContent>
            </v:textbox>
            <w10:wrap type="none"/>
          </v:shape>
        </w:pict>
      </w:r>
      <w:r>
        <w:rPr/>
        <w:pict>
          <v:shape style="position:absolute;margin-left:89pt;margin-top:276.195007pt;width:602.950pt;height:81.850pt;mso-position-horizontal-relative:page;mso-position-vertical-relative:page;z-index:-400456" type="#_x0000_t202" filled="false" stroked="false">
            <v:textbox inset="0,0,0,0">
              <w:txbxContent>
                <w:p>
                  <w:pPr>
                    <w:pStyle w:val="BodyText"/>
                  </w:pPr>
                  <w:r>
                    <w:rPr>
                      <w:color w:val="222222"/>
                    </w:rPr>
                    <w:t>Development</w:t>
                  </w:r>
                </w:p>
                <w:p>
                  <w:pPr>
                    <w:pStyle w:val="BodyText"/>
                    <w:spacing w:line="244" w:lineRule="auto" w:before="8"/>
                    <w:ind w:left="820" w:hanging="400"/>
                  </w:pPr>
                  <w:r>
                    <w:rPr>
                      <w:color w:val="222222"/>
                    </w:rPr>
                    <w:t>Zygote undergoes rapid cell division (cleavage), forming a hollow ball of cells called a blastula.</w:t>
                  </w:r>
                </w:p>
                <w:p>
                  <w:pPr>
                    <w:pStyle w:val="BodyText"/>
                    <w:spacing w:before="1"/>
                    <w:ind w:left="420"/>
                  </w:pPr>
                  <w:r>
                    <w:rPr>
                      <w:color w:val="222222"/>
                    </w:rPr>
                    <w:t>Cells in the blastula arrange themselves into two layers:</w:t>
                  </w:r>
                </w:p>
              </w:txbxContent>
            </v:textbox>
            <w10:wrap type="none"/>
          </v:shape>
        </w:pict>
      </w:r>
      <w:r>
        <w:rPr/>
        <w:pict>
          <v:shape style="position:absolute;margin-left:129pt;margin-top:356.195007pt;width:7.95pt;height:41.85pt;mso-position-horizontal-relative:page;mso-position-vertical-relative:page;z-index:-400432" type="#_x0000_t202" filled="false" stroked="false">
            <v:textbox inset="0,0,0,0">
              <w:txbxContent>
                <w:p>
                  <w:pPr>
                    <w:pStyle w:val="BodyText"/>
                    <w:spacing w:line="338" w:lineRule="exact" w:before="0"/>
                    <w:rPr>
                      <w:rFonts w:ascii="Arial Unicode MS" w:hAnsi="Arial Unicode MS"/>
                    </w:rPr>
                  </w:pPr>
                  <w:r>
                    <w:rPr>
                      <w:rFonts w:ascii="Arial Unicode MS" w:hAnsi="Arial Unicode MS"/>
                      <w:color w:val="222222"/>
                      <w:w w:val="99"/>
                    </w:rPr>
                    <w:t>•</w:t>
                  </w:r>
                </w:p>
                <w:p>
                  <w:pPr>
                    <w:pStyle w:val="BodyText"/>
                    <w:spacing w:line="498" w:lineRule="exact" w:before="0"/>
                    <w:rPr>
                      <w:rFonts w:ascii="Arial Unicode MS" w:hAnsi="Arial Unicode MS"/>
                    </w:rPr>
                  </w:pPr>
                  <w:r>
                    <w:rPr>
                      <w:rFonts w:ascii="Arial Unicode MS" w:hAnsi="Arial Unicode MS"/>
                      <w:color w:val="222222"/>
                      <w:w w:val="99"/>
                    </w:rPr>
                    <w:t>•</w:t>
                  </w:r>
                </w:p>
              </w:txbxContent>
            </v:textbox>
            <w10:wrap type="none"/>
          </v:shape>
        </w:pict>
      </w:r>
      <w:r>
        <w:rPr/>
        <w:pict>
          <v:shape style="position:absolute;margin-left:149pt;margin-top:356.195007pt;width:574.4pt;height:61.85pt;mso-position-horizontal-relative:page;mso-position-vertical-relative:page;z-index:-400408" type="#_x0000_t202" filled="false" stroked="false">
            <v:textbox inset="0,0,0,0">
              <w:txbxContent>
                <w:p>
                  <w:pPr>
                    <w:pStyle w:val="BodyText"/>
                  </w:pPr>
                  <w:r>
                    <w:rPr>
                      <w:color w:val="222222"/>
                    </w:rPr>
                    <w:t>the inner cell mass – becomes the embryo</w:t>
                  </w:r>
                </w:p>
                <w:p>
                  <w:pPr>
                    <w:pStyle w:val="BodyText"/>
                    <w:spacing w:line="244" w:lineRule="auto" w:before="8"/>
                  </w:pPr>
                  <w:r>
                    <w:rPr>
                      <w:color w:val="222222"/>
                    </w:rPr>
                    <w:t>the trophoblast – secretes enzymes that facilitate implantation of blastocyst (embryo) into endometrium of the uterus; will form</w:t>
                  </w:r>
                  <w:r>
                    <w:rPr>
                      <w:color w:val="222222"/>
                      <w:spacing w:val="91"/>
                    </w:rPr>
                    <w:t> </w:t>
                  </w:r>
                  <w:r>
                    <w:rPr>
                      <w:color w:val="222222"/>
                    </w:rPr>
                    <w:t>placenta</w:t>
                  </w:r>
                </w:p>
              </w:txbxContent>
            </v:textbox>
            <w10:wrap type="none"/>
          </v:shape>
        </w:pict>
      </w:r>
      <w:r>
        <w:rPr/>
        <w:pict>
          <v:shape style="position:absolute;margin-left:109pt;margin-top:434.195007pt;width:608.9pt;height:102.85pt;mso-position-horizontal-relative:page;mso-position-vertical-relative:page;z-index:-400384" type="#_x0000_t202" filled="false" stroked="false">
            <v:textbox inset="0,0,0,0">
              <w:txbxContent>
                <w:p>
                  <w:pPr>
                    <w:pStyle w:val="BodyText"/>
                    <w:spacing w:line="244" w:lineRule="auto"/>
                    <w:ind w:left="420" w:hanging="400"/>
                  </w:pPr>
                  <w:r>
                    <w:rPr>
                      <w:color w:val="222222"/>
                    </w:rPr>
                    <w:t>The cells that make up the inner cell mass (future embryo) will undergo gastrula- tion and form three layers of cells called germ layers:</w:t>
                  </w:r>
                </w:p>
                <w:p>
                  <w:pPr>
                    <w:pStyle w:val="ListParagraph"/>
                    <w:numPr>
                      <w:ilvl w:val="0"/>
                      <w:numId w:val="235"/>
                    </w:numPr>
                    <w:tabs>
                      <w:tab w:pos="660" w:val="left" w:leader="none"/>
                    </w:tabs>
                    <w:spacing w:line="334" w:lineRule="exact" w:before="0" w:after="0"/>
                    <w:ind w:left="660" w:right="0" w:hanging="240"/>
                    <w:jc w:val="left"/>
                    <w:rPr>
                      <w:sz w:val="34"/>
                    </w:rPr>
                  </w:pPr>
                  <w:r>
                    <w:rPr>
                      <w:color w:val="222222"/>
                      <w:position w:val="2"/>
                      <w:sz w:val="34"/>
                    </w:rPr>
                    <w:t>the endoderm – will form gut and many internal</w:t>
                  </w:r>
                  <w:r>
                    <w:rPr>
                      <w:color w:val="222222"/>
                      <w:spacing w:val="67"/>
                      <w:position w:val="2"/>
                      <w:sz w:val="34"/>
                    </w:rPr>
                    <w:t> </w:t>
                  </w:r>
                  <w:r>
                    <w:rPr>
                      <w:color w:val="222222"/>
                      <w:position w:val="2"/>
                      <w:sz w:val="34"/>
                    </w:rPr>
                    <w:t>organs</w:t>
                  </w:r>
                </w:p>
                <w:p>
                  <w:pPr>
                    <w:pStyle w:val="ListParagraph"/>
                    <w:numPr>
                      <w:ilvl w:val="0"/>
                      <w:numId w:val="235"/>
                    </w:numPr>
                    <w:tabs>
                      <w:tab w:pos="660" w:val="left" w:leader="none"/>
                    </w:tabs>
                    <w:spacing w:line="400" w:lineRule="exact" w:before="0" w:after="0"/>
                    <w:ind w:left="660" w:right="0" w:hanging="240"/>
                    <w:jc w:val="left"/>
                    <w:rPr>
                      <w:sz w:val="34"/>
                    </w:rPr>
                  </w:pPr>
                  <w:r>
                    <w:rPr>
                      <w:color w:val="222222"/>
                      <w:sz w:val="34"/>
                    </w:rPr>
                    <w:t>the mesoderm – will form muscle and connective</w:t>
                  </w:r>
                  <w:r>
                    <w:rPr>
                      <w:color w:val="222222"/>
                      <w:spacing w:val="91"/>
                      <w:sz w:val="34"/>
                    </w:rPr>
                    <w:t> </w:t>
                  </w:r>
                  <w:r>
                    <w:rPr>
                      <w:color w:val="222222"/>
                      <w:sz w:val="34"/>
                    </w:rPr>
                    <w:t>tissue</w:t>
                  </w:r>
                </w:p>
                <w:p>
                  <w:pPr>
                    <w:pStyle w:val="ListParagraph"/>
                    <w:numPr>
                      <w:ilvl w:val="0"/>
                      <w:numId w:val="235"/>
                    </w:numPr>
                    <w:tabs>
                      <w:tab w:pos="660" w:val="left" w:leader="none"/>
                    </w:tabs>
                    <w:spacing w:line="498" w:lineRule="exact" w:before="0" w:after="0"/>
                    <w:ind w:left="660" w:right="0" w:hanging="240"/>
                    <w:jc w:val="left"/>
                    <w:rPr>
                      <w:sz w:val="34"/>
                    </w:rPr>
                  </w:pPr>
                  <w:r>
                    <w:rPr>
                      <w:color w:val="222222"/>
                      <w:sz w:val="34"/>
                    </w:rPr>
                    <w:t>the ectoderm – will form nervous system and</w:t>
                  </w:r>
                  <w:r>
                    <w:rPr>
                      <w:color w:val="222222"/>
                      <w:spacing w:val="91"/>
                      <w:sz w:val="34"/>
                    </w:rPr>
                    <w:t> </w:t>
                  </w:r>
                  <w:r>
                    <w:rPr>
                      <w:color w:val="222222"/>
                      <w:sz w:val="34"/>
                    </w:rPr>
                    <w:t>epidermis</w:t>
                  </w:r>
                </w:p>
              </w:txbxContent>
            </v:textbox>
            <w10:wrap type="none"/>
          </v:shape>
        </w:pict>
      </w:r>
      <w:r>
        <w:rPr/>
        <w:pict>
          <v:shape style="position:absolute;margin-left:89pt;margin-top:558.195007pt;width:642.950pt;height:181.85pt;mso-position-horizontal-relative:page;mso-position-vertical-relative:page;z-index:-400360" type="#_x0000_t202" filled="false" stroked="false">
            <v:textbox inset="0,0,0,0">
              <w:txbxContent>
                <w:p>
                  <w:pPr>
                    <w:pStyle w:val="BodyText"/>
                  </w:pPr>
                  <w:r>
                    <w:rPr>
                      <w:color w:val="222222"/>
                    </w:rPr>
                    <w:t>1. Organogenesis</w:t>
                  </w:r>
                </w:p>
                <w:p>
                  <w:pPr>
                    <w:pStyle w:val="BodyText"/>
                    <w:spacing w:line="303" w:lineRule="exact" w:before="8"/>
                    <w:ind w:left="420"/>
                  </w:pPr>
                  <w:r>
                    <w:rPr>
                      <w:color w:val="222222"/>
                    </w:rPr>
                    <w:t>Organogenesis – the formation of organs</w:t>
                  </w:r>
                </w:p>
                <w:p>
                  <w:pPr>
                    <w:pStyle w:val="BodyText"/>
                    <w:spacing w:line="410" w:lineRule="exact" w:before="0"/>
                    <w:ind w:left="820"/>
                  </w:pPr>
                  <w:r>
                    <w:rPr>
                      <w:color w:val="222222"/>
                    </w:rPr>
                    <w:t>The three germ layers undergo di</w:t>
                  </w:r>
                  <w:r>
                    <w:rPr>
                      <w:rFonts w:ascii="Arial Unicode MS" w:hAnsi="Arial Unicode MS"/>
                      <w:color w:val="222222"/>
                    </w:rPr>
                    <w:t>ﬀ</w:t>
                  </w:r>
                  <w:r>
                    <w:rPr>
                      <w:color w:val="222222"/>
                    </w:rPr>
                    <w:t>erentiation and form organs</w:t>
                  </w:r>
                </w:p>
                <w:p>
                  <w:pPr>
                    <w:pStyle w:val="BodyText"/>
                    <w:spacing w:line="493" w:lineRule="exact" w:before="0"/>
                    <w:ind w:left="820"/>
                  </w:pPr>
                  <w:r>
                    <w:rPr>
                      <w:color w:val="222222"/>
                    </w:rPr>
                    <w:t>Di</w:t>
                  </w:r>
                  <w:r>
                    <w:rPr>
                      <w:rFonts w:ascii="Arial Unicode MS" w:hAnsi="Arial Unicode MS"/>
                      <w:color w:val="222222"/>
                    </w:rPr>
                    <w:t>ﬀ</w:t>
                  </w:r>
                  <w:r>
                    <w:rPr>
                      <w:color w:val="222222"/>
                    </w:rPr>
                    <w:t>erentiation is the movement of a cell from an unspecialized state (stem cell)</w:t>
                  </w:r>
                </w:p>
                <w:p>
                  <w:pPr>
                    <w:pStyle w:val="BodyText"/>
                    <w:spacing w:line="297" w:lineRule="exact" w:before="0"/>
                    <w:ind w:left="1220"/>
                  </w:pPr>
                  <w:r>
                    <w:rPr>
                      <w:color w:val="222222"/>
                    </w:rPr>
                    <w:t>to a more specialized state with a specific function</w:t>
                  </w:r>
                </w:p>
                <w:p>
                  <w:pPr>
                    <w:pStyle w:val="BodyText"/>
                    <w:spacing w:line="160" w:lineRule="auto" w:before="109"/>
                    <w:ind w:left="1220" w:right="97" w:hanging="400"/>
                  </w:pPr>
                  <w:r>
                    <w:rPr>
                      <w:color w:val="222222"/>
                    </w:rPr>
                    <w:t>Since all cells have the same genetic material (DNA), di</w:t>
                  </w:r>
                  <w:r>
                    <w:rPr>
                      <w:rFonts w:ascii="Arial Unicode MS" w:hAnsi="Arial Unicode MS"/>
                      <w:color w:val="222222"/>
                    </w:rPr>
                    <w:t>ﬀ</w:t>
                  </w:r>
                  <w:r>
                    <w:rPr>
                      <w:color w:val="222222"/>
                    </w:rPr>
                    <w:t>erentiation is a result of these embryonic stem cells expressing di</w:t>
                  </w:r>
                  <w:r>
                    <w:rPr>
                      <w:rFonts w:ascii="Arial Unicode MS" w:hAnsi="Arial Unicode MS"/>
                      <w:color w:val="222222"/>
                    </w:rPr>
                    <w:t>ﬀ</w:t>
                  </w:r>
                  <w:r>
                    <w:rPr>
                      <w:color w:val="222222"/>
                    </w:rPr>
                    <w:t>erent sets of genes that will de- termine their ultimate cell type; in other words,di</w:t>
                  </w:r>
                  <w:r>
                    <w:rPr>
                      <w:rFonts w:ascii="Arial Unicode MS" w:hAnsi="Arial Unicode MS"/>
                      <w:color w:val="222222"/>
                    </w:rPr>
                    <w:t>ﬀ</w:t>
                  </w:r>
                  <w:r>
                    <w:rPr>
                      <w:color w:val="222222"/>
                    </w:rPr>
                    <w:t>erent genes </w:t>
                  </w:r>
                  <w:r>
                    <w:rPr>
                      <w:color w:val="222222"/>
                      <w:spacing w:val="-3"/>
                    </w:rPr>
                    <w:t>are </w:t>
                  </w:r>
                  <w:r>
                    <w:rPr>
                      <w:color w:val="222222"/>
                    </w:rPr>
                    <w:t>switched  o</w:t>
                  </w:r>
                  <w:r>
                    <w:rPr>
                      <w:rFonts w:ascii="Arial Unicode MS" w:hAnsi="Arial Unicode MS"/>
                      <w:color w:val="222222"/>
                    </w:rPr>
                    <w:t>ﬀ </w:t>
                  </w:r>
                  <w:r>
                    <w:rPr>
                      <w:color w:val="222222"/>
                    </w:rPr>
                    <w:t>or</w:t>
                  </w:r>
                  <w:r>
                    <w:rPr>
                      <w:color w:val="222222"/>
                      <w:spacing w:val="30"/>
                    </w:rPr>
                    <w:t> </w:t>
                  </w:r>
                  <w:r>
                    <w:rPr>
                      <w:color w:val="222222"/>
                    </w:rPr>
                    <w:t>on.</w:t>
                  </w:r>
                </w:p>
              </w:txbxContent>
            </v:textbox>
            <w10:wrap type="none"/>
          </v:shape>
        </w:pict>
      </w:r>
      <w:r>
        <w:rPr/>
        <w:pict>
          <v:shape style="position:absolute;margin-left:39pt;margin-top:756.544128pt;width:225pt;height:23.5pt;mso-position-horizontal-relative:page;mso-position-vertical-relative:page;z-index:-400336" type="#_x0000_t202" filled="false" stroked="false">
            <v:textbox inset="0,0,0,0">
              <w:txbxContent>
                <w:p>
                  <w:pPr>
                    <w:spacing w:before="33"/>
                    <w:ind w:left="20" w:right="0" w:firstLine="0"/>
                    <w:jc w:val="left"/>
                    <w:rPr>
                      <w:b/>
                      <w:sz w:val="36"/>
                    </w:rPr>
                  </w:pPr>
                  <w:r>
                    <w:rPr>
                      <w:b/>
                      <w:color w:val="444444"/>
                      <w:sz w:val="36"/>
                    </w:rPr>
                    <w:t>18.3 Human Reproduction</w:t>
                  </w:r>
                </w:p>
              </w:txbxContent>
            </v:textbox>
            <w10:wrap type="none"/>
          </v:shape>
        </w:pict>
      </w:r>
      <w:r>
        <w:rPr/>
        <w:pict>
          <v:shape style="position:absolute;margin-left:69pt;margin-top:797.195007pt;width:255.8pt;height:21.85pt;mso-position-horizontal-relative:page;mso-position-vertical-relative:page;z-index:-400312" type="#_x0000_t202" filled="false" stroked="false">
            <v:textbox inset="0,0,0,0">
              <w:txbxContent>
                <w:p>
                  <w:pPr>
                    <w:pStyle w:val="BodyText"/>
                  </w:pPr>
                  <w:r>
                    <w:rPr>
                      <w:color w:val="222222"/>
                    </w:rPr>
                    <w:t>A. Human Reproductive Anatomy</w:t>
                  </w:r>
                </w:p>
              </w:txbxContent>
            </v:textbox>
            <w10:wrap type="none"/>
          </v:shape>
        </w:pict>
      </w:r>
      <w:r>
        <w:rPr/>
        <w:pict>
          <v:shape style="position:absolute;margin-left:89pt;margin-top:835.195007pt;width:635.1pt;height:61.85pt;mso-position-horizontal-relative:page;mso-position-vertical-relative:page;z-index:-400288" type="#_x0000_t202" filled="false" stroked="false">
            <v:textbox inset="0,0,0,0">
              <w:txbxContent>
                <w:p>
                  <w:pPr>
                    <w:pStyle w:val="BodyText"/>
                  </w:pPr>
                  <w:r>
                    <w:rPr>
                      <w:color w:val="222222"/>
                    </w:rPr>
                    <w:t>Sex determination about seventh week of</w:t>
                  </w:r>
                  <w:r>
                    <w:rPr>
                      <w:color w:val="222222"/>
                      <w:spacing w:val="90"/>
                    </w:rPr>
                    <w:t> </w:t>
                  </w:r>
                  <w:r>
                    <w:rPr>
                      <w:color w:val="222222"/>
                    </w:rPr>
                    <w:t>gestation</w:t>
                  </w:r>
                </w:p>
                <w:p>
                  <w:pPr>
                    <w:pStyle w:val="BodyText"/>
                    <w:spacing w:line="244" w:lineRule="auto" w:before="8"/>
                    <w:ind w:left="820" w:hanging="400"/>
                  </w:pPr>
                  <w:r>
                    <w:rPr>
                      <w:color w:val="222222"/>
                    </w:rPr>
                    <w:t>Low amounts of testosterone from gonads of fetus result in development of male sex organs</w:t>
                  </w:r>
                </w:p>
              </w:txbxContent>
            </v:textbox>
            <w10:wrap type="none"/>
          </v:shape>
        </w:pict>
      </w:r>
      <w:r>
        <w:rPr/>
        <w:pict>
          <v:shape style="position:absolute;margin-left:706.978516pt;margin-top:967pt;width:22pt;height:14pt;mso-position-horizontal-relative:page;mso-position-vertical-relative:page;z-index:-400264" type="#_x0000_t202" filled="false" stroked="false">
            <v:textbox inset="0,0,0,0">
              <w:txbxContent>
                <w:p>
                  <w:pPr>
                    <w:spacing w:line="256" w:lineRule="exact" w:before="0"/>
                    <w:ind w:left="20" w:right="0" w:firstLine="0"/>
                    <w:jc w:val="left"/>
                    <w:rPr>
                      <w:b/>
                      <w:sz w:val="24"/>
                    </w:rPr>
                  </w:pPr>
                  <w:r>
                    <w:rPr>
                      <w:b/>
                      <w:color w:val="929292"/>
                      <w:sz w:val="24"/>
                    </w:rPr>
                    <w:t>194</w:t>
                  </w:r>
                </w:p>
              </w:txbxContent>
            </v:textbox>
            <w10:wrap type="none"/>
          </v:shape>
        </w:pict>
      </w:r>
    </w:p>
    <w:p>
      <w:pPr>
        <w:spacing w:after="0"/>
        <w:rPr>
          <w:sz w:val="2"/>
          <w:szCs w:val="2"/>
        </w:rPr>
        <w:sectPr>
          <w:pgSz w:w="15360" w:h="20080"/>
          <w:pgMar w:top="1600" w:bottom="280" w:left="680" w:right="620"/>
        </w:sectPr>
      </w:pPr>
    </w:p>
    <w:p>
      <w:pPr>
        <w:rPr>
          <w:sz w:val="2"/>
          <w:szCs w:val="2"/>
        </w:rPr>
      </w:pPr>
      <w:r>
        <w:rPr/>
        <w:drawing>
          <wp:anchor distT="0" distB="0" distL="0" distR="0" allowOverlap="1" layoutInCell="1" locked="0" behindDoc="1" simplePos="0" relativeHeight="268035215">
            <wp:simplePos x="0" y="0"/>
            <wp:positionH relativeFrom="page">
              <wp:posOffset>0</wp:posOffset>
            </wp:positionH>
            <wp:positionV relativeFrom="page">
              <wp:posOffset>0</wp:posOffset>
            </wp:positionV>
            <wp:extent cx="9753600" cy="12750800"/>
            <wp:effectExtent l="0" t="0" r="0" b="0"/>
            <wp:wrapNone/>
            <wp:docPr id="371" name="image1.jpeg" descr=""/>
            <wp:cNvGraphicFramePr>
              <a:graphicFrameLocks noChangeAspect="1"/>
            </wp:cNvGraphicFramePr>
            <a:graphic>
              <a:graphicData uri="http://schemas.openxmlformats.org/drawingml/2006/picture">
                <pic:pic>
                  <pic:nvPicPr>
                    <pic:cNvPr id="372"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09pt;margin-top:79.195038pt;width:600.9pt;height:41.85pt;mso-position-horizontal-relative:page;mso-position-vertical-relative:page;z-index:-400216" type="#_x0000_t202" filled="false" stroked="false">
            <v:textbox inset="0,0,0,0">
              <w:txbxContent>
                <w:p>
                  <w:pPr>
                    <w:pStyle w:val="BodyText"/>
                    <w:spacing w:line="244" w:lineRule="auto"/>
                    <w:ind w:left="420" w:hanging="400"/>
                  </w:pPr>
                  <w:r>
                    <w:rPr>
                      <w:color w:val="222222"/>
                    </w:rPr>
                    <w:t>Low amounts of estrogen from gonads of fetus result in development of female sex organs</w:t>
                  </w:r>
                </w:p>
              </w:txbxContent>
            </v:textbox>
            <w10:wrap type="none"/>
          </v:shape>
        </w:pict>
      </w:r>
      <w:r>
        <w:rPr/>
        <w:pict>
          <v:shape style="position:absolute;margin-left:89pt;margin-top:137.195038pt;width:635.9pt;height:41.85pt;mso-position-horizontal-relative:page;mso-position-vertical-relative:page;z-index:-400192" type="#_x0000_t202" filled="false" stroked="false">
            <v:textbox inset="0,0,0,0">
              <w:txbxContent>
                <w:p>
                  <w:pPr>
                    <w:pStyle w:val="BodyText"/>
                    <w:spacing w:line="430" w:lineRule="exact" w:before="0"/>
                  </w:pPr>
                  <w:r>
                    <w:rPr>
                      <w:color w:val="222222"/>
                    </w:rPr>
                    <w:t>Common tissue in embryo develop di</w:t>
                  </w:r>
                  <w:r>
                    <w:rPr>
                      <w:rFonts w:ascii="Arial Unicode MS" w:hAnsi="Arial Unicode MS"/>
                      <w:color w:val="222222"/>
                    </w:rPr>
                    <w:t>ﬀ</w:t>
                  </w:r>
                  <w:r>
                    <w:rPr>
                      <w:color w:val="222222"/>
                    </w:rPr>
                    <w:t>erently under influence of testosterone or es-</w:t>
                  </w:r>
                </w:p>
                <w:p>
                  <w:pPr>
                    <w:pStyle w:val="BodyText"/>
                    <w:spacing w:line="385" w:lineRule="exact" w:before="0"/>
                    <w:ind w:left="420"/>
                  </w:pPr>
                  <w:r>
                    <w:rPr>
                      <w:color w:val="222222"/>
                      <w:w w:val="105"/>
                    </w:rPr>
                    <w:t>trogen</w:t>
                  </w:r>
                </w:p>
              </w:txbxContent>
            </v:textbox>
            <w10:wrap type="none"/>
          </v:shape>
        </w:pict>
      </w:r>
      <w:r>
        <w:rPr/>
        <w:pict>
          <v:shape style="position:absolute;margin-left:89pt;margin-top:195.195007pt;width:236.25pt;height:21.85pt;mso-position-horizontal-relative:page;mso-position-vertical-relative:page;z-index:-400168" type="#_x0000_t202" filled="false" stroked="false">
            <v:textbox inset="0,0,0,0">
              <w:txbxContent>
                <w:p>
                  <w:pPr>
                    <w:pStyle w:val="BodyText"/>
                  </w:pPr>
                  <w:r>
                    <w:rPr>
                      <w:color w:val="222222"/>
                    </w:rPr>
                    <w:t>1. Male Reproductive Anatomy</w:t>
                  </w:r>
                </w:p>
              </w:txbxContent>
            </v:textbox>
            <w10:wrap type="none"/>
          </v:shape>
        </w:pict>
      </w:r>
      <w:r>
        <w:rPr/>
        <w:pict>
          <v:shape style="position:absolute;margin-left:109pt;margin-top:233.195007pt;width:561.2pt;height:21.85pt;mso-position-horizontal-relative:page;mso-position-vertical-relative:page;z-index:-400144" type="#_x0000_t202" filled="false" stroked="false">
            <v:textbox inset="0,0,0,0">
              <w:txbxContent>
                <w:p>
                  <w:pPr>
                    <w:pStyle w:val="BodyText"/>
                  </w:pPr>
                  <w:r>
                    <w:rPr>
                      <w:color w:val="222222"/>
                    </w:rPr>
                    <w:t>Sperm need lower temperature (@ 2ºC) than body temperature to develop</w:t>
                  </w:r>
                </w:p>
              </w:txbxContent>
            </v:textbox>
            <w10:wrap type="none"/>
          </v:shape>
        </w:pict>
      </w:r>
      <w:r>
        <w:rPr/>
        <w:pict>
          <v:shape style="position:absolute;margin-left:109pt;margin-top:271.195007pt;width:608pt;height:81.850pt;mso-position-horizontal-relative:page;mso-position-vertical-relative:page;z-index:-400120" type="#_x0000_t202" filled="false" stroked="false">
            <v:textbox inset="0,0,0,0">
              <w:txbxContent>
                <w:p>
                  <w:pPr>
                    <w:pStyle w:val="BodyText"/>
                  </w:pPr>
                  <w:r>
                    <w:rPr>
                      <w:color w:val="222222"/>
                    </w:rPr>
                    <w:t>External structures</w:t>
                  </w:r>
                </w:p>
                <w:p>
                  <w:pPr>
                    <w:pStyle w:val="ListParagraph"/>
                    <w:numPr>
                      <w:ilvl w:val="0"/>
                      <w:numId w:val="236"/>
                    </w:numPr>
                    <w:tabs>
                      <w:tab w:pos="792" w:val="left" w:leader="none"/>
                    </w:tabs>
                    <w:spacing w:line="240" w:lineRule="auto" w:before="8" w:after="0"/>
                    <w:ind w:left="820" w:right="0" w:hanging="400"/>
                    <w:jc w:val="left"/>
                    <w:rPr>
                      <w:sz w:val="34"/>
                    </w:rPr>
                  </w:pPr>
                  <w:r>
                    <w:rPr>
                      <w:color w:val="222222"/>
                      <w:sz w:val="34"/>
                    </w:rPr>
                    <w:t>scrotum – contains testicles with seminiferous </w:t>
                  </w:r>
                  <w:r>
                    <w:rPr>
                      <w:color w:val="222222"/>
                      <w:spacing w:val="7"/>
                      <w:sz w:val="34"/>
                    </w:rPr>
                    <w:t> </w:t>
                  </w:r>
                  <w:r>
                    <w:rPr>
                      <w:color w:val="222222"/>
                      <w:sz w:val="34"/>
                    </w:rPr>
                    <w:t>tubules</w:t>
                  </w:r>
                </w:p>
                <w:p>
                  <w:pPr>
                    <w:pStyle w:val="ListParagraph"/>
                    <w:numPr>
                      <w:ilvl w:val="0"/>
                      <w:numId w:val="236"/>
                    </w:numPr>
                    <w:tabs>
                      <w:tab w:pos="811" w:val="left" w:leader="none"/>
                    </w:tabs>
                    <w:spacing w:line="244" w:lineRule="auto" w:before="8" w:after="0"/>
                    <w:ind w:left="820" w:right="17" w:hanging="400"/>
                    <w:jc w:val="left"/>
                    <w:rPr>
                      <w:sz w:val="34"/>
                    </w:rPr>
                  </w:pPr>
                  <w:r>
                    <w:rPr>
                      <w:color w:val="222222"/>
                      <w:sz w:val="34"/>
                    </w:rPr>
                    <w:t>penis – deposits sperm into female; three columns of erectile tissue; </w:t>
                  </w:r>
                  <w:r>
                    <w:rPr>
                      <w:color w:val="222222"/>
                      <w:spacing w:val="-3"/>
                      <w:sz w:val="34"/>
                    </w:rPr>
                    <w:t>repro- </w:t>
                  </w:r>
                  <w:r>
                    <w:rPr>
                      <w:color w:val="222222"/>
                      <w:sz w:val="34"/>
                    </w:rPr>
                    <w:t>ductive and excretory</w:t>
                  </w:r>
                  <w:r>
                    <w:rPr>
                      <w:color w:val="222222"/>
                      <w:spacing w:val="90"/>
                      <w:sz w:val="34"/>
                    </w:rPr>
                    <w:t> </w:t>
                  </w:r>
                  <w:r>
                    <w:rPr>
                      <w:color w:val="222222"/>
                      <w:sz w:val="34"/>
                    </w:rPr>
                    <w:t>function</w:t>
                  </w:r>
                </w:p>
              </w:txbxContent>
            </v:textbox>
            <w10:wrap type="none"/>
          </v:shape>
        </w:pict>
      </w:r>
      <w:r>
        <w:rPr/>
        <w:pict>
          <v:shape style="position:absolute;margin-left:109pt;margin-top:369.195007pt;width:584.050pt;height:201.85pt;mso-position-horizontal-relative:page;mso-position-vertical-relative:page;z-index:-400096" type="#_x0000_t202" filled="false" stroked="false">
            <v:textbox inset="0,0,0,0">
              <w:txbxContent>
                <w:p>
                  <w:pPr>
                    <w:pStyle w:val="BodyText"/>
                  </w:pPr>
                  <w:r>
                    <w:rPr>
                      <w:color w:val="222222"/>
                    </w:rPr>
                    <w:t>Internal structures</w:t>
                  </w:r>
                </w:p>
                <w:p>
                  <w:pPr>
                    <w:pStyle w:val="ListParagraph"/>
                    <w:numPr>
                      <w:ilvl w:val="0"/>
                      <w:numId w:val="237"/>
                    </w:numPr>
                    <w:tabs>
                      <w:tab w:pos="792" w:val="left" w:leader="none"/>
                    </w:tabs>
                    <w:spacing w:line="240" w:lineRule="auto" w:before="8" w:after="0"/>
                    <w:ind w:left="820" w:right="0" w:hanging="400"/>
                    <w:jc w:val="left"/>
                    <w:rPr>
                      <w:sz w:val="34"/>
                    </w:rPr>
                  </w:pPr>
                  <w:r>
                    <w:rPr>
                      <w:color w:val="222222"/>
                      <w:sz w:val="34"/>
                    </w:rPr>
                    <w:t>semen – sperm and fluid from accessory</w:t>
                  </w:r>
                  <w:r>
                    <w:rPr>
                      <w:color w:val="222222"/>
                      <w:spacing w:val="36"/>
                      <w:sz w:val="34"/>
                    </w:rPr>
                    <w:t> </w:t>
                  </w:r>
                  <w:r>
                    <w:rPr>
                      <w:color w:val="222222"/>
                      <w:sz w:val="34"/>
                    </w:rPr>
                    <w:t>organs</w:t>
                  </w:r>
                </w:p>
                <w:p>
                  <w:pPr>
                    <w:pStyle w:val="ListParagraph"/>
                    <w:numPr>
                      <w:ilvl w:val="0"/>
                      <w:numId w:val="237"/>
                    </w:numPr>
                    <w:tabs>
                      <w:tab w:pos="811" w:val="left" w:leader="none"/>
                    </w:tabs>
                    <w:spacing w:line="240" w:lineRule="auto" w:before="8" w:after="0"/>
                    <w:ind w:left="810" w:right="0" w:hanging="390"/>
                    <w:jc w:val="left"/>
                    <w:rPr>
                      <w:sz w:val="34"/>
                    </w:rPr>
                  </w:pPr>
                  <w:r>
                    <w:rPr>
                      <w:color w:val="222222"/>
                      <w:sz w:val="34"/>
                    </w:rPr>
                    <w:t>testes – makes sperm and</w:t>
                  </w:r>
                  <w:r>
                    <w:rPr>
                      <w:color w:val="222222"/>
                      <w:spacing w:val="23"/>
                      <w:sz w:val="34"/>
                    </w:rPr>
                    <w:t> </w:t>
                  </w:r>
                  <w:r>
                    <w:rPr>
                      <w:color w:val="222222"/>
                      <w:sz w:val="34"/>
                    </w:rPr>
                    <w:t>hormones</w:t>
                  </w:r>
                </w:p>
                <w:p>
                  <w:pPr>
                    <w:pStyle w:val="ListParagraph"/>
                    <w:numPr>
                      <w:ilvl w:val="1"/>
                      <w:numId w:val="237"/>
                    </w:numPr>
                    <w:tabs>
                      <w:tab w:pos="1199" w:val="left" w:leader="none"/>
                    </w:tabs>
                    <w:spacing w:line="240" w:lineRule="auto" w:before="8" w:after="0"/>
                    <w:ind w:left="1198" w:right="0" w:hanging="378"/>
                    <w:jc w:val="left"/>
                    <w:rPr>
                      <w:sz w:val="34"/>
                    </w:rPr>
                  </w:pPr>
                  <w:r>
                    <w:rPr>
                      <w:color w:val="222222"/>
                      <w:sz w:val="34"/>
                    </w:rPr>
                    <w:t>seminiferous tubules – where sperm is</w:t>
                  </w:r>
                  <w:r>
                    <w:rPr>
                      <w:color w:val="222222"/>
                      <w:spacing w:val="8"/>
                      <w:sz w:val="34"/>
                    </w:rPr>
                    <w:t> </w:t>
                  </w:r>
                  <w:r>
                    <w:rPr>
                      <w:color w:val="222222"/>
                      <w:sz w:val="34"/>
                    </w:rPr>
                    <w:t>made</w:t>
                  </w:r>
                </w:p>
                <w:p>
                  <w:pPr>
                    <w:pStyle w:val="ListParagraph"/>
                    <w:numPr>
                      <w:ilvl w:val="1"/>
                      <w:numId w:val="237"/>
                    </w:numPr>
                    <w:tabs>
                      <w:tab w:pos="1199" w:val="left" w:leader="none"/>
                    </w:tabs>
                    <w:spacing w:line="240" w:lineRule="auto" w:before="8" w:after="0"/>
                    <w:ind w:left="1198" w:right="0" w:hanging="378"/>
                    <w:jc w:val="left"/>
                    <w:rPr>
                      <w:sz w:val="34"/>
                    </w:rPr>
                  </w:pPr>
                  <w:r>
                    <w:rPr>
                      <w:color w:val="222222"/>
                      <w:sz w:val="34"/>
                    </w:rPr>
                    <w:t>Sertoli cells – protect and nourish sperm; produce </w:t>
                  </w:r>
                  <w:r>
                    <w:rPr>
                      <w:color w:val="222222"/>
                      <w:spacing w:val="6"/>
                      <w:sz w:val="34"/>
                    </w:rPr>
                    <w:t> </w:t>
                  </w:r>
                  <w:r>
                    <w:rPr>
                      <w:color w:val="222222"/>
                      <w:sz w:val="34"/>
                    </w:rPr>
                    <w:t>inhibin</w:t>
                  </w:r>
                </w:p>
                <w:p>
                  <w:pPr>
                    <w:pStyle w:val="ListParagraph"/>
                    <w:numPr>
                      <w:ilvl w:val="1"/>
                      <w:numId w:val="237"/>
                    </w:numPr>
                    <w:tabs>
                      <w:tab w:pos="1199" w:val="left" w:leader="none"/>
                    </w:tabs>
                    <w:spacing w:line="240" w:lineRule="auto" w:before="8" w:after="0"/>
                    <w:ind w:left="1198" w:right="0" w:hanging="378"/>
                    <w:jc w:val="left"/>
                    <w:rPr>
                      <w:sz w:val="34"/>
                    </w:rPr>
                  </w:pPr>
                  <w:r>
                    <w:rPr>
                      <w:color w:val="222222"/>
                      <w:sz w:val="34"/>
                    </w:rPr>
                    <w:t>interstitial cells of Leydig – make</w:t>
                  </w:r>
                  <w:r>
                    <w:rPr>
                      <w:color w:val="222222"/>
                      <w:spacing w:val="58"/>
                      <w:sz w:val="34"/>
                    </w:rPr>
                    <w:t> </w:t>
                  </w:r>
                  <w:r>
                    <w:rPr>
                      <w:color w:val="222222"/>
                      <w:sz w:val="34"/>
                    </w:rPr>
                    <w:t>testosterone</w:t>
                  </w:r>
                </w:p>
                <w:p>
                  <w:pPr>
                    <w:pStyle w:val="ListParagraph"/>
                    <w:numPr>
                      <w:ilvl w:val="0"/>
                      <w:numId w:val="237"/>
                    </w:numPr>
                    <w:tabs>
                      <w:tab w:pos="792" w:val="left" w:leader="none"/>
                    </w:tabs>
                    <w:spacing w:line="240" w:lineRule="auto" w:before="8" w:after="0"/>
                    <w:ind w:left="820" w:right="0" w:hanging="400"/>
                    <w:jc w:val="left"/>
                    <w:rPr>
                      <w:sz w:val="34"/>
                    </w:rPr>
                  </w:pPr>
                  <w:r>
                    <w:rPr>
                      <w:color w:val="222222"/>
                      <w:sz w:val="34"/>
                    </w:rPr>
                    <w:t>epididymis – site of sperm maturation and</w:t>
                  </w:r>
                  <w:r>
                    <w:rPr>
                      <w:color w:val="222222"/>
                      <w:spacing w:val="91"/>
                      <w:sz w:val="34"/>
                    </w:rPr>
                    <w:t> </w:t>
                  </w:r>
                  <w:r>
                    <w:rPr>
                      <w:color w:val="222222"/>
                      <w:sz w:val="34"/>
                    </w:rPr>
                    <w:t>storage</w:t>
                  </w:r>
                </w:p>
                <w:p>
                  <w:pPr>
                    <w:pStyle w:val="ListParagraph"/>
                    <w:numPr>
                      <w:ilvl w:val="0"/>
                      <w:numId w:val="237"/>
                    </w:numPr>
                    <w:tabs>
                      <w:tab w:pos="811" w:val="left" w:leader="none"/>
                    </w:tabs>
                    <w:spacing w:line="244" w:lineRule="auto" w:before="8" w:after="0"/>
                    <w:ind w:left="820" w:right="17" w:hanging="400"/>
                    <w:jc w:val="left"/>
                    <w:rPr>
                      <w:sz w:val="34"/>
                    </w:rPr>
                  </w:pPr>
                  <w:r>
                    <w:rPr>
                      <w:color w:val="222222"/>
                      <w:sz w:val="34"/>
                    </w:rPr>
                    <w:t>vas deferens – tube through which sperm leaves testicles; becomes the ejaculatory duct after fluid from seminal vesicles is </w:t>
                  </w:r>
                  <w:r>
                    <w:rPr>
                      <w:color w:val="222222"/>
                      <w:spacing w:val="7"/>
                      <w:sz w:val="34"/>
                    </w:rPr>
                    <w:t> </w:t>
                  </w:r>
                  <w:r>
                    <w:rPr>
                      <w:color w:val="222222"/>
                      <w:sz w:val="34"/>
                    </w:rPr>
                    <w:t>added</w:t>
                  </w:r>
                </w:p>
                <w:p>
                  <w:pPr>
                    <w:pStyle w:val="ListParagraph"/>
                    <w:numPr>
                      <w:ilvl w:val="0"/>
                      <w:numId w:val="237"/>
                    </w:numPr>
                    <w:tabs>
                      <w:tab w:pos="792" w:val="left" w:leader="none"/>
                    </w:tabs>
                    <w:spacing w:line="240" w:lineRule="auto" w:before="1" w:after="0"/>
                    <w:ind w:left="820" w:right="0" w:hanging="400"/>
                    <w:jc w:val="left"/>
                    <w:rPr>
                      <w:sz w:val="34"/>
                    </w:rPr>
                  </w:pPr>
                  <w:r>
                    <w:rPr>
                      <w:color w:val="222222"/>
                      <w:sz w:val="34"/>
                    </w:rPr>
                    <w:t>urethra – tube through which sperm (and urine) moves out of the</w:t>
                  </w:r>
                  <w:r>
                    <w:rPr>
                      <w:color w:val="222222"/>
                      <w:spacing w:val="70"/>
                      <w:sz w:val="34"/>
                    </w:rPr>
                    <w:t> </w:t>
                  </w:r>
                  <w:r>
                    <w:rPr>
                      <w:color w:val="222222"/>
                      <w:sz w:val="34"/>
                    </w:rPr>
                    <w:t>body</w:t>
                  </w:r>
                </w:p>
              </w:txbxContent>
            </v:textbox>
            <w10:wrap type="none"/>
          </v:shape>
        </w:pict>
      </w:r>
      <w:r>
        <w:rPr/>
        <w:pict>
          <v:shape style="position:absolute;margin-left:109pt;margin-top:587.195007pt;width:612.9pt;height:21.85pt;mso-position-horizontal-relative:page;mso-position-vertical-relative:page;z-index:-400072" type="#_x0000_t202" filled="false" stroked="false">
            <v:textbox inset="0,0,0,0">
              <w:txbxContent>
                <w:p>
                  <w:pPr>
                    <w:pStyle w:val="BodyText"/>
                  </w:pPr>
                  <w:r>
                    <w:rPr>
                      <w:color w:val="222222"/>
                    </w:rPr>
                    <w:t>Vasectomy – method of birth control that involves the cutting of the vas deferens</w:t>
                  </w:r>
                </w:p>
              </w:txbxContent>
            </v:textbox>
            <w10:wrap type="none"/>
          </v:shape>
        </w:pict>
      </w:r>
      <w:r>
        <w:rPr/>
        <w:pict>
          <v:shape style="position:absolute;margin-left:109pt;margin-top:625.195007pt;width:352.45pt;height:141.85pt;mso-position-horizontal-relative:page;mso-position-vertical-relative:page;z-index:-400048" type="#_x0000_t202" filled="false" stroked="false">
            <v:textbox inset="0,0,0,0">
              <w:txbxContent>
                <w:p>
                  <w:pPr>
                    <w:pStyle w:val="BodyText"/>
                    <w:spacing w:line="244" w:lineRule="auto"/>
                    <w:ind w:left="420" w:hanging="400"/>
                  </w:pPr>
                  <w:r>
                    <w:rPr>
                      <w:color w:val="222222"/>
                    </w:rPr>
                    <w:t>Accessory glands – contribute fluids to semen Fluids contain</w:t>
                  </w:r>
                </w:p>
                <w:p>
                  <w:pPr>
                    <w:pStyle w:val="ListParagraph"/>
                    <w:numPr>
                      <w:ilvl w:val="0"/>
                      <w:numId w:val="238"/>
                    </w:numPr>
                    <w:tabs>
                      <w:tab w:pos="1192" w:val="left" w:leader="none"/>
                    </w:tabs>
                    <w:spacing w:line="240" w:lineRule="auto" w:before="0" w:after="0"/>
                    <w:ind w:left="1191" w:right="0" w:hanging="371"/>
                    <w:jc w:val="left"/>
                    <w:rPr>
                      <w:sz w:val="34"/>
                    </w:rPr>
                  </w:pPr>
                  <w:r>
                    <w:rPr>
                      <w:color w:val="222222"/>
                      <w:sz w:val="34"/>
                    </w:rPr>
                    <w:t>nutrients</w:t>
                  </w:r>
                </w:p>
                <w:p>
                  <w:pPr>
                    <w:pStyle w:val="ListParagraph"/>
                    <w:numPr>
                      <w:ilvl w:val="0"/>
                      <w:numId w:val="238"/>
                    </w:numPr>
                    <w:tabs>
                      <w:tab w:pos="1211" w:val="left" w:leader="none"/>
                    </w:tabs>
                    <w:spacing w:line="303" w:lineRule="exact" w:before="8" w:after="0"/>
                    <w:ind w:left="1210" w:right="0" w:hanging="390"/>
                    <w:jc w:val="left"/>
                    <w:rPr>
                      <w:sz w:val="34"/>
                    </w:rPr>
                  </w:pPr>
                  <w:r>
                    <w:rPr>
                      <w:color w:val="222222"/>
                      <w:sz w:val="34"/>
                    </w:rPr>
                    <w:t>electrolytes</w:t>
                  </w:r>
                </w:p>
                <w:p>
                  <w:pPr>
                    <w:pStyle w:val="ListParagraph"/>
                    <w:numPr>
                      <w:ilvl w:val="0"/>
                      <w:numId w:val="238"/>
                    </w:numPr>
                    <w:tabs>
                      <w:tab w:pos="1192" w:val="left" w:leader="none"/>
                    </w:tabs>
                    <w:spacing w:line="503" w:lineRule="exact" w:before="0" w:after="0"/>
                    <w:ind w:left="1191" w:right="0" w:hanging="371"/>
                    <w:jc w:val="left"/>
                    <w:rPr>
                      <w:sz w:val="34"/>
                    </w:rPr>
                  </w:pPr>
                  <w:r>
                    <w:rPr>
                      <w:color w:val="222222"/>
                      <w:sz w:val="34"/>
                    </w:rPr>
                    <w:t>pH</w:t>
                  </w:r>
                  <w:r>
                    <w:rPr>
                      <w:color w:val="222222"/>
                      <w:spacing w:val="30"/>
                      <w:sz w:val="34"/>
                    </w:rPr>
                    <w:t> </w:t>
                  </w:r>
                  <w:r>
                    <w:rPr>
                      <w:color w:val="222222"/>
                      <w:sz w:val="34"/>
                    </w:rPr>
                    <w:t>bu</w:t>
                  </w:r>
                  <w:r>
                    <w:rPr>
                      <w:rFonts w:ascii="Arial Unicode MS" w:hAnsi="Arial Unicode MS"/>
                      <w:color w:val="222222"/>
                      <w:sz w:val="34"/>
                    </w:rPr>
                    <w:t>ﬀ</w:t>
                  </w:r>
                  <w:r>
                    <w:rPr>
                      <w:color w:val="222222"/>
                      <w:sz w:val="34"/>
                    </w:rPr>
                    <w:t>ers</w:t>
                  </w:r>
                </w:p>
                <w:p>
                  <w:pPr>
                    <w:pStyle w:val="ListParagraph"/>
                    <w:numPr>
                      <w:ilvl w:val="0"/>
                      <w:numId w:val="238"/>
                    </w:numPr>
                    <w:tabs>
                      <w:tab w:pos="1211" w:val="left" w:leader="none"/>
                    </w:tabs>
                    <w:spacing w:line="385" w:lineRule="exact" w:before="0" w:after="0"/>
                    <w:ind w:left="1210" w:right="0" w:hanging="390"/>
                    <w:jc w:val="left"/>
                    <w:rPr>
                      <w:sz w:val="34"/>
                    </w:rPr>
                  </w:pPr>
                  <w:r>
                    <w:rPr>
                      <w:color w:val="222222"/>
                      <w:sz w:val="34"/>
                    </w:rPr>
                    <w:t>coagulation</w:t>
                  </w:r>
                  <w:r>
                    <w:rPr>
                      <w:color w:val="222222"/>
                      <w:spacing w:val="60"/>
                      <w:sz w:val="34"/>
                    </w:rPr>
                    <w:t> </w:t>
                  </w:r>
                  <w:r>
                    <w:rPr>
                      <w:color w:val="222222"/>
                      <w:sz w:val="34"/>
                    </w:rPr>
                    <w:t>factors</w:t>
                  </w:r>
                </w:p>
                <w:p>
                  <w:pPr>
                    <w:pStyle w:val="ListParagraph"/>
                    <w:numPr>
                      <w:ilvl w:val="0"/>
                      <w:numId w:val="238"/>
                    </w:numPr>
                    <w:tabs>
                      <w:tab w:pos="1192" w:val="left" w:leader="none"/>
                    </w:tabs>
                    <w:spacing w:line="240" w:lineRule="auto" w:before="8" w:after="0"/>
                    <w:ind w:left="1191" w:right="0" w:hanging="371"/>
                    <w:jc w:val="left"/>
                    <w:rPr>
                      <w:sz w:val="34"/>
                    </w:rPr>
                  </w:pPr>
                  <w:r>
                    <w:rPr>
                      <w:color w:val="222222"/>
                      <w:sz w:val="34"/>
                    </w:rPr>
                    <w:t>anti-coagulation</w:t>
                  </w:r>
                  <w:r>
                    <w:rPr>
                      <w:color w:val="222222"/>
                      <w:spacing w:val="85"/>
                      <w:sz w:val="34"/>
                    </w:rPr>
                    <w:t> </w:t>
                  </w:r>
                  <w:r>
                    <w:rPr>
                      <w:color w:val="222222"/>
                      <w:sz w:val="34"/>
                    </w:rPr>
                    <w:t>factors</w:t>
                  </w:r>
                </w:p>
              </w:txbxContent>
            </v:textbox>
            <w10:wrap type="none"/>
          </v:shape>
        </w:pict>
      </w:r>
      <w:r>
        <w:rPr/>
        <w:pict>
          <v:shape style="position:absolute;margin-left:129pt;margin-top:783.195007pt;width:348.15pt;height:81.850pt;mso-position-horizontal-relative:page;mso-position-vertical-relative:page;z-index:-400024" type="#_x0000_t202" filled="false" stroked="false">
            <v:textbox inset="0,0,0,0">
              <w:txbxContent>
                <w:p>
                  <w:pPr>
                    <w:pStyle w:val="BodyText"/>
                  </w:pPr>
                  <w:r>
                    <w:rPr>
                      <w:color w:val="222222"/>
                    </w:rPr>
                    <w:t>Three accessory glands</w:t>
                  </w:r>
                </w:p>
                <w:p>
                  <w:pPr>
                    <w:pStyle w:val="ListParagraph"/>
                    <w:numPr>
                      <w:ilvl w:val="0"/>
                      <w:numId w:val="239"/>
                    </w:numPr>
                    <w:tabs>
                      <w:tab w:pos="792" w:val="left" w:leader="none"/>
                    </w:tabs>
                    <w:spacing w:line="240" w:lineRule="auto" w:before="8" w:after="0"/>
                    <w:ind w:left="791" w:right="0" w:hanging="371"/>
                    <w:jc w:val="left"/>
                    <w:rPr>
                      <w:sz w:val="34"/>
                    </w:rPr>
                  </w:pPr>
                  <w:r>
                    <w:rPr>
                      <w:color w:val="222222"/>
                      <w:sz w:val="34"/>
                    </w:rPr>
                    <w:t>seminal vesicles –</w:t>
                  </w:r>
                  <w:r>
                    <w:rPr>
                      <w:color w:val="222222"/>
                      <w:spacing w:val="-22"/>
                      <w:sz w:val="34"/>
                    </w:rPr>
                    <w:t> </w:t>
                  </w:r>
                  <w:r>
                    <w:rPr>
                      <w:color w:val="222222"/>
                      <w:sz w:val="34"/>
                    </w:rPr>
                    <w:t>paired</w:t>
                  </w:r>
                </w:p>
                <w:p>
                  <w:pPr>
                    <w:pStyle w:val="ListParagraph"/>
                    <w:numPr>
                      <w:ilvl w:val="0"/>
                      <w:numId w:val="239"/>
                    </w:numPr>
                    <w:tabs>
                      <w:tab w:pos="811" w:val="left" w:leader="none"/>
                    </w:tabs>
                    <w:spacing w:line="240" w:lineRule="auto" w:before="8" w:after="0"/>
                    <w:ind w:left="810" w:right="0" w:hanging="390"/>
                    <w:jc w:val="left"/>
                    <w:rPr>
                      <w:sz w:val="34"/>
                    </w:rPr>
                  </w:pPr>
                  <w:r>
                    <w:rPr>
                      <w:color w:val="222222"/>
                      <w:sz w:val="34"/>
                    </w:rPr>
                    <w:t>bulbourethral glands </w:t>
                  </w:r>
                  <w:r>
                    <w:rPr>
                      <w:color w:val="222222"/>
                      <w:spacing w:val="-3"/>
                      <w:sz w:val="34"/>
                    </w:rPr>
                    <w:t>(Cowper’s) </w:t>
                  </w:r>
                  <w:r>
                    <w:rPr>
                      <w:color w:val="222222"/>
                      <w:sz w:val="34"/>
                    </w:rPr>
                    <w:t>–</w:t>
                  </w:r>
                  <w:r>
                    <w:rPr>
                      <w:color w:val="222222"/>
                      <w:spacing w:val="20"/>
                      <w:sz w:val="34"/>
                    </w:rPr>
                    <w:t> </w:t>
                  </w:r>
                  <w:r>
                    <w:rPr>
                      <w:color w:val="222222"/>
                      <w:sz w:val="34"/>
                    </w:rPr>
                    <w:t>paired</w:t>
                  </w:r>
                </w:p>
                <w:p>
                  <w:pPr>
                    <w:pStyle w:val="ListParagraph"/>
                    <w:numPr>
                      <w:ilvl w:val="0"/>
                      <w:numId w:val="239"/>
                    </w:numPr>
                    <w:tabs>
                      <w:tab w:pos="792" w:val="left" w:leader="none"/>
                    </w:tabs>
                    <w:spacing w:line="240" w:lineRule="auto" w:before="8" w:after="0"/>
                    <w:ind w:left="791" w:right="0" w:hanging="371"/>
                    <w:jc w:val="left"/>
                    <w:rPr>
                      <w:sz w:val="34"/>
                    </w:rPr>
                  </w:pPr>
                  <w:r>
                    <w:rPr>
                      <w:color w:val="222222"/>
                      <w:sz w:val="34"/>
                    </w:rPr>
                    <w:t>prostate – single</w:t>
                  </w:r>
                  <w:r>
                    <w:rPr>
                      <w:color w:val="222222"/>
                      <w:spacing w:val="27"/>
                      <w:sz w:val="34"/>
                    </w:rPr>
                    <w:t> </w:t>
                  </w:r>
                  <w:r>
                    <w:rPr>
                      <w:color w:val="222222"/>
                      <w:sz w:val="34"/>
                    </w:rPr>
                    <w:t>structure</w:t>
                  </w:r>
                </w:p>
              </w:txbxContent>
            </v:textbox>
            <w10:wrap type="none"/>
          </v:shape>
        </w:pict>
      </w:r>
      <w:r>
        <w:rPr/>
        <w:pict>
          <v:shape style="position:absolute;margin-left:706.978516pt;margin-top:967pt;width:22pt;height:14pt;mso-position-horizontal-relative:page;mso-position-vertical-relative:page;z-index:-400000" type="#_x0000_t202" filled="false" stroked="false">
            <v:textbox inset="0,0,0,0">
              <w:txbxContent>
                <w:p>
                  <w:pPr>
                    <w:spacing w:line="256" w:lineRule="exact" w:before="0"/>
                    <w:ind w:left="20" w:right="0" w:firstLine="0"/>
                    <w:jc w:val="left"/>
                    <w:rPr>
                      <w:b/>
                      <w:sz w:val="24"/>
                    </w:rPr>
                  </w:pPr>
                  <w:r>
                    <w:rPr>
                      <w:b/>
                      <w:color w:val="929292"/>
                      <w:sz w:val="24"/>
                    </w:rPr>
                    <w:t>195</w:t>
                  </w:r>
                </w:p>
              </w:txbxContent>
            </v:textbox>
            <w10:wrap type="none"/>
          </v:shape>
        </w:pict>
      </w:r>
    </w:p>
    <w:p>
      <w:pPr>
        <w:spacing w:after="0"/>
        <w:rPr>
          <w:sz w:val="2"/>
          <w:szCs w:val="2"/>
        </w:rPr>
        <w:sectPr>
          <w:pgSz w:w="15360" w:h="20080"/>
          <w:pgMar w:top="1580" w:bottom="280" w:left="1680" w:right="680"/>
        </w:sectPr>
      </w:pPr>
    </w:p>
    <w:p>
      <w:pPr>
        <w:rPr>
          <w:sz w:val="2"/>
          <w:szCs w:val="2"/>
        </w:rPr>
      </w:pPr>
      <w:r>
        <w:rPr/>
        <w:drawing>
          <wp:anchor distT="0" distB="0" distL="0" distR="0" allowOverlap="1" layoutInCell="1" locked="0" behindDoc="1" simplePos="0" relativeHeight="268035479">
            <wp:simplePos x="0" y="0"/>
            <wp:positionH relativeFrom="page">
              <wp:posOffset>0</wp:posOffset>
            </wp:positionH>
            <wp:positionV relativeFrom="page">
              <wp:posOffset>0</wp:posOffset>
            </wp:positionV>
            <wp:extent cx="9753600" cy="12750800"/>
            <wp:effectExtent l="0" t="0" r="0" b="0"/>
            <wp:wrapNone/>
            <wp:docPr id="373" name="image1.jpeg" descr=""/>
            <wp:cNvGraphicFramePr>
              <a:graphicFrameLocks noChangeAspect="1"/>
            </wp:cNvGraphicFramePr>
            <a:graphic>
              <a:graphicData uri="http://schemas.openxmlformats.org/drawingml/2006/picture">
                <pic:pic>
                  <pic:nvPicPr>
                    <pic:cNvPr id="374"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89pt;margin-top:79.195038pt;width:254.85pt;height:21.85pt;mso-position-horizontal-relative:page;mso-position-vertical-relative:page;z-index:-399952" type="#_x0000_t202" filled="false" stroked="false">
            <v:textbox inset="0,0,0,0">
              <w:txbxContent>
                <w:p>
                  <w:pPr>
                    <w:pStyle w:val="BodyText"/>
                  </w:pPr>
                  <w:r>
                    <w:rPr>
                      <w:color w:val="222222"/>
                    </w:rPr>
                    <w:t>2. Female Reproductive Anatomy</w:t>
                  </w:r>
                </w:p>
              </w:txbxContent>
            </v:textbox>
            <w10:wrap type="none"/>
          </v:shape>
        </w:pict>
      </w:r>
      <w:r>
        <w:rPr/>
        <w:pict>
          <v:shape style="position:absolute;margin-left:109pt;margin-top:117.195038pt;width:453.2pt;height:141.85pt;mso-position-horizontal-relative:page;mso-position-vertical-relative:page;z-index:-399928" type="#_x0000_t202" filled="false" stroked="false">
            <v:textbox inset="0,0,0,0">
              <w:txbxContent>
                <w:p>
                  <w:pPr>
                    <w:pStyle w:val="BodyText"/>
                  </w:pPr>
                  <w:r>
                    <w:rPr>
                      <w:color w:val="222222"/>
                    </w:rPr>
                    <w:t>External structures</w:t>
                  </w:r>
                </w:p>
                <w:p>
                  <w:pPr>
                    <w:pStyle w:val="ListParagraph"/>
                    <w:numPr>
                      <w:ilvl w:val="0"/>
                      <w:numId w:val="240"/>
                    </w:numPr>
                    <w:tabs>
                      <w:tab w:pos="792" w:val="left" w:leader="none"/>
                    </w:tabs>
                    <w:spacing w:line="240" w:lineRule="auto" w:before="8" w:after="0"/>
                    <w:ind w:left="791" w:right="0" w:hanging="371"/>
                    <w:jc w:val="left"/>
                    <w:rPr>
                      <w:sz w:val="34"/>
                    </w:rPr>
                  </w:pPr>
                  <w:r>
                    <w:rPr>
                      <w:color w:val="222222"/>
                      <w:sz w:val="34"/>
                    </w:rPr>
                    <w:t>breasts – contain mammary</w:t>
                  </w:r>
                  <w:r>
                    <w:rPr>
                      <w:color w:val="222222"/>
                      <w:spacing w:val="28"/>
                      <w:sz w:val="34"/>
                    </w:rPr>
                    <w:t> </w:t>
                  </w:r>
                  <w:r>
                    <w:rPr>
                      <w:color w:val="222222"/>
                      <w:sz w:val="34"/>
                    </w:rPr>
                    <w:t>glands</w:t>
                  </w:r>
                </w:p>
                <w:p>
                  <w:pPr>
                    <w:pStyle w:val="ListParagraph"/>
                    <w:numPr>
                      <w:ilvl w:val="0"/>
                      <w:numId w:val="240"/>
                    </w:numPr>
                    <w:tabs>
                      <w:tab w:pos="811" w:val="left" w:leader="none"/>
                    </w:tabs>
                    <w:spacing w:line="240" w:lineRule="auto" w:before="8" w:after="0"/>
                    <w:ind w:left="810" w:right="0" w:hanging="390"/>
                    <w:jc w:val="left"/>
                    <w:rPr>
                      <w:sz w:val="34"/>
                    </w:rPr>
                  </w:pPr>
                  <w:r>
                    <w:rPr>
                      <w:color w:val="222222"/>
                      <w:sz w:val="34"/>
                    </w:rPr>
                    <w:t>vulva – external</w:t>
                  </w:r>
                  <w:r>
                    <w:rPr>
                      <w:color w:val="222222"/>
                      <w:spacing w:val="-22"/>
                      <w:sz w:val="34"/>
                    </w:rPr>
                    <w:t> </w:t>
                  </w:r>
                  <w:r>
                    <w:rPr>
                      <w:color w:val="222222"/>
                      <w:sz w:val="34"/>
                    </w:rPr>
                    <w:t>genitalia</w:t>
                  </w:r>
                </w:p>
                <w:p>
                  <w:pPr>
                    <w:pStyle w:val="ListParagraph"/>
                    <w:numPr>
                      <w:ilvl w:val="1"/>
                      <w:numId w:val="240"/>
                    </w:numPr>
                    <w:tabs>
                      <w:tab w:pos="1199" w:val="left" w:leader="none"/>
                    </w:tabs>
                    <w:spacing w:line="240" w:lineRule="auto" w:before="8" w:after="0"/>
                    <w:ind w:left="1198" w:right="0" w:hanging="378"/>
                    <w:jc w:val="left"/>
                    <w:rPr>
                      <w:sz w:val="34"/>
                    </w:rPr>
                  </w:pPr>
                  <w:r>
                    <w:rPr>
                      <w:color w:val="222222"/>
                      <w:sz w:val="34"/>
                    </w:rPr>
                    <w:t>clitoris – erectile tissue; sensory</w:t>
                  </w:r>
                  <w:r>
                    <w:rPr>
                      <w:color w:val="222222"/>
                      <w:spacing w:val="52"/>
                      <w:sz w:val="34"/>
                    </w:rPr>
                    <w:t> </w:t>
                  </w:r>
                  <w:r>
                    <w:rPr>
                      <w:color w:val="222222"/>
                      <w:sz w:val="34"/>
                    </w:rPr>
                    <w:t>function</w:t>
                  </w:r>
                </w:p>
                <w:p>
                  <w:pPr>
                    <w:pStyle w:val="ListParagraph"/>
                    <w:numPr>
                      <w:ilvl w:val="1"/>
                      <w:numId w:val="240"/>
                    </w:numPr>
                    <w:tabs>
                      <w:tab w:pos="1199" w:val="left" w:leader="none"/>
                    </w:tabs>
                    <w:spacing w:line="240" w:lineRule="auto" w:before="8" w:after="0"/>
                    <w:ind w:left="1198" w:right="0" w:hanging="378"/>
                    <w:jc w:val="left"/>
                    <w:rPr>
                      <w:sz w:val="34"/>
                    </w:rPr>
                  </w:pPr>
                  <w:r>
                    <w:rPr>
                      <w:color w:val="222222"/>
                      <w:sz w:val="34"/>
                    </w:rPr>
                    <w:t>labia majora – external folds of</w:t>
                  </w:r>
                  <w:r>
                    <w:rPr>
                      <w:color w:val="222222"/>
                      <w:spacing w:val="27"/>
                      <w:sz w:val="34"/>
                    </w:rPr>
                    <w:t> </w:t>
                  </w:r>
                  <w:r>
                    <w:rPr>
                      <w:color w:val="222222"/>
                      <w:sz w:val="34"/>
                    </w:rPr>
                    <w:t>tissue</w:t>
                  </w:r>
                </w:p>
                <w:p>
                  <w:pPr>
                    <w:pStyle w:val="ListParagraph"/>
                    <w:numPr>
                      <w:ilvl w:val="1"/>
                      <w:numId w:val="240"/>
                    </w:numPr>
                    <w:tabs>
                      <w:tab w:pos="1199" w:val="left" w:leader="none"/>
                    </w:tabs>
                    <w:spacing w:line="240" w:lineRule="auto" w:before="8" w:after="0"/>
                    <w:ind w:left="1198" w:right="0" w:hanging="378"/>
                    <w:jc w:val="left"/>
                    <w:rPr>
                      <w:sz w:val="34"/>
                    </w:rPr>
                  </w:pPr>
                  <w:r>
                    <w:rPr>
                      <w:color w:val="222222"/>
                      <w:sz w:val="34"/>
                    </w:rPr>
                    <w:t>labia minora – folds of tissue within the labia</w:t>
                  </w:r>
                  <w:r>
                    <w:rPr>
                      <w:color w:val="222222"/>
                      <w:spacing w:val="58"/>
                      <w:sz w:val="34"/>
                    </w:rPr>
                    <w:t> </w:t>
                  </w:r>
                  <w:r>
                    <w:rPr>
                      <w:color w:val="222222"/>
                      <w:sz w:val="34"/>
                    </w:rPr>
                    <w:t>majora</w:t>
                  </w:r>
                </w:p>
                <w:p>
                  <w:pPr>
                    <w:pStyle w:val="ListParagraph"/>
                    <w:numPr>
                      <w:ilvl w:val="1"/>
                      <w:numId w:val="240"/>
                    </w:numPr>
                    <w:tabs>
                      <w:tab w:pos="1199" w:val="left" w:leader="none"/>
                    </w:tabs>
                    <w:spacing w:line="240" w:lineRule="auto" w:before="8" w:after="0"/>
                    <w:ind w:left="1198" w:right="0" w:hanging="378"/>
                    <w:jc w:val="left"/>
                    <w:rPr>
                      <w:sz w:val="34"/>
                    </w:rPr>
                  </w:pPr>
                  <w:r>
                    <w:rPr>
                      <w:color w:val="222222"/>
                      <w:sz w:val="34"/>
                    </w:rPr>
                    <w:t>vestibular glands –</w:t>
                  </w:r>
                  <w:r>
                    <w:rPr>
                      <w:color w:val="222222"/>
                      <w:spacing w:val="40"/>
                      <w:sz w:val="34"/>
                    </w:rPr>
                    <w:t> </w:t>
                  </w:r>
                  <w:r>
                    <w:rPr>
                      <w:color w:val="222222"/>
                      <w:sz w:val="34"/>
                    </w:rPr>
                    <w:t>lubrication</w:t>
                  </w:r>
                </w:p>
              </w:txbxContent>
            </v:textbox>
            <w10:wrap type="none"/>
          </v:shape>
        </w:pict>
      </w:r>
      <w:r>
        <w:rPr/>
        <w:pict>
          <v:shape style="position:absolute;margin-left:109pt;margin-top:275.195007pt;width:604.15pt;height:341.85pt;mso-position-horizontal-relative:page;mso-position-vertical-relative:page;z-index:-399904" type="#_x0000_t202" filled="false" stroked="false">
            <v:textbox inset="0,0,0,0">
              <w:txbxContent>
                <w:p>
                  <w:pPr>
                    <w:pStyle w:val="BodyText"/>
                  </w:pPr>
                  <w:r>
                    <w:rPr>
                      <w:color w:val="222222"/>
                    </w:rPr>
                    <w:t>Internal structures</w:t>
                  </w:r>
                </w:p>
                <w:p>
                  <w:pPr>
                    <w:pStyle w:val="ListParagraph"/>
                    <w:numPr>
                      <w:ilvl w:val="0"/>
                      <w:numId w:val="241"/>
                    </w:numPr>
                    <w:tabs>
                      <w:tab w:pos="792" w:val="left" w:leader="none"/>
                    </w:tabs>
                    <w:spacing w:line="240" w:lineRule="auto" w:before="8" w:after="0"/>
                    <w:ind w:left="791" w:right="0" w:hanging="371"/>
                    <w:jc w:val="left"/>
                    <w:rPr>
                      <w:sz w:val="34"/>
                    </w:rPr>
                  </w:pPr>
                  <w:r>
                    <w:rPr>
                      <w:color w:val="222222"/>
                      <w:sz w:val="34"/>
                    </w:rPr>
                    <w:t>ovaries</w:t>
                  </w:r>
                </w:p>
                <w:p>
                  <w:pPr>
                    <w:pStyle w:val="ListParagraph"/>
                    <w:numPr>
                      <w:ilvl w:val="1"/>
                      <w:numId w:val="241"/>
                    </w:numPr>
                    <w:tabs>
                      <w:tab w:pos="1199" w:val="left" w:leader="none"/>
                    </w:tabs>
                    <w:spacing w:line="240" w:lineRule="auto" w:before="8" w:after="0"/>
                    <w:ind w:left="1220" w:right="0" w:hanging="400"/>
                    <w:jc w:val="left"/>
                    <w:rPr>
                      <w:sz w:val="34"/>
                    </w:rPr>
                  </w:pPr>
                  <w:r>
                    <w:rPr>
                      <w:color w:val="222222"/>
                      <w:sz w:val="34"/>
                    </w:rPr>
                    <w:t>produces</w:t>
                  </w:r>
                  <w:r>
                    <w:rPr>
                      <w:color w:val="222222"/>
                      <w:spacing w:val="35"/>
                      <w:sz w:val="34"/>
                    </w:rPr>
                    <w:t> </w:t>
                  </w:r>
                  <w:r>
                    <w:rPr>
                      <w:color w:val="222222"/>
                      <w:sz w:val="34"/>
                    </w:rPr>
                    <w:t>egg</w:t>
                  </w:r>
                </w:p>
                <w:p>
                  <w:pPr>
                    <w:pStyle w:val="ListParagraph"/>
                    <w:numPr>
                      <w:ilvl w:val="1"/>
                      <w:numId w:val="241"/>
                    </w:numPr>
                    <w:tabs>
                      <w:tab w:pos="1199" w:val="left" w:leader="none"/>
                    </w:tabs>
                    <w:spacing w:line="244" w:lineRule="auto" w:before="8" w:after="0"/>
                    <w:ind w:left="1220" w:right="69" w:hanging="400"/>
                    <w:jc w:val="left"/>
                    <w:rPr>
                      <w:sz w:val="34"/>
                    </w:rPr>
                  </w:pPr>
                  <w:r>
                    <w:rPr>
                      <w:color w:val="222222"/>
                      <w:sz w:val="34"/>
                    </w:rPr>
                    <w:t>corpus luteum (remnants of ruptured follicle after release of egg) makes hormones</w:t>
                  </w:r>
                </w:p>
                <w:p>
                  <w:pPr>
                    <w:pStyle w:val="ListParagraph"/>
                    <w:numPr>
                      <w:ilvl w:val="0"/>
                      <w:numId w:val="241"/>
                    </w:numPr>
                    <w:tabs>
                      <w:tab w:pos="811" w:val="left" w:leader="none"/>
                    </w:tabs>
                    <w:spacing w:line="240" w:lineRule="auto" w:before="1" w:after="0"/>
                    <w:ind w:left="810" w:right="0" w:hanging="390"/>
                    <w:jc w:val="left"/>
                    <w:rPr>
                      <w:sz w:val="34"/>
                    </w:rPr>
                  </w:pPr>
                  <w:r>
                    <w:rPr>
                      <w:color w:val="222222"/>
                      <w:sz w:val="34"/>
                    </w:rPr>
                    <w:t>oviducts/uterine  tubes/fallopian</w:t>
                  </w:r>
                  <w:r>
                    <w:rPr>
                      <w:color w:val="222222"/>
                      <w:spacing w:val="33"/>
                      <w:sz w:val="34"/>
                    </w:rPr>
                    <w:t> </w:t>
                  </w:r>
                  <w:r>
                    <w:rPr>
                      <w:color w:val="222222"/>
                      <w:sz w:val="34"/>
                    </w:rPr>
                    <w:t>tubes</w:t>
                  </w:r>
                </w:p>
                <w:p>
                  <w:pPr>
                    <w:pStyle w:val="ListParagraph"/>
                    <w:numPr>
                      <w:ilvl w:val="1"/>
                      <w:numId w:val="241"/>
                    </w:numPr>
                    <w:tabs>
                      <w:tab w:pos="1199" w:val="left" w:leader="none"/>
                    </w:tabs>
                    <w:spacing w:line="240" w:lineRule="auto" w:before="9" w:after="0"/>
                    <w:ind w:left="1198" w:right="0" w:hanging="378"/>
                    <w:jc w:val="left"/>
                    <w:rPr>
                      <w:sz w:val="34"/>
                    </w:rPr>
                  </w:pPr>
                  <w:r>
                    <w:rPr>
                      <w:color w:val="222222"/>
                      <w:sz w:val="34"/>
                    </w:rPr>
                    <w:t>tubes</w:t>
                  </w:r>
                  <w:r>
                    <w:rPr>
                      <w:color w:val="222222"/>
                      <w:spacing w:val="12"/>
                      <w:sz w:val="34"/>
                    </w:rPr>
                    <w:t> </w:t>
                  </w:r>
                  <w:r>
                    <w:rPr>
                      <w:color w:val="222222"/>
                      <w:sz w:val="34"/>
                    </w:rPr>
                    <w:t>through</w:t>
                  </w:r>
                  <w:r>
                    <w:rPr>
                      <w:color w:val="222222"/>
                      <w:spacing w:val="12"/>
                      <w:sz w:val="34"/>
                    </w:rPr>
                    <w:t> </w:t>
                  </w:r>
                  <w:r>
                    <w:rPr>
                      <w:color w:val="222222"/>
                      <w:sz w:val="34"/>
                    </w:rPr>
                    <w:t>which</w:t>
                  </w:r>
                  <w:r>
                    <w:rPr>
                      <w:color w:val="222222"/>
                      <w:spacing w:val="12"/>
                      <w:sz w:val="34"/>
                    </w:rPr>
                    <w:t> </w:t>
                  </w:r>
                  <w:r>
                    <w:rPr>
                      <w:color w:val="222222"/>
                      <w:sz w:val="34"/>
                    </w:rPr>
                    <w:t>egg</w:t>
                  </w:r>
                  <w:r>
                    <w:rPr>
                      <w:color w:val="222222"/>
                      <w:spacing w:val="12"/>
                      <w:sz w:val="34"/>
                    </w:rPr>
                    <w:t> </w:t>
                  </w:r>
                  <w:r>
                    <w:rPr>
                      <w:color w:val="222222"/>
                      <w:sz w:val="34"/>
                    </w:rPr>
                    <w:t>moves</w:t>
                  </w:r>
                  <w:r>
                    <w:rPr>
                      <w:color w:val="222222"/>
                      <w:spacing w:val="12"/>
                      <w:sz w:val="34"/>
                    </w:rPr>
                    <w:t> </w:t>
                  </w:r>
                  <w:r>
                    <w:rPr>
                      <w:color w:val="222222"/>
                      <w:sz w:val="34"/>
                    </w:rPr>
                    <w:t>on</w:t>
                  </w:r>
                  <w:r>
                    <w:rPr>
                      <w:color w:val="222222"/>
                      <w:spacing w:val="12"/>
                      <w:sz w:val="34"/>
                    </w:rPr>
                    <w:t> </w:t>
                  </w:r>
                  <w:r>
                    <w:rPr>
                      <w:color w:val="222222"/>
                      <w:sz w:val="34"/>
                    </w:rPr>
                    <w:t>its</w:t>
                  </w:r>
                  <w:r>
                    <w:rPr>
                      <w:color w:val="222222"/>
                      <w:spacing w:val="12"/>
                      <w:sz w:val="34"/>
                    </w:rPr>
                    <w:t> </w:t>
                  </w:r>
                  <w:r>
                    <w:rPr>
                      <w:color w:val="222222"/>
                      <w:sz w:val="34"/>
                    </w:rPr>
                    <w:t>way</w:t>
                  </w:r>
                  <w:r>
                    <w:rPr>
                      <w:color w:val="222222"/>
                      <w:spacing w:val="12"/>
                      <w:sz w:val="34"/>
                    </w:rPr>
                    <w:t> </w:t>
                  </w:r>
                  <w:r>
                    <w:rPr>
                      <w:color w:val="222222"/>
                      <w:sz w:val="34"/>
                    </w:rPr>
                    <w:t>to</w:t>
                  </w:r>
                  <w:r>
                    <w:rPr>
                      <w:color w:val="222222"/>
                      <w:spacing w:val="12"/>
                      <w:sz w:val="34"/>
                    </w:rPr>
                    <w:t> </w:t>
                  </w:r>
                  <w:r>
                    <w:rPr>
                      <w:color w:val="222222"/>
                      <w:sz w:val="34"/>
                    </w:rPr>
                    <w:t>uterus;</w:t>
                  </w:r>
                  <w:r>
                    <w:rPr>
                      <w:color w:val="222222"/>
                      <w:spacing w:val="12"/>
                      <w:sz w:val="34"/>
                    </w:rPr>
                    <w:t> </w:t>
                  </w:r>
                  <w:r>
                    <w:rPr>
                      <w:color w:val="222222"/>
                      <w:sz w:val="34"/>
                    </w:rPr>
                    <w:t>site</w:t>
                  </w:r>
                  <w:r>
                    <w:rPr>
                      <w:color w:val="222222"/>
                      <w:spacing w:val="12"/>
                      <w:sz w:val="34"/>
                    </w:rPr>
                    <w:t> </w:t>
                  </w:r>
                  <w:r>
                    <w:rPr>
                      <w:color w:val="222222"/>
                      <w:sz w:val="34"/>
                    </w:rPr>
                    <w:t>of</w:t>
                  </w:r>
                  <w:r>
                    <w:rPr>
                      <w:color w:val="222222"/>
                      <w:spacing w:val="12"/>
                      <w:sz w:val="34"/>
                    </w:rPr>
                    <w:t> </w:t>
                  </w:r>
                  <w:r>
                    <w:rPr>
                      <w:color w:val="222222"/>
                      <w:sz w:val="34"/>
                    </w:rPr>
                    <w:t>fertilization</w:t>
                  </w:r>
                </w:p>
                <w:p>
                  <w:pPr>
                    <w:pStyle w:val="ListParagraph"/>
                    <w:numPr>
                      <w:ilvl w:val="1"/>
                      <w:numId w:val="241"/>
                    </w:numPr>
                    <w:tabs>
                      <w:tab w:pos="1199" w:val="left" w:leader="none"/>
                    </w:tabs>
                    <w:spacing w:line="313" w:lineRule="exact" w:before="9" w:after="0"/>
                    <w:ind w:left="1198" w:right="0" w:hanging="378"/>
                    <w:jc w:val="left"/>
                    <w:rPr>
                      <w:sz w:val="34"/>
                    </w:rPr>
                  </w:pPr>
                  <w:r>
                    <w:rPr>
                      <w:color w:val="222222"/>
                      <w:sz w:val="34"/>
                    </w:rPr>
                    <w:t>at the ends of oviducts </w:t>
                  </w:r>
                  <w:r>
                    <w:rPr>
                      <w:color w:val="222222"/>
                      <w:spacing w:val="-3"/>
                      <w:sz w:val="34"/>
                    </w:rPr>
                    <w:t>are </w:t>
                  </w:r>
                  <w:r>
                    <w:rPr>
                      <w:color w:val="222222"/>
                      <w:sz w:val="34"/>
                    </w:rPr>
                    <w:t>extensions called </w:t>
                  </w:r>
                  <w:r>
                    <w:rPr>
                      <w:color w:val="222222"/>
                      <w:spacing w:val="6"/>
                      <w:sz w:val="34"/>
                    </w:rPr>
                    <w:t> </w:t>
                  </w:r>
                  <w:r>
                    <w:rPr>
                      <w:color w:val="222222"/>
                      <w:sz w:val="34"/>
                    </w:rPr>
                    <w:t>fimbriae</w:t>
                  </w:r>
                </w:p>
                <w:p>
                  <w:pPr>
                    <w:pStyle w:val="ListParagraph"/>
                    <w:numPr>
                      <w:ilvl w:val="2"/>
                      <w:numId w:val="241"/>
                    </w:numPr>
                    <w:tabs>
                      <w:tab w:pos="1460" w:val="left" w:leader="none"/>
                    </w:tabs>
                    <w:spacing w:line="420" w:lineRule="exact" w:before="0" w:after="0"/>
                    <w:ind w:left="1460" w:right="0" w:hanging="240"/>
                    <w:jc w:val="left"/>
                    <w:rPr>
                      <w:sz w:val="34"/>
                    </w:rPr>
                  </w:pPr>
                  <w:r>
                    <w:rPr>
                      <w:color w:val="222222"/>
                      <w:sz w:val="34"/>
                    </w:rPr>
                    <w:t>gently caress</w:t>
                  </w:r>
                  <w:r>
                    <w:rPr>
                      <w:color w:val="222222"/>
                      <w:spacing w:val="3"/>
                      <w:sz w:val="34"/>
                    </w:rPr>
                    <w:t> </w:t>
                  </w:r>
                  <w:r>
                    <w:rPr>
                      <w:color w:val="222222"/>
                      <w:sz w:val="34"/>
                    </w:rPr>
                    <w:t>ovary</w:t>
                  </w:r>
                </w:p>
                <w:p>
                  <w:pPr>
                    <w:pStyle w:val="ListParagraph"/>
                    <w:numPr>
                      <w:ilvl w:val="2"/>
                      <w:numId w:val="241"/>
                    </w:numPr>
                    <w:tabs>
                      <w:tab w:pos="1460" w:val="left" w:leader="none"/>
                    </w:tabs>
                    <w:spacing w:line="400" w:lineRule="exact" w:before="0" w:after="0"/>
                    <w:ind w:left="1460" w:right="0" w:hanging="240"/>
                    <w:jc w:val="left"/>
                    <w:rPr>
                      <w:sz w:val="34"/>
                    </w:rPr>
                  </w:pPr>
                  <w:r>
                    <w:rPr>
                      <w:color w:val="222222"/>
                      <w:sz w:val="34"/>
                    </w:rPr>
                    <w:t>become active due to high levels of luteinizing hormone</w:t>
                  </w:r>
                  <w:r>
                    <w:rPr>
                      <w:color w:val="222222"/>
                      <w:spacing w:val="32"/>
                      <w:sz w:val="34"/>
                    </w:rPr>
                    <w:t> </w:t>
                  </w:r>
                  <w:r>
                    <w:rPr>
                      <w:color w:val="222222"/>
                      <w:sz w:val="34"/>
                    </w:rPr>
                    <w:t>(LH)</w:t>
                  </w:r>
                </w:p>
                <w:p>
                  <w:pPr>
                    <w:pStyle w:val="ListParagraph"/>
                    <w:numPr>
                      <w:ilvl w:val="2"/>
                      <w:numId w:val="241"/>
                    </w:numPr>
                    <w:tabs>
                      <w:tab w:pos="1460" w:val="left" w:leader="none"/>
                    </w:tabs>
                    <w:spacing w:line="483" w:lineRule="exact" w:before="0" w:after="0"/>
                    <w:ind w:left="1460" w:right="0" w:hanging="240"/>
                    <w:jc w:val="left"/>
                    <w:rPr>
                      <w:sz w:val="34"/>
                    </w:rPr>
                  </w:pPr>
                  <w:r>
                    <w:rPr>
                      <w:color w:val="222222"/>
                      <w:sz w:val="34"/>
                    </w:rPr>
                    <w:t>movement draws egg into </w:t>
                  </w:r>
                  <w:r>
                    <w:rPr>
                      <w:color w:val="222222"/>
                      <w:spacing w:val="10"/>
                      <w:sz w:val="34"/>
                    </w:rPr>
                    <w:t> </w:t>
                  </w:r>
                  <w:r>
                    <w:rPr>
                      <w:color w:val="222222"/>
                      <w:sz w:val="34"/>
                    </w:rPr>
                    <w:t>oviducts</w:t>
                  </w:r>
                </w:p>
                <w:p>
                  <w:pPr>
                    <w:pStyle w:val="ListParagraph"/>
                    <w:numPr>
                      <w:ilvl w:val="1"/>
                      <w:numId w:val="241"/>
                    </w:numPr>
                    <w:tabs>
                      <w:tab w:pos="1199" w:val="left" w:leader="none"/>
                    </w:tabs>
                    <w:spacing w:line="375" w:lineRule="exact" w:before="0" w:after="0"/>
                    <w:ind w:left="1198" w:right="0" w:hanging="378"/>
                    <w:jc w:val="left"/>
                    <w:rPr>
                      <w:sz w:val="34"/>
                    </w:rPr>
                  </w:pPr>
                  <w:r>
                    <w:rPr>
                      <w:color w:val="222222"/>
                      <w:sz w:val="34"/>
                    </w:rPr>
                    <w:t>uterus – houses developing</w:t>
                  </w:r>
                  <w:r>
                    <w:rPr>
                      <w:color w:val="222222"/>
                      <w:spacing w:val="60"/>
                      <w:sz w:val="34"/>
                    </w:rPr>
                    <w:t> </w:t>
                  </w:r>
                  <w:r>
                    <w:rPr>
                      <w:color w:val="222222"/>
                      <w:sz w:val="34"/>
                    </w:rPr>
                    <w:t>embryo/fetus</w:t>
                  </w:r>
                </w:p>
                <w:p>
                  <w:pPr>
                    <w:pStyle w:val="BodyText"/>
                    <w:spacing w:line="313" w:lineRule="exact" w:before="9"/>
                    <w:ind w:left="1220"/>
                  </w:pPr>
                  <w:r>
                    <w:rPr>
                      <w:color w:val="222222"/>
                    </w:rPr>
                    <w:t>Parts</w:t>
                  </w:r>
                </w:p>
                <w:p>
                  <w:pPr>
                    <w:pStyle w:val="ListParagraph"/>
                    <w:numPr>
                      <w:ilvl w:val="2"/>
                      <w:numId w:val="241"/>
                    </w:numPr>
                    <w:tabs>
                      <w:tab w:pos="1860" w:val="left" w:leader="none"/>
                    </w:tabs>
                    <w:spacing w:line="503" w:lineRule="exact" w:before="0" w:after="0"/>
                    <w:ind w:left="1860" w:right="0" w:hanging="240"/>
                    <w:jc w:val="left"/>
                    <w:rPr>
                      <w:sz w:val="34"/>
                    </w:rPr>
                  </w:pPr>
                  <w:r>
                    <w:rPr>
                      <w:color w:val="222222"/>
                      <w:sz w:val="34"/>
                    </w:rPr>
                    <w:t>endometrium</w:t>
                  </w:r>
                  <w:r>
                    <w:rPr>
                      <w:color w:val="222222"/>
                      <w:spacing w:val="13"/>
                      <w:sz w:val="34"/>
                    </w:rPr>
                    <w:t> </w:t>
                  </w:r>
                  <w:r>
                    <w:rPr>
                      <w:color w:val="222222"/>
                      <w:sz w:val="34"/>
                    </w:rPr>
                    <w:t>–</w:t>
                  </w:r>
                  <w:r>
                    <w:rPr>
                      <w:color w:val="222222"/>
                      <w:spacing w:val="13"/>
                      <w:sz w:val="34"/>
                    </w:rPr>
                    <w:t> </w:t>
                  </w:r>
                  <w:r>
                    <w:rPr>
                      <w:color w:val="222222"/>
                      <w:sz w:val="34"/>
                    </w:rPr>
                    <w:t>lining</w:t>
                  </w:r>
                  <w:r>
                    <w:rPr>
                      <w:color w:val="222222"/>
                      <w:spacing w:val="13"/>
                      <w:sz w:val="34"/>
                    </w:rPr>
                    <w:t> </w:t>
                  </w:r>
                  <w:r>
                    <w:rPr>
                      <w:color w:val="222222"/>
                      <w:sz w:val="34"/>
                    </w:rPr>
                    <w:t>of</w:t>
                  </w:r>
                  <w:r>
                    <w:rPr>
                      <w:color w:val="222222"/>
                      <w:spacing w:val="13"/>
                      <w:sz w:val="34"/>
                    </w:rPr>
                    <w:t> </w:t>
                  </w:r>
                  <w:r>
                    <w:rPr>
                      <w:color w:val="222222"/>
                      <w:sz w:val="34"/>
                    </w:rPr>
                    <w:t>the</w:t>
                  </w:r>
                  <w:r>
                    <w:rPr>
                      <w:color w:val="222222"/>
                      <w:spacing w:val="13"/>
                      <w:sz w:val="34"/>
                    </w:rPr>
                    <w:t> </w:t>
                  </w:r>
                  <w:r>
                    <w:rPr>
                      <w:color w:val="222222"/>
                      <w:sz w:val="34"/>
                    </w:rPr>
                    <w:t>uterus;</w:t>
                  </w:r>
                  <w:r>
                    <w:rPr>
                      <w:color w:val="222222"/>
                      <w:spacing w:val="13"/>
                      <w:sz w:val="34"/>
                    </w:rPr>
                    <w:t> </w:t>
                  </w:r>
                  <w:r>
                    <w:rPr>
                      <w:color w:val="222222"/>
                      <w:sz w:val="34"/>
                    </w:rPr>
                    <w:t>thickens</w:t>
                  </w:r>
                  <w:r>
                    <w:rPr>
                      <w:color w:val="222222"/>
                      <w:spacing w:val="13"/>
                      <w:sz w:val="34"/>
                    </w:rPr>
                    <w:t> </w:t>
                  </w:r>
                  <w:r>
                    <w:rPr>
                      <w:color w:val="222222"/>
                      <w:sz w:val="34"/>
                    </w:rPr>
                    <w:t>for</w:t>
                  </w:r>
                  <w:r>
                    <w:rPr>
                      <w:color w:val="222222"/>
                      <w:spacing w:val="13"/>
                      <w:sz w:val="34"/>
                    </w:rPr>
                    <w:t> </w:t>
                  </w:r>
                  <w:r>
                    <w:rPr>
                      <w:color w:val="222222"/>
                      <w:sz w:val="34"/>
                    </w:rPr>
                    <w:t>implantation</w:t>
                  </w:r>
                  <w:r>
                    <w:rPr>
                      <w:color w:val="222222"/>
                      <w:spacing w:val="13"/>
                      <w:sz w:val="34"/>
                    </w:rPr>
                    <w:t> </w:t>
                  </w:r>
                  <w:r>
                    <w:rPr>
                      <w:color w:val="222222"/>
                      <w:sz w:val="34"/>
                    </w:rPr>
                    <w:t>of</w:t>
                  </w:r>
                  <w:r>
                    <w:rPr>
                      <w:color w:val="222222"/>
                      <w:spacing w:val="13"/>
                      <w:sz w:val="34"/>
                    </w:rPr>
                    <w:t> </w:t>
                  </w:r>
                  <w:r>
                    <w:rPr>
                      <w:color w:val="222222"/>
                      <w:sz w:val="34"/>
                    </w:rPr>
                    <w:t>em-</w:t>
                  </w:r>
                </w:p>
                <w:p>
                  <w:pPr>
                    <w:pStyle w:val="BodyText"/>
                    <w:spacing w:line="297" w:lineRule="exact" w:before="0"/>
                    <w:ind w:left="1860"/>
                  </w:pPr>
                  <w:r>
                    <w:rPr>
                      <w:color w:val="222222"/>
                      <w:w w:val="105"/>
                    </w:rPr>
                    <w:t>bryo; lost if no fertilization occurs</w:t>
                  </w:r>
                </w:p>
                <w:p>
                  <w:pPr>
                    <w:pStyle w:val="ListParagraph"/>
                    <w:numPr>
                      <w:ilvl w:val="2"/>
                      <w:numId w:val="241"/>
                    </w:numPr>
                    <w:tabs>
                      <w:tab w:pos="1860" w:val="left" w:leader="none"/>
                    </w:tabs>
                    <w:spacing w:line="503" w:lineRule="exact" w:before="0" w:after="0"/>
                    <w:ind w:left="1860" w:right="0" w:hanging="240"/>
                    <w:jc w:val="left"/>
                    <w:rPr>
                      <w:sz w:val="34"/>
                    </w:rPr>
                  </w:pPr>
                  <w:r>
                    <w:rPr>
                      <w:color w:val="222222"/>
                      <w:sz w:val="34"/>
                    </w:rPr>
                    <w:t>cervix – lower part of</w:t>
                  </w:r>
                  <w:r>
                    <w:rPr>
                      <w:color w:val="222222"/>
                      <w:spacing w:val="40"/>
                      <w:sz w:val="34"/>
                    </w:rPr>
                    <w:t> </w:t>
                  </w:r>
                  <w:r>
                    <w:rPr>
                      <w:color w:val="222222"/>
                      <w:sz w:val="34"/>
                    </w:rPr>
                    <w:t>uterus</w:t>
                  </w:r>
                </w:p>
                <w:p>
                  <w:pPr>
                    <w:pStyle w:val="ListParagraph"/>
                    <w:numPr>
                      <w:ilvl w:val="1"/>
                      <w:numId w:val="241"/>
                    </w:numPr>
                    <w:tabs>
                      <w:tab w:pos="1199" w:val="left" w:leader="none"/>
                    </w:tabs>
                    <w:spacing w:line="375" w:lineRule="exact" w:before="0" w:after="0"/>
                    <w:ind w:left="1198" w:right="0" w:hanging="378"/>
                    <w:jc w:val="left"/>
                    <w:rPr>
                      <w:sz w:val="34"/>
                    </w:rPr>
                  </w:pPr>
                  <w:r>
                    <w:rPr>
                      <w:color w:val="222222"/>
                      <w:sz w:val="34"/>
                    </w:rPr>
                    <w:t>vagina – receptacle for penis; birth</w:t>
                  </w:r>
                  <w:r>
                    <w:rPr>
                      <w:color w:val="222222"/>
                      <w:spacing w:val="32"/>
                      <w:sz w:val="34"/>
                    </w:rPr>
                    <w:t> </w:t>
                  </w:r>
                  <w:r>
                    <w:rPr>
                      <w:color w:val="222222"/>
                      <w:sz w:val="34"/>
                    </w:rPr>
                    <w:t>canal</w:t>
                  </w:r>
                </w:p>
              </w:txbxContent>
            </v:textbox>
            <w10:wrap type="none"/>
          </v:shape>
        </w:pict>
      </w:r>
      <w:r>
        <w:rPr/>
        <w:pict>
          <v:shape style="position:absolute;margin-left:109pt;margin-top:633.195007pt;width:495.95pt;height:21.85pt;mso-position-horizontal-relative:page;mso-position-vertical-relative:page;z-index:-399880" type="#_x0000_t202" filled="false" stroked="false">
            <v:textbox inset="0,0,0,0">
              <w:txbxContent>
                <w:p>
                  <w:pPr>
                    <w:pStyle w:val="BodyText"/>
                  </w:pPr>
                  <w:r>
                    <w:rPr>
                      <w:color w:val="222222"/>
                    </w:rPr>
                    <w:t>Cilia in oviducts sweep egg toward uterus; takes about one week</w:t>
                  </w:r>
                </w:p>
              </w:txbxContent>
            </v:textbox>
            <w10:wrap type="none"/>
          </v:shape>
        </w:pict>
      </w:r>
      <w:r>
        <w:rPr/>
        <w:pict>
          <v:shape style="position:absolute;margin-left:109pt;margin-top:671.195007pt;width:574.15pt;height:21.85pt;mso-position-horizontal-relative:page;mso-position-vertical-relative:page;z-index:-399856" type="#_x0000_t202" filled="false" stroked="false">
            <v:textbox inset="0,0,0,0">
              <w:txbxContent>
                <w:p>
                  <w:pPr>
                    <w:pStyle w:val="BodyText"/>
                  </w:pPr>
                  <w:r>
                    <w:rPr>
                      <w:color w:val="222222"/>
                    </w:rPr>
                    <w:t>Tubal ligation – form of birth control that involves the cutting of the oviducts</w:t>
                  </w:r>
                </w:p>
              </w:txbxContent>
            </v:textbox>
            <w10:wrap type="none"/>
          </v:shape>
        </w:pict>
      </w:r>
      <w:r>
        <w:rPr/>
        <w:pict>
          <v:shape style="position:absolute;margin-left:69pt;margin-top:709.195007pt;width:142.1pt;height:21.85pt;mso-position-horizontal-relative:page;mso-position-vertical-relative:page;z-index:-399832" type="#_x0000_t202" filled="false" stroked="false">
            <v:textbox inset="0,0,0,0">
              <w:txbxContent>
                <w:p>
                  <w:pPr>
                    <w:pStyle w:val="BodyText"/>
                  </w:pPr>
                  <w:r>
                    <w:rPr>
                      <w:color w:val="222222"/>
                    </w:rPr>
                    <w:t>B. Gametogenesis</w:t>
                  </w:r>
                </w:p>
              </w:txbxContent>
            </v:textbox>
            <w10:wrap type="none"/>
          </v:shape>
        </w:pict>
      </w:r>
      <w:r>
        <w:rPr/>
        <w:pict>
          <v:shape style="position:absolute;margin-left:89pt;margin-top:747.195007pt;width:434.95pt;height:21.85pt;mso-position-horizontal-relative:page;mso-position-vertical-relative:page;z-index:-399808" type="#_x0000_t202" filled="false" stroked="false">
            <v:textbox inset="0,0,0,0">
              <w:txbxContent>
                <w:p>
                  <w:pPr>
                    <w:pStyle w:val="BodyText"/>
                  </w:pPr>
                  <w:r>
                    <w:rPr>
                      <w:color w:val="222222"/>
                    </w:rPr>
                    <w:t>Formation of gametes via meiosis; results in haploid</w:t>
                  </w:r>
                  <w:r>
                    <w:rPr>
                      <w:color w:val="222222"/>
                      <w:spacing w:val="58"/>
                    </w:rPr>
                    <w:t> </w:t>
                  </w:r>
                  <w:r>
                    <w:rPr>
                      <w:color w:val="222222"/>
                    </w:rPr>
                    <w:t>cells</w:t>
                  </w:r>
                </w:p>
              </w:txbxContent>
            </v:textbox>
            <w10:wrap type="none"/>
          </v:shape>
        </w:pict>
      </w:r>
      <w:r>
        <w:rPr/>
        <w:pict>
          <v:shape style="position:absolute;margin-left:89pt;margin-top:785.195007pt;width:595.35pt;height:61.85pt;mso-position-horizontal-relative:page;mso-position-vertical-relative:page;z-index:-399784" type="#_x0000_t202" filled="false" stroked="false">
            <v:textbox inset="0,0,0,0">
              <w:txbxContent>
                <w:p>
                  <w:pPr>
                    <w:pStyle w:val="BodyText"/>
                  </w:pPr>
                  <w:r>
                    <w:rPr>
                      <w:color w:val="222222"/>
                    </w:rPr>
                    <w:t>1. Spermatogenesis</w:t>
                  </w:r>
                </w:p>
                <w:p>
                  <w:pPr>
                    <w:pStyle w:val="BodyText"/>
                    <w:spacing w:line="244" w:lineRule="auto" w:before="8"/>
                    <w:ind w:left="420"/>
                  </w:pPr>
                  <w:r>
                    <w:rPr>
                      <w:color w:val="222222"/>
                    </w:rPr>
                    <w:t>Meiosis occurs in wall of seminiferous tubules; results in four haploid sperm Begins at puberty</w:t>
                  </w:r>
                </w:p>
              </w:txbxContent>
            </v:textbox>
            <w10:wrap type="none"/>
          </v:shape>
        </w:pict>
      </w:r>
      <w:r>
        <w:rPr/>
        <w:pict>
          <v:shape style="position:absolute;margin-left:89pt;margin-top:863.195007pt;width:573.950pt;height:61.85pt;mso-position-horizontal-relative:page;mso-position-vertical-relative:page;z-index:-399760" type="#_x0000_t202" filled="false" stroked="false">
            <v:textbox inset="0,0,0,0">
              <w:txbxContent>
                <w:p>
                  <w:pPr>
                    <w:pStyle w:val="BodyText"/>
                  </w:pPr>
                  <w:r>
                    <w:rPr>
                      <w:color w:val="222222"/>
                    </w:rPr>
                    <w:t>2. Oogenesis</w:t>
                  </w:r>
                </w:p>
                <w:p>
                  <w:pPr>
                    <w:pStyle w:val="BodyText"/>
                    <w:spacing w:before="8"/>
                    <w:ind w:left="420"/>
                  </w:pPr>
                  <w:r>
                    <w:rPr>
                      <w:color w:val="222222"/>
                    </w:rPr>
                    <w:t>Meiosis occurs in outer layers (surface) of ovary</w:t>
                  </w:r>
                </w:p>
                <w:p>
                  <w:pPr>
                    <w:pStyle w:val="BodyText"/>
                    <w:spacing w:before="8"/>
                    <w:ind w:left="420"/>
                  </w:pPr>
                  <w:r>
                    <w:rPr>
                      <w:color w:val="222222"/>
                    </w:rPr>
                    <w:t>Females are born with 1 – 2,000,000 primary oocytes (develop into eggs)</w:t>
                  </w:r>
                </w:p>
              </w:txbxContent>
            </v:textbox>
            <w10:wrap type="none"/>
          </v:shape>
        </w:pict>
      </w:r>
      <w:r>
        <w:rPr/>
        <w:pict>
          <v:shape style="position:absolute;margin-left:706.978516pt;margin-top:967pt;width:22pt;height:14pt;mso-position-horizontal-relative:page;mso-position-vertical-relative:page;z-index:-399736" type="#_x0000_t202" filled="false" stroked="false">
            <v:textbox inset="0,0,0,0">
              <w:txbxContent>
                <w:p>
                  <w:pPr>
                    <w:spacing w:line="256" w:lineRule="exact" w:before="0"/>
                    <w:ind w:left="20" w:right="0" w:firstLine="0"/>
                    <w:jc w:val="left"/>
                    <w:rPr>
                      <w:b/>
                      <w:sz w:val="24"/>
                    </w:rPr>
                  </w:pPr>
                  <w:r>
                    <w:rPr>
                      <w:b/>
                      <w:color w:val="929292"/>
                      <w:sz w:val="24"/>
                    </w:rPr>
                    <w:t>196</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8035743">
            <wp:simplePos x="0" y="0"/>
            <wp:positionH relativeFrom="page">
              <wp:posOffset>0</wp:posOffset>
            </wp:positionH>
            <wp:positionV relativeFrom="page">
              <wp:posOffset>0</wp:posOffset>
            </wp:positionV>
            <wp:extent cx="9753600" cy="12750800"/>
            <wp:effectExtent l="0" t="0" r="0" b="0"/>
            <wp:wrapNone/>
            <wp:docPr id="375" name="image1.jpeg" descr=""/>
            <wp:cNvGraphicFramePr>
              <a:graphicFrameLocks noChangeAspect="1"/>
            </wp:cNvGraphicFramePr>
            <a:graphic>
              <a:graphicData uri="http://schemas.openxmlformats.org/drawingml/2006/picture">
                <pic:pic>
                  <pic:nvPicPr>
                    <pic:cNvPr id="376"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09pt;margin-top:79.195038pt;width:618.5pt;height:241.85pt;mso-position-horizontal-relative:page;mso-position-vertical-relative:page;z-index:-399688" type="#_x0000_t202" filled="false" stroked="false">
            <v:textbox inset="0,0,0,0">
              <w:txbxContent>
                <w:p>
                  <w:pPr>
                    <w:pStyle w:val="BodyText"/>
                    <w:spacing w:line="244" w:lineRule="auto"/>
                    <w:ind w:left="420" w:hanging="400"/>
                  </w:pPr>
                  <w:r>
                    <w:rPr>
                      <w:color w:val="222222"/>
                    </w:rPr>
                    <w:t>Beginning at </w:t>
                  </w:r>
                  <w:r>
                    <w:rPr>
                      <w:color w:val="222222"/>
                      <w:spacing w:val="-4"/>
                    </w:rPr>
                    <w:t>puberty, </w:t>
                  </w:r>
                  <w:r>
                    <w:rPr>
                      <w:color w:val="222222"/>
                    </w:rPr>
                    <w:t>follicle stimulating hormone (FSH) initiates the development of a few follicles each</w:t>
                  </w:r>
                  <w:r>
                    <w:rPr>
                      <w:color w:val="222222"/>
                      <w:spacing w:val="60"/>
                    </w:rPr>
                    <w:t> </w:t>
                  </w:r>
                  <w:r>
                    <w:rPr>
                      <w:color w:val="222222"/>
                    </w:rPr>
                    <w:t>month</w:t>
                  </w:r>
                </w:p>
                <w:p>
                  <w:pPr>
                    <w:pStyle w:val="BodyText"/>
                    <w:spacing w:before="0"/>
                  </w:pPr>
                  <w:r>
                    <w:rPr>
                      <w:color w:val="222222"/>
                    </w:rPr>
                    <w:t>Usually one follicle makes it to</w:t>
                  </w:r>
                  <w:r>
                    <w:rPr>
                      <w:color w:val="222222"/>
                      <w:spacing w:val="66"/>
                    </w:rPr>
                    <w:t> </w:t>
                  </w:r>
                  <w:r>
                    <w:rPr>
                      <w:color w:val="222222"/>
                    </w:rPr>
                    <w:t>maturity</w:t>
                  </w:r>
                </w:p>
                <w:p>
                  <w:pPr>
                    <w:pStyle w:val="BodyText"/>
                    <w:spacing w:line="244" w:lineRule="auto" w:before="8"/>
                    <w:ind w:left="420" w:hanging="400"/>
                  </w:pPr>
                  <w:r>
                    <w:rPr>
                      <w:color w:val="222222"/>
                    </w:rPr>
                    <w:t>During the process of meiosis polar bodies are formed; they will generally degen- erate and are a mechanism to eliminate excess genetic material</w:t>
                  </w:r>
                </w:p>
                <w:p>
                  <w:pPr>
                    <w:pStyle w:val="BodyText"/>
                    <w:spacing w:line="244" w:lineRule="auto" w:before="1"/>
                  </w:pPr>
                  <w:r>
                    <w:rPr>
                      <w:color w:val="222222"/>
                    </w:rPr>
                    <w:t>The process of egg maturation is usually alternated between the ovaries monthly In females, meiosis is halted two times:</w:t>
                  </w:r>
                </w:p>
                <w:p>
                  <w:pPr>
                    <w:pStyle w:val="ListParagraph"/>
                    <w:numPr>
                      <w:ilvl w:val="0"/>
                      <w:numId w:val="242"/>
                    </w:numPr>
                    <w:tabs>
                      <w:tab w:pos="792" w:val="left" w:leader="none"/>
                    </w:tabs>
                    <w:spacing w:line="240" w:lineRule="auto" w:before="1" w:after="0"/>
                    <w:ind w:left="20" w:right="0" w:firstLine="400"/>
                    <w:jc w:val="left"/>
                    <w:rPr>
                      <w:sz w:val="34"/>
                    </w:rPr>
                  </w:pPr>
                  <w:r>
                    <w:rPr>
                      <w:color w:val="222222"/>
                      <w:sz w:val="34"/>
                    </w:rPr>
                    <w:t>before birth, the process is stopped in prophase </w:t>
                  </w:r>
                  <w:r>
                    <w:rPr>
                      <w:color w:val="222222"/>
                      <w:spacing w:val="12"/>
                      <w:sz w:val="34"/>
                    </w:rPr>
                    <w:t> </w:t>
                  </w:r>
                  <w:r>
                    <w:rPr>
                      <w:color w:val="222222"/>
                      <w:sz w:val="34"/>
                    </w:rPr>
                    <w:t>I</w:t>
                  </w:r>
                </w:p>
                <w:p>
                  <w:pPr>
                    <w:pStyle w:val="ListParagraph"/>
                    <w:numPr>
                      <w:ilvl w:val="0"/>
                      <w:numId w:val="242"/>
                    </w:numPr>
                    <w:tabs>
                      <w:tab w:pos="811" w:val="left" w:leader="none"/>
                    </w:tabs>
                    <w:spacing w:line="244" w:lineRule="auto" w:before="8" w:after="0"/>
                    <w:ind w:left="20" w:right="106" w:firstLine="400"/>
                    <w:jc w:val="left"/>
                    <w:rPr>
                      <w:sz w:val="34"/>
                    </w:rPr>
                  </w:pPr>
                  <w:r>
                    <w:rPr>
                      <w:color w:val="222222"/>
                      <w:sz w:val="34"/>
                    </w:rPr>
                    <w:t>after first polar body is formed, the process stops again in metaphase II After</w:t>
                  </w:r>
                  <w:r>
                    <w:rPr>
                      <w:color w:val="222222"/>
                      <w:spacing w:val="15"/>
                      <w:sz w:val="34"/>
                    </w:rPr>
                    <w:t> </w:t>
                  </w:r>
                  <w:r>
                    <w:rPr>
                      <w:color w:val="222222"/>
                      <w:sz w:val="34"/>
                    </w:rPr>
                    <w:t>the</w:t>
                  </w:r>
                  <w:r>
                    <w:rPr>
                      <w:color w:val="222222"/>
                      <w:spacing w:val="15"/>
                      <w:sz w:val="34"/>
                    </w:rPr>
                    <w:t> </w:t>
                  </w:r>
                  <w:r>
                    <w:rPr>
                      <w:color w:val="222222"/>
                      <w:sz w:val="34"/>
                    </w:rPr>
                    <w:t>egg</w:t>
                  </w:r>
                  <w:r>
                    <w:rPr>
                      <w:color w:val="222222"/>
                      <w:spacing w:val="15"/>
                      <w:sz w:val="34"/>
                    </w:rPr>
                    <w:t> </w:t>
                  </w:r>
                  <w:r>
                    <w:rPr>
                      <w:color w:val="222222"/>
                      <w:sz w:val="34"/>
                    </w:rPr>
                    <w:t>is</w:t>
                  </w:r>
                  <w:r>
                    <w:rPr>
                      <w:color w:val="222222"/>
                      <w:spacing w:val="15"/>
                      <w:sz w:val="34"/>
                    </w:rPr>
                    <w:t> </w:t>
                  </w:r>
                  <w:r>
                    <w:rPr>
                      <w:color w:val="222222"/>
                      <w:sz w:val="34"/>
                    </w:rPr>
                    <w:t>fertilized,</w:t>
                  </w:r>
                  <w:r>
                    <w:rPr>
                      <w:color w:val="222222"/>
                      <w:spacing w:val="15"/>
                      <w:sz w:val="34"/>
                    </w:rPr>
                    <w:t> </w:t>
                  </w:r>
                  <w:r>
                    <w:rPr>
                      <w:color w:val="222222"/>
                      <w:sz w:val="34"/>
                    </w:rPr>
                    <w:t>meiosis</w:t>
                  </w:r>
                  <w:r>
                    <w:rPr>
                      <w:color w:val="222222"/>
                      <w:spacing w:val="15"/>
                      <w:sz w:val="34"/>
                    </w:rPr>
                    <w:t> </w:t>
                  </w:r>
                  <w:r>
                    <w:rPr>
                      <w:color w:val="222222"/>
                      <w:sz w:val="34"/>
                    </w:rPr>
                    <w:t>continues</w:t>
                  </w:r>
                  <w:r>
                    <w:rPr>
                      <w:color w:val="222222"/>
                      <w:spacing w:val="15"/>
                      <w:sz w:val="34"/>
                    </w:rPr>
                    <w:t> </w:t>
                  </w:r>
                  <w:r>
                    <w:rPr>
                      <w:color w:val="222222"/>
                      <w:sz w:val="34"/>
                    </w:rPr>
                    <w:t>with</w:t>
                  </w:r>
                  <w:r>
                    <w:rPr>
                      <w:color w:val="222222"/>
                      <w:spacing w:val="15"/>
                      <w:sz w:val="34"/>
                    </w:rPr>
                    <w:t> </w:t>
                  </w:r>
                  <w:r>
                    <w:rPr>
                      <w:color w:val="222222"/>
                      <w:sz w:val="34"/>
                    </w:rPr>
                    <w:t>the</w:t>
                  </w:r>
                  <w:r>
                    <w:rPr>
                      <w:color w:val="222222"/>
                      <w:spacing w:val="15"/>
                      <w:sz w:val="34"/>
                    </w:rPr>
                    <w:t> </w:t>
                  </w:r>
                  <w:r>
                    <w:rPr>
                      <w:color w:val="222222"/>
                      <w:sz w:val="34"/>
                    </w:rPr>
                    <w:t>formation</w:t>
                  </w:r>
                  <w:r>
                    <w:rPr>
                      <w:color w:val="222222"/>
                      <w:spacing w:val="15"/>
                      <w:sz w:val="34"/>
                    </w:rPr>
                    <w:t> </w:t>
                  </w:r>
                  <w:r>
                    <w:rPr>
                      <w:color w:val="222222"/>
                      <w:sz w:val="34"/>
                    </w:rPr>
                    <w:t>of</w:t>
                  </w:r>
                  <w:r>
                    <w:rPr>
                      <w:color w:val="222222"/>
                      <w:spacing w:val="15"/>
                      <w:sz w:val="34"/>
                    </w:rPr>
                    <w:t> </w:t>
                  </w:r>
                  <w:r>
                    <w:rPr>
                      <w:color w:val="222222"/>
                      <w:sz w:val="34"/>
                    </w:rPr>
                    <w:t>the</w:t>
                  </w:r>
                  <w:r>
                    <w:rPr>
                      <w:color w:val="222222"/>
                      <w:spacing w:val="15"/>
                      <w:sz w:val="34"/>
                    </w:rPr>
                    <w:t> </w:t>
                  </w:r>
                  <w:r>
                    <w:rPr>
                      <w:color w:val="222222"/>
                      <w:sz w:val="34"/>
                    </w:rPr>
                    <w:t>second</w:t>
                  </w:r>
                  <w:r>
                    <w:rPr>
                      <w:color w:val="222222"/>
                      <w:spacing w:val="15"/>
                      <w:sz w:val="34"/>
                    </w:rPr>
                    <w:t> </w:t>
                  </w:r>
                  <w:r>
                    <w:rPr>
                      <w:color w:val="222222"/>
                      <w:sz w:val="34"/>
                    </w:rPr>
                    <w:t>po-</w:t>
                  </w:r>
                </w:p>
                <w:p>
                  <w:pPr>
                    <w:pStyle w:val="BodyText"/>
                    <w:spacing w:before="0"/>
                    <w:ind w:left="420"/>
                  </w:pPr>
                  <w:r>
                    <w:rPr>
                      <w:color w:val="222222"/>
                    </w:rPr>
                    <w:t>lar body</w:t>
                  </w:r>
                </w:p>
                <w:p>
                  <w:pPr>
                    <w:pStyle w:val="BodyText"/>
                    <w:spacing w:before="8"/>
                  </w:pPr>
                  <w:r>
                    <w:rPr>
                      <w:color w:val="222222"/>
                    </w:rPr>
                    <w:t>The result of oogenesis is one mature egg (ovum)</w:t>
                  </w:r>
                </w:p>
              </w:txbxContent>
            </v:textbox>
            <w10:wrap type="none"/>
          </v:shape>
        </w:pict>
      </w:r>
      <w:r>
        <w:rPr/>
        <w:pict>
          <v:shape style="position:absolute;margin-left:109pt;margin-top:337.195007pt;width:607.6pt;height:41.85pt;mso-position-horizontal-relative:page;mso-position-vertical-relative:page;z-index:-399664" type="#_x0000_t202" filled="false" stroked="false">
            <v:textbox inset="0,0,0,0">
              <w:txbxContent>
                <w:p>
                  <w:pPr>
                    <w:pStyle w:val="BodyText"/>
                    <w:spacing w:line="244" w:lineRule="auto"/>
                    <w:ind w:left="420" w:right="7" w:hanging="400"/>
                  </w:pPr>
                  <w:r>
                    <w:rPr>
                      <w:color w:val="222222"/>
                    </w:rPr>
                    <w:t>After the union of the sperm (N = 23 chromosomes) and egg (N) nuclei, a zygote (2N = 46 chromosomes) is formed</w:t>
                  </w:r>
                </w:p>
              </w:txbxContent>
            </v:textbox>
            <w10:wrap type="none"/>
          </v:shape>
        </w:pict>
      </w:r>
      <w:r>
        <w:rPr/>
        <w:pict>
          <v:shape style="position:absolute;margin-left:69pt;margin-top:395.195007pt;width:285.650pt;height:21.85pt;mso-position-horizontal-relative:page;mso-position-vertical-relative:page;z-index:-399640" type="#_x0000_t202" filled="false" stroked="false">
            <v:textbox inset="0,0,0,0">
              <w:txbxContent>
                <w:p>
                  <w:pPr>
                    <w:pStyle w:val="BodyText"/>
                  </w:pPr>
                  <w:r>
                    <w:rPr>
                      <w:color w:val="222222"/>
                    </w:rPr>
                    <w:t>C. Hormonal Control of</w:t>
                  </w:r>
                  <w:r>
                    <w:rPr>
                      <w:color w:val="222222"/>
                      <w:spacing w:val="77"/>
                    </w:rPr>
                    <w:t> </w:t>
                  </w:r>
                  <w:r>
                    <w:rPr>
                      <w:color w:val="222222"/>
                    </w:rPr>
                    <w:t>Reproduction</w:t>
                  </w:r>
                </w:p>
              </w:txbxContent>
            </v:textbox>
            <w10:wrap type="none"/>
          </v:shape>
        </w:pict>
      </w:r>
      <w:r>
        <w:rPr/>
        <w:pict>
          <v:shape style="position:absolute;margin-left:89pt;margin-top:433.195007pt;width:615.4pt;height:179.85pt;mso-position-horizontal-relative:page;mso-position-vertical-relative:page;z-index:-399616" type="#_x0000_t202" filled="false" stroked="false">
            <v:textbox inset="0,0,0,0">
              <w:txbxContent>
                <w:p>
                  <w:pPr>
                    <w:pStyle w:val="BodyText"/>
                    <w:spacing w:line="430" w:lineRule="exact" w:before="0"/>
                  </w:pPr>
                  <w:r>
                    <w:rPr>
                      <w:color w:val="222222"/>
                    </w:rPr>
                    <w:t>Both sexes make the following hormones; they have di</w:t>
                  </w:r>
                  <w:r>
                    <w:rPr>
                      <w:rFonts w:ascii="Arial Unicode MS" w:hAnsi="Arial Unicode MS"/>
                      <w:color w:val="222222"/>
                    </w:rPr>
                    <w:t>ﬀ</w:t>
                  </w:r>
                  <w:r>
                    <w:rPr>
                      <w:color w:val="222222"/>
                    </w:rPr>
                    <w:t>erent functions based on</w:t>
                  </w:r>
                </w:p>
                <w:p>
                  <w:pPr>
                    <w:pStyle w:val="BodyText"/>
                    <w:spacing w:line="307" w:lineRule="exact" w:before="0"/>
                    <w:ind w:left="420"/>
                  </w:pPr>
                  <w:r>
                    <w:rPr>
                      <w:color w:val="222222"/>
                    </w:rPr>
                    <w:t>sex</w:t>
                  </w:r>
                </w:p>
                <w:p>
                  <w:pPr>
                    <w:pStyle w:val="ListParagraph"/>
                    <w:numPr>
                      <w:ilvl w:val="0"/>
                      <w:numId w:val="243"/>
                    </w:numPr>
                    <w:tabs>
                      <w:tab w:pos="660" w:val="left" w:leader="none"/>
                    </w:tabs>
                    <w:spacing w:line="420" w:lineRule="exact" w:before="0" w:after="0"/>
                    <w:ind w:left="660" w:right="0" w:hanging="240"/>
                    <w:jc w:val="left"/>
                    <w:rPr>
                      <w:sz w:val="34"/>
                    </w:rPr>
                  </w:pPr>
                  <w:r>
                    <w:rPr>
                      <w:color w:val="222222"/>
                      <w:sz w:val="34"/>
                    </w:rPr>
                    <w:t>Gonadotropin-releasing hormone (GnRH) from the</w:t>
                  </w:r>
                  <w:r>
                    <w:rPr>
                      <w:color w:val="222222"/>
                      <w:spacing w:val="18"/>
                      <w:sz w:val="34"/>
                    </w:rPr>
                    <w:t> </w:t>
                  </w:r>
                  <w:r>
                    <w:rPr>
                      <w:color w:val="222222"/>
                      <w:sz w:val="34"/>
                    </w:rPr>
                    <w:t>hypothalamus</w:t>
                  </w:r>
                </w:p>
                <w:p>
                  <w:pPr>
                    <w:pStyle w:val="ListParagraph"/>
                    <w:numPr>
                      <w:ilvl w:val="0"/>
                      <w:numId w:val="243"/>
                    </w:numPr>
                    <w:tabs>
                      <w:tab w:pos="660" w:val="left" w:leader="none"/>
                    </w:tabs>
                    <w:spacing w:line="400" w:lineRule="exact" w:before="0" w:after="0"/>
                    <w:ind w:left="660" w:right="0" w:hanging="240"/>
                    <w:jc w:val="left"/>
                    <w:rPr>
                      <w:sz w:val="34"/>
                    </w:rPr>
                  </w:pPr>
                  <w:r>
                    <w:rPr>
                      <w:color w:val="222222"/>
                      <w:sz w:val="34"/>
                    </w:rPr>
                    <w:t>FSH</w:t>
                  </w:r>
                </w:p>
                <w:p>
                  <w:pPr>
                    <w:pStyle w:val="ListParagraph"/>
                    <w:numPr>
                      <w:ilvl w:val="0"/>
                      <w:numId w:val="243"/>
                    </w:numPr>
                    <w:tabs>
                      <w:tab w:pos="660" w:val="left" w:leader="none"/>
                    </w:tabs>
                    <w:spacing w:line="498" w:lineRule="exact" w:before="0" w:after="0"/>
                    <w:ind w:left="660" w:right="0" w:hanging="240"/>
                    <w:jc w:val="left"/>
                    <w:rPr>
                      <w:sz w:val="34"/>
                    </w:rPr>
                  </w:pPr>
                  <w:r>
                    <w:rPr>
                      <w:color w:val="222222"/>
                      <w:sz w:val="34"/>
                    </w:rPr>
                    <w:t>LH</w:t>
                  </w:r>
                </w:p>
                <w:p>
                  <w:pPr>
                    <w:pStyle w:val="ListParagraph"/>
                    <w:numPr>
                      <w:ilvl w:val="0"/>
                      <w:numId w:val="244"/>
                    </w:numPr>
                    <w:tabs>
                      <w:tab w:pos="399" w:val="left" w:leader="none"/>
                    </w:tabs>
                    <w:spacing w:line="240" w:lineRule="auto" w:before="329" w:after="0"/>
                    <w:ind w:left="398" w:right="0" w:hanging="378"/>
                    <w:jc w:val="left"/>
                    <w:rPr>
                      <w:sz w:val="34"/>
                    </w:rPr>
                  </w:pPr>
                  <w:r>
                    <w:rPr>
                      <w:color w:val="222222"/>
                      <w:sz w:val="34"/>
                    </w:rPr>
                    <w:t>Male</w:t>
                  </w:r>
                  <w:r>
                    <w:rPr>
                      <w:color w:val="222222"/>
                      <w:spacing w:val="11"/>
                      <w:sz w:val="34"/>
                    </w:rPr>
                    <w:t> </w:t>
                  </w:r>
                  <w:r>
                    <w:rPr>
                      <w:color w:val="222222"/>
                      <w:sz w:val="34"/>
                    </w:rPr>
                    <w:t>Hormones</w:t>
                  </w:r>
                </w:p>
                <w:p>
                  <w:pPr>
                    <w:pStyle w:val="BodyText"/>
                    <w:spacing w:before="9"/>
                    <w:ind w:left="420"/>
                  </w:pPr>
                  <w:r>
                    <w:rPr>
                      <w:color w:val="222222"/>
                    </w:rPr>
                    <w:t>At the time of puberty, the following hormones are made</w:t>
                  </w:r>
                </w:p>
                <w:p>
                  <w:pPr>
                    <w:pStyle w:val="ListParagraph"/>
                    <w:numPr>
                      <w:ilvl w:val="1"/>
                      <w:numId w:val="244"/>
                    </w:numPr>
                    <w:tabs>
                      <w:tab w:pos="792" w:val="left" w:leader="none"/>
                    </w:tabs>
                    <w:spacing w:line="240" w:lineRule="auto" w:before="9" w:after="0"/>
                    <w:ind w:left="791" w:right="0" w:hanging="371"/>
                    <w:jc w:val="left"/>
                    <w:rPr>
                      <w:sz w:val="34"/>
                    </w:rPr>
                  </w:pPr>
                  <w:r>
                    <w:rPr>
                      <w:color w:val="222222"/>
                      <w:sz w:val="34"/>
                    </w:rPr>
                    <w:t>hypothalamus –</w:t>
                  </w:r>
                  <w:r>
                    <w:rPr>
                      <w:color w:val="222222"/>
                      <w:spacing w:val="-14"/>
                      <w:sz w:val="34"/>
                    </w:rPr>
                    <w:t> </w:t>
                  </w:r>
                  <w:r>
                    <w:rPr>
                      <w:color w:val="222222"/>
                      <w:sz w:val="34"/>
                    </w:rPr>
                    <w:t>GnRH</w:t>
                  </w:r>
                </w:p>
              </w:txbxContent>
            </v:textbox>
            <w10:wrap type="none"/>
          </v:shape>
        </w:pict>
      </w:r>
      <w:r>
        <w:rPr/>
        <w:pict>
          <v:shape style="position:absolute;margin-left:109pt;margin-top:629.195007pt;width:607.1pt;height:101.85pt;mso-position-horizontal-relative:page;mso-position-vertical-relative:page;z-index:-399592" type="#_x0000_t202" filled="false" stroked="false">
            <v:textbox inset="0,0,0,0">
              <w:txbxContent>
                <w:p>
                  <w:pPr>
                    <w:pStyle w:val="ListParagraph"/>
                    <w:numPr>
                      <w:ilvl w:val="0"/>
                      <w:numId w:val="245"/>
                    </w:numPr>
                    <w:tabs>
                      <w:tab w:pos="411" w:val="left" w:leader="none"/>
                    </w:tabs>
                    <w:spacing w:line="313" w:lineRule="exact" w:before="24" w:after="0"/>
                    <w:ind w:left="410" w:right="0" w:hanging="390"/>
                    <w:jc w:val="left"/>
                    <w:rPr>
                      <w:sz w:val="34"/>
                    </w:rPr>
                  </w:pPr>
                  <w:r>
                    <w:rPr>
                      <w:color w:val="222222"/>
                      <w:sz w:val="34"/>
                    </w:rPr>
                    <w:t>anterior</w:t>
                  </w:r>
                  <w:r>
                    <w:rPr>
                      <w:color w:val="222222"/>
                      <w:spacing w:val="35"/>
                      <w:sz w:val="34"/>
                    </w:rPr>
                    <w:t> </w:t>
                  </w:r>
                  <w:r>
                    <w:rPr>
                      <w:color w:val="222222"/>
                      <w:sz w:val="34"/>
                    </w:rPr>
                    <w:t>pituitary</w:t>
                  </w:r>
                </w:p>
                <w:p>
                  <w:pPr>
                    <w:pStyle w:val="ListParagraph"/>
                    <w:numPr>
                      <w:ilvl w:val="1"/>
                      <w:numId w:val="245"/>
                    </w:numPr>
                    <w:tabs>
                      <w:tab w:pos="660" w:val="left" w:leader="none"/>
                    </w:tabs>
                    <w:spacing w:line="420" w:lineRule="exact" w:before="0" w:after="0"/>
                    <w:ind w:left="660" w:right="0" w:hanging="240"/>
                    <w:jc w:val="left"/>
                    <w:rPr>
                      <w:sz w:val="34"/>
                    </w:rPr>
                  </w:pPr>
                  <w:r>
                    <w:rPr>
                      <w:color w:val="222222"/>
                      <w:sz w:val="34"/>
                    </w:rPr>
                    <w:t>FSH – initiates sperm</w:t>
                  </w:r>
                  <w:r>
                    <w:rPr>
                      <w:color w:val="222222"/>
                      <w:spacing w:val="16"/>
                      <w:sz w:val="34"/>
                    </w:rPr>
                    <w:t> </w:t>
                  </w:r>
                  <w:r>
                    <w:rPr>
                      <w:color w:val="222222"/>
                      <w:sz w:val="34"/>
                    </w:rPr>
                    <w:t>formation</w:t>
                  </w:r>
                </w:p>
                <w:p>
                  <w:pPr>
                    <w:pStyle w:val="ListParagraph"/>
                    <w:numPr>
                      <w:ilvl w:val="1"/>
                      <w:numId w:val="245"/>
                    </w:numPr>
                    <w:tabs>
                      <w:tab w:pos="660" w:val="left" w:leader="none"/>
                    </w:tabs>
                    <w:spacing w:line="483" w:lineRule="exact" w:before="0" w:after="0"/>
                    <w:ind w:left="660" w:right="0" w:hanging="240"/>
                    <w:jc w:val="left"/>
                    <w:rPr>
                      <w:sz w:val="34"/>
                    </w:rPr>
                  </w:pPr>
                  <w:r>
                    <w:rPr>
                      <w:color w:val="222222"/>
                      <w:sz w:val="34"/>
                    </w:rPr>
                    <w:t>LH</w:t>
                  </w:r>
                  <w:r>
                    <w:rPr>
                      <w:color w:val="222222"/>
                      <w:spacing w:val="18"/>
                      <w:sz w:val="34"/>
                    </w:rPr>
                    <w:t> </w:t>
                  </w:r>
                  <w:r>
                    <w:rPr>
                      <w:color w:val="222222"/>
                      <w:sz w:val="34"/>
                    </w:rPr>
                    <w:t>–</w:t>
                  </w:r>
                  <w:r>
                    <w:rPr>
                      <w:color w:val="222222"/>
                      <w:spacing w:val="18"/>
                      <w:sz w:val="34"/>
                    </w:rPr>
                    <w:t> </w:t>
                  </w:r>
                  <w:r>
                    <w:rPr>
                      <w:color w:val="222222"/>
                      <w:sz w:val="34"/>
                    </w:rPr>
                    <w:t>initiates</w:t>
                  </w:r>
                  <w:r>
                    <w:rPr>
                      <w:color w:val="222222"/>
                      <w:spacing w:val="18"/>
                      <w:sz w:val="34"/>
                    </w:rPr>
                    <w:t> </w:t>
                  </w:r>
                  <w:r>
                    <w:rPr>
                      <w:color w:val="222222"/>
                      <w:sz w:val="34"/>
                    </w:rPr>
                    <w:t>testosterone</w:t>
                  </w:r>
                  <w:r>
                    <w:rPr>
                      <w:color w:val="222222"/>
                      <w:spacing w:val="18"/>
                      <w:sz w:val="34"/>
                    </w:rPr>
                    <w:t> </w:t>
                  </w:r>
                  <w:r>
                    <w:rPr>
                      <w:color w:val="222222"/>
                      <w:sz w:val="34"/>
                    </w:rPr>
                    <w:t>production;</w:t>
                  </w:r>
                  <w:r>
                    <w:rPr>
                      <w:color w:val="222222"/>
                      <w:spacing w:val="18"/>
                      <w:sz w:val="34"/>
                    </w:rPr>
                    <w:t> </w:t>
                  </w:r>
                  <w:r>
                    <w:rPr>
                      <w:color w:val="222222"/>
                      <w:sz w:val="34"/>
                    </w:rPr>
                    <w:t>testosterone</w:t>
                  </w:r>
                  <w:r>
                    <w:rPr>
                      <w:color w:val="222222"/>
                      <w:spacing w:val="18"/>
                      <w:sz w:val="34"/>
                    </w:rPr>
                    <w:t> </w:t>
                  </w:r>
                  <w:r>
                    <w:rPr>
                      <w:color w:val="222222"/>
                      <w:sz w:val="34"/>
                    </w:rPr>
                    <w:t>enhances</w:t>
                  </w:r>
                  <w:r>
                    <w:rPr>
                      <w:color w:val="222222"/>
                      <w:spacing w:val="18"/>
                      <w:sz w:val="34"/>
                    </w:rPr>
                    <w:t> </w:t>
                  </w:r>
                  <w:r>
                    <w:rPr>
                      <w:color w:val="222222"/>
                      <w:sz w:val="34"/>
                    </w:rPr>
                    <w:t>production</w:t>
                  </w:r>
                  <w:r>
                    <w:rPr>
                      <w:color w:val="222222"/>
                      <w:spacing w:val="18"/>
                      <w:sz w:val="34"/>
                    </w:rPr>
                    <w:t> </w:t>
                  </w:r>
                  <w:r>
                    <w:rPr>
                      <w:color w:val="222222"/>
                      <w:sz w:val="34"/>
                    </w:rPr>
                    <w:t>of</w:t>
                  </w:r>
                </w:p>
                <w:p>
                  <w:pPr>
                    <w:pStyle w:val="BodyText"/>
                    <w:spacing w:line="375" w:lineRule="exact" w:before="0"/>
                    <w:ind w:left="1060"/>
                  </w:pPr>
                  <w:r>
                    <w:rPr>
                      <w:color w:val="222222"/>
                    </w:rPr>
                    <w:t>FSH and is responsible for secondary sexual characteristics (deep</w:t>
                  </w:r>
                  <w:r>
                    <w:rPr>
                      <w:color w:val="222222"/>
                      <w:spacing w:val="62"/>
                    </w:rPr>
                    <w:t> </w:t>
                  </w:r>
                  <w:r>
                    <w:rPr>
                      <w:color w:val="222222"/>
                    </w:rPr>
                    <w:t>voice,</w:t>
                  </w:r>
                </w:p>
                <w:p>
                  <w:pPr>
                    <w:pStyle w:val="BodyText"/>
                    <w:spacing w:before="9"/>
                    <w:ind w:left="1060"/>
                  </w:pPr>
                  <w:r>
                    <w:rPr>
                      <w:color w:val="222222"/>
                    </w:rPr>
                    <w:t>increased muscle mass)</w:t>
                  </w:r>
                </w:p>
              </w:txbxContent>
            </v:textbox>
            <w10:wrap type="none"/>
          </v:shape>
        </w:pict>
      </w:r>
      <w:r>
        <w:rPr/>
        <w:pict>
          <v:shape style="position:absolute;margin-left:109pt;margin-top:747.195007pt;width:609.15pt;height:41.85pt;mso-position-horizontal-relative:page;mso-position-vertical-relative:page;z-index:-399568" type="#_x0000_t202" filled="false" stroked="false">
            <v:textbox inset="0,0,0,0">
              <w:txbxContent>
                <w:p>
                  <w:pPr>
                    <w:pStyle w:val="BodyText"/>
                    <w:spacing w:line="430" w:lineRule="exact" w:before="0"/>
                  </w:pPr>
                  <w:r>
                    <w:rPr>
                      <w:color w:val="222222"/>
                    </w:rPr>
                    <w:t>With su</w:t>
                  </w:r>
                  <w:r>
                    <w:rPr>
                      <w:rFonts w:ascii="Arial Unicode MS" w:hAnsi="Arial Unicode MS"/>
                      <w:color w:val="222222"/>
                    </w:rPr>
                    <w:t>ﬃ</w:t>
                  </w:r>
                  <w:r>
                    <w:rPr>
                      <w:color w:val="222222"/>
                    </w:rPr>
                    <w:t>cient amounts of testosterone, a negative feedback mechanism results</w:t>
                  </w:r>
                </w:p>
                <w:p>
                  <w:pPr>
                    <w:pStyle w:val="BodyText"/>
                    <w:spacing w:line="385" w:lineRule="exact" w:before="0"/>
                    <w:ind w:left="420"/>
                  </w:pPr>
                  <w:r>
                    <w:rPr>
                      <w:color w:val="222222"/>
                    </w:rPr>
                    <w:t>in the inhibition of the hypothalamus and anterior  pituitary</w:t>
                  </w:r>
                </w:p>
              </w:txbxContent>
            </v:textbox>
            <w10:wrap type="none"/>
          </v:shape>
        </w:pict>
      </w:r>
      <w:r>
        <w:rPr/>
        <w:pict>
          <v:shape style="position:absolute;margin-left:109pt;margin-top:805.195007pt;width:608.9pt;height:61.85pt;mso-position-horizontal-relative:page;mso-position-vertical-relative:page;z-index:-399544" type="#_x0000_t202" filled="false" stroked="false">
            <v:textbox inset="0,0,0,0">
              <w:txbxContent>
                <w:p>
                  <w:pPr>
                    <w:pStyle w:val="BodyText"/>
                    <w:spacing w:line="430" w:lineRule="exact" w:before="0"/>
                    <w:ind w:left="420" w:hanging="400"/>
                  </w:pPr>
                  <w:r>
                    <w:rPr>
                      <w:color w:val="222222"/>
                    </w:rPr>
                    <w:t>With su</w:t>
                  </w:r>
                  <w:r>
                    <w:rPr>
                      <w:rFonts w:ascii="Arial Unicode MS" w:hAnsi="Arial Unicode MS"/>
                      <w:color w:val="222222"/>
                    </w:rPr>
                    <w:t>ﬃ</w:t>
                  </w:r>
                  <w:r>
                    <w:rPr>
                      <w:color w:val="222222"/>
                    </w:rPr>
                    <w:t>cient amounts of sperm, a negative feedback mechanism results in the</w:t>
                  </w:r>
                </w:p>
                <w:p>
                  <w:pPr>
                    <w:pStyle w:val="BodyText"/>
                    <w:spacing w:line="244" w:lineRule="auto" w:before="0"/>
                    <w:ind w:left="420" w:right="79"/>
                  </w:pPr>
                  <w:r>
                    <w:rPr>
                      <w:color w:val="222222"/>
                    </w:rPr>
                    <w:t>production of inhibin (by Sertoli cells) that inhibits the production of FSH by the anterior pituitary</w:t>
                  </w:r>
                </w:p>
              </w:txbxContent>
            </v:textbox>
            <w10:wrap type="none"/>
          </v:shape>
        </w:pict>
      </w:r>
      <w:r>
        <w:rPr/>
        <w:pict>
          <v:shape style="position:absolute;margin-left:706.978516pt;margin-top:967pt;width:22pt;height:14pt;mso-position-horizontal-relative:page;mso-position-vertical-relative:page;z-index:-399520" type="#_x0000_t202" filled="false" stroked="false">
            <v:textbox inset="0,0,0,0">
              <w:txbxContent>
                <w:p>
                  <w:pPr>
                    <w:spacing w:line="256" w:lineRule="exact" w:before="0"/>
                    <w:ind w:left="20" w:right="0" w:firstLine="0"/>
                    <w:jc w:val="left"/>
                    <w:rPr>
                      <w:b/>
                      <w:sz w:val="24"/>
                    </w:rPr>
                  </w:pPr>
                  <w:r>
                    <w:rPr>
                      <w:b/>
                      <w:color w:val="929292"/>
                      <w:sz w:val="24"/>
                    </w:rPr>
                    <w:t>197</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8035959">
            <wp:simplePos x="0" y="0"/>
            <wp:positionH relativeFrom="page">
              <wp:posOffset>0</wp:posOffset>
            </wp:positionH>
            <wp:positionV relativeFrom="page">
              <wp:posOffset>0</wp:posOffset>
            </wp:positionV>
            <wp:extent cx="9753600" cy="12750800"/>
            <wp:effectExtent l="0" t="0" r="0" b="0"/>
            <wp:wrapNone/>
            <wp:docPr id="377" name="image1.jpeg" descr=""/>
            <wp:cNvGraphicFramePr>
              <a:graphicFrameLocks noChangeAspect="1"/>
            </wp:cNvGraphicFramePr>
            <a:graphic>
              <a:graphicData uri="http://schemas.openxmlformats.org/drawingml/2006/picture">
                <pic:pic>
                  <pic:nvPicPr>
                    <pic:cNvPr id="378"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89pt;margin-top:79.195038pt;width:160.050pt;height:21.85pt;mso-position-horizontal-relative:page;mso-position-vertical-relative:page;z-index:-399472" type="#_x0000_t202" filled="false" stroked="false">
            <v:textbox inset="0,0,0,0">
              <w:txbxContent>
                <w:p>
                  <w:pPr>
                    <w:pStyle w:val="BodyText"/>
                  </w:pPr>
                  <w:r>
                    <w:rPr>
                      <w:color w:val="222222"/>
                    </w:rPr>
                    <w:t>2. Female Hormones</w:t>
                  </w:r>
                </w:p>
              </w:txbxContent>
            </v:textbox>
            <w10:wrap type="none"/>
          </v:shape>
        </w:pict>
      </w:r>
      <w:r>
        <w:rPr/>
        <w:pict>
          <v:shape style="position:absolute;margin-left:109pt;margin-top:117.195038pt;width:602.15pt;height:41.85pt;mso-position-horizontal-relative:page;mso-position-vertical-relative:page;z-index:-399448" type="#_x0000_t202" filled="false" stroked="false">
            <v:textbox inset="0,0,0,0">
              <w:txbxContent>
                <w:p>
                  <w:pPr>
                    <w:pStyle w:val="BodyText"/>
                    <w:spacing w:line="244" w:lineRule="auto"/>
                    <w:ind w:left="420" w:hanging="400"/>
                  </w:pPr>
                  <w:r>
                    <w:rPr>
                      <w:color w:val="222222"/>
                    </w:rPr>
                    <w:t>Estrogen and progesterone – control ovarian and menstrual cycles; responsible for secondary sexual characteristics (breast development, wider hips,  etc.)</w:t>
                  </w:r>
                </w:p>
              </w:txbxContent>
            </v:textbox>
            <w10:wrap type="none"/>
          </v:shape>
        </w:pict>
      </w:r>
      <w:r>
        <w:rPr/>
        <w:pict>
          <v:shape style="position:absolute;margin-left:109pt;margin-top:175.195007pt;width:464.2pt;height:21.85pt;mso-position-horizontal-relative:page;mso-position-vertical-relative:page;z-index:-399424" type="#_x0000_t202" filled="false" stroked="false">
            <v:textbox inset="0,0,0,0">
              <w:txbxContent>
                <w:p>
                  <w:pPr>
                    <w:pStyle w:val="BodyText"/>
                  </w:pPr>
                  <w:r>
                    <w:rPr>
                      <w:color w:val="222222"/>
                    </w:rPr>
                    <w:t>Both the ovarian and the uterine cycles occur  simultaneously</w:t>
                  </w:r>
                </w:p>
              </w:txbxContent>
            </v:textbox>
            <w10:wrap type="none"/>
          </v:shape>
        </w:pict>
      </w:r>
      <w:r>
        <w:rPr/>
        <w:pict>
          <v:shape style="position:absolute;margin-left:109pt;margin-top:213.195007pt;width:480.75pt;height:161.85pt;mso-position-horizontal-relative:page;mso-position-vertical-relative:page;z-index:-399400" type="#_x0000_t202" filled="false" stroked="false">
            <v:textbox inset="0,0,0,0">
              <w:txbxContent>
                <w:p>
                  <w:pPr>
                    <w:pStyle w:val="ListParagraph"/>
                    <w:numPr>
                      <w:ilvl w:val="0"/>
                      <w:numId w:val="246"/>
                    </w:numPr>
                    <w:tabs>
                      <w:tab w:pos="392" w:val="left" w:leader="none"/>
                    </w:tabs>
                    <w:spacing w:line="240" w:lineRule="auto" w:before="24" w:after="0"/>
                    <w:ind w:left="391" w:right="0" w:hanging="371"/>
                    <w:jc w:val="left"/>
                    <w:rPr>
                      <w:sz w:val="34"/>
                    </w:rPr>
                  </w:pPr>
                  <w:r>
                    <w:rPr>
                      <w:color w:val="222222"/>
                      <w:sz w:val="34"/>
                    </w:rPr>
                    <w:t>The Ovarian</w:t>
                  </w:r>
                  <w:r>
                    <w:rPr>
                      <w:color w:val="222222"/>
                      <w:spacing w:val="-33"/>
                      <w:sz w:val="34"/>
                    </w:rPr>
                    <w:t> </w:t>
                  </w:r>
                  <w:r>
                    <w:rPr>
                      <w:color w:val="222222"/>
                      <w:sz w:val="34"/>
                    </w:rPr>
                    <w:t>Cycle</w:t>
                  </w:r>
                </w:p>
                <w:p>
                  <w:pPr>
                    <w:pStyle w:val="BodyText"/>
                    <w:spacing w:before="8"/>
                    <w:ind w:left="420"/>
                  </w:pPr>
                  <w:r>
                    <w:rPr>
                      <w:color w:val="222222"/>
                    </w:rPr>
                    <w:t>Includes all events occurring in the ovaries:</w:t>
                  </w:r>
                </w:p>
                <w:p>
                  <w:pPr>
                    <w:pStyle w:val="ListParagraph"/>
                    <w:numPr>
                      <w:ilvl w:val="1"/>
                      <w:numId w:val="246"/>
                    </w:numPr>
                    <w:tabs>
                      <w:tab w:pos="1199" w:val="left" w:leader="none"/>
                    </w:tabs>
                    <w:spacing w:line="313" w:lineRule="exact" w:before="8" w:after="0"/>
                    <w:ind w:left="1198" w:right="0" w:hanging="378"/>
                    <w:jc w:val="left"/>
                    <w:rPr>
                      <w:sz w:val="34"/>
                    </w:rPr>
                  </w:pPr>
                  <w:r>
                    <w:rPr>
                      <w:color w:val="222222"/>
                      <w:sz w:val="34"/>
                    </w:rPr>
                    <w:t>Follicular</w:t>
                  </w:r>
                  <w:r>
                    <w:rPr>
                      <w:color w:val="222222"/>
                      <w:spacing w:val="-2"/>
                      <w:sz w:val="34"/>
                    </w:rPr>
                    <w:t> </w:t>
                  </w:r>
                  <w:r>
                    <w:rPr>
                      <w:color w:val="222222"/>
                      <w:sz w:val="34"/>
                    </w:rPr>
                    <w:t>phase</w:t>
                  </w:r>
                </w:p>
                <w:p>
                  <w:pPr>
                    <w:pStyle w:val="ListParagraph"/>
                    <w:numPr>
                      <w:ilvl w:val="2"/>
                      <w:numId w:val="246"/>
                    </w:numPr>
                    <w:tabs>
                      <w:tab w:pos="1460" w:val="left" w:leader="none"/>
                    </w:tabs>
                    <w:spacing w:line="420" w:lineRule="exact" w:before="0" w:after="0"/>
                    <w:ind w:left="1460" w:right="0" w:hanging="240"/>
                    <w:jc w:val="left"/>
                    <w:rPr>
                      <w:sz w:val="34"/>
                    </w:rPr>
                  </w:pPr>
                  <w:r>
                    <w:rPr>
                      <w:color w:val="222222"/>
                      <w:sz w:val="34"/>
                    </w:rPr>
                    <w:t>days 1–13 of</w:t>
                  </w:r>
                  <w:r>
                    <w:rPr>
                      <w:color w:val="222222"/>
                      <w:spacing w:val="16"/>
                      <w:sz w:val="34"/>
                    </w:rPr>
                    <w:t> </w:t>
                  </w:r>
                  <w:r>
                    <w:rPr>
                      <w:color w:val="222222"/>
                      <w:sz w:val="34"/>
                    </w:rPr>
                    <w:t>cycle</w:t>
                  </w:r>
                </w:p>
                <w:p>
                  <w:pPr>
                    <w:pStyle w:val="ListParagraph"/>
                    <w:numPr>
                      <w:ilvl w:val="2"/>
                      <w:numId w:val="246"/>
                    </w:numPr>
                    <w:tabs>
                      <w:tab w:pos="1460" w:val="left" w:leader="none"/>
                    </w:tabs>
                    <w:spacing w:line="400" w:lineRule="exact" w:before="0" w:after="0"/>
                    <w:ind w:left="1460" w:right="0" w:hanging="240"/>
                    <w:jc w:val="left"/>
                    <w:rPr>
                      <w:sz w:val="34"/>
                    </w:rPr>
                  </w:pPr>
                  <w:r>
                    <w:rPr>
                      <w:color w:val="222222"/>
                      <w:sz w:val="34"/>
                    </w:rPr>
                    <w:t>FSH and LH </w:t>
                  </w:r>
                  <w:r>
                    <w:rPr>
                      <w:color w:val="222222"/>
                      <w:spacing w:val="-3"/>
                      <w:sz w:val="34"/>
                    </w:rPr>
                    <w:t>are </w:t>
                  </w:r>
                  <w:r>
                    <w:rPr>
                      <w:color w:val="222222"/>
                      <w:sz w:val="34"/>
                    </w:rPr>
                    <w:t>release and follicle begins to</w:t>
                  </w:r>
                  <w:r>
                    <w:rPr>
                      <w:color w:val="222222"/>
                      <w:spacing w:val="17"/>
                      <w:sz w:val="34"/>
                    </w:rPr>
                    <w:t> </w:t>
                  </w:r>
                  <w:r>
                    <w:rPr>
                      <w:color w:val="222222"/>
                      <w:sz w:val="34"/>
                    </w:rPr>
                    <w:t>develop</w:t>
                  </w:r>
                </w:p>
                <w:p>
                  <w:pPr>
                    <w:pStyle w:val="ListParagraph"/>
                    <w:numPr>
                      <w:ilvl w:val="2"/>
                      <w:numId w:val="246"/>
                    </w:numPr>
                    <w:tabs>
                      <w:tab w:pos="1460" w:val="left" w:leader="none"/>
                    </w:tabs>
                    <w:spacing w:line="483" w:lineRule="exact" w:before="0" w:after="0"/>
                    <w:ind w:left="1460" w:right="0" w:hanging="240"/>
                    <w:jc w:val="left"/>
                    <w:rPr>
                      <w:sz w:val="34"/>
                    </w:rPr>
                  </w:pPr>
                  <w:r>
                    <w:rPr>
                      <w:color w:val="222222"/>
                      <w:sz w:val="34"/>
                    </w:rPr>
                    <w:t>low levels of estrogen (from</w:t>
                  </w:r>
                  <w:r>
                    <w:rPr>
                      <w:color w:val="222222"/>
                      <w:spacing w:val="0"/>
                      <w:sz w:val="34"/>
                    </w:rPr>
                    <w:t> </w:t>
                  </w:r>
                  <w:r>
                    <w:rPr>
                      <w:color w:val="222222"/>
                      <w:sz w:val="34"/>
                    </w:rPr>
                    <w:t>follicle)</w:t>
                  </w:r>
                </w:p>
                <w:p>
                  <w:pPr>
                    <w:pStyle w:val="ListParagraph"/>
                    <w:numPr>
                      <w:ilvl w:val="3"/>
                      <w:numId w:val="246"/>
                    </w:numPr>
                    <w:tabs>
                      <w:tab w:pos="1992" w:val="left" w:leader="none"/>
                    </w:tabs>
                    <w:spacing w:line="375" w:lineRule="exact" w:before="0" w:after="0"/>
                    <w:ind w:left="1991" w:right="0" w:hanging="371"/>
                    <w:jc w:val="left"/>
                    <w:rPr>
                      <w:sz w:val="34"/>
                    </w:rPr>
                  </w:pPr>
                  <w:r>
                    <w:rPr>
                      <w:color w:val="222222"/>
                      <w:sz w:val="34"/>
                    </w:rPr>
                    <w:t>inhibits hypothalamus and anterior</w:t>
                  </w:r>
                  <w:r>
                    <w:rPr>
                      <w:color w:val="222222"/>
                      <w:spacing w:val="91"/>
                      <w:sz w:val="34"/>
                    </w:rPr>
                    <w:t> </w:t>
                  </w:r>
                  <w:r>
                    <w:rPr>
                      <w:color w:val="222222"/>
                      <w:sz w:val="34"/>
                    </w:rPr>
                    <w:t>pituitary</w:t>
                  </w:r>
                </w:p>
                <w:p>
                  <w:pPr>
                    <w:pStyle w:val="ListParagraph"/>
                    <w:numPr>
                      <w:ilvl w:val="3"/>
                      <w:numId w:val="246"/>
                    </w:numPr>
                    <w:tabs>
                      <w:tab w:pos="2011" w:val="left" w:leader="none"/>
                    </w:tabs>
                    <w:spacing w:line="240" w:lineRule="auto" w:before="8" w:after="0"/>
                    <w:ind w:left="2010" w:right="0" w:hanging="390"/>
                    <w:jc w:val="left"/>
                    <w:rPr>
                      <w:sz w:val="34"/>
                    </w:rPr>
                  </w:pPr>
                  <w:r>
                    <w:rPr>
                      <w:color w:val="222222"/>
                      <w:sz w:val="34"/>
                    </w:rPr>
                    <w:t>repairs uterine lining and causes it to</w:t>
                  </w:r>
                  <w:r>
                    <w:rPr>
                      <w:color w:val="222222"/>
                      <w:spacing w:val="58"/>
                      <w:sz w:val="34"/>
                    </w:rPr>
                    <w:t> </w:t>
                  </w:r>
                  <w:r>
                    <w:rPr>
                      <w:color w:val="222222"/>
                      <w:sz w:val="34"/>
                    </w:rPr>
                    <w:t>thicken</w:t>
                  </w:r>
                </w:p>
              </w:txbxContent>
            </v:textbox>
            <w10:wrap type="none"/>
          </v:shape>
        </w:pict>
      </w:r>
      <w:r>
        <w:rPr/>
        <w:pict>
          <v:shape style="position:absolute;margin-left:149pt;margin-top:391.195007pt;width:567.550pt;height:101.85pt;mso-position-horizontal-relative:page;mso-position-vertical-relative:page;z-index:-399376" type="#_x0000_t202" filled="false" stroked="false">
            <v:textbox inset="0,0,0,0">
              <w:txbxContent>
                <w:p>
                  <w:pPr>
                    <w:pStyle w:val="ListParagraph"/>
                    <w:numPr>
                      <w:ilvl w:val="0"/>
                      <w:numId w:val="247"/>
                    </w:numPr>
                    <w:tabs>
                      <w:tab w:pos="399" w:val="left" w:leader="none"/>
                    </w:tabs>
                    <w:spacing w:line="313" w:lineRule="exact" w:before="24" w:after="0"/>
                    <w:ind w:left="398" w:right="0" w:hanging="378"/>
                    <w:jc w:val="left"/>
                    <w:rPr>
                      <w:sz w:val="34"/>
                    </w:rPr>
                  </w:pPr>
                  <w:r>
                    <w:rPr>
                      <w:color w:val="222222"/>
                      <w:sz w:val="34"/>
                    </w:rPr>
                    <w:t>Ovulation</w:t>
                  </w:r>
                </w:p>
                <w:p>
                  <w:pPr>
                    <w:pStyle w:val="ListParagraph"/>
                    <w:numPr>
                      <w:ilvl w:val="1"/>
                      <w:numId w:val="247"/>
                    </w:numPr>
                    <w:tabs>
                      <w:tab w:pos="660" w:val="left" w:leader="none"/>
                    </w:tabs>
                    <w:spacing w:line="420" w:lineRule="exact" w:before="0" w:after="0"/>
                    <w:ind w:left="660" w:right="0" w:hanging="240"/>
                    <w:jc w:val="left"/>
                    <w:rPr>
                      <w:sz w:val="34"/>
                    </w:rPr>
                  </w:pPr>
                  <w:r>
                    <w:rPr>
                      <w:color w:val="222222"/>
                      <w:sz w:val="34"/>
                    </w:rPr>
                    <w:t>day 14 of</w:t>
                  </w:r>
                  <w:r>
                    <w:rPr>
                      <w:color w:val="222222"/>
                      <w:spacing w:val="35"/>
                      <w:sz w:val="34"/>
                    </w:rPr>
                    <w:t> </w:t>
                  </w:r>
                  <w:r>
                    <w:rPr>
                      <w:color w:val="222222"/>
                      <w:sz w:val="34"/>
                    </w:rPr>
                    <w:t>cycle</w:t>
                  </w:r>
                </w:p>
                <w:p>
                  <w:pPr>
                    <w:pStyle w:val="ListParagraph"/>
                    <w:numPr>
                      <w:ilvl w:val="1"/>
                      <w:numId w:val="247"/>
                    </w:numPr>
                    <w:tabs>
                      <w:tab w:pos="660" w:val="left" w:leader="none"/>
                    </w:tabs>
                    <w:spacing w:line="400" w:lineRule="exact" w:before="0" w:after="0"/>
                    <w:ind w:left="660" w:right="0" w:hanging="240"/>
                    <w:jc w:val="left"/>
                    <w:rPr>
                      <w:sz w:val="34"/>
                    </w:rPr>
                  </w:pPr>
                  <w:r>
                    <w:rPr>
                      <w:color w:val="222222"/>
                      <w:sz w:val="34"/>
                    </w:rPr>
                    <w:t>a surge of LH causes ovulation (release of egg from</w:t>
                  </w:r>
                  <w:r>
                    <w:rPr>
                      <w:color w:val="222222"/>
                      <w:spacing w:val="-23"/>
                      <w:sz w:val="34"/>
                    </w:rPr>
                    <w:t> </w:t>
                  </w:r>
                  <w:r>
                    <w:rPr>
                      <w:color w:val="222222"/>
                      <w:sz w:val="34"/>
                    </w:rPr>
                    <w:t>follicle)</w:t>
                  </w:r>
                </w:p>
                <w:p>
                  <w:pPr>
                    <w:pStyle w:val="ListParagraph"/>
                    <w:numPr>
                      <w:ilvl w:val="1"/>
                      <w:numId w:val="247"/>
                    </w:numPr>
                    <w:tabs>
                      <w:tab w:pos="660" w:val="left" w:leader="none"/>
                    </w:tabs>
                    <w:spacing w:line="483" w:lineRule="exact" w:before="0" w:after="0"/>
                    <w:ind w:left="660" w:right="0" w:hanging="240"/>
                    <w:jc w:val="left"/>
                    <w:rPr>
                      <w:sz w:val="34"/>
                    </w:rPr>
                  </w:pPr>
                  <w:r>
                    <w:rPr>
                      <w:color w:val="222222"/>
                      <w:sz w:val="34"/>
                    </w:rPr>
                    <w:t>remnants</w:t>
                  </w:r>
                  <w:r>
                    <w:rPr>
                      <w:color w:val="222222"/>
                      <w:spacing w:val="12"/>
                      <w:sz w:val="34"/>
                    </w:rPr>
                    <w:t> </w:t>
                  </w:r>
                  <w:r>
                    <w:rPr>
                      <w:color w:val="222222"/>
                      <w:sz w:val="34"/>
                    </w:rPr>
                    <w:t>of</w:t>
                  </w:r>
                  <w:r>
                    <w:rPr>
                      <w:color w:val="222222"/>
                      <w:spacing w:val="12"/>
                      <w:sz w:val="34"/>
                    </w:rPr>
                    <w:t> </w:t>
                  </w:r>
                  <w:r>
                    <w:rPr>
                      <w:color w:val="222222"/>
                      <w:sz w:val="34"/>
                    </w:rPr>
                    <w:t>follicle,</w:t>
                  </w:r>
                  <w:r>
                    <w:rPr>
                      <w:color w:val="222222"/>
                      <w:spacing w:val="12"/>
                      <w:sz w:val="34"/>
                    </w:rPr>
                    <w:t> </w:t>
                  </w:r>
                  <w:r>
                    <w:rPr>
                      <w:color w:val="222222"/>
                      <w:sz w:val="34"/>
                    </w:rPr>
                    <w:t>called</w:t>
                  </w:r>
                  <w:r>
                    <w:rPr>
                      <w:color w:val="222222"/>
                      <w:spacing w:val="12"/>
                      <w:sz w:val="34"/>
                    </w:rPr>
                    <w:t> </w:t>
                  </w:r>
                  <w:r>
                    <w:rPr>
                      <w:color w:val="222222"/>
                      <w:sz w:val="34"/>
                    </w:rPr>
                    <w:t>the</w:t>
                  </w:r>
                  <w:r>
                    <w:rPr>
                      <w:color w:val="222222"/>
                      <w:spacing w:val="12"/>
                      <w:sz w:val="34"/>
                    </w:rPr>
                    <w:t> </w:t>
                  </w:r>
                  <w:r>
                    <w:rPr>
                      <w:color w:val="222222"/>
                      <w:sz w:val="34"/>
                    </w:rPr>
                    <w:t>corpus</w:t>
                  </w:r>
                  <w:r>
                    <w:rPr>
                      <w:color w:val="222222"/>
                      <w:spacing w:val="12"/>
                      <w:sz w:val="34"/>
                    </w:rPr>
                    <w:t> </w:t>
                  </w:r>
                  <w:r>
                    <w:rPr>
                      <w:color w:val="222222"/>
                      <w:sz w:val="34"/>
                    </w:rPr>
                    <w:t>luteum,</w:t>
                  </w:r>
                  <w:r>
                    <w:rPr>
                      <w:color w:val="222222"/>
                      <w:spacing w:val="12"/>
                      <w:sz w:val="34"/>
                    </w:rPr>
                    <w:t> </w:t>
                  </w:r>
                  <w:r>
                    <w:rPr>
                      <w:color w:val="222222"/>
                      <w:sz w:val="34"/>
                    </w:rPr>
                    <w:t>produces</w:t>
                  </w:r>
                  <w:r>
                    <w:rPr>
                      <w:color w:val="222222"/>
                      <w:spacing w:val="12"/>
                      <w:sz w:val="34"/>
                    </w:rPr>
                    <w:t> </w:t>
                  </w:r>
                  <w:r>
                    <w:rPr>
                      <w:color w:val="222222"/>
                      <w:sz w:val="34"/>
                    </w:rPr>
                    <w:t>large</w:t>
                  </w:r>
                  <w:r>
                    <w:rPr>
                      <w:color w:val="222222"/>
                      <w:spacing w:val="12"/>
                      <w:sz w:val="34"/>
                    </w:rPr>
                    <w:t> </w:t>
                  </w:r>
                  <w:r>
                    <w:rPr>
                      <w:color w:val="222222"/>
                      <w:sz w:val="34"/>
                    </w:rPr>
                    <w:t>amounts</w:t>
                  </w:r>
                </w:p>
                <w:p>
                  <w:pPr>
                    <w:pStyle w:val="BodyText"/>
                    <w:spacing w:line="375" w:lineRule="exact" w:before="0"/>
                    <w:ind w:left="660"/>
                  </w:pPr>
                  <w:r>
                    <w:rPr>
                      <w:color w:val="222222"/>
                    </w:rPr>
                    <w:t>of estrogen and cause increased thickening of the  endometrium</w:t>
                  </w:r>
                </w:p>
              </w:txbxContent>
            </v:textbox>
            <w10:wrap type="none"/>
          </v:shape>
        </w:pict>
      </w:r>
      <w:r>
        <w:rPr/>
        <w:pict>
          <v:shape style="position:absolute;margin-left:149pt;margin-top:509.195007pt;width:558.6pt;height:181.85pt;mso-position-horizontal-relative:page;mso-position-vertical-relative:page;z-index:-399352" type="#_x0000_t202" filled="false" stroked="false">
            <v:textbox inset="0,0,0,0">
              <w:txbxContent>
                <w:p>
                  <w:pPr>
                    <w:pStyle w:val="ListParagraph"/>
                    <w:numPr>
                      <w:ilvl w:val="0"/>
                      <w:numId w:val="248"/>
                    </w:numPr>
                    <w:tabs>
                      <w:tab w:pos="399" w:val="left" w:leader="none"/>
                    </w:tabs>
                    <w:spacing w:line="313" w:lineRule="exact" w:before="24" w:after="0"/>
                    <w:ind w:left="398" w:right="0" w:hanging="378"/>
                    <w:jc w:val="left"/>
                    <w:rPr>
                      <w:sz w:val="34"/>
                    </w:rPr>
                  </w:pPr>
                  <w:r>
                    <w:rPr>
                      <w:color w:val="222222"/>
                      <w:sz w:val="34"/>
                    </w:rPr>
                    <w:t>Luteal phase – due to hormones from corpus</w:t>
                  </w:r>
                  <w:r>
                    <w:rPr>
                      <w:color w:val="222222"/>
                      <w:spacing w:val="71"/>
                      <w:sz w:val="34"/>
                    </w:rPr>
                    <w:t> </w:t>
                  </w:r>
                  <w:r>
                    <w:rPr>
                      <w:color w:val="222222"/>
                      <w:sz w:val="34"/>
                    </w:rPr>
                    <w:t>luteum</w:t>
                  </w:r>
                </w:p>
                <w:p>
                  <w:pPr>
                    <w:pStyle w:val="ListParagraph"/>
                    <w:numPr>
                      <w:ilvl w:val="1"/>
                      <w:numId w:val="248"/>
                    </w:numPr>
                    <w:tabs>
                      <w:tab w:pos="660" w:val="left" w:leader="none"/>
                    </w:tabs>
                    <w:spacing w:line="420" w:lineRule="exact" w:before="0" w:after="0"/>
                    <w:ind w:left="660" w:right="0" w:hanging="240"/>
                    <w:jc w:val="left"/>
                    <w:rPr>
                      <w:sz w:val="34"/>
                    </w:rPr>
                  </w:pPr>
                  <w:r>
                    <w:rPr>
                      <w:color w:val="222222"/>
                      <w:sz w:val="34"/>
                    </w:rPr>
                    <w:t>days 15–28 of</w:t>
                  </w:r>
                  <w:r>
                    <w:rPr>
                      <w:color w:val="222222"/>
                      <w:spacing w:val="16"/>
                      <w:sz w:val="34"/>
                    </w:rPr>
                    <w:t> </w:t>
                  </w:r>
                  <w:r>
                    <w:rPr>
                      <w:color w:val="222222"/>
                      <w:sz w:val="34"/>
                    </w:rPr>
                    <w:t>cycle</w:t>
                  </w:r>
                </w:p>
                <w:p>
                  <w:pPr>
                    <w:pStyle w:val="ListParagraph"/>
                    <w:numPr>
                      <w:ilvl w:val="1"/>
                      <w:numId w:val="248"/>
                    </w:numPr>
                    <w:tabs>
                      <w:tab w:pos="660" w:val="left" w:leader="none"/>
                    </w:tabs>
                    <w:spacing w:line="483" w:lineRule="exact" w:before="0" w:after="0"/>
                    <w:ind w:left="660" w:right="0" w:hanging="240"/>
                    <w:jc w:val="left"/>
                    <w:rPr>
                      <w:sz w:val="34"/>
                    </w:rPr>
                  </w:pPr>
                  <w:r>
                    <w:rPr>
                      <w:color w:val="222222"/>
                      <w:sz w:val="34"/>
                    </w:rPr>
                    <w:t>large amounts of estrogen and</w:t>
                  </w:r>
                  <w:r>
                    <w:rPr>
                      <w:color w:val="222222"/>
                      <w:spacing w:val="33"/>
                      <w:sz w:val="34"/>
                    </w:rPr>
                    <w:t> </w:t>
                  </w:r>
                  <w:r>
                    <w:rPr>
                      <w:color w:val="222222"/>
                      <w:sz w:val="34"/>
                    </w:rPr>
                    <w:t>progesterone</w:t>
                  </w:r>
                </w:p>
                <w:p>
                  <w:pPr>
                    <w:pStyle w:val="ListParagraph"/>
                    <w:numPr>
                      <w:ilvl w:val="2"/>
                      <w:numId w:val="248"/>
                    </w:numPr>
                    <w:tabs>
                      <w:tab w:pos="1192" w:val="left" w:leader="none"/>
                    </w:tabs>
                    <w:spacing w:line="375" w:lineRule="exact" w:before="0" w:after="0"/>
                    <w:ind w:left="1191" w:right="0" w:hanging="371"/>
                    <w:jc w:val="left"/>
                    <w:rPr>
                      <w:sz w:val="34"/>
                    </w:rPr>
                  </w:pPr>
                  <w:r>
                    <w:rPr>
                      <w:color w:val="222222"/>
                      <w:sz w:val="34"/>
                    </w:rPr>
                    <w:t>cause further thickening of uterine</w:t>
                  </w:r>
                  <w:r>
                    <w:rPr>
                      <w:color w:val="222222"/>
                      <w:spacing w:val="60"/>
                      <w:sz w:val="34"/>
                    </w:rPr>
                    <w:t> </w:t>
                  </w:r>
                  <w:r>
                    <w:rPr>
                      <w:color w:val="222222"/>
                      <w:sz w:val="34"/>
                    </w:rPr>
                    <w:t>lining</w:t>
                  </w:r>
                </w:p>
                <w:p>
                  <w:pPr>
                    <w:pStyle w:val="ListParagraph"/>
                    <w:numPr>
                      <w:ilvl w:val="2"/>
                      <w:numId w:val="248"/>
                    </w:numPr>
                    <w:tabs>
                      <w:tab w:pos="1211" w:val="left" w:leader="none"/>
                    </w:tabs>
                    <w:spacing w:line="313" w:lineRule="exact" w:before="9" w:after="0"/>
                    <w:ind w:left="1210" w:right="0" w:hanging="390"/>
                    <w:jc w:val="left"/>
                    <w:rPr>
                      <w:sz w:val="34"/>
                    </w:rPr>
                  </w:pPr>
                  <w:r>
                    <w:rPr>
                      <w:color w:val="222222"/>
                      <w:sz w:val="34"/>
                    </w:rPr>
                    <w:t>inhibit FSH and</w:t>
                  </w:r>
                  <w:r>
                    <w:rPr>
                      <w:color w:val="222222"/>
                      <w:spacing w:val="10"/>
                      <w:sz w:val="34"/>
                    </w:rPr>
                    <w:t> </w:t>
                  </w:r>
                  <w:r>
                    <w:rPr>
                      <w:color w:val="222222"/>
                      <w:sz w:val="34"/>
                    </w:rPr>
                    <w:t>LH</w:t>
                  </w:r>
                </w:p>
                <w:p>
                  <w:pPr>
                    <w:pStyle w:val="ListParagraph"/>
                    <w:numPr>
                      <w:ilvl w:val="3"/>
                      <w:numId w:val="248"/>
                    </w:numPr>
                    <w:tabs>
                      <w:tab w:pos="1460" w:val="left" w:leader="none"/>
                    </w:tabs>
                    <w:spacing w:line="503" w:lineRule="exact" w:before="0" w:after="0"/>
                    <w:ind w:left="1460" w:right="0" w:hanging="240"/>
                    <w:jc w:val="left"/>
                    <w:rPr>
                      <w:sz w:val="34"/>
                    </w:rPr>
                  </w:pPr>
                  <w:r>
                    <w:rPr>
                      <w:color w:val="222222"/>
                      <w:sz w:val="34"/>
                    </w:rPr>
                    <w:t>if</w:t>
                  </w:r>
                  <w:r>
                    <w:rPr>
                      <w:color w:val="222222"/>
                      <w:spacing w:val="13"/>
                      <w:sz w:val="34"/>
                    </w:rPr>
                    <w:t> </w:t>
                  </w:r>
                  <w:r>
                    <w:rPr>
                      <w:color w:val="222222"/>
                      <w:sz w:val="34"/>
                    </w:rPr>
                    <w:t>fertilization</w:t>
                  </w:r>
                  <w:r>
                    <w:rPr>
                      <w:color w:val="222222"/>
                      <w:spacing w:val="13"/>
                      <w:sz w:val="34"/>
                    </w:rPr>
                    <w:t> </w:t>
                  </w:r>
                  <w:r>
                    <w:rPr>
                      <w:color w:val="222222"/>
                      <w:sz w:val="34"/>
                    </w:rPr>
                    <w:t>occurs,</w:t>
                  </w:r>
                  <w:r>
                    <w:rPr>
                      <w:color w:val="222222"/>
                      <w:spacing w:val="13"/>
                      <w:sz w:val="34"/>
                    </w:rPr>
                    <w:t> </w:t>
                  </w:r>
                  <w:r>
                    <w:rPr>
                      <w:color w:val="222222"/>
                      <w:sz w:val="34"/>
                    </w:rPr>
                    <w:t>the</w:t>
                  </w:r>
                  <w:r>
                    <w:rPr>
                      <w:color w:val="222222"/>
                      <w:spacing w:val="13"/>
                      <w:sz w:val="34"/>
                    </w:rPr>
                    <w:t> </w:t>
                  </w:r>
                  <w:r>
                    <w:rPr>
                      <w:color w:val="222222"/>
                      <w:sz w:val="34"/>
                    </w:rPr>
                    <w:t>corpus</w:t>
                  </w:r>
                  <w:r>
                    <w:rPr>
                      <w:color w:val="222222"/>
                      <w:spacing w:val="13"/>
                      <w:sz w:val="34"/>
                    </w:rPr>
                    <w:t> </w:t>
                  </w:r>
                  <w:r>
                    <w:rPr>
                      <w:color w:val="222222"/>
                      <w:sz w:val="34"/>
                    </w:rPr>
                    <w:t>luteum</w:t>
                  </w:r>
                  <w:r>
                    <w:rPr>
                      <w:color w:val="222222"/>
                      <w:spacing w:val="13"/>
                      <w:sz w:val="34"/>
                    </w:rPr>
                    <w:t> </w:t>
                  </w:r>
                  <w:r>
                    <w:rPr>
                      <w:color w:val="222222"/>
                      <w:sz w:val="34"/>
                    </w:rPr>
                    <w:t>is</w:t>
                  </w:r>
                  <w:r>
                    <w:rPr>
                      <w:color w:val="222222"/>
                      <w:spacing w:val="13"/>
                      <w:sz w:val="34"/>
                    </w:rPr>
                    <w:t> </w:t>
                  </w:r>
                  <w:r>
                    <w:rPr>
                      <w:color w:val="222222"/>
                      <w:sz w:val="34"/>
                    </w:rPr>
                    <w:t>maintained</w:t>
                  </w:r>
                  <w:r>
                    <w:rPr>
                      <w:color w:val="222222"/>
                      <w:spacing w:val="13"/>
                      <w:sz w:val="34"/>
                    </w:rPr>
                    <w:t> </w:t>
                  </w:r>
                  <w:r>
                    <w:rPr>
                      <w:color w:val="222222"/>
                      <w:sz w:val="34"/>
                    </w:rPr>
                    <w:t>by</w:t>
                  </w:r>
                  <w:r>
                    <w:rPr>
                      <w:color w:val="222222"/>
                      <w:spacing w:val="13"/>
                      <w:sz w:val="34"/>
                    </w:rPr>
                    <w:t> </w:t>
                  </w:r>
                  <w:r>
                    <w:rPr>
                      <w:color w:val="222222"/>
                      <w:sz w:val="34"/>
                    </w:rPr>
                    <w:t>human</w:t>
                  </w:r>
                </w:p>
                <w:p>
                  <w:pPr>
                    <w:pStyle w:val="BodyText"/>
                    <w:spacing w:line="297" w:lineRule="exact" w:before="0"/>
                    <w:ind w:left="1460"/>
                  </w:pPr>
                  <w:r>
                    <w:rPr>
                      <w:color w:val="222222"/>
                    </w:rPr>
                    <w:t>chorionic gonadotropin (HCG) from</w:t>
                  </w:r>
                  <w:r>
                    <w:rPr>
                      <w:color w:val="222222"/>
                      <w:spacing w:val="58"/>
                    </w:rPr>
                    <w:t> </w:t>
                  </w:r>
                  <w:r>
                    <w:rPr>
                      <w:color w:val="222222"/>
                    </w:rPr>
                    <w:t>embryo</w:t>
                  </w:r>
                </w:p>
                <w:p>
                  <w:pPr>
                    <w:pStyle w:val="ListParagraph"/>
                    <w:numPr>
                      <w:ilvl w:val="3"/>
                      <w:numId w:val="248"/>
                    </w:numPr>
                    <w:tabs>
                      <w:tab w:pos="1460" w:val="left" w:leader="none"/>
                    </w:tabs>
                    <w:spacing w:line="156" w:lineRule="auto" w:before="123" w:after="0"/>
                    <w:ind w:left="1460" w:right="24" w:hanging="240"/>
                    <w:jc w:val="left"/>
                    <w:rPr>
                      <w:sz w:val="34"/>
                    </w:rPr>
                  </w:pPr>
                  <w:r>
                    <w:rPr>
                      <w:color w:val="222222"/>
                      <w:sz w:val="34"/>
                    </w:rPr>
                    <w:t>if no fertilization occurs, the corpus luteum degenerates and the lining of the uterus sloughs o</w:t>
                  </w:r>
                  <w:r>
                    <w:rPr>
                      <w:rFonts w:ascii="Arial Unicode MS" w:hAnsi="Arial Unicode MS"/>
                      <w:color w:val="222222"/>
                      <w:sz w:val="34"/>
                    </w:rPr>
                    <w:t>ﬀ</w:t>
                  </w:r>
                  <w:r>
                    <w:rPr>
                      <w:rFonts w:ascii="Arial Unicode MS" w:hAnsi="Arial Unicode MS"/>
                      <w:color w:val="222222"/>
                      <w:spacing w:val="35"/>
                      <w:sz w:val="34"/>
                    </w:rPr>
                    <w:t> </w:t>
                  </w:r>
                  <w:r>
                    <w:rPr>
                      <w:color w:val="222222"/>
                      <w:sz w:val="34"/>
                    </w:rPr>
                    <w:t>(menstruation)</w:t>
                  </w:r>
                </w:p>
              </w:txbxContent>
            </v:textbox>
            <w10:wrap type="none"/>
          </v:shape>
        </w:pict>
      </w:r>
      <w:r>
        <w:rPr/>
        <w:pict>
          <v:shape style="position:absolute;margin-left:129pt;margin-top:707.195007pt;width:599.7pt;height:61.85pt;mso-position-horizontal-relative:page;mso-position-vertical-relative:page;z-index:-399328" type="#_x0000_t202" filled="false" stroked="false">
            <v:textbox inset="0,0,0,0">
              <w:txbxContent>
                <w:p>
                  <w:pPr>
                    <w:pStyle w:val="BodyText"/>
                    <w:spacing w:line="244" w:lineRule="auto"/>
                  </w:pPr>
                  <w:r>
                    <w:rPr>
                      <w:color w:val="222222"/>
                    </w:rPr>
                    <w:t>HCG – made by chorionic cells of embryo; maintains the corpus luteum which produces progesterone that maintains the lining of the uterus until the placenta starts to make estrogen and</w:t>
                  </w:r>
                  <w:r>
                    <w:rPr>
                      <w:color w:val="222222"/>
                      <w:spacing w:val="57"/>
                    </w:rPr>
                    <w:t> </w:t>
                  </w:r>
                  <w:r>
                    <w:rPr>
                      <w:color w:val="222222"/>
                    </w:rPr>
                    <w:t>progesterone</w:t>
                  </w:r>
                </w:p>
              </w:txbxContent>
            </v:textbox>
            <w10:wrap type="none"/>
          </v:shape>
        </w:pict>
      </w:r>
      <w:r>
        <w:rPr/>
        <w:pict>
          <v:shape style="position:absolute;margin-left:109pt;margin-top:785.195007pt;width:337.5pt;height:102.85pt;mso-position-horizontal-relative:page;mso-position-vertical-relative:page;z-index:-399304" type="#_x0000_t202" filled="false" stroked="false">
            <v:textbox inset="0,0,0,0">
              <w:txbxContent>
                <w:p>
                  <w:pPr>
                    <w:pStyle w:val="ListParagraph"/>
                    <w:numPr>
                      <w:ilvl w:val="0"/>
                      <w:numId w:val="249"/>
                    </w:numPr>
                    <w:tabs>
                      <w:tab w:pos="411" w:val="left" w:leader="none"/>
                    </w:tabs>
                    <w:spacing w:line="240" w:lineRule="auto" w:before="24" w:after="0"/>
                    <w:ind w:left="410" w:right="0" w:hanging="390"/>
                    <w:jc w:val="left"/>
                    <w:rPr>
                      <w:sz w:val="34"/>
                    </w:rPr>
                  </w:pPr>
                  <w:r>
                    <w:rPr>
                      <w:color w:val="222222"/>
                      <w:sz w:val="34"/>
                    </w:rPr>
                    <w:t>The Menstrual (Uterine)</w:t>
                  </w:r>
                  <w:r>
                    <w:rPr>
                      <w:color w:val="222222"/>
                      <w:spacing w:val="-52"/>
                      <w:sz w:val="34"/>
                    </w:rPr>
                    <w:t> </w:t>
                  </w:r>
                  <w:r>
                    <w:rPr>
                      <w:color w:val="222222"/>
                      <w:sz w:val="34"/>
                    </w:rPr>
                    <w:t>Cycle</w:t>
                  </w:r>
                </w:p>
                <w:p>
                  <w:pPr>
                    <w:pStyle w:val="BodyText"/>
                    <w:spacing w:line="313" w:lineRule="exact" w:before="8"/>
                    <w:ind w:left="420"/>
                  </w:pPr>
                  <w:r>
                    <w:rPr>
                      <w:color w:val="222222"/>
                    </w:rPr>
                    <w:t>Includes all events occurring in the</w:t>
                  </w:r>
                  <w:r>
                    <w:rPr>
                      <w:color w:val="222222"/>
                      <w:spacing w:val="53"/>
                    </w:rPr>
                    <w:t> </w:t>
                  </w:r>
                  <w:r>
                    <w:rPr>
                      <w:color w:val="222222"/>
                    </w:rPr>
                    <w:t>uterus</w:t>
                  </w:r>
                </w:p>
                <w:p>
                  <w:pPr>
                    <w:pStyle w:val="ListParagraph"/>
                    <w:numPr>
                      <w:ilvl w:val="1"/>
                      <w:numId w:val="249"/>
                    </w:numPr>
                    <w:tabs>
                      <w:tab w:pos="1060" w:val="left" w:leader="none"/>
                    </w:tabs>
                    <w:spacing w:line="420" w:lineRule="exact" w:before="0" w:after="0"/>
                    <w:ind w:left="1060" w:right="0" w:hanging="240"/>
                    <w:jc w:val="left"/>
                    <w:rPr>
                      <w:sz w:val="34"/>
                    </w:rPr>
                  </w:pPr>
                  <w:r>
                    <w:rPr>
                      <w:color w:val="222222"/>
                      <w:sz w:val="34"/>
                    </w:rPr>
                    <w:t>Menstrual cycle</w:t>
                  </w:r>
                  <w:r>
                    <w:rPr>
                      <w:color w:val="222222"/>
                      <w:spacing w:val="10"/>
                      <w:sz w:val="34"/>
                    </w:rPr>
                    <w:t> </w:t>
                  </w:r>
                  <w:r>
                    <w:rPr>
                      <w:color w:val="222222"/>
                      <w:sz w:val="34"/>
                    </w:rPr>
                    <w:t>–</w:t>
                  </w:r>
                </w:p>
                <w:p>
                  <w:pPr>
                    <w:pStyle w:val="ListParagraph"/>
                    <w:numPr>
                      <w:ilvl w:val="1"/>
                      <w:numId w:val="249"/>
                    </w:numPr>
                    <w:tabs>
                      <w:tab w:pos="1060" w:val="left" w:leader="none"/>
                    </w:tabs>
                    <w:spacing w:line="400" w:lineRule="exact" w:before="0" w:after="0"/>
                    <w:ind w:left="1060" w:right="0" w:hanging="240"/>
                    <w:jc w:val="left"/>
                    <w:rPr>
                      <w:sz w:val="34"/>
                    </w:rPr>
                  </w:pPr>
                  <w:r>
                    <w:rPr>
                      <w:color w:val="222222"/>
                      <w:sz w:val="34"/>
                    </w:rPr>
                    <w:t>Proliferative phase</w:t>
                  </w:r>
                  <w:r>
                    <w:rPr>
                      <w:color w:val="222222"/>
                      <w:spacing w:val="-28"/>
                      <w:sz w:val="34"/>
                    </w:rPr>
                    <w:t> </w:t>
                  </w:r>
                  <w:r>
                    <w:rPr>
                      <w:color w:val="222222"/>
                      <w:sz w:val="34"/>
                    </w:rPr>
                    <w:t>–</w:t>
                  </w:r>
                </w:p>
                <w:p>
                  <w:pPr>
                    <w:pStyle w:val="ListParagraph"/>
                    <w:numPr>
                      <w:ilvl w:val="1"/>
                      <w:numId w:val="249"/>
                    </w:numPr>
                    <w:tabs>
                      <w:tab w:pos="1060" w:val="left" w:leader="none"/>
                    </w:tabs>
                    <w:spacing w:line="498" w:lineRule="exact" w:before="0" w:after="0"/>
                    <w:ind w:left="1060" w:right="0" w:hanging="240"/>
                    <w:jc w:val="left"/>
                    <w:rPr>
                      <w:sz w:val="34"/>
                    </w:rPr>
                  </w:pPr>
                  <w:r>
                    <w:rPr>
                      <w:color w:val="222222"/>
                      <w:sz w:val="34"/>
                    </w:rPr>
                    <w:t>Secretory phase</w:t>
                  </w:r>
                  <w:r>
                    <w:rPr>
                      <w:color w:val="222222"/>
                      <w:spacing w:val="-15"/>
                      <w:sz w:val="34"/>
                    </w:rPr>
                    <w:t> </w:t>
                  </w:r>
                  <w:r>
                    <w:rPr>
                      <w:color w:val="222222"/>
                      <w:sz w:val="34"/>
                    </w:rPr>
                    <w:t>–</w:t>
                  </w:r>
                </w:p>
              </w:txbxContent>
            </v:textbox>
            <w10:wrap type="none"/>
          </v:shape>
        </w:pict>
      </w:r>
      <w:r>
        <w:rPr/>
        <w:pict>
          <v:shape style="position:absolute;margin-left:706.978516pt;margin-top:967pt;width:22pt;height:14pt;mso-position-horizontal-relative:page;mso-position-vertical-relative:page;z-index:-399280" type="#_x0000_t202" filled="false" stroked="false">
            <v:textbox inset="0,0,0,0">
              <w:txbxContent>
                <w:p>
                  <w:pPr>
                    <w:spacing w:line="256" w:lineRule="exact" w:before="0"/>
                    <w:ind w:left="20" w:right="0" w:firstLine="0"/>
                    <w:jc w:val="left"/>
                    <w:rPr>
                      <w:b/>
                      <w:sz w:val="24"/>
                    </w:rPr>
                  </w:pPr>
                  <w:r>
                    <w:rPr>
                      <w:b/>
                      <w:color w:val="929292"/>
                      <w:sz w:val="24"/>
                    </w:rPr>
                    <w:t>198</w:t>
                  </w:r>
                </w:p>
              </w:txbxContent>
            </v:textbox>
            <w10:wrap type="none"/>
          </v:shape>
        </w:pict>
      </w:r>
    </w:p>
    <w:p>
      <w:pPr>
        <w:spacing w:after="0"/>
        <w:rPr>
          <w:sz w:val="2"/>
          <w:szCs w:val="2"/>
        </w:rPr>
        <w:sectPr>
          <w:pgSz w:w="15360" w:h="20080"/>
          <w:pgMar w:top="1580" w:bottom="280" w:left="1680" w:right="680"/>
        </w:sectPr>
      </w:pPr>
    </w:p>
    <w:p>
      <w:pPr>
        <w:rPr>
          <w:sz w:val="2"/>
          <w:szCs w:val="2"/>
        </w:rPr>
      </w:pPr>
      <w:r>
        <w:rPr/>
        <w:drawing>
          <wp:anchor distT="0" distB="0" distL="0" distR="0" allowOverlap="1" layoutInCell="1" locked="0" behindDoc="1" simplePos="0" relativeHeight="268036199">
            <wp:simplePos x="0" y="0"/>
            <wp:positionH relativeFrom="page">
              <wp:posOffset>0</wp:posOffset>
            </wp:positionH>
            <wp:positionV relativeFrom="page">
              <wp:posOffset>0</wp:posOffset>
            </wp:positionV>
            <wp:extent cx="9753600" cy="12750800"/>
            <wp:effectExtent l="0" t="0" r="0" b="0"/>
            <wp:wrapNone/>
            <wp:docPr id="379" name="image1.jpeg" descr=""/>
            <wp:cNvGraphicFramePr>
              <a:graphicFrameLocks noChangeAspect="1"/>
            </wp:cNvGraphicFramePr>
            <a:graphic>
              <a:graphicData uri="http://schemas.openxmlformats.org/drawingml/2006/picture">
                <pic:pic>
                  <pic:nvPicPr>
                    <pic:cNvPr id="380"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69pt;margin-top:79.195038pt;width:96.75pt;height:21.85pt;mso-position-horizontal-relative:page;mso-position-vertical-relative:page;z-index:-399232" type="#_x0000_t202" filled="false" stroked="false">
            <v:textbox inset="0,0,0,0">
              <w:txbxContent>
                <w:p>
                  <w:pPr>
                    <w:pStyle w:val="BodyText"/>
                  </w:pPr>
                  <w:r>
                    <w:rPr>
                      <w:color w:val="222222"/>
                    </w:rPr>
                    <w:t>D. Gestation</w:t>
                  </w:r>
                </w:p>
              </w:txbxContent>
            </v:textbox>
            <w10:wrap type="none"/>
          </v:shape>
        </w:pict>
      </w:r>
      <w:r>
        <w:rPr/>
        <w:pict>
          <v:shape style="position:absolute;margin-left:89pt;margin-top:117.195038pt;width:637.550pt;height:221.85pt;mso-position-horizontal-relative:page;mso-position-vertical-relative:page;z-index:-399208" type="#_x0000_t202" filled="false" stroked="false">
            <v:textbox inset="0,0,0,0">
              <w:txbxContent>
                <w:p>
                  <w:pPr>
                    <w:pStyle w:val="BodyText"/>
                    <w:spacing w:line="244" w:lineRule="auto"/>
                    <w:ind w:right="2203"/>
                  </w:pPr>
                  <w:r>
                    <w:rPr>
                      <w:color w:val="222222"/>
                    </w:rPr>
                    <w:t>Gestation – pregnancy; events which occur from fertilization to birth Lasts approximately 266 days; 9 calendar months or 10 lunar  months</w:t>
                  </w:r>
                </w:p>
                <w:p>
                  <w:pPr>
                    <w:pStyle w:val="BodyText"/>
                    <w:spacing w:before="0"/>
                  </w:pPr>
                  <w:r>
                    <w:rPr>
                      <w:color w:val="222222"/>
                    </w:rPr>
                    <w:t>Fertilization results in formation of zygote that undergoes cleavage (mitosis)</w:t>
                  </w:r>
                </w:p>
                <w:p>
                  <w:pPr>
                    <w:pStyle w:val="BodyText"/>
                    <w:spacing w:line="244" w:lineRule="auto" w:before="8"/>
                    <w:ind w:left="420" w:hanging="400"/>
                  </w:pPr>
                  <w:r>
                    <w:rPr>
                      <w:color w:val="222222"/>
                    </w:rPr>
                    <w:t>Many rounds of cell division result in the formation of a blastocyst that will develop into the embryo</w:t>
                  </w:r>
                </w:p>
                <w:p>
                  <w:pPr>
                    <w:pStyle w:val="BodyText"/>
                    <w:spacing w:line="244" w:lineRule="auto" w:before="1"/>
                    <w:ind w:left="420" w:hanging="400"/>
                  </w:pPr>
                  <w:r>
                    <w:rPr>
                      <w:color w:val="222222"/>
                    </w:rPr>
                    <w:t>Implantation – blastocyst (embryo) embeds into the thickened endometrium about seven days after fertilization</w:t>
                  </w:r>
                </w:p>
                <w:p>
                  <w:pPr>
                    <w:pStyle w:val="ListParagraph"/>
                    <w:numPr>
                      <w:ilvl w:val="0"/>
                      <w:numId w:val="250"/>
                    </w:numPr>
                    <w:tabs>
                      <w:tab w:pos="660" w:val="left" w:leader="none"/>
                    </w:tabs>
                    <w:spacing w:line="334" w:lineRule="exact" w:before="0" w:after="0"/>
                    <w:ind w:left="660" w:right="0" w:hanging="240"/>
                    <w:jc w:val="left"/>
                    <w:rPr>
                      <w:sz w:val="34"/>
                    </w:rPr>
                  </w:pPr>
                  <w:r>
                    <w:rPr>
                      <w:color w:val="222222"/>
                      <w:sz w:val="34"/>
                    </w:rPr>
                    <w:t>outer layer of blastocyst release enzymes to facilitate  implantation</w:t>
                  </w:r>
                </w:p>
                <w:p>
                  <w:pPr>
                    <w:pStyle w:val="ListParagraph"/>
                    <w:numPr>
                      <w:ilvl w:val="0"/>
                      <w:numId w:val="250"/>
                    </w:numPr>
                    <w:tabs>
                      <w:tab w:pos="660" w:val="left" w:leader="none"/>
                    </w:tabs>
                    <w:spacing w:line="483" w:lineRule="exact" w:before="0" w:after="0"/>
                    <w:ind w:left="660" w:right="0" w:hanging="240"/>
                    <w:jc w:val="left"/>
                    <w:rPr>
                      <w:sz w:val="34"/>
                    </w:rPr>
                  </w:pPr>
                  <w:r>
                    <w:rPr>
                      <w:color w:val="222222"/>
                      <w:sz w:val="34"/>
                    </w:rPr>
                    <w:t>other cells (chorion), of the blastocyst, release HCG which maintains the</w:t>
                  </w:r>
                  <w:r>
                    <w:rPr>
                      <w:color w:val="222222"/>
                      <w:spacing w:val="87"/>
                      <w:sz w:val="34"/>
                    </w:rPr>
                    <w:t> </w:t>
                  </w:r>
                  <w:r>
                    <w:rPr>
                      <w:color w:val="222222"/>
                      <w:sz w:val="34"/>
                    </w:rPr>
                    <w:t>corpus</w:t>
                  </w:r>
                </w:p>
                <w:p>
                  <w:pPr>
                    <w:pStyle w:val="BodyText"/>
                    <w:spacing w:line="375" w:lineRule="exact" w:before="0"/>
                    <w:ind w:left="660"/>
                  </w:pPr>
                  <w:r>
                    <w:rPr>
                      <w:color w:val="222222"/>
                    </w:rPr>
                    <w:t>luteum which, in turn, maintains the lining of the uterus</w:t>
                  </w:r>
                  <w:r>
                    <w:rPr>
                      <w:color w:val="222222"/>
                      <w:spacing w:val="57"/>
                    </w:rPr>
                    <w:t> </w:t>
                  </w:r>
                  <w:r>
                    <w:rPr>
                      <w:color w:val="222222"/>
                    </w:rPr>
                    <w:t>(pregnancy)</w:t>
                  </w:r>
                </w:p>
                <w:p>
                  <w:pPr>
                    <w:pStyle w:val="BodyText"/>
                    <w:spacing w:before="9"/>
                  </w:pPr>
                  <w:r>
                    <w:rPr>
                      <w:color w:val="222222"/>
                    </w:rPr>
                    <w:t>Importance of HCG – detected in pregnancy</w:t>
                  </w:r>
                  <w:r>
                    <w:rPr>
                      <w:color w:val="222222"/>
                      <w:spacing w:val="90"/>
                    </w:rPr>
                    <w:t> </w:t>
                  </w:r>
                  <w:r>
                    <w:rPr>
                      <w:color w:val="222222"/>
                    </w:rPr>
                    <w:t>tests</w:t>
                  </w:r>
                </w:p>
              </w:txbxContent>
            </v:textbox>
            <w10:wrap type="none"/>
          </v:shape>
        </w:pict>
      </w:r>
      <w:r>
        <w:rPr/>
        <w:pict>
          <v:shape style="position:absolute;margin-left:89pt;margin-top:355.195007pt;width:639.65pt;height:121.85pt;mso-position-horizontal-relative:page;mso-position-vertical-relative:page;z-index:-399184" type="#_x0000_t202" filled="false" stroked="false">
            <v:textbox inset="0,0,0,0">
              <w:txbxContent>
                <w:p>
                  <w:pPr>
                    <w:pStyle w:val="BodyText"/>
                  </w:pPr>
                  <w:r>
                    <w:rPr>
                      <w:color w:val="222222"/>
                    </w:rPr>
                    <w:t>Three trimesters of about three months each</w:t>
                  </w:r>
                </w:p>
                <w:p>
                  <w:pPr>
                    <w:pStyle w:val="ListParagraph"/>
                    <w:numPr>
                      <w:ilvl w:val="0"/>
                      <w:numId w:val="251"/>
                    </w:numPr>
                    <w:tabs>
                      <w:tab w:pos="799" w:val="left" w:leader="none"/>
                    </w:tabs>
                    <w:spacing w:line="313" w:lineRule="exact" w:before="8" w:after="0"/>
                    <w:ind w:left="798" w:right="0" w:hanging="378"/>
                    <w:jc w:val="left"/>
                    <w:rPr>
                      <w:sz w:val="34"/>
                    </w:rPr>
                  </w:pPr>
                  <w:r>
                    <w:rPr>
                      <w:color w:val="222222"/>
                      <w:sz w:val="34"/>
                    </w:rPr>
                    <w:t>First</w:t>
                  </w:r>
                  <w:r>
                    <w:rPr>
                      <w:color w:val="222222"/>
                      <w:spacing w:val="17"/>
                      <w:sz w:val="34"/>
                    </w:rPr>
                    <w:t> </w:t>
                  </w:r>
                  <w:r>
                    <w:rPr>
                      <w:color w:val="222222"/>
                      <w:sz w:val="34"/>
                    </w:rPr>
                    <w:t>trimester</w:t>
                  </w:r>
                </w:p>
                <w:p>
                  <w:pPr>
                    <w:pStyle w:val="ListParagraph"/>
                    <w:numPr>
                      <w:ilvl w:val="1"/>
                      <w:numId w:val="251"/>
                    </w:numPr>
                    <w:tabs>
                      <w:tab w:pos="1060" w:val="left" w:leader="none"/>
                    </w:tabs>
                    <w:spacing w:line="420" w:lineRule="exact" w:before="0" w:after="0"/>
                    <w:ind w:left="1060" w:right="0" w:hanging="240"/>
                    <w:jc w:val="left"/>
                    <w:rPr>
                      <w:sz w:val="34"/>
                    </w:rPr>
                  </w:pPr>
                  <w:r>
                    <w:rPr>
                      <w:color w:val="222222"/>
                      <w:sz w:val="34"/>
                    </w:rPr>
                    <w:t>after 4 weeks – placenta</w:t>
                  </w:r>
                  <w:r>
                    <w:rPr>
                      <w:color w:val="222222"/>
                      <w:spacing w:val="58"/>
                      <w:sz w:val="34"/>
                    </w:rPr>
                    <w:t> </w:t>
                  </w:r>
                  <w:r>
                    <w:rPr>
                      <w:color w:val="222222"/>
                      <w:sz w:val="34"/>
                    </w:rPr>
                    <w:t>well-formed</w:t>
                  </w:r>
                </w:p>
                <w:p>
                  <w:pPr>
                    <w:pStyle w:val="ListParagraph"/>
                    <w:numPr>
                      <w:ilvl w:val="1"/>
                      <w:numId w:val="251"/>
                    </w:numPr>
                    <w:tabs>
                      <w:tab w:pos="1060" w:val="left" w:leader="none"/>
                    </w:tabs>
                    <w:spacing w:line="400" w:lineRule="exact" w:before="0" w:after="0"/>
                    <w:ind w:left="1060" w:right="0" w:hanging="240"/>
                    <w:jc w:val="left"/>
                    <w:rPr>
                      <w:sz w:val="34"/>
                    </w:rPr>
                  </w:pPr>
                  <w:r>
                    <w:rPr>
                      <w:color w:val="222222"/>
                      <w:sz w:val="34"/>
                    </w:rPr>
                    <w:t>after 5 weeks – limb buds form, along with eyes, heart and</w:t>
                  </w:r>
                  <w:r>
                    <w:rPr>
                      <w:color w:val="222222"/>
                      <w:spacing w:val="70"/>
                      <w:sz w:val="34"/>
                    </w:rPr>
                    <w:t> </w:t>
                  </w:r>
                  <w:r>
                    <w:rPr>
                      <w:color w:val="222222"/>
                      <w:sz w:val="34"/>
                    </w:rPr>
                    <w:t>liver</w:t>
                  </w:r>
                </w:p>
                <w:p>
                  <w:pPr>
                    <w:pStyle w:val="ListParagraph"/>
                    <w:numPr>
                      <w:ilvl w:val="1"/>
                      <w:numId w:val="251"/>
                    </w:numPr>
                    <w:tabs>
                      <w:tab w:pos="1060" w:val="left" w:leader="none"/>
                    </w:tabs>
                    <w:spacing w:line="483" w:lineRule="exact" w:before="0" w:after="0"/>
                    <w:ind w:left="1060" w:right="0" w:hanging="240"/>
                    <w:jc w:val="left"/>
                    <w:rPr>
                      <w:sz w:val="34"/>
                    </w:rPr>
                  </w:pPr>
                  <w:r>
                    <w:rPr>
                      <w:color w:val="222222"/>
                      <w:sz w:val="34"/>
                    </w:rPr>
                    <w:t>after</w:t>
                  </w:r>
                  <w:r>
                    <w:rPr>
                      <w:color w:val="222222"/>
                      <w:spacing w:val="8"/>
                      <w:sz w:val="34"/>
                    </w:rPr>
                    <w:t> </w:t>
                  </w:r>
                  <w:r>
                    <w:rPr>
                      <w:color w:val="222222"/>
                      <w:sz w:val="34"/>
                    </w:rPr>
                    <w:t>8</w:t>
                  </w:r>
                  <w:r>
                    <w:rPr>
                      <w:color w:val="222222"/>
                      <w:spacing w:val="8"/>
                      <w:sz w:val="34"/>
                    </w:rPr>
                    <w:t> </w:t>
                  </w:r>
                  <w:r>
                    <w:rPr>
                      <w:color w:val="222222"/>
                      <w:sz w:val="34"/>
                    </w:rPr>
                    <w:t>weeks</w:t>
                  </w:r>
                  <w:r>
                    <w:rPr>
                      <w:color w:val="222222"/>
                      <w:spacing w:val="8"/>
                      <w:sz w:val="34"/>
                    </w:rPr>
                    <w:t> </w:t>
                  </w:r>
                  <w:r>
                    <w:rPr>
                      <w:color w:val="222222"/>
                      <w:sz w:val="34"/>
                    </w:rPr>
                    <w:t>–</w:t>
                  </w:r>
                  <w:r>
                    <w:rPr>
                      <w:color w:val="222222"/>
                      <w:spacing w:val="8"/>
                      <w:sz w:val="34"/>
                    </w:rPr>
                    <w:t> </w:t>
                  </w:r>
                  <w:r>
                    <w:rPr>
                      <w:color w:val="222222"/>
                      <w:sz w:val="34"/>
                    </w:rPr>
                    <w:t>called</w:t>
                  </w:r>
                  <w:r>
                    <w:rPr>
                      <w:color w:val="222222"/>
                      <w:spacing w:val="8"/>
                      <w:sz w:val="34"/>
                    </w:rPr>
                    <w:t> </w:t>
                  </w:r>
                  <w:r>
                    <w:rPr>
                      <w:color w:val="222222"/>
                      <w:sz w:val="34"/>
                    </w:rPr>
                    <w:t>a</w:t>
                  </w:r>
                  <w:r>
                    <w:rPr>
                      <w:color w:val="222222"/>
                      <w:spacing w:val="8"/>
                      <w:sz w:val="34"/>
                    </w:rPr>
                    <w:t> </w:t>
                  </w:r>
                  <w:r>
                    <w:rPr>
                      <w:color w:val="222222"/>
                      <w:sz w:val="34"/>
                    </w:rPr>
                    <w:t>fetus</w:t>
                  </w:r>
                  <w:r>
                    <w:rPr>
                      <w:color w:val="222222"/>
                      <w:spacing w:val="8"/>
                      <w:sz w:val="34"/>
                    </w:rPr>
                    <w:t> </w:t>
                  </w:r>
                  <w:r>
                    <w:rPr>
                      <w:color w:val="222222"/>
                      <w:sz w:val="34"/>
                    </w:rPr>
                    <w:t>at</w:t>
                  </w:r>
                  <w:r>
                    <w:rPr>
                      <w:color w:val="222222"/>
                      <w:spacing w:val="8"/>
                      <w:sz w:val="34"/>
                    </w:rPr>
                    <w:t> </w:t>
                  </w:r>
                  <w:r>
                    <w:rPr>
                      <w:color w:val="222222"/>
                      <w:sz w:val="34"/>
                    </w:rPr>
                    <w:t>this</w:t>
                  </w:r>
                  <w:r>
                    <w:rPr>
                      <w:color w:val="222222"/>
                      <w:spacing w:val="8"/>
                      <w:sz w:val="34"/>
                    </w:rPr>
                    <w:t> </w:t>
                  </w:r>
                  <w:r>
                    <w:rPr>
                      <w:color w:val="222222"/>
                      <w:sz w:val="34"/>
                    </w:rPr>
                    <w:t>point;</w:t>
                  </w:r>
                  <w:r>
                    <w:rPr>
                      <w:color w:val="222222"/>
                      <w:spacing w:val="8"/>
                      <w:sz w:val="34"/>
                    </w:rPr>
                    <w:t> </w:t>
                  </w:r>
                  <w:r>
                    <w:rPr>
                      <w:color w:val="222222"/>
                      <w:sz w:val="34"/>
                    </w:rPr>
                    <w:t>liver</w:t>
                  </w:r>
                  <w:r>
                    <w:rPr>
                      <w:color w:val="222222"/>
                      <w:spacing w:val="8"/>
                      <w:sz w:val="34"/>
                    </w:rPr>
                    <w:t> </w:t>
                  </w:r>
                  <w:r>
                    <w:rPr>
                      <w:color w:val="222222"/>
                      <w:sz w:val="34"/>
                    </w:rPr>
                    <w:t>not</w:t>
                  </w:r>
                  <w:r>
                    <w:rPr>
                      <w:color w:val="222222"/>
                      <w:spacing w:val="8"/>
                      <w:sz w:val="34"/>
                    </w:rPr>
                    <w:t> </w:t>
                  </w:r>
                  <w:r>
                    <w:rPr>
                      <w:color w:val="222222"/>
                      <w:sz w:val="34"/>
                    </w:rPr>
                    <w:t>functioning</w:t>
                  </w:r>
                  <w:r>
                    <w:rPr>
                      <w:color w:val="222222"/>
                      <w:spacing w:val="8"/>
                      <w:sz w:val="34"/>
                    </w:rPr>
                    <w:t> </w:t>
                  </w:r>
                  <w:r>
                    <w:rPr>
                      <w:color w:val="222222"/>
                      <w:sz w:val="34"/>
                    </w:rPr>
                    <w:t>so</w:t>
                  </w:r>
                  <w:r>
                    <w:rPr>
                      <w:color w:val="222222"/>
                      <w:spacing w:val="8"/>
                      <w:sz w:val="34"/>
                    </w:rPr>
                    <w:t> </w:t>
                  </w:r>
                  <w:r>
                    <w:rPr>
                      <w:color w:val="222222"/>
                      <w:sz w:val="34"/>
                    </w:rPr>
                    <w:t>any</w:t>
                  </w:r>
                  <w:r>
                    <w:rPr>
                      <w:color w:val="222222"/>
                      <w:spacing w:val="8"/>
                      <w:sz w:val="34"/>
                    </w:rPr>
                    <w:t> </w:t>
                  </w:r>
                  <w:r>
                    <w:rPr>
                      <w:color w:val="222222"/>
                      <w:sz w:val="34"/>
                    </w:rPr>
                    <w:t>chemi-</w:t>
                  </w:r>
                </w:p>
                <w:p>
                  <w:pPr>
                    <w:pStyle w:val="BodyText"/>
                    <w:spacing w:line="375" w:lineRule="exact" w:before="0"/>
                    <w:ind w:left="1060"/>
                  </w:pPr>
                  <w:r>
                    <w:rPr>
                      <w:color w:val="222222"/>
                    </w:rPr>
                    <w:t>cals can build up with dangerous consequences (alcohol, drugs,  smoking)</w:t>
                  </w:r>
                </w:p>
              </w:txbxContent>
            </v:textbox>
            <w10:wrap type="none"/>
          </v:shape>
        </w:pict>
      </w:r>
      <w:r>
        <w:rPr/>
        <w:pict>
          <v:shape style="position:absolute;margin-left:109pt;margin-top:493.195007pt;width:579.4pt;height:81.850pt;mso-position-horizontal-relative:page;mso-position-vertical-relative:page;z-index:-399160" type="#_x0000_t202" filled="false" stroked="false">
            <v:textbox inset="0,0,0,0">
              <w:txbxContent>
                <w:p>
                  <w:pPr>
                    <w:pStyle w:val="ListParagraph"/>
                    <w:numPr>
                      <w:ilvl w:val="0"/>
                      <w:numId w:val="252"/>
                    </w:numPr>
                    <w:tabs>
                      <w:tab w:pos="399" w:val="left" w:leader="none"/>
                    </w:tabs>
                    <w:spacing w:line="313" w:lineRule="exact" w:before="24" w:after="0"/>
                    <w:ind w:left="398" w:right="0" w:hanging="378"/>
                    <w:jc w:val="left"/>
                    <w:rPr>
                      <w:sz w:val="34"/>
                    </w:rPr>
                  </w:pPr>
                  <w:r>
                    <w:rPr>
                      <w:color w:val="222222"/>
                      <w:sz w:val="34"/>
                    </w:rPr>
                    <w:t>Second</w:t>
                  </w:r>
                  <w:r>
                    <w:rPr>
                      <w:color w:val="222222"/>
                      <w:spacing w:val="36"/>
                      <w:sz w:val="34"/>
                    </w:rPr>
                    <w:t> </w:t>
                  </w:r>
                  <w:r>
                    <w:rPr>
                      <w:color w:val="222222"/>
                      <w:sz w:val="34"/>
                    </w:rPr>
                    <w:t>trimester</w:t>
                  </w:r>
                </w:p>
                <w:p>
                  <w:pPr>
                    <w:pStyle w:val="ListParagraph"/>
                    <w:numPr>
                      <w:ilvl w:val="1"/>
                      <w:numId w:val="252"/>
                    </w:numPr>
                    <w:tabs>
                      <w:tab w:pos="660" w:val="left" w:leader="none"/>
                    </w:tabs>
                    <w:spacing w:line="420" w:lineRule="exact" w:before="0" w:after="0"/>
                    <w:ind w:left="660" w:right="0" w:hanging="240"/>
                    <w:jc w:val="left"/>
                    <w:rPr>
                      <w:sz w:val="34"/>
                    </w:rPr>
                  </w:pPr>
                  <w:r>
                    <w:rPr>
                      <w:color w:val="222222"/>
                      <w:w w:val="105"/>
                      <w:sz w:val="34"/>
                    </w:rPr>
                    <w:t>increased</w:t>
                  </w:r>
                  <w:r>
                    <w:rPr>
                      <w:color w:val="222222"/>
                      <w:spacing w:val="-46"/>
                      <w:w w:val="105"/>
                      <w:sz w:val="34"/>
                    </w:rPr>
                    <w:t> </w:t>
                  </w:r>
                  <w:r>
                    <w:rPr>
                      <w:color w:val="222222"/>
                      <w:w w:val="105"/>
                      <w:sz w:val="34"/>
                    </w:rPr>
                    <w:t>growth</w:t>
                  </w:r>
                  <w:r>
                    <w:rPr>
                      <w:color w:val="222222"/>
                      <w:spacing w:val="-46"/>
                      <w:w w:val="105"/>
                      <w:sz w:val="34"/>
                    </w:rPr>
                    <w:t> </w:t>
                  </w:r>
                  <w:r>
                    <w:rPr>
                      <w:color w:val="222222"/>
                      <w:w w:val="105"/>
                      <w:sz w:val="34"/>
                    </w:rPr>
                    <w:t>of</w:t>
                  </w:r>
                  <w:r>
                    <w:rPr>
                      <w:color w:val="222222"/>
                      <w:spacing w:val="-46"/>
                      <w:w w:val="105"/>
                      <w:sz w:val="34"/>
                    </w:rPr>
                    <w:t> </w:t>
                  </w:r>
                  <w:r>
                    <w:rPr>
                      <w:color w:val="222222"/>
                      <w:w w:val="105"/>
                      <w:sz w:val="34"/>
                    </w:rPr>
                    <w:t>fetus</w:t>
                  </w:r>
                </w:p>
                <w:p>
                  <w:pPr>
                    <w:pStyle w:val="ListParagraph"/>
                    <w:numPr>
                      <w:ilvl w:val="1"/>
                      <w:numId w:val="252"/>
                    </w:numPr>
                    <w:tabs>
                      <w:tab w:pos="660" w:val="left" w:leader="none"/>
                    </w:tabs>
                    <w:spacing w:line="483" w:lineRule="exact" w:before="0" w:after="0"/>
                    <w:ind w:left="660" w:right="0" w:hanging="240"/>
                    <w:jc w:val="left"/>
                    <w:rPr>
                      <w:sz w:val="34"/>
                    </w:rPr>
                  </w:pPr>
                  <w:r>
                    <w:rPr>
                      <w:color w:val="222222"/>
                      <w:sz w:val="34"/>
                    </w:rPr>
                    <w:t>placenta now makes estrogen and progesterone to maintain</w:t>
                  </w:r>
                  <w:r>
                    <w:rPr>
                      <w:color w:val="222222"/>
                      <w:spacing w:val="91"/>
                      <w:sz w:val="34"/>
                    </w:rPr>
                    <w:t> </w:t>
                  </w:r>
                  <w:r>
                    <w:rPr>
                      <w:color w:val="222222"/>
                      <w:sz w:val="34"/>
                    </w:rPr>
                    <w:t>pregnancy;</w:t>
                  </w:r>
                </w:p>
                <w:p>
                  <w:pPr>
                    <w:pStyle w:val="BodyText"/>
                    <w:spacing w:line="375" w:lineRule="exact" w:before="0"/>
                    <w:ind w:left="660"/>
                  </w:pPr>
                  <w:r>
                    <w:rPr>
                      <w:color w:val="222222"/>
                    </w:rPr>
                    <w:t>HCG levels drop; corpus luteum degenerates</w:t>
                  </w:r>
                </w:p>
              </w:txbxContent>
            </v:textbox>
            <w10:wrap type="none"/>
          </v:shape>
        </w:pict>
      </w:r>
      <w:r>
        <w:rPr/>
        <w:pict>
          <v:shape style="position:absolute;margin-left:89pt;margin-top:591.195007pt;width:638.6pt;height:219.85pt;mso-position-horizontal-relative:page;mso-position-vertical-relative:page;z-index:-399136" type="#_x0000_t202" filled="false" stroked="false">
            <v:textbox inset="0,0,0,0">
              <w:txbxContent>
                <w:p>
                  <w:pPr>
                    <w:pStyle w:val="ListParagraph"/>
                    <w:numPr>
                      <w:ilvl w:val="0"/>
                      <w:numId w:val="253"/>
                    </w:numPr>
                    <w:tabs>
                      <w:tab w:pos="799" w:val="left" w:leader="none"/>
                    </w:tabs>
                    <w:spacing w:line="313" w:lineRule="exact" w:before="24" w:after="0"/>
                    <w:ind w:left="798" w:right="0" w:hanging="378"/>
                    <w:jc w:val="left"/>
                    <w:rPr>
                      <w:sz w:val="34"/>
                    </w:rPr>
                  </w:pPr>
                  <w:r>
                    <w:rPr>
                      <w:color w:val="222222"/>
                      <w:sz w:val="34"/>
                    </w:rPr>
                    <w:t>Third</w:t>
                  </w:r>
                  <w:r>
                    <w:rPr>
                      <w:color w:val="222222"/>
                      <w:spacing w:val="10"/>
                      <w:sz w:val="34"/>
                    </w:rPr>
                    <w:t> </w:t>
                  </w:r>
                  <w:r>
                    <w:rPr>
                      <w:color w:val="222222"/>
                      <w:sz w:val="34"/>
                    </w:rPr>
                    <w:t>trimester</w:t>
                  </w:r>
                </w:p>
                <w:p>
                  <w:pPr>
                    <w:pStyle w:val="ListParagraph"/>
                    <w:numPr>
                      <w:ilvl w:val="1"/>
                      <w:numId w:val="253"/>
                    </w:numPr>
                    <w:tabs>
                      <w:tab w:pos="1060" w:val="left" w:leader="none"/>
                    </w:tabs>
                    <w:spacing w:line="420" w:lineRule="exact" w:before="0" w:after="0"/>
                    <w:ind w:left="1060" w:right="0" w:hanging="240"/>
                    <w:jc w:val="left"/>
                    <w:rPr>
                      <w:sz w:val="34"/>
                    </w:rPr>
                  </w:pPr>
                  <w:r>
                    <w:rPr>
                      <w:color w:val="222222"/>
                      <w:w w:val="105"/>
                      <w:sz w:val="34"/>
                    </w:rPr>
                    <w:t>period</w:t>
                  </w:r>
                  <w:r>
                    <w:rPr>
                      <w:color w:val="222222"/>
                      <w:spacing w:val="-24"/>
                      <w:w w:val="105"/>
                      <w:sz w:val="34"/>
                    </w:rPr>
                    <w:t> </w:t>
                  </w:r>
                  <w:r>
                    <w:rPr>
                      <w:color w:val="222222"/>
                      <w:w w:val="105"/>
                      <w:sz w:val="34"/>
                    </w:rPr>
                    <w:t>of</w:t>
                  </w:r>
                  <w:r>
                    <w:rPr>
                      <w:color w:val="222222"/>
                      <w:spacing w:val="-24"/>
                      <w:w w:val="105"/>
                      <w:sz w:val="34"/>
                    </w:rPr>
                    <w:t> </w:t>
                  </w:r>
                  <w:r>
                    <w:rPr>
                      <w:color w:val="222222"/>
                      <w:w w:val="105"/>
                      <w:sz w:val="34"/>
                    </w:rPr>
                    <w:t>most</w:t>
                  </w:r>
                  <w:r>
                    <w:rPr>
                      <w:color w:val="222222"/>
                      <w:spacing w:val="-24"/>
                      <w:w w:val="105"/>
                      <w:sz w:val="34"/>
                    </w:rPr>
                    <w:t> </w:t>
                  </w:r>
                  <w:r>
                    <w:rPr>
                      <w:color w:val="222222"/>
                      <w:w w:val="105"/>
                      <w:sz w:val="34"/>
                    </w:rPr>
                    <w:t>rapid</w:t>
                  </w:r>
                  <w:r>
                    <w:rPr>
                      <w:color w:val="222222"/>
                      <w:spacing w:val="-24"/>
                      <w:w w:val="105"/>
                      <w:sz w:val="34"/>
                    </w:rPr>
                    <w:t> </w:t>
                  </w:r>
                  <w:r>
                    <w:rPr>
                      <w:color w:val="222222"/>
                      <w:w w:val="105"/>
                      <w:sz w:val="34"/>
                    </w:rPr>
                    <w:t>growth</w:t>
                  </w:r>
                </w:p>
                <w:p>
                  <w:pPr>
                    <w:pStyle w:val="ListParagraph"/>
                    <w:numPr>
                      <w:ilvl w:val="1"/>
                      <w:numId w:val="253"/>
                    </w:numPr>
                    <w:tabs>
                      <w:tab w:pos="1060" w:val="left" w:leader="none"/>
                    </w:tabs>
                    <w:spacing w:line="400" w:lineRule="exact" w:before="0" w:after="0"/>
                    <w:ind w:left="1060" w:right="0" w:hanging="240"/>
                    <w:jc w:val="left"/>
                    <w:rPr>
                      <w:sz w:val="34"/>
                    </w:rPr>
                  </w:pPr>
                  <w:r>
                    <w:rPr>
                      <w:color w:val="222222"/>
                      <w:sz w:val="34"/>
                    </w:rPr>
                    <w:t>average weight: 6–8</w:t>
                  </w:r>
                  <w:r>
                    <w:rPr>
                      <w:color w:val="222222"/>
                      <w:spacing w:val="15"/>
                      <w:sz w:val="34"/>
                    </w:rPr>
                    <w:t> </w:t>
                  </w:r>
                  <w:r>
                    <w:rPr>
                      <w:color w:val="222222"/>
                      <w:sz w:val="34"/>
                    </w:rPr>
                    <w:t>pounds</w:t>
                  </w:r>
                </w:p>
                <w:p>
                  <w:pPr>
                    <w:pStyle w:val="ListParagraph"/>
                    <w:numPr>
                      <w:ilvl w:val="1"/>
                      <w:numId w:val="253"/>
                    </w:numPr>
                    <w:tabs>
                      <w:tab w:pos="1060" w:val="left" w:leader="none"/>
                    </w:tabs>
                    <w:spacing w:line="498" w:lineRule="exact" w:before="0" w:after="0"/>
                    <w:ind w:left="1060" w:right="0" w:hanging="240"/>
                    <w:jc w:val="left"/>
                    <w:rPr>
                      <w:sz w:val="34"/>
                    </w:rPr>
                  </w:pPr>
                  <w:r>
                    <w:rPr>
                      <w:color w:val="222222"/>
                      <w:sz w:val="34"/>
                    </w:rPr>
                    <w:t>average length: 19–20</w:t>
                  </w:r>
                  <w:r>
                    <w:rPr>
                      <w:color w:val="222222"/>
                      <w:spacing w:val="-22"/>
                      <w:sz w:val="34"/>
                    </w:rPr>
                    <w:t> </w:t>
                  </w:r>
                  <w:r>
                    <w:rPr>
                      <w:color w:val="222222"/>
                      <w:sz w:val="34"/>
                    </w:rPr>
                    <w:t>inches</w:t>
                  </w:r>
                </w:p>
                <w:p>
                  <w:pPr>
                    <w:pStyle w:val="BodyText"/>
                    <w:spacing w:before="329"/>
                  </w:pPr>
                  <w:r>
                    <w:rPr>
                      <w:color w:val="222222"/>
                    </w:rPr>
                    <w:t>Labor – expulsion of fetus and</w:t>
                  </w:r>
                  <w:r>
                    <w:rPr>
                      <w:color w:val="222222"/>
                      <w:spacing w:val="58"/>
                    </w:rPr>
                    <w:t> </w:t>
                  </w:r>
                  <w:r>
                    <w:rPr>
                      <w:color w:val="222222"/>
                    </w:rPr>
                    <w:t>placenta</w:t>
                  </w:r>
                </w:p>
                <w:p>
                  <w:pPr>
                    <w:pStyle w:val="BodyText"/>
                    <w:spacing w:before="8"/>
                    <w:ind w:left="420"/>
                  </w:pPr>
                  <w:r>
                    <w:rPr>
                      <w:color w:val="222222"/>
                    </w:rPr>
                    <w:t>Events that occur at the end of the third  trimester</w:t>
                  </w:r>
                </w:p>
                <w:p>
                  <w:pPr>
                    <w:pStyle w:val="ListParagraph"/>
                    <w:numPr>
                      <w:ilvl w:val="0"/>
                      <w:numId w:val="254"/>
                    </w:numPr>
                    <w:tabs>
                      <w:tab w:pos="1199" w:val="left" w:leader="none"/>
                    </w:tabs>
                    <w:spacing w:line="240" w:lineRule="auto" w:before="8" w:after="0"/>
                    <w:ind w:left="1220" w:right="0" w:hanging="400"/>
                    <w:jc w:val="left"/>
                    <w:rPr>
                      <w:sz w:val="34"/>
                    </w:rPr>
                  </w:pPr>
                  <w:r>
                    <w:rPr>
                      <w:color w:val="222222"/>
                      <w:sz w:val="34"/>
                    </w:rPr>
                    <w:t>oxytocin receptors develop in</w:t>
                  </w:r>
                  <w:r>
                    <w:rPr>
                      <w:color w:val="222222"/>
                      <w:spacing w:val="90"/>
                      <w:sz w:val="34"/>
                    </w:rPr>
                    <w:t> </w:t>
                  </w:r>
                  <w:r>
                    <w:rPr>
                      <w:color w:val="222222"/>
                      <w:sz w:val="34"/>
                    </w:rPr>
                    <w:t>uterus</w:t>
                  </w:r>
                </w:p>
                <w:p>
                  <w:pPr>
                    <w:pStyle w:val="ListParagraph"/>
                    <w:numPr>
                      <w:ilvl w:val="0"/>
                      <w:numId w:val="254"/>
                    </w:numPr>
                    <w:tabs>
                      <w:tab w:pos="1199" w:val="left" w:leader="none"/>
                    </w:tabs>
                    <w:spacing w:line="240" w:lineRule="auto" w:before="8" w:after="0"/>
                    <w:ind w:left="1220" w:right="0" w:hanging="400"/>
                    <w:jc w:val="left"/>
                    <w:rPr>
                      <w:sz w:val="34"/>
                    </w:rPr>
                  </w:pPr>
                  <w:r>
                    <w:rPr>
                      <w:color w:val="222222"/>
                      <w:sz w:val="34"/>
                    </w:rPr>
                    <w:t>baby turns head</w:t>
                  </w:r>
                  <w:r>
                    <w:rPr>
                      <w:color w:val="222222"/>
                      <w:spacing w:val="66"/>
                      <w:sz w:val="34"/>
                    </w:rPr>
                    <w:t> </w:t>
                  </w:r>
                  <w:r>
                    <w:rPr>
                      <w:color w:val="222222"/>
                      <w:sz w:val="34"/>
                    </w:rPr>
                    <w:t>down</w:t>
                  </w:r>
                </w:p>
                <w:p>
                  <w:pPr>
                    <w:pStyle w:val="ListParagraph"/>
                    <w:numPr>
                      <w:ilvl w:val="0"/>
                      <w:numId w:val="254"/>
                    </w:numPr>
                    <w:tabs>
                      <w:tab w:pos="1199" w:val="left" w:leader="none"/>
                    </w:tabs>
                    <w:spacing w:line="244" w:lineRule="auto" w:before="8" w:after="0"/>
                    <w:ind w:left="1220" w:right="17" w:hanging="400"/>
                    <w:jc w:val="left"/>
                    <w:rPr>
                      <w:sz w:val="34"/>
                    </w:rPr>
                  </w:pPr>
                  <w:r>
                    <w:rPr>
                      <w:color w:val="222222"/>
                      <w:sz w:val="34"/>
                    </w:rPr>
                    <w:t>stretching of cervix causes release of oxytocin – positive feedback cycle be- gins; more stretching, more oxytocin</w:t>
                  </w:r>
                  <w:r>
                    <w:rPr>
                      <w:color w:val="222222"/>
                      <w:spacing w:val="56"/>
                      <w:sz w:val="34"/>
                    </w:rPr>
                    <w:t> </w:t>
                  </w:r>
                  <w:r>
                    <w:rPr>
                      <w:color w:val="222222"/>
                      <w:sz w:val="34"/>
                    </w:rPr>
                    <w:t>released</w:t>
                  </w:r>
                </w:p>
              </w:txbxContent>
            </v:textbox>
            <w10:wrap type="none"/>
          </v:shape>
        </w:pict>
      </w:r>
      <w:r>
        <w:rPr/>
        <w:pict>
          <v:shape style="position:absolute;margin-left:109pt;margin-top:827.195007pt;width:223.85pt;height:81.850pt;mso-position-horizontal-relative:page;mso-position-vertical-relative:page;z-index:-399112" type="#_x0000_t202" filled="false" stroked="false">
            <v:textbox inset="0,0,0,0">
              <w:txbxContent>
                <w:p>
                  <w:pPr>
                    <w:pStyle w:val="BodyText"/>
                  </w:pPr>
                  <w:r>
                    <w:rPr>
                      <w:color w:val="222222"/>
                    </w:rPr>
                    <w:t>Three stages</w:t>
                  </w:r>
                </w:p>
                <w:p>
                  <w:pPr>
                    <w:pStyle w:val="ListParagraph"/>
                    <w:numPr>
                      <w:ilvl w:val="0"/>
                      <w:numId w:val="255"/>
                    </w:numPr>
                    <w:tabs>
                      <w:tab w:pos="799" w:val="left" w:leader="none"/>
                    </w:tabs>
                    <w:spacing w:line="240" w:lineRule="auto" w:before="8" w:after="0"/>
                    <w:ind w:left="798" w:right="0" w:hanging="378"/>
                    <w:jc w:val="left"/>
                    <w:rPr>
                      <w:sz w:val="34"/>
                    </w:rPr>
                  </w:pPr>
                  <w:r>
                    <w:rPr>
                      <w:color w:val="222222"/>
                      <w:sz w:val="34"/>
                    </w:rPr>
                    <w:t>dilation – around 10</w:t>
                  </w:r>
                  <w:r>
                    <w:rPr>
                      <w:color w:val="222222"/>
                      <w:spacing w:val="28"/>
                      <w:sz w:val="34"/>
                    </w:rPr>
                    <w:t> </w:t>
                  </w:r>
                  <w:r>
                    <w:rPr>
                      <w:color w:val="222222"/>
                      <w:sz w:val="34"/>
                    </w:rPr>
                    <w:t>cm.</w:t>
                  </w:r>
                </w:p>
                <w:p>
                  <w:pPr>
                    <w:pStyle w:val="ListParagraph"/>
                    <w:numPr>
                      <w:ilvl w:val="0"/>
                      <w:numId w:val="255"/>
                    </w:numPr>
                    <w:tabs>
                      <w:tab w:pos="799" w:val="left" w:leader="none"/>
                    </w:tabs>
                    <w:spacing w:line="240" w:lineRule="auto" w:before="8" w:after="0"/>
                    <w:ind w:left="798" w:right="0" w:hanging="378"/>
                    <w:jc w:val="left"/>
                    <w:rPr>
                      <w:sz w:val="34"/>
                    </w:rPr>
                  </w:pPr>
                  <w:r>
                    <w:rPr>
                      <w:color w:val="222222"/>
                      <w:sz w:val="34"/>
                    </w:rPr>
                    <w:t>delivery of</w:t>
                  </w:r>
                  <w:r>
                    <w:rPr>
                      <w:color w:val="222222"/>
                      <w:spacing w:val="30"/>
                      <w:sz w:val="34"/>
                    </w:rPr>
                    <w:t> </w:t>
                  </w:r>
                  <w:r>
                    <w:rPr>
                      <w:color w:val="222222"/>
                      <w:sz w:val="34"/>
                    </w:rPr>
                    <w:t>baby</w:t>
                  </w:r>
                </w:p>
                <w:p>
                  <w:pPr>
                    <w:pStyle w:val="ListParagraph"/>
                    <w:numPr>
                      <w:ilvl w:val="0"/>
                      <w:numId w:val="255"/>
                    </w:numPr>
                    <w:tabs>
                      <w:tab w:pos="799" w:val="left" w:leader="none"/>
                    </w:tabs>
                    <w:spacing w:line="240" w:lineRule="auto" w:before="8" w:after="0"/>
                    <w:ind w:left="798" w:right="0" w:hanging="378"/>
                    <w:jc w:val="left"/>
                    <w:rPr>
                      <w:sz w:val="34"/>
                    </w:rPr>
                  </w:pPr>
                  <w:r>
                    <w:rPr>
                      <w:color w:val="222222"/>
                      <w:sz w:val="34"/>
                    </w:rPr>
                    <w:t>expulsion of</w:t>
                  </w:r>
                  <w:r>
                    <w:rPr>
                      <w:color w:val="222222"/>
                      <w:spacing w:val="47"/>
                      <w:sz w:val="34"/>
                    </w:rPr>
                    <w:t> </w:t>
                  </w:r>
                  <w:r>
                    <w:rPr>
                      <w:color w:val="222222"/>
                      <w:sz w:val="34"/>
                    </w:rPr>
                    <w:t>placenta</w:t>
                  </w:r>
                </w:p>
              </w:txbxContent>
            </v:textbox>
            <w10:wrap type="none"/>
          </v:shape>
        </w:pict>
      </w:r>
      <w:r>
        <w:rPr/>
        <w:pict>
          <v:shape style="position:absolute;margin-left:706.978516pt;margin-top:967pt;width:22pt;height:14pt;mso-position-horizontal-relative:page;mso-position-vertical-relative:page;z-index:-399088" type="#_x0000_t202" filled="false" stroked="false">
            <v:textbox inset="0,0,0,0">
              <w:txbxContent>
                <w:p>
                  <w:pPr>
                    <w:spacing w:line="256" w:lineRule="exact" w:before="0"/>
                    <w:ind w:left="20" w:right="0" w:firstLine="0"/>
                    <w:jc w:val="left"/>
                    <w:rPr>
                      <w:b/>
                      <w:sz w:val="24"/>
                    </w:rPr>
                  </w:pPr>
                  <w:r>
                    <w:rPr>
                      <w:b/>
                      <w:color w:val="929292"/>
                      <w:sz w:val="24"/>
                    </w:rPr>
                    <w:t>199</w:t>
                  </w:r>
                </w:p>
              </w:txbxContent>
            </v:textbox>
            <w10:wrap type="none"/>
          </v:shape>
        </w:pict>
      </w:r>
    </w:p>
    <w:p>
      <w:pPr>
        <w:spacing w:after="0"/>
        <w:rPr>
          <w:sz w:val="2"/>
          <w:szCs w:val="2"/>
        </w:rPr>
        <w:sectPr>
          <w:pgSz w:w="15360" w:h="20080"/>
          <w:pgMar w:top="1580" w:bottom="280" w:left="1280" w:right="680"/>
        </w:sectPr>
      </w:pPr>
    </w:p>
    <w:p>
      <w:pPr>
        <w:rPr>
          <w:sz w:val="2"/>
          <w:szCs w:val="2"/>
        </w:rPr>
      </w:pPr>
      <w:r>
        <w:rPr/>
        <w:pict>
          <v:shape style="position:absolute;margin-left:706.388pt;margin-top:966.138306pt;width:23.25pt;height:16.75pt;mso-position-horizontal-relative:page;mso-position-vertical-relative:page;z-index:-399064" type="#_x0000_t202" filled="false" stroked="false">
            <v:textbox inset="0,0,0,0">
              <w:txbxContent>
                <w:p>
                  <w:pPr>
                    <w:spacing w:before="20"/>
                    <w:ind w:left="20" w:right="0" w:firstLine="0"/>
                    <w:jc w:val="left"/>
                    <w:rPr>
                      <w:rFonts w:ascii="Courier New"/>
                      <w:sz w:val="26"/>
                    </w:rPr>
                  </w:pPr>
                  <w:r>
                    <w:rPr>
                      <w:rFonts w:ascii="Courier New"/>
                      <w:color w:val="919191"/>
                      <w:w w:val="90"/>
                      <w:sz w:val="26"/>
                    </w:rPr>
                    <w:t>200</w:t>
                  </w:r>
                </w:p>
              </w:txbxContent>
            </v:textbox>
            <w10:wrap type="none"/>
          </v:shape>
        </w:pict>
      </w:r>
    </w:p>
    <w:p>
      <w:pPr>
        <w:spacing w:after="0"/>
        <w:rPr>
          <w:sz w:val="2"/>
          <w:szCs w:val="2"/>
        </w:rPr>
        <w:sectPr>
          <w:pgSz w:w="15360" w:h="20080"/>
          <w:pgMar w:top="1920" w:bottom="280" w:left="2200" w:right="660"/>
        </w:sectPr>
      </w:pPr>
    </w:p>
    <w:p>
      <w:pPr>
        <w:rPr>
          <w:sz w:val="2"/>
          <w:szCs w:val="2"/>
        </w:rPr>
      </w:pPr>
      <w:r>
        <w:rPr/>
        <w:drawing>
          <wp:anchor distT="0" distB="0" distL="0" distR="0" allowOverlap="1" layoutInCell="1" locked="0" behindDoc="1" simplePos="0" relativeHeight="268036415">
            <wp:simplePos x="0" y="0"/>
            <wp:positionH relativeFrom="page">
              <wp:posOffset>0</wp:posOffset>
            </wp:positionH>
            <wp:positionV relativeFrom="page">
              <wp:posOffset>0</wp:posOffset>
            </wp:positionV>
            <wp:extent cx="9753600" cy="12750800"/>
            <wp:effectExtent l="0" t="0" r="0" b="0"/>
            <wp:wrapNone/>
            <wp:docPr id="381" name="image1.jpeg" descr=""/>
            <wp:cNvGraphicFramePr>
              <a:graphicFrameLocks noChangeAspect="1"/>
            </wp:cNvGraphicFramePr>
            <a:graphic>
              <a:graphicData uri="http://schemas.openxmlformats.org/drawingml/2006/picture">
                <pic:pic>
                  <pic:nvPicPr>
                    <pic:cNvPr id="382"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48pt;width:264.6pt;height:22pt;mso-position-horizontal-relative:page;mso-position-vertical-relative:page;z-index:-399016" type="#_x0000_t202" filled="false" stroked="false">
            <v:textbox inset="0,0,0,0">
              <w:txbxContent>
                <w:p>
                  <w:pPr>
                    <w:spacing w:line="413" w:lineRule="exact" w:before="0"/>
                    <w:ind w:left="20" w:right="0" w:firstLine="0"/>
                    <w:jc w:val="left"/>
                    <w:rPr>
                      <w:b/>
                      <w:sz w:val="40"/>
                    </w:rPr>
                  </w:pPr>
                  <w:r>
                    <w:rPr>
                      <w:b/>
                      <w:color w:val="444444"/>
                      <w:spacing w:val="-8"/>
                      <w:sz w:val="40"/>
                    </w:rPr>
                    <w:t>Chapter </w:t>
                  </w:r>
                  <w:r>
                    <w:rPr>
                      <w:b/>
                      <w:color w:val="444444"/>
                      <w:spacing w:val="-5"/>
                      <w:sz w:val="40"/>
                    </w:rPr>
                    <w:t>18 </w:t>
                  </w:r>
                  <w:r>
                    <w:rPr>
                      <w:b/>
                      <w:color w:val="444444"/>
                      <w:spacing w:val="-9"/>
                      <w:sz w:val="40"/>
                    </w:rPr>
                    <w:t>Student’s </w:t>
                  </w:r>
                  <w:r>
                    <w:rPr>
                      <w:b/>
                      <w:color w:val="444444"/>
                      <w:spacing w:val="-8"/>
                      <w:sz w:val="40"/>
                    </w:rPr>
                    <w:t>Outline</w:t>
                  </w:r>
                </w:p>
              </w:txbxContent>
            </v:textbox>
            <w10:wrap type="none"/>
          </v:shape>
        </w:pict>
      </w:r>
      <w:r>
        <w:rPr/>
        <w:pict>
          <v:shape style="position:absolute;margin-left:39pt;margin-top:89.54409pt;width:106.65pt;height:23.5pt;mso-position-horizontal-relative:page;mso-position-vertical-relative:page;z-index:-398992" type="#_x0000_t202" filled="false" stroked="false">
            <v:textbox inset="0,0,0,0">
              <w:txbxContent>
                <w:p>
                  <w:pPr>
                    <w:spacing w:before="33"/>
                    <w:ind w:left="20" w:right="0" w:firstLine="0"/>
                    <w:jc w:val="left"/>
                    <w:rPr>
                      <w:b/>
                      <w:sz w:val="36"/>
                    </w:rPr>
                  </w:pPr>
                  <w:r>
                    <w:rPr>
                      <w:b/>
                      <w:color w:val="444444"/>
                      <w:sz w:val="36"/>
                    </w:rPr>
                    <w:t>Introduction</w:t>
                  </w:r>
                </w:p>
              </w:txbxContent>
            </v:textbox>
            <w10:wrap type="none"/>
          </v:shape>
        </w:pict>
      </w:r>
      <w:r>
        <w:rPr/>
        <w:pict>
          <v:shape style="position:absolute;margin-left:39pt;margin-top:152.544083pt;width:253.95pt;height:23.5pt;mso-position-horizontal-relative:page;mso-position-vertical-relative:page;z-index:-398968" type="#_x0000_t202" filled="false" stroked="false">
            <v:textbox inset="0,0,0,0">
              <w:txbxContent>
                <w:p>
                  <w:pPr>
                    <w:spacing w:before="33"/>
                    <w:ind w:left="20" w:right="0" w:firstLine="0"/>
                    <w:jc w:val="left"/>
                    <w:rPr>
                      <w:b/>
                      <w:sz w:val="36"/>
                    </w:rPr>
                  </w:pPr>
                  <w:r>
                    <w:rPr>
                      <w:b/>
                      <w:color w:val="444444"/>
                      <w:sz w:val="36"/>
                    </w:rPr>
                    <w:t>18.1 How Animals Reproduce</w:t>
                  </w:r>
                </w:p>
              </w:txbxContent>
            </v:textbox>
            <w10:wrap type="none"/>
          </v:shape>
        </w:pict>
      </w:r>
      <w:r>
        <w:rPr/>
        <w:pict>
          <v:shape style="position:absolute;margin-left:69pt;margin-top:193.195007pt;width:176.4pt;height:21.85pt;mso-position-horizontal-relative:page;mso-position-vertical-relative:page;z-index:-398944" type="#_x0000_t202" filled="false" stroked="false">
            <v:textbox inset="0,0,0,0">
              <w:txbxContent>
                <w:p>
                  <w:pPr>
                    <w:pStyle w:val="BodyText"/>
                  </w:pPr>
                  <w:r>
                    <w:rPr>
                      <w:color w:val="222222"/>
                    </w:rPr>
                    <w:t>Asexual reproduction –</w:t>
                  </w:r>
                </w:p>
              </w:txbxContent>
            </v:textbox>
            <w10:wrap type="none"/>
          </v:shape>
        </w:pict>
      </w:r>
      <w:r>
        <w:rPr/>
        <w:pict>
          <v:shape style="position:absolute;margin-left:69pt;margin-top:231.195007pt;width:167.9pt;height:21.85pt;mso-position-horizontal-relative:page;mso-position-vertical-relative:page;z-index:-398920" type="#_x0000_t202" filled="false" stroked="false">
            <v:textbox inset="0,0,0,0">
              <w:txbxContent>
                <w:p>
                  <w:pPr>
                    <w:pStyle w:val="BodyText"/>
                  </w:pPr>
                  <w:r>
                    <w:rPr>
                      <w:color w:val="222222"/>
                    </w:rPr>
                    <w:t>Sexual reproduction –</w:t>
                  </w:r>
                </w:p>
              </w:txbxContent>
            </v:textbox>
            <w10:wrap type="none"/>
          </v:shape>
        </w:pict>
      </w:r>
      <w:r>
        <w:rPr/>
        <w:pict>
          <v:shape style="position:absolute;margin-left:69pt;margin-top:289.195007pt;width:376.05pt;height:21.85pt;mso-position-horizontal-relative:page;mso-position-vertical-relative:page;z-index:-398896" type="#_x0000_t202" filled="false" stroked="false">
            <v:textbox inset="0,0,0,0">
              <w:txbxContent>
                <w:p>
                  <w:pPr>
                    <w:pStyle w:val="BodyText"/>
                  </w:pPr>
                  <w:r>
                    <w:rPr>
                      <w:color w:val="222222"/>
                    </w:rPr>
                    <w:t>There are advantages and disadvantages to each</w:t>
                  </w:r>
                </w:p>
              </w:txbxContent>
            </v:textbox>
            <w10:wrap type="none"/>
          </v:shape>
        </w:pict>
      </w:r>
      <w:r>
        <w:rPr/>
        <w:pict>
          <v:shape style="position:absolute;margin-left:69pt;margin-top:347.195007pt;width:189.95pt;height:21.85pt;mso-position-horizontal-relative:page;mso-position-vertical-relative:page;z-index:-398872" type="#_x0000_t202" filled="false" stroked="false">
            <v:textbox inset="0,0,0,0">
              <w:txbxContent>
                <w:p>
                  <w:pPr>
                    <w:pStyle w:val="BodyText"/>
                  </w:pPr>
                  <w:r>
                    <w:rPr>
                      <w:color w:val="222222"/>
                    </w:rPr>
                    <w:t>A. Asexual Reproduction</w:t>
                  </w:r>
                </w:p>
              </w:txbxContent>
            </v:textbox>
            <w10:wrap type="none"/>
          </v:shape>
        </w:pict>
      </w:r>
      <w:r>
        <w:rPr/>
        <w:pict>
          <v:shape style="position:absolute;margin-left:89pt;margin-top:385.195007pt;width:87.6pt;height:21.85pt;mso-position-horizontal-relative:page;mso-position-vertical-relative:page;z-index:-398848" type="#_x0000_t202" filled="false" stroked="false">
            <v:textbox inset="0,0,0,0">
              <w:txbxContent>
                <w:p>
                  <w:pPr>
                    <w:pStyle w:val="BodyText"/>
                  </w:pPr>
                  <w:r>
                    <w:rPr>
                      <w:color w:val="222222"/>
                    </w:rPr>
                    <w:t>1. Fission</w:t>
                  </w:r>
                  <w:r>
                    <w:rPr>
                      <w:color w:val="222222"/>
                      <w:spacing w:val="-26"/>
                    </w:rPr>
                    <w:t> </w:t>
                  </w:r>
                  <w:r>
                    <w:rPr>
                      <w:color w:val="222222"/>
                    </w:rPr>
                    <w:t>–</w:t>
                  </w:r>
                </w:p>
              </w:txbxContent>
            </v:textbox>
            <w10:wrap type="none"/>
          </v:shape>
        </w:pict>
      </w:r>
      <w:r>
        <w:rPr/>
        <w:pict>
          <v:shape style="position:absolute;margin-left:89pt;margin-top:423.195007pt;width:98.35pt;height:21.85pt;mso-position-horizontal-relative:page;mso-position-vertical-relative:page;z-index:-398824" type="#_x0000_t202" filled="false" stroked="false">
            <v:textbox inset="0,0,0,0">
              <w:txbxContent>
                <w:p>
                  <w:pPr>
                    <w:pStyle w:val="BodyText"/>
                  </w:pPr>
                  <w:r>
                    <w:rPr>
                      <w:color w:val="222222"/>
                    </w:rPr>
                    <w:t>2. Budding –</w:t>
                  </w:r>
                </w:p>
              </w:txbxContent>
            </v:textbox>
            <w10:wrap type="none"/>
          </v:shape>
        </w:pict>
      </w:r>
      <w:r>
        <w:rPr/>
        <w:pict>
          <v:shape style="position:absolute;margin-left:89pt;margin-top:461.195007pt;width:144.3pt;height:21.85pt;mso-position-horizontal-relative:page;mso-position-vertical-relative:page;z-index:-398800" type="#_x0000_t202" filled="false" stroked="false">
            <v:textbox inset="0,0,0,0">
              <w:txbxContent>
                <w:p>
                  <w:pPr>
                    <w:pStyle w:val="BodyText"/>
                  </w:pPr>
                  <w:r>
                    <w:rPr>
                      <w:color w:val="222222"/>
                    </w:rPr>
                    <w:t>3. Fragmentation –</w:t>
                  </w:r>
                </w:p>
              </w:txbxContent>
            </v:textbox>
            <w10:wrap type="none"/>
          </v:shape>
        </w:pict>
      </w:r>
      <w:r>
        <w:rPr/>
        <w:pict>
          <v:shape style="position:absolute;margin-left:89pt;margin-top:499.195007pt;width:161.3pt;height:21.85pt;mso-position-horizontal-relative:page;mso-position-vertical-relative:page;z-index:-398776" type="#_x0000_t202" filled="false" stroked="false">
            <v:textbox inset="0,0,0,0">
              <w:txbxContent>
                <w:p>
                  <w:pPr>
                    <w:pStyle w:val="BodyText"/>
                  </w:pPr>
                  <w:r>
                    <w:rPr>
                      <w:color w:val="222222"/>
                    </w:rPr>
                    <w:t>4. Parthenogenesis</w:t>
                  </w:r>
                  <w:r>
                    <w:rPr>
                      <w:color w:val="222222"/>
                      <w:spacing w:val="-28"/>
                    </w:rPr>
                    <w:t> </w:t>
                  </w:r>
                  <w:r>
                    <w:rPr>
                      <w:color w:val="222222"/>
                    </w:rPr>
                    <w:t>–</w:t>
                  </w:r>
                </w:p>
              </w:txbxContent>
            </v:textbox>
            <w10:wrap type="none"/>
          </v:shape>
        </w:pict>
      </w:r>
      <w:r>
        <w:rPr/>
        <w:pict>
          <v:shape style="position:absolute;margin-left:69pt;margin-top:557.195007pt;width:182.05pt;height:21.85pt;mso-position-horizontal-relative:page;mso-position-vertical-relative:page;z-index:-398752" type="#_x0000_t202" filled="false" stroked="false">
            <v:textbox inset="0,0,0,0">
              <w:txbxContent>
                <w:p>
                  <w:pPr>
                    <w:pStyle w:val="BodyText"/>
                  </w:pPr>
                  <w:r>
                    <w:rPr>
                      <w:color w:val="222222"/>
                    </w:rPr>
                    <w:t>B. Sexual Reproduction</w:t>
                  </w:r>
                </w:p>
              </w:txbxContent>
            </v:textbox>
            <w10:wrap type="none"/>
          </v:shape>
        </w:pict>
      </w:r>
      <w:r>
        <w:rPr/>
        <w:pict>
          <v:shape style="position:absolute;margin-left:89pt;margin-top:595.195007pt;width:165.45pt;height:21.85pt;mso-position-horizontal-relative:page;mso-position-vertical-relative:page;z-index:-398728" type="#_x0000_t202" filled="false" stroked="false">
            <v:textbox inset="0,0,0,0">
              <w:txbxContent>
                <w:p>
                  <w:pPr>
                    <w:pStyle w:val="BodyText"/>
                  </w:pPr>
                  <w:r>
                    <w:rPr>
                      <w:color w:val="222222"/>
                    </w:rPr>
                    <w:t>1. Hermaphroditism –</w:t>
                  </w:r>
                </w:p>
              </w:txbxContent>
            </v:textbox>
            <w10:wrap type="none"/>
          </v:shape>
        </w:pict>
      </w:r>
      <w:r>
        <w:rPr/>
        <w:pict>
          <v:shape style="position:absolute;margin-left:69pt;margin-top:653.195007pt;width:163.8pt;height:21.85pt;mso-position-horizontal-relative:page;mso-position-vertical-relative:page;z-index:-398704" type="#_x0000_t202" filled="false" stroked="false">
            <v:textbox inset="0,0,0,0">
              <w:txbxContent>
                <w:p>
                  <w:pPr>
                    <w:pStyle w:val="BodyText"/>
                  </w:pPr>
                  <w:r>
                    <w:rPr>
                      <w:color w:val="222222"/>
                    </w:rPr>
                    <w:t>C. Sex Determination</w:t>
                  </w:r>
                </w:p>
              </w:txbxContent>
            </v:textbox>
            <w10:wrap type="none"/>
          </v:shape>
        </w:pict>
      </w:r>
      <w:r>
        <w:rPr/>
        <w:pict>
          <v:shape style="position:absolute;margin-left:89pt;margin-top:691.195007pt;width:75.95pt;height:21.85pt;mso-position-horizontal-relative:page;mso-position-vertical-relative:page;z-index:-398680" type="#_x0000_t202" filled="false" stroked="false">
            <v:textbox inset="0,0,0,0">
              <w:txbxContent>
                <w:p>
                  <w:pPr>
                    <w:pStyle w:val="BodyText"/>
                  </w:pPr>
                  <w:r>
                    <w:rPr>
                      <w:color w:val="222222"/>
                      <w:spacing w:val="-2"/>
                    </w:rPr>
                    <w:t>Variations</w:t>
                  </w:r>
                </w:p>
              </w:txbxContent>
            </v:textbox>
            <w10:wrap type="none"/>
          </v:shape>
        </w:pict>
      </w:r>
      <w:r>
        <w:rPr/>
        <w:pict>
          <v:shape style="position:absolute;margin-left:109pt;margin-top:729.195007pt;width:94.25pt;height:21.85pt;mso-position-horizontal-relative:page;mso-position-vertical-relative:page;z-index:-398656" type="#_x0000_t202" filled="false" stroked="false">
            <v:textbox inset="0,0,0,0">
              <w:txbxContent>
                <w:p>
                  <w:pPr>
                    <w:pStyle w:val="BodyText"/>
                  </w:pPr>
                  <w:r>
                    <w:rPr>
                      <w:color w:val="222222"/>
                    </w:rPr>
                    <w:t>a. humans</w:t>
                  </w:r>
                  <w:r>
                    <w:rPr>
                      <w:color w:val="222222"/>
                      <w:spacing w:val="-26"/>
                    </w:rPr>
                    <w:t> </w:t>
                  </w:r>
                  <w:r>
                    <w:rPr>
                      <w:color w:val="222222"/>
                    </w:rPr>
                    <w:t>–</w:t>
                  </w:r>
                </w:p>
              </w:txbxContent>
            </v:textbox>
            <w10:wrap type="none"/>
          </v:shape>
        </w:pict>
      </w:r>
      <w:r>
        <w:rPr/>
        <w:pict>
          <v:shape style="position:absolute;margin-left:109pt;margin-top:767.195007pt;width:72.55pt;height:21.85pt;mso-position-horizontal-relative:page;mso-position-vertical-relative:page;z-index:-398632" type="#_x0000_t202" filled="false" stroked="false">
            <v:textbox inset="0,0,0,0">
              <w:txbxContent>
                <w:p>
                  <w:pPr>
                    <w:pStyle w:val="BodyText"/>
                  </w:pPr>
                  <w:r>
                    <w:rPr>
                      <w:color w:val="222222"/>
                    </w:rPr>
                    <w:t>b. birds –</w:t>
                  </w:r>
                </w:p>
              </w:txbxContent>
            </v:textbox>
            <w10:wrap type="none"/>
          </v:shape>
        </w:pict>
      </w:r>
      <w:r>
        <w:rPr/>
        <w:pict>
          <v:shape style="position:absolute;margin-left:109pt;margin-top:805.195007pt;width:107.1pt;height:21.85pt;mso-position-horizontal-relative:page;mso-position-vertical-relative:page;z-index:-398608" type="#_x0000_t202" filled="false" stroked="false">
            <v:textbox inset="0,0,0,0">
              <w:txbxContent>
                <w:p>
                  <w:pPr>
                    <w:pStyle w:val="BodyText"/>
                  </w:pPr>
                  <w:r>
                    <w:rPr>
                      <w:color w:val="222222"/>
                    </w:rPr>
                    <w:t>c. swordfish –</w:t>
                  </w:r>
                </w:p>
              </w:txbxContent>
            </v:textbox>
            <w10:wrap type="none"/>
          </v:shape>
        </w:pict>
      </w:r>
      <w:r>
        <w:rPr/>
        <w:pict>
          <v:shape style="position:absolute;margin-left:109pt;margin-top:843.195007pt;width:128.6pt;height:21.85pt;mso-position-horizontal-relative:page;mso-position-vertical-relative:page;z-index:-398584" type="#_x0000_t202" filled="false" stroked="false">
            <v:textbox inset="0,0,0,0">
              <w:txbxContent>
                <w:p>
                  <w:pPr>
                    <w:pStyle w:val="BodyText"/>
                  </w:pPr>
                  <w:r>
                    <w:rPr>
                      <w:color w:val="222222"/>
                    </w:rPr>
                    <w:t>d. environment –</w:t>
                  </w:r>
                </w:p>
              </w:txbxContent>
            </v:textbox>
            <w10:wrap type="none"/>
          </v:shape>
        </w:pict>
      </w:r>
      <w:r>
        <w:rPr/>
        <w:pict>
          <v:shape style="position:absolute;margin-left:109pt;margin-top:881.195007pt;width:235pt;height:21.85pt;mso-position-horizontal-relative:page;mso-position-vertical-relative:page;z-index:-398560" type="#_x0000_t202" filled="false" stroked="false">
            <v:textbox inset="0,0,0,0">
              <w:txbxContent>
                <w:p>
                  <w:pPr>
                    <w:pStyle w:val="BodyText"/>
                  </w:pPr>
                  <w:r>
                    <w:rPr>
                      <w:color w:val="222222"/>
                    </w:rPr>
                    <w:t>e. some species change sexes</w:t>
                  </w:r>
                </w:p>
              </w:txbxContent>
            </v:textbox>
            <w10:wrap type="none"/>
          </v:shape>
        </w:pict>
      </w:r>
      <w:r>
        <w:rPr/>
        <w:pict>
          <v:shape style="position:absolute;margin-left:706.978516pt;margin-top:967pt;width:22pt;height:14pt;mso-position-horizontal-relative:page;mso-position-vertical-relative:page;z-index:-398536" type="#_x0000_t202" filled="false" stroked="false">
            <v:textbox inset="0,0,0,0">
              <w:txbxContent>
                <w:p>
                  <w:pPr>
                    <w:spacing w:line="256" w:lineRule="exact" w:before="0"/>
                    <w:ind w:left="20" w:right="0" w:firstLine="0"/>
                    <w:jc w:val="left"/>
                    <w:rPr>
                      <w:b/>
                      <w:sz w:val="24"/>
                    </w:rPr>
                  </w:pPr>
                  <w:r>
                    <w:rPr>
                      <w:b/>
                      <w:color w:val="929292"/>
                      <w:sz w:val="24"/>
                    </w:rPr>
                    <w:t>201</w:t>
                  </w:r>
                </w:p>
              </w:txbxContent>
            </v:textbox>
            <w10:wrap type="none"/>
          </v:shape>
        </w:pict>
      </w:r>
    </w:p>
    <w:p>
      <w:pPr>
        <w:spacing w:after="0"/>
        <w:rPr>
          <w:sz w:val="2"/>
          <w:szCs w:val="2"/>
        </w:rPr>
        <w:sectPr>
          <w:pgSz w:w="15360" w:h="20080"/>
          <w:pgMar w:top="960" w:bottom="280" w:left="680" w:right="680"/>
        </w:sectPr>
      </w:pPr>
    </w:p>
    <w:p>
      <w:pPr>
        <w:rPr>
          <w:sz w:val="2"/>
          <w:szCs w:val="2"/>
        </w:rPr>
      </w:pPr>
      <w:r>
        <w:rPr/>
        <w:drawing>
          <wp:anchor distT="0" distB="0" distL="0" distR="0" allowOverlap="1" layoutInCell="1" locked="0" behindDoc="1" simplePos="0" relativeHeight="268036943">
            <wp:simplePos x="0" y="0"/>
            <wp:positionH relativeFrom="page">
              <wp:posOffset>0</wp:posOffset>
            </wp:positionH>
            <wp:positionV relativeFrom="page">
              <wp:posOffset>0</wp:posOffset>
            </wp:positionV>
            <wp:extent cx="9753600" cy="12750800"/>
            <wp:effectExtent l="0" t="0" r="0" b="0"/>
            <wp:wrapNone/>
            <wp:docPr id="383" name="image1.jpeg" descr=""/>
            <wp:cNvGraphicFramePr>
              <a:graphicFrameLocks noChangeAspect="1"/>
            </wp:cNvGraphicFramePr>
            <a:graphic>
              <a:graphicData uri="http://schemas.openxmlformats.org/drawingml/2006/picture">
                <pic:pic>
                  <pic:nvPicPr>
                    <pic:cNvPr id="384"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69pt;margin-top:79.195038pt;width:110.25pt;height:21.85pt;mso-position-horizontal-relative:page;mso-position-vertical-relative:page;z-index:-398488" type="#_x0000_t202" filled="false" stroked="false">
            <v:textbox inset="0,0,0,0">
              <w:txbxContent>
                <w:p>
                  <w:pPr>
                    <w:pStyle w:val="BodyText"/>
                  </w:pPr>
                  <w:r>
                    <w:rPr>
                      <w:color w:val="222222"/>
                    </w:rPr>
                    <w:t>D. Fertilization</w:t>
                  </w:r>
                </w:p>
              </w:txbxContent>
            </v:textbox>
            <w10:wrap type="none"/>
          </v:shape>
        </w:pict>
      </w:r>
      <w:r>
        <w:rPr/>
        <w:pict>
          <v:shape style="position:absolute;margin-left:89pt;margin-top:117.195038pt;width:86.65pt;height:21.85pt;mso-position-horizontal-relative:page;mso-position-vertical-relative:page;z-index:-398464" type="#_x0000_t202" filled="false" stroked="false">
            <v:textbox inset="0,0,0,0">
              <w:txbxContent>
                <w:p>
                  <w:pPr>
                    <w:pStyle w:val="BodyText"/>
                  </w:pPr>
                  <w:r>
                    <w:rPr>
                      <w:color w:val="222222"/>
                    </w:rPr>
                    <w:t>Definition –</w:t>
                  </w:r>
                </w:p>
              </w:txbxContent>
            </v:textbox>
            <w10:wrap type="none"/>
          </v:shape>
        </w:pict>
      </w:r>
      <w:r>
        <w:rPr/>
        <w:pict>
          <v:shape style="position:absolute;margin-left:109pt;margin-top:175.195007pt;width:187.7pt;height:21.85pt;mso-position-horizontal-relative:page;mso-position-vertical-relative:page;z-index:-398440" type="#_x0000_t202" filled="false" stroked="false">
            <v:textbox inset="0,0,0,0">
              <w:txbxContent>
                <w:p>
                  <w:pPr>
                    <w:pStyle w:val="BodyText"/>
                  </w:pPr>
                  <w:r>
                    <w:rPr>
                      <w:color w:val="222222"/>
                    </w:rPr>
                    <w:t>1. External Fertilization</w:t>
                  </w:r>
                  <w:r>
                    <w:rPr>
                      <w:color w:val="222222"/>
                      <w:spacing w:val="-28"/>
                    </w:rPr>
                    <w:t> </w:t>
                  </w:r>
                  <w:r>
                    <w:rPr>
                      <w:color w:val="222222"/>
                    </w:rPr>
                    <w:t>–</w:t>
                  </w:r>
                </w:p>
              </w:txbxContent>
            </v:textbox>
            <w10:wrap type="none"/>
          </v:shape>
        </w:pict>
      </w:r>
      <w:r>
        <w:rPr/>
        <w:pict>
          <v:shape style="position:absolute;margin-left:129pt;margin-top:213.195007pt;width:90.75pt;height:21.85pt;mso-position-horizontal-relative:page;mso-position-vertical-relative:page;z-index:-398416" type="#_x0000_t202" filled="false" stroked="false">
            <v:textbox inset="0,0,0,0">
              <w:txbxContent>
                <w:p>
                  <w:pPr>
                    <w:pStyle w:val="BodyText"/>
                  </w:pPr>
                  <w:r>
                    <w:rPr>
                      <w:color w:val="222222"/>
                    </w:rPr>
                    <w:t>Spawning –</w:t>
                  </w:r>
                </w:p>
              </w:txbxContent>
            </v:textbox>
            <w10:wrap type="none"/>
          </v:shape>
        </w:pict>
      </w:r>
      <w:r>
        <w:rPr/>
        <w:pict>
          <v:shape style="position:absolute;margin-left:109pt;margin-top:251.195007pt;width:182.35pt;height:21.85pt;mso-position-horizontal-relative:page;mso-position-vertical-relative:page;z-index:-398392" type="#_x0000_t202" filled="false" stroked="false">
            <v:textbox inset="0,0,0,0">
              <w:txbxContent>
                <w:p>
                  <w:pPr>
                    <w:pStyle w:val="BodyText"/>
                  </w:pPr>
                  <w:r>
                    <w:rPr>
                      <w:color w:val="222222"/>
                    </w:rPr>
                    <w:t>2. Internal Fertilization</w:t>
                  </w:r>
                  <w:r>
                    <w:rPr>
                      <w:color w:val="222222"/>
                      <w:spacing w:val="-22"/>
                    </w:rPr>
                    <w:t> </w:t>
                  </w:r>
                  <w:r>
                    <w:rPr>
                      <w:color w:val="222222"/>
                    </w:rPr>
                    <w:t>–</w:t>
                  </w:r>
                </w:p>
              </w:txbxContent>
            </v:textbox>
            <w10:wrap type="none"/>
          </v:shape>
        </w:pict>
      </w:r>
      <w:r>
        <w:rPr/>
        <w:pict>
          <v:shape style="position:absolute;margin-left:129pt;margin-top:289.195007pt;width:338.3pt;height:21.85pt;mso-position-horizontal-relative:page;mso-position-vertical-relative:page;z-index:-398368" type="#_x0000_t202" filled="false" stroked="false">
            <v:textbox inset="0,0,0,0">
              <w:txbxContent>
                <w:p>
                  <w:pPr>
                    <w:pStyle w:val="BodyText"/>
                  </w:pPr>
                  <w:r>
                    <w:rPr>
                      <w:color w:val="222222"/>
                    </w:rPr>
                    <w:t>Usually sperm deposited into female</w:t>
                  </w:r>
                  <w:r>
                    <w:rPr>
                      <w:color w:val="222222"/>
                      <w:spacing w:val="73"/>
                    </w:rPr>
                    <w:t> </w:t>
                  </w:r>
                  <w:r>
                    <w:rPr>
                      <w:color w:val="222222"/>
                    </w:rPr>
                    <w:t>system</w:t>
                  </w:r>
                </w:p>
              </w:txbxContent>
            </v:textbox>
            <w10:wrap type="none"/>
          </v:shape>
        </w:pict>
      </w:r>
      <w:r>
        <w:rPr/>
        <w:pict>
          <v:shape style="position:absolute;margin-left:129pt;margin-top:327.195007pt;width:75.95pt;height:21.85pt;mso-position-horizontal-relative:page;mso-position-vertical-relative:page;z-index:-398344" type="#_x0000_t202" filled="false" stroked="false">
            <v:textbox inset="0,0,0,0">
              <w:txbxContent>
                <w:p>
                  <w:pPr>
                    <w:pStyle w:val="BodyText"/>
                  </w:pPr>
                  <w:r>
                    <w:rPr>
                      <w:color w:val="222222"/>
                      <w:spacing w:val="-2"/>
                    </w:rPr>
                    <w:t>Variations</w:t>
                  </w:r>
                </w:p>
              </w:txbxContent>
            </v:textbox>
            <w10:wrap type="none"/>
          </v:shape>
        </w:pict>
      </w:r>
      <w:r>
        <w:rPr/>
        <w:pict>
          <v:shape style="position:absolute;margin-left:149pt;margin-top:365.195007pt;width:98.3pt;height:21.85pt;mso-position-horizontal-relative:page;mso-position-vertical-relative:page;z-index:-398320" type="#_x0000_t202" filled="false" stroked="false">
            <v:textbox inset="0,0,0,0">
              <w:txbxContent>
                <w:p>
                  <w:pPr>
                    <w:pStyle w:val="BodyText"/>
                  </w:pPr>
                  <w:r>
                    <w:rPr>
                      <w:color w:val="222222"/>
                    </w:rPr>
                    <w:t>a. oviparity –</w:t>
                  </w:r>
                </w:p>
              </w:txbxContent>
            </v:textbox>
            <w10:wrap type="none"/>
          </v:shape>
        </w:pict>
      </w:r>
      <w:r>
        <w:rPr/>
        <w:pict>
          <v:shape style="position:absolute;margin-left:149pt;margin-top:403.195007pt;width:117.5pt;height:21.85pt;mso-position-horizontal-relative:page;mso-position-vertical-relative:page;z-index:-398296" type="#_x0000_t202" filled="false" stroked="false">
            <v:textbox inset="0,0,0,0">
              <w:txbxContent>
                <w:p>
                  <w:pPr>
                    <w:pStyle w:val="BodyText"/>
                  </w:pPr>
                  <w:r>
                    <w:rPr>
                      <w:color w:val="222222"/>
                    </w:rPr>
                    <w:t>b. ovoviparity –</w:t>
                  </w:r>
                </w:p>
              </w:txbxContent>
            </v:textbox>
            <w10:wrap type="none"/>
          </v:shape>
        </w:pict>
      </w:r>
      <w:r>
        <w:rPr/>
        <w:pict>
          <v:shape style="position:absolute;margin-left:149pt;margin-top:441.195007pt;width:100.85pt;height:21.85pt;mso-position-horizontal-relative:page;mso-position-vertical-relative:page;z-index:-398272" type="#_x0000_t202" filled="false" stroked="false">
            <v:textbox inset="0,0,0,0">
              <w:txbxContent>
                <w:p>
                  <w:pPr>
                    <w:pStyle w:val="BodyText"/>
                  </w:pPr>
                  <w:r>
                    <w:rPr>
                      <w:color w:val="222222"/>
                    </w:rPr>
                    <w:t>c. viviparity –</w:t>
                  </w:r>
                </w:p>
              </w:txbxContent>
            </v:textbox>
            <w10:wrap type="none"/>
          </v:shape>
        </w:pict>
      </w:r>
      <w:r>
        <w:rPr/>
        <w:pict>
          <v:shape style="position:absolute;margin-left:39pt;margin-top:499.544098pt;width:327.5pt;height:23.5pt;mso-position-horizontal-relative:page;mso-position-vertical-relative:page;z-index:-398248" type="#_x0000_t202" filled="false" stroked="false">
            <v:textbox inset="0,0,0,0">
              <w:txbxContent>
                <w:p>
                  <w:pPr>
                    <w:spacing w:before="33"/>
                    <w:ind w:left="20" w:right="0" w:firstLine="0"/>
                    <w:jc w:val="left"/>
                    <w:rPr>
                      <w:b/>
                      <w:sz w:val="36"/>
                    </w:rPr>
                  </w:pPr>
                  <w:r>
                    <w:rPr>
                      <w:b/>
                      <w:color w:val="444444"/>
                      <w:sz w:val="36"/>
                    </w:rPr>
                    <w:t>18.2 Development and Organogenesis</w:t>
                  </w:r>
                </w:p>
              </w:txbxContent>
            </v:textbox>
            <w10:wrap type="none"/>
          </v:shape>
        </w:pict>
      </w:r>
      <w:r>
        <w:rPr/>
        <w:pict>
          <v:shape style="position:absolute;margin-left:69pt;margin-top:540.195007pt;width:251.35pt;height:21.85pt;mso-position-horizontal-relative:page;mso-position-vertical-relative:page;z-index:-398224" type="#_x0000_t202" filled="false" stroked="false">
            <v:textbox inset="0,0,0,0">
              <w:txbxContent>
                <w:p>
                  <w:pPr>
                    <w:pStyle w:val="BodyText"/>
                  </w:pPr>
                  <w:r>
                    <w:rPr>
                      <w:color w:val="222222"/>
                    </w:rPr>
                    <w:t>A. Early Embryonic Development</w:t>
                  </w:r>
                </w:p>
              </w:txbxContent>
            </v:textbox>
            <w10:wrap type="none"/>
          </v:shape>
        </w:pict>
      </w:r>
      <w:r>
        <w:rPr/>
        <w:pict>
          <v:shape style="position:absolute;margin-left:89pt;margin-top:578.195007pt;width:102.05pt;height:21.85pt;mso-position-horizontal-relative:page;mso-position-vertical-relative:page;z-index:-398200" type="#_x0000_t202" filled="false" stroked="false">
            <v:textbox inset="0,0,0,0">
              <w:txbxContent>
                <w:p>
                  <w:pPr>
                    <w:pStyle w:val="BodyText"/>
                  </w:pPr>
                  <w:r>
                    <w:rPr>
                      <w:color w:val="222222"/>
                    </w:rPr>
                    <w:t>Fertilization</w:t>
                  </w:r>
                  <w:r>
                    <w:rPr>
                      <w:color w:val="222222"/>
                      <w:spacing w:val="-21"/>
                    </w:rPr>
                    <w:t> </w:t>
                  </w:r>
                  <w:r>
                    <w:rPr>
                      <w:color w:val="222222"/>
                    </w:rPr>
                    <w:t>–</w:t>
                  </w:r>
                </w:p>
              </w:txbxContent>
            </v:textbox>
            <w10:wrap type="none"/>
          </v:shape>
        </w:pict>
      </w:r>
      <w:r>
        <w:rPr/>
        <w:pict>
          <v:shape style="position:absolute;margin-left:109pt;margin-top:616.195007pt;width:260.2pt;height:21.85pt;mso-position-horizontal-relative:page;mso-position-vertical-relative:page;z-index:-398176" type="#_x0000_t202" filled="false" stroked="false">
            <v:textbox inset="0,0,0,0">
              <w:txbxContent>
                <w:p>
                  <w:pPr>
                    <w:pStyle w:val="BodyText"/>
                  </w:pPr>
                  <w:r>
                    <w:rPr>
                      <w:color w:val="222222"/>
                    </w:rPr>
                    <w:t>Acrosomal enzymes from sperm –</w:t>
                  </w:r>
                </w:p>
              </w:txbxContent>
            </v:textbox>
            <w10:wrap type="none"/>
          </v:shape>
        </w:pict>
      </w:r>
      <w:r>
        <w:rPr/>
        <w:pict>
          <v:shape style="position:absolute;margin-left:109pt;margin-top:654.195007pt;width:111.5pt;height:21.85pt;mso-position-horizontal-relative:page;mso-position-vertical-relative:page;z-index:-398152" type="#_x0000_t202" filled="false" stroked="false">
            <v:textbox inset="0,0,0,0">
              <w:txbxContent>
                <w:p>
                  <w:pPr>
                    <w:pStyle w:val="BodyText"/>
                  </w:pPr>
                  <w:r>
                    <w:rPr>
                      <w:color w:val="222222"/>
                    </w:rPr>
                    <w:t>zona pellucida</w:t>
                  </w:r>
                </w:p>
              </w:txbxContent>
            </v:textbox>
            <w10:wrap type="none"/>
          </v:shape>
        </w:pict>
      </w:r>
      <w:r>
        <w:rPr/>
        <w:pict>
          <v:shape style="position:absolute;margin-left:109pt;margin-top:692.195007pt;width:115.35pt;height:21.85pt;mso-position-horizontal-relative:page;mso-position-vertical-relative:page;z-index:-398128" type="#_x0000_t202" filled="false" stroked="false">
            <v:textbox inset="0,0,0,0">
              <w:txbxContent>
                <w:p>
                  <w:pPr>
                    <w:pStyle w:val="BodyText"/>
                  </w:pPr>
                  <w:r>
                    <w:rPr>
                      <w:color w:val="222222"/>
                    </w:rPr>
                    <w:t>Monospermy –</w:t>
                  </w:r>
                </w:p>
              </w:txbxContent>
            </v:textbox>
            <w10:wrap type="none"/>
          </v:shape>
        </w:pict>
      </w:r>
      <w:r>
        <w:rPr/>
        <w:pict>
          <v:shape style="position:absolute;margin-left:89pt;margin-top:750.195007pt;width:102.75pt;height:21.85pt;mso-position-horizontal-relative:page;mso-position-vertical-relative:page;z-index:-398104" type="#_x0000_t202" filled="false" stroked="false">
            <v:textbox inset="0,0,0,0">
              <w:txbxContent>
                <w:p>
                  <w:pPr>
                    <w:pStyle w:val="BodyText"/>
                  </w:pPr>
                  <w:r>
                    <w:rPr>
                      <w:color w:val="222222"/>
                    </w:rPr>
                    <w:t>Development</w:t>
                  </w:r>
                </w:p>
              </w:txbxContent>
            </v:textbox>
            <w10:wrap type="none"/>
          </v:shape>
        </w:pict>
      </w:r>
      <w:r>
        <w:rPr/>
        <w:pict>
          <v:shape style="position:absolute;margin-left:109pt;margin-top:788.195007pt;width:86pt;height:21.85pt;mso-position-horizontal-relative:page;mso-position-vertical-relative:page;z-index:-398080" type="#_x0000_t202" filled="false" stroked="false">
            <v:textbox inset="0,0,0,0">
              <w:txbxContent>
                <w:p>
                  <w:pPr>
                    <w:pStyle w:val="BodyText"/>
                  </w:pPr>
                  <w:r>
                    <w:rPr>
                      <w:color w:val="222222"/>
                    </w:rPr>
                    <w:t>Cleavage</w:t>
                  </w:r>
                  <w:r>
                    <w:rPr>
                      <w:color w:val="222222"/>
                      <w:spacing w:val="-40"/>
                    </w:rPr>
                    <w:t> </w:t>
                  </w:r>
                  <w:r>
                    <w:rPr>
                      <w:color w:val="222222"/>
                    </w:rPr>
                    <w:t>–</w:t>
                  </w:r>
                </w:p>
              </w:txbxContent>
            </v:textbox>
            <w10:wrap type="none"/>
          </v:shape>
        </w:pict>
      </w:r>
      <w:r>
        <w:rPr/>
        <w:pict>
          <v:shape style="position:absolute;margin-left:109pt;margin-top:826.195007pt;width:75.95pt;height:21.85pt;mso-position-horizontal-relative:page;mso-position-vertical-relative:page;z-index:-398056" type="#_x0000_t202" filled="false" stroked="false">
            <v:textbox inset="0,0,0,0">
              <w:txbxContent>
                <w:p>
                  <w:pPr>
                    <w:pStyle w:val="BodyText"/>
                  </w:pPr>
                  <w:r>
                    <w:rPr>
                      <w:color w:val="222222"/>
                    </w:rPr>
                    <w:t>Blastula –</w:t>
                  </w:r>
                </w:p>
              </w:txbxContent>
            </v:textbox>
            <w10:wrap type="none"/>
          </v:shape>
        </w:pict>
      </w:r>
      <w:r>
        <w:rPr/>
        <w:pict>
          <v:shape style="position:absolute;margin-left:706.978516pt;margin-top:967pt;width:22pt;height:14pt;mso-position-horizontal-relative:page;mso-position-vertical-relative:page;z-index:-398032" type="#_x0000_t202" filled="false" stroked="false">
            <v:textbox inset="0,0,0,0">
              <w:txbxContent>
                <w:p>
                  <w:pPr>
                    <w:spacing w:line="256" w:lineRule="exact" w:before="0"/>
                    <w:ind w:left="20" w:right="0" w:firstLine="0"/>
                    <w:jc w:val="left"/>
                    <w:rPr>
                      <w:b/>
                      <w:sz w:val="24"/>
                    </w:rPr>
                  </w:pPr>
                  <w:r>
                    <w:rPr>
                      <w:b/>
                      <w:color w:val="929292"/>
                      <w:sz w:val="24"/>
                    </w:rPr>
                    <w:t>202</w:t>
                  </w:r>
                </w:p>
              </w:txbxContent>
            </v:textbox>
            <w10:wrap type="none"/>
          </v:shape>
        </w:pict>
      </w:r>
    </w:p>
    <w:p>
      <w:pPr>
        <w:spacing w:after="0"/>
        <w:rPr>
          <w:sz w:val="2"/>
          <w:szCs w:val="2"/>
        </w:rPr>
        <w:sectPr>
          <w:pgSz w:w="15360" w:h="20080"/>
          <w:pgMar w:top="1580" w:bottom="280" w:left="680" w:right="680"/>
        </w:sectPr>
      </w:pPr>
    </w:p>
    <w:p>
      <w:pPr>
        <w:rPr>
          <w:sz w:val="2"/>
          <w:szCs w:val="2"/>
        </w:rPr>
      </w:pPr>
      <w:r>
        <w:rPr/>
        <w:drawing>
          <wp:anchor distT="0" distB="0" distL="0" distR="0" allowOverlap="1" layoutInCell="1" locked="0" behindDoc="1" simplePos="0" relativeHeight="268037447">
            <wp:simplePos x="0" y="0"/>
            <wp:positionH relativeFrom="page">
              <wp:posOffset>0</wp:posOffset>
            </wp:positionH>
            <wp:positionV relativeFrom="page">
              <wp:posOffset>0</wp:posOffset>
            </wp:positionV>
            <wp:extent cx="9753600" cy="12750800"/>
            <wp:effectExtent l="0" t="0" r="0" b="0"/>
            <wp:wrapNone/>
            <wp:docPr id="385" name="image1.jpeg" descr=""/>
            <wp:cNvGraphicFramePr>
              <a:graphicFrameLocks noChangeAspect="1"/>
            </wp:cNvGraphicFramePr>
            <a:graphic>
              <a:graphicData uri="http://schemas.openxmlformats.org/drawingml/2006/picture">
                <pic:pic>
                  <pic:nvPicPr>
                    <pic:cNvPr id="386"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09pt;margin-top:79.195038pt;width:423.25pt;height:21.85pt;mso-position-horizontal-relative:page;mso-position-vertical-relative:page;z-index:-397984" type="#_x0000_t202" filled="false" stroked="false">
            <v:textbox inset="0,0,0,0">
              <w:txbxContent>
                <w:p>
                  <w:pPr>
                    <w:pStyle w:val="BodyText"/>
                  </w:pPr>
                  <w:r>
                    <w:rPr>
                      <w:color w:val="222222"/>
                    </w:rPr>
                    <w:t>Cells in the blastula arrange themselves into two layers:</w:t>
                  </w:r>
                </w:p>
              </w:txbxContent>
            </v:textbox>
            <w10:wrap type="none"/>
          </v:shape>
        </w:pict>
      </w:r>
      <w:r>
        <w:rPr/>
        <w:pict>
          <v:shape style="position:absolute;margin-left:109pt;margin-top:117.195038pt;width:608.9pt;height:117.85pt;mso-position-horizontal-relative:page;mso-position-vertical-relative:page;z-index:-397960" type="#_x0000_t202" filled="false" stroked="false">
            <v:textbox inset="0,0,0,0">
              <w:txbxContent>
                <w:p>
                  <w:pPr>
                    <w:pStyle w:val="ListParagraph"/>
                    <w:numPr>
                      <w:ilvl w:val="0"/>
                      <w:numId w:val="256"/>
                    </w:numPr>
                    <w:tabs>
                      <w:tab w:pos="660" w:val="left" w:leader="none"/>
                    </w:tabs>
                    <w:spacing w:line="456" w:lineRule="exact" w:before="0" w:after="0"/>
                    <w:ind w:left="660" w:right="0" w:hanging="240"/>
                    <w:jc w:val="left"/>
                    <w:rPr>
                      <w:sz w:val="34"/>
                    </w:rPr>
                  </w:pPr>
                  <w:r>
                    <w:rPr>
                      <w:color w:val="222222"/>
                      <w:sz w:val="34"/>
                    </w:rPr>
                    <w:t>the inner cell mass</w:t>
                  </w:r>
                  <w:r>
                    <w:rPr>
                      <w:color w:val="222222"/>
                      <w:spacing w:val="-14"/>
                      <w:sz w:val="34"/>
                    </w:rPr>
                    <w:t> </w:t>
                  </w:r>
                  <w:r>
                    <w:rPr>
                      <w:color w:val="222222"/>
                      <w:sz w:val="34"/>
                    </w:rPr>
                    <w:t>–</w:t>
                  </w:r>
                </w:p>
                <w:p>
                  <w:pPr>
                    <w:pStyle w:val="ListParagraph"/>
                    <w:numPr>
                      <w:ilvl w:val="0"/>
                      <w:numId w:val="256"/>
                    </w:numPr>
                    <w:tabs>
                      <w:tab w:pos="660" w:val="left" w:leader="none"/>
                    </w:tabs>
                    <w:spacing w:line="240" w:lineRule="auto" w:before="164" w:after="0"/>
                    <w:ind w:left="660" w:right="0" w:hanging="240"/>
                    <w:jc w:val="left"/>
                    <w:rPr>
                      <w:sz w:val="34"/>
                    </w:rPr>
                  </w:pPr>
                  <w:r>
                    <w:rPr>
                      <w:color w:val="222222"/>
                      <w:sz w:val="34"/>
                    </w:rPr>
                    <w:t>the trophoblast</w:t>
                  </w:r>
                  <w:r>
                    <w:rPr>
                      <w:color w:val="222222"/>
                      <w:spacing w:val="35"/>
                      <w:sz w:val="34"/>
                    </w:rPr>
                    <w:t> </w:t>
                  </w:r>
                  <w:r>
                    <w:rPr>
                      <w:color w:val="222222"/>
                      <w:sz w:val="34"/>
                    </w:rPr>
                    <w:t>–</w:t>
                  </w:r>
                </w:p>
                <w:p>
                  <w:pPr>
                    <w:pStyle w:val="BodyText"/>
                    <w:spacing w:line="244" w:lineRule="auto" w:before="329"/>
                    <w:ind w:left="420" w:hanging="400"/>
                  </w:pPr>
                  <w:r>
                    <w:rPr>
                      <w:color w:val="222222"/>
                    </w:rPr>
                    <w:t>The cells that make up the inner cell mass (future embryo) will undergo gastrula- tion and form three layers of cells called germ layers:</w:t>
                  </w:r>
                </w:p>
              </w:txbxContent>
            </v:textbox>
            <w10:wrap type="none"/>
          </v:shape>
        </w:pict>
      </w:r>
      <w:r>
        <w:rPr/>
        <w:pict>
          <v:shape style="position:absolute;margin-left:129pt;margin-top:251.195007pt;width:137.1pt;height:98.85pt;mso-position-horizontal-relative:page;mso-position-vertical-relative:page;z-index:-397936" type="#_x0000_t202" filled="false" stroked="false">
            <v:textbox inset="0,0,0,0">
              <w:txbxContent>
                <w:p>
                  <w:pPr>
                    <w:pStyle w:val="ListParagraph"/>
                    <w:numPr>
                      <w:ilvl w:val="0"/>
                      <w:numId w:val="257"/>
                    </w:numPr>
                    <w:tabs>
                      <w:tab w:pos="260" w:val="left" w:leader="none"/>
                    </w:tabs>
                    <w:spacing w:line="456" w:lineRule="exact" w:before="0" w:after="0"/>
                    <w:ind w:left="260" w:right="0" w:hanging="240"/>
                    <w:jc w:val="left"/>
                    <w:rPr>
                      <w:sz w:val="34"/>
                    </w:rPr>
                  </w:pPr>
                  <w:r>
                    <w:rPr>
                      <w:color w:val="222222"/>
                      <w:sz w:val="34"/>
                    </w:rPr>
                    <w:t>the endoderm</w:t>
                  </w:r>
                  <w:r>
                    <w:rPr>
                      <w:color w:val="222222"/>
                      <w:spacing w:val="10"/>
                      <w:sz w:val="34"/>
                    </w:rPr>
                    <w:t> </w:t>
                  </w:r>
                  <w:r>
                    <w:rPr>
                      <w:color w:val="222222"/>
                      <w:sz w:val="34"/>
                    </w:rPr>
                    <w:t>–</w:t>
                  </w:r>
                </w:p>
                <w:p>
                  <w:pPr>
                    <w:pStyle w:val="ListParagraph"/>
                    <w:numPr>
                      <w:ilvl w:val="0"/>
                      <w:numId w:val="257"/>
                    </w:numPr>
                    <w:tabs>
                      <w:tab w:pos="260" w:val="left" w:leader="none"/>
                    </w:tabs>
                    <w:spacing w:line="240" w:lineRule="auto" w:before="164" w:after="0"/>
                    <w:ind w:left="260" w:right="0" w:hanging="240"/>
                    <w:jc w:val="left"/>
                    <w:rPr>
                      <w:sz w:val="34"/>
                    </w:rPr>
                  </w:pPr>
                  <w:r>
                    <w:rPr>
                      <w:color w:val="222222"/>
                      <w:sz w:val="34"/>
                    </w:rPr>
                    <w:t>the mesoderm</w:t>
                  </w:r>
                  <w:r>
                    <w:rPr>
                      <w:color w:val="222222"/>
                      <w:spacing w:val="5"/>
                      <w:sz w:val="34"/>
                    </w:rPr>
                    <w:t> </w:t>
                  </w:r>
                  <w:r>
                    <w:rPr>
                      <w:color w:val="222222"/>
                      <w:sz w:val="34"/>
                    </w:rPr>
                    <w:t>–</w:t>
                  </w:r>
                </w:p>
                <w:p>
                  <w:pPr>
                    <w:pStyle w:val="ListParagraph"/>
                    <w:numPr>
                      <w:ilvl w:val="0"/>
                      <w:numId w:val="257"/>
                    </w:numPr>
                    <w:tabs>
                      <w:tab w:pos="260" w:val="left" w:leader="none"/>
                    </w:tabs>
                    <w:spacing w:line="240" w:lineRule="auto" w:before="164" w:after="0"/>
                    <w:ind w:left="260" w:right="0" w:hanging="240"/>
                    <w:jc w:val="left"/>
                    <w:rPr>
                      <w:sz w:val="34"/>
                    </w:rPr>
                  </w:pPr>
                  <w:r>
                    <w:rPr>
                      <w:color w:val="222222"/>
                      <w:sz w:val="34"/>
                    </w:rPr>
                    <w:t>the ectoderm</w:t>
                  </w:r>
                  <w:r>
                    <w:rPr>
                      <w:color w:val="222222"/>
                      <w:spacing w:val="23"/>
                      <w:sz w:val="34"/>
                    </w:rPr>
                    <w:t> </w:t>
                  </w:r>
                  <w:r>
                    <w:rPr>
                      <w:color w:val="222222"/>
                      <w:sz w:val="34"/>
                    </w:rPr>
                    <w:t>–</w:t>
                  </w:r>
                </w:p>
              </w:txbxContent>
            </v:textbox>
            <w10:wrap type="none"/>
          </v:shape>
        </w:pict>
      </w:r>
      <w:r>
        <w:rPr/>
        <w:pict>
          <v:shape style="position:absolute;margin-left:89pt;margin-top:385.195007pt;width:135.3pt;height:21.85pt;mso-position-horizontal-relative:page;mso-position-vertical-relative:page;z-index:-397912" type="#_x0000_t202" filled="false" stroked="false">
            <v:textbox inset="0,0,0,0">
              <w:txbxContent>
                <w:p>
                  <w:pPr>
                    <w:pStyle w:val="BodyText"/>
                  </w:pPr>
                  <w:r>
                    <w:rPr>
                      <w:color w:val="222222"/>
                    </w:rPr>
                    <w:t>1. Organogenesis</w:t>
                  </w:r>
                </w:p>
              </w:txbxContent>
            </v:textbox>
            <w10:wrap type="none"/>
          </v:shape>
        </w:pict>
      </w:r>
      <w:r>
        <w:rPr/>
        <w:pict>
          <v:shape style="position:absolute;margin-left:109pt;margin-top:423.195007pt;width:129.65pt;height:21.85pt;mso-position-horizontal-relative:page;mso-position-vertical-relative:page;z-index:-397888" type="#_x0000_t202" filled="false" stroked="false">
            <v:textbox inset="0,0,0,0">
              <w:txbxContent>
                <w:p>
                  <w:pPr>
                    <w:pStyle w:val="BodyText"/>
                  </w:pPr>
                  <w:r>
                    <w:rPr>
                      <w:color w:val="222222"/>
                    </w:rPr>
                    <w:t>Organogenesis</w:t>
                  </w:r>
                  <w:r>
                    <w:rPr>
                      <w:color w:val="222222"/>
                      <w:spacing w:val="-37"/>
                    </w:rPr>
                    <w:t> </w:t>
                  </w:r>
                  <w:r>
                    <w:rPr>
                      <w:color w:val="222222"/>
                    </w:rPr>
                    <w:t>–</w:t>
                  </w:r>
                </w:p>
              </w:txbxContent>
            </v:textbox>
            <w10:wrap type="none"/>
          </v:shape>
        </w:pict>
      </w:r>
      <w:r>
        <w:rPr/>
        <w:pict>
          <v:shape style="position:absolute;margin-left:139pt;margin-top:461.195007pt;width:471.8pt;height:21.85pt;mso-position-horizontal-relative:page;mso-position-vertical-relative:page;z-index:-397864" type="#_x0000_t202" filled="false" stroked="false">
            <v:textbox inset="0,0,0,0">
              <w:txbxContent>
                <w:p>
                  <w:pPr>
                    <w:pStyle w:val="BodyText"/>
                    <w:spacing w:line="436" w:lineRule="exact" w:before="0"/>
                  </w:pPr>
                  <w:r>
                    <w:rPr>
                      <w:color w:val="222222"/>
                    </w:rPr>
                    <w:t>The three germ layers undergo di</w:t>
                  </w:r>
                  <w:r>
                    <w:rPr>
                      <w:rFonts w:ascii="Arial Unicode MS" w:hAnsi="Arial Unicode MS"/>
                      <w:color w:val="222222"/>
                    </w:rPr>
                    <w:t>ﬀ</w:t>
                  </w:r>
                  <w:r>
                    <w:rPr>
                      <w:color w:val="222222"/>
                    </w:rPr>
                    <w:t>erentiation and form organs</w:t>
                  </w:r>
                </w:p>
              </w:txbxContent>
            </v:textbox>
            <w10:wrap type="none"/>
          </v:shape>
        </w:pict>
      </w:r>
      <w:r>
        <w:rPr/>
        <w:pict>
          <v:shape style="position:absolute;margin-left:139pt;margin-top:499.195007pt;width:120.4pt;height:21.85pt;mso-position-horizontal-relative:page;mso-position-vertical-relative:page;z-index:-397840" type="#_x0000_t202" filled="false" stroked="false">
            <v:textbox inset="0,0,0,0">
              <w:txbxContent>
                <w:p>
                  <w:pPr>
                    <w:pStyle w:val="BodyText"/>
                    <w:spacing w:line="436" w:lineRule="exact" w:before="0"/>
                  </w:pPr>
                  <w:r>
                    <w:rPr>
                      <w:color w:val="222222"/>
                    </w:rPr>
                    <w:t>Di</w:t>
                  </w:r>
                  <w:r>
                    <w:rPr>
                      <w:rFonts w:ascii="Arial Unicode MS" w:hAnsi="Arial Unicode MS"/>
                      <w:color w:val="222222"/>
                    </w:rPr>
                    <w:t>ﬀ</w:t>
                  </w:r>
                  <w:r>
                    <w:rPr>
                      <w:color w:val="222222"/>
                    </w:rPr>
                    <w:t>erentiation –</w:t>
                  </w:r>
                </w:p>
              </w:txbxContent>
            </v:textbox>
            <w10:wrap type="none"/>
          </v:shape>
        </w:pict>
      </w:r>
      <w:r>
        <w:rPr/>
        <w:pict>
          <v:shape style="position:absolute;margin-left:139pt;margin-top:557.195007pt;width:94.25pt;height:21.85pt;mso-position-horizontal-relative:page;mso-position-vertical-relative:page;z-index:-397816" type="#_x0000_t202" filled="false" stroked="false">
            <v:textbox inset="0,0,0,0">
              <w:txbxContent>
                <w:p>
                  <w:pPr>
                    <w:pStyle w:val="BodyText"/>
                  </w:pPr>
                  <w:r>
                    <w:rPr>
                      <w:color w:val="222222"/>
                    </w:rPr>
                    <w:t>Stem cells –</w:t>
                  </w:r>
                </w:p>
              </w:txbxContent>
            </v:textbox>
            <w10:wrap type="none"/>
          </v:shape>
        </w:pict>
      </w:r>
      <w:r>
        <w:rPr/>
        <w:pict>
          <v:shape style="position:absolute;margin-left:139pt;margin-top:615.195007pt;width:291.4pt;height:21.85pt;mso-position-horizontal-relative:page;mso-position-vertical-relative:page;z-index:-397792" type="#_x0000_t202" filled="false" stroked="false">
            <v:textbox inset="0,0,0,0">
              <w:txbxContent>
                <w:p>
                  <w:pPr>
                    <w:pStyle w:val="BodyText"/>
                    <w:spacing w:line="436" w:lineRule="exact" w:before="0"/>
                  </w:pPr>
                  <w:r>
                    <w:rPr>
                      <w:color w:val="222222"/>
                    </w:rPr>
                    <w:t>Di</w:t>
                  </w:r>
                  <w:r>
                    <w:rPr>
                      <w:rFonts w:ascii="Arial Unicode MS" w:hAnsi="Arial Unicode MS"/>
                      <w:color w:val="222222"/>
                    </w:rPr>
                    <w:t>ﬀ</w:t>
                  </w:r>
                  <w:r>
                    <w:rPr>
                      <w:color w:val="222222"/>
                    </w:rPr>
                    <w:t>erentiation of stem cells is due to –</w:t>
                  </w:r>
                </w:p>
              </w:txbxContent>
            </v:textbox>
            <w10:wrap type="none"/>
          </v:shape>
        </w:pict>
      </w:r>
      <w:r>
        <w:rPr/>
        <w:pict>
          <v:shape style="position:absolute;margin-left:39pt;margin-top:693.544128pt;width:225pt;height:23.5pt;mso-position-horizontal-relative:page;mso-position-vertical-relative:page;z-index:-397768" type="#_x0000_t202" filled="false" stroked="false">
            <v:textbox inset="0,0,0,0">
              <w:txbxContent>
                <w:p>
                  <w:pPr>
                    <w:spacing w:before="33"/>
                    <w:ind w:left="20" w:right="0" w:firstLine="0"/>
                    <w:jc w:val="left"/>
                    <w:rPr>
                      <w:b/>
                      <w:sz w:val="36"/>
                    </w:rPr>
                  </w:pPr>
                  <w:r>
                    <w:rPr>
                      <w:b/>
                      <w:color w:val="444444"/>
                      <w:sz w:val="36"/>
                    </w:rPr>
                    <w:t>18.3 Human Reproduction</w:t>
                  </w:r>
                </w:p>
              </w:txbxContent>
            </v:textbox>
            <w10:wrap type="none"/>
          </v:shape>
        </w:pict>
      </w:r>
      <w:r>
        <w:rPr/>
        <w:pict>
          <v:shape style="position:absolute;margin-left:69pt;margin-top:734.195007pt;width:255.8pt;height:21.85pt;mso-position-horizontal-relative:page;mso-position-vertical-relative:page;z-index:-397744" type="#_x0000_t202" filled="false" stroked="false">
            <v:textbox inset="0,0,0,0">
              <w:txbxContent>
                <w:p>
                  <w:pPr>
                    <w:pStyle w:val="BodyText"/>
                  </w:pPr>
                  <w:r>
                    <w:rPr>
                      <w:color w:val="222222"/>
                    </w:rPr>
                    <w:t>A. Human Reproductive Anatomy</w:t>
                  </w:r>
                </w:p>
              </w:txbxContent>
            </v:textbox>
            <w10:wrap type="none"/>
          </v:shape>
        </w:pict>
      </w:r>
      <w:r>
        <w:rPr/>
        <w:pict>
          <v:shape style="position:absolute;margin-left:89pt;margin-top:772.195007pt;width:392.1pt;height:21.85pt;mso-position-horizontal-relative:page;mso-position-vertical-relative:page;z-index:-397720" type="#_x0000_t202" filled="false" stroked="false">
            <v:textbox inset="0,0,0,0">
              <w:txbxContent>
                <w:p>
                  <w:pPr>
                    <w:pStyle w:val="BodyText"/>
                  </w:pPr>
                  <w:r>
                    <w:rPr>
                      <w:color w:val="222222"/>
                    </w:rPr>
                    <w:t>Sex determination about seventh week of</w:t>
                  </w:r>
                  <w:r>
                    <w:rPr>
                      <w:color w:val="222222"/>
                      <w:spacing w:val="90"/>
                    </w:rPr>
                    <w:t> </w:t>
                  </w:r>
                  <w:r>
                    <w:rPr>
                      <w:color w:val="222222"/>
                    </w:rPr>
                    <w:t>gestation</w:t>
                  </w:r>
                </w:p>
              </w:txbxContent>
            </v:textbox>
            <w10:wrap type="none"/>
          </v:shape>
        </w:pict>
      </w:r>
      <w:r>
        <w:rPr/>
        <w:pict>
          <v:shape style="position:absolute;margin-left:109pt;margin-top:810.195007pt;width:337.95pt;height:21.85pt;mso-position-horizontal-relative:page;mso-position-vertical-relative:page;z-index:-397696" type="#_x0000_t202" filled="false" stroked="false">
            <v:textbox inset="0,0,0,0">
              <w:txbxContent>
                <w:p>
                  <w:pPr>
                    <w:pStyle w:val="BodyText"/>
                  </w:pPr>
                  <w:r>
                    <w:rPr>
                      <w:color w:val="222222"/>
                    </w:rPr>
                    <w:t>Low amounts of testosterone from gonads</w:t>
                  </w:r>
                  <w:r>
                    <w:rPr>
                      <w:color w:val="222222"/>
                      <w:spacing w:val="82"/>
                    </w:rPr>
                    <w:t> </w:t>
                  </w:r>
                  <w:r>
                    <w:rPr>
                      <w:color w:val="222222"/>
                    </w:rPr>
                    <w:t>–</w:t>
                  </w:r>
                </w:p>
              </w:txbxContent>
            </v:textbox>
            <w10:wrap type="none"/>
          </v:shape>
        </w:pict>
      </w:r>
      <w:r>
        <w:rPr/>
        <w:pict>
          <v:shape style="position:absolute;margin-left:109pt;margin-top:848.195007pt;width:309.6pt;height:21.85pt;mso-position-horizontal-relative:page;mso-position-vertical-relative:page;z-index:-397672" type="#_x0000_t202" filled="false" stroked="false">
            <v:textbox inset="0,0,0,0">
              <w:txbxContent>
                <w:p>
                  <w:pPr>
                    <w:pStyle w:val="BodyText"/>
                  </w:pPr>
                  <w:r>
                    <w:rPr>
                      <w:color w:val="222222"/>
                    </w:rPr>
                    <w:t>Low amounts of estrogen from gonads</w:t>
                  </w:r>
                  <w:r>
                    <w:rPr>
                      <w:color w:val="222222"/>
                      <w:spacing w:val="65"/>
                    </w:rPr>
                    <w:t> </w:t>
                  </w:r>
                  <w:r>
                    <w:rPr>
                      <w:color w:val="222222"/>
                    </w:rPr>
                    <w:t>–</w:t>
                  </w:r>
                </w:p>
              </w:txbxContent>
            </v:textbox>
            <w10:wrap type="none"/>
          </v:shape>
        </w:pict>
      </w:r>
      <w:r>
        <w:rPr/>
        <w:pict>
          <v:shape style="position:absolute;margin-left:89pt;margin-top:886.195007pt;width:635.9pt;height:41.85pt;mso-position-horizontal-relative:page;mso-position-vertical-relative:page;z-index:-397648" type="#_x0000_t202" filled="false" stroked="false">
            <v:textbox inset="0,0,0,0">
              <w:txbxContent>
                <w:p>
                  <w:pPr>
                    <w:pStyle w:val="BodyText"/>
                    <w:spacing w:line="430" w:lineRule="exact" w:before="0"/>
                  </w:pPr>
                  <w:r>
                    <w:rPr>
                      <w:color w:val="222222"/>
                    </w:rPr>
                    <w:t>Common tissue in embryo develop di</w:t>
                  </w:r>
                  <w:r>
                    <w:rPr>
                      <w:rFonts w:ascii="Arial Unicode MS" w:hAnsi="Arial Unicode MS"/>
                      <w:color w:val="222222"/>
                    </w:rPr>
                    <w:t>ﬀ</w:t>
                  </w:r>
                  <w:r>
                    <w:rPr>
                      <w:color w:val="222222"/>
                    </w:rPr>
                    <w:t>erently under influence of testosterone or es-</w:t>
                  </w:r>
                </w:p>
                <w:p>
                  <w:pPr>
                    <w:pStyle w:val="BodyText"/>
                    <w:spacing w:line="385" w:lineRule="exact" w:before="0"/>
                    <w:ind w:left="420"/>
                  </w:pPr>
                  <w:r>
                    <w:rPr>
                      <w:color w:val="222222"/>
                      <w:w w:val="105"/>
                    </w:rPr>
                    <w:t>trogen</w:t>
                  </w:r>
                </w:p>
              </w:txbxContent>
            </v:textbox>
            <w10:wrap type="none"/>
          </v:shape>
        </w:pict>
      </w:r>
      <w:r>
        <w:rPr/>
        <w:pict>
          <v:shape style="position:absolute;margin-left:706.978516pt;margin-top:967pt;width:22pt;height:14pt;mso-position-horizontal-relative:page;mso-position-vertical-relative:page;z-index:-397624" type="#_x0000_t202" filled="false" stroked="false">
            <v:textbox inset="0,0,0,0">
              <w:txbxContent>
                <w:p>
                  <w:pPr>
                    <w:spacing w:line="256" w:lineRule="exact" w:before="0"/>
                    <w:ind w:left="20" w:right="0" w:firstLine="0"/>
                    <w:jc w:val="left"/>
                    <w:rPr>
                      <w:b/>
                      <w:sz w:val="24"/>
                    </w:rPr>
                  </w:pPr>
                  <w:r>
                    <w:rPr>
                      <w:b/>
                      <w:color w:val="929292"/>
                      <w:sz w:val="24"/>
                    </w:rPr>
                    <w:t>203</w:t>
                  </w:r>
                </w:p>
              </w:txbxContent>
            </v:textbox>
            <w10:wrap type="none"/>
          </v:shape>
        </w:pict>
      </w:r>
    </w:p>
    <w:p>
      <w:pPr>
        <w:spacing w:after="0"/>
        <w:rPr>
          <w:sz w:val="2"/>
          <w:szCs w:val="2"/>
        </w:rPr>
        <w:sectPr>
          <w:pgSz w:w="15360" w:h="20080"/>
          <w:pgMar w:top="1580" w:bottom="280" w:left="680" w:right="680"/>
        </w:sectPr>
      </w:pPr>
    </w:p>
    <w:p>
      <w:pPr>
        <w:rPr>
          <w:sz w:val="2"/>
          <w:szCs w:val="2"/>
        </w:rPr>
      </w:pPr>
      <w:r>
        <w:rPr/>
        <w:drawing>
          <wp:anchor distT="0" distB="0" distL="0" distR="0" allowOverlap="1" layoutInCell="1" locked="0" behindDoc="1" simplePos="0" relativeHeight="268037855">
            <wp:simplePos x="0" y="0"/>
            <wp:positionH relativeFrom="page">
              <wp:posOffset>0</wp:posOffset>
            </wp:positionH>
            <wp:positionV relativeFrom="page">
              <wp:posOffset>0</wp:posOffset>
            </wp:positionV>
            <wp:extent cx="9753600" cy="12750800"/>
            <wp:effectExtent l="0" t="0" r="0" b="0"/>
            <wp:wrapNone/>
            <wp:docPr id="387" name="image1.jpeg" descr=""/>
            <wp:cNvGraphicFramePr>
              <a:graphicFrameLocks noChangeAspect="1"/>
            </wp:cNvGraphicFramePr>
            <a:graphic>
              <a:graphicData uri="http://schemas.openxmlformats.org/drawingml/2006/picture">
                <pic:pic>
                  <pic:nvPicPr>
                    <pic:cNvPr id="388"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89pt;margin-top:79.195038pt;width:236.25pt;height:21.85pt;mso-position-horizontal-relative:page;mso-position-vertical-relative:page;z-index:-397576" type="#_x0000_t202" filled="false" stroked="false">
            <v:textbox inset="0,0,0,0">
              <w:txbxContent>
                <w:p>
                  <w:pPr>
                    <w:pStyle w:val="BodyText"/>
                  </w:pPr>
                  <w:r>
                    <w:rPr>
                      <w:color w:val="222222"/>
                    </w:rPr>
                    <w:t>1. Male Reproductive Anatomy</w:t>
                  </w:r>
                </w:p>
              </w:txbxContent>
            </v:textbox>
            <w10:wrap type="none"/>
          </v:shape>
        </w:pict>
      </w:r>
      <w:r>
        <w:rPr/>
        <w:pict>
          <v:shape style="position:absolute;margin-left:109pt;margin-top:117.195038pt;width:554.7pt;height:21.85pt;mso-position-horizontal-relative:page;mso-position-vertical-relative:page;z-index:-397552" type="#_x0000_t202" filled="false" stroked="false">
            <v:textbox inset="0,0,0,0">
              <w:txbxContent>
                <w:p>
                  <w:pPr>
                    <w:pStyle w:val="BodyText"/>
                  </w:pPr>
                  <w:r>
                    <w:rPr>
                      <w:color w:val="222222"/>
                    </w:rPr>
                    <w:t>Sperm need lower temperature (@ 2C) than body temperature to develop</w:t>
                  </w:r>
                </w:p>
              </w:txbxContent>
            </v:textbox>
            <w10:wrap type="none"/>
          </v:shape>
        </w:pict>
      </w:r>
      <w:r>
        <w:rPr/>
        <w:pict>
          <v:shape style="position:absolute;margin-left:109pt;margin-top:155.195038pt;width:144.6pt;height:21.85pt;mso-position-horizontal-relative:page;mso-position-vertical-relative:page;z-index:-397528" type="#_x0000_t202" filled="false" stroked="false">
            <v:textbox inset="0,0,0,0">
              <w:txbxContent>
                <w:p>
                  <w:pPr>
                    <w:pStyle w:val="BodyText"/>
                  </w:pPr>
                  <w:r>
                    <w:rPr>
                      <w:color w:val="222222"/>
                    </w:rPr>
                    <w:t>External structures</w:t>
                  </w:r>
                </w:p>
              </w:txbxContent>
            </v:textbox>
            <w10:wrap type="none"/>
          </v:shape>
        </w:pict>
      </w:r>
      <w:r>
        <w:rPr/>
        <w:pict>
          <v:shape style="position:absolute;margin-left:129pt;margin-top:193.195007pt;width:95.85pt;height:21.85pt;mso-position-horizontal-relative:page;mso-position-vertical-relative:page;z-index:-397504" type="#_x0000_t202" filled="false" stroked="false">
            <v:textbox inset="0,0,0,0">
              <w:txbxContent>
                <w:p>
                  <w:pPr>
                    <w:pStyle w:val="BodyText"/>
                  </w:pPr>
                  <w:r>
                    <w:rPr>
                      <w:color w:val="222222"/>
                    </w:rPr>
                    <w:t>a. scrotum –</w:t>
                  </w:r>
                </w:p>
              </w:txbxContent>
            </v:textbox>
            <w10:wrap type="none"/>
          </v:shape>
        </w:pict>
      </w:r>
      <w:r>
        <w:rPr/>
        <w:pict>
          <v:shape style="position:absolute;margin-left:129pt;margin-top:231.195007pt;width:75.650pt;height:21.85pt;mso-position-horizontal-relative:page;mso-position-vertical-relative:page;z-index:-397480" type="#_x0000_t202" filled="false" stroked="false">
            <v:textbox inset="0,0,0,0">
              <w:txbxContent>
                <w:p>
                  <w:pPr>
                    <w:pStyle w:val="BodyText"/>
                  </w:pPr>
                  <w:r>
                    <w:rPr>
                      <w:color w:val="222222"/>
                    </w:rPr>
                    <w:t>b. penis –</w:t>
                  </w:r>
                </w:p>
              </w:txbxContent>
            </v:textbox>
            <w10:wrap type="none"/>
          </v:shape>
        </w:pict>
      </w:r>
      <w:r>
        <w:rPr/>
        <w:pict>
          <v:shape style="position:absolute;margin-left:109pt;margin-top:349.195007pt;width:139.25pt;height:21.85pt;mso-position-horizontal-relative:page;mso-position-vertical-relative:page;z-index:-397456" type="#_x0000_t202" filled="false" stroked="false">
            <v:textbox inset="0,0,0,0">
              <w:txbxContent>
                <w:p>
                  <w:pPr>
                    <w:pStyle w:val="BodyText"/>
                  </w:pPr>
                  <w:r>
                    <w:rPr>
                      <w:color w:val="222222"/>
                    </w:rPr>
                    <w:t>Internal structures</w:t>
                  </w:r>
                </w:p>
              </w:txbxContent>
            </v:textbox>
            <w10:wrap type="none"/>
          </v:shape>
        </w:pict>
      </w:r>
      <w:r>
        <w:rPr/>
        <w:pict>
          <v:shape style="position:absolute;margin-left:129pt;margin-top:387.195007pt;width:84.5pt;height:21.85pt;mso-position-horizontal-relative:page;mso-position-vertical-relative:page;z-index:-397432" type="#_x0000_t202" filled="false" stroked="false">
            <v:textbox inset="0,0,0,0">
              <w:txbxContent>
                <w:p>
                  <w:pPr>
                    <w:pStyle w:val="BodyText"/>
                  </w:pPr>
                  <w:r>
                    <w:rPr>
                      <w:color w:val="222222"/>
                    </w:rPr>
                    <w:t>a. semen</w:t>
                  </w:r>
                  <w:r>
                    <w:rPr>
                      <w:color w:val="222222"/>
                      <w:spacing w:val="-32"/>
                    </w:rPr>
                    <w:t> </w:t>
                  </w:r>
                  <w:r>
                    <w:rPr>
                      <w:color w:val="222222"/>
                    </w:rPr>
                    <w:t>–</w:t>
                  </w:r>
                </w:p>
              </w:txbxContent>
            </v:textbox>
            <w10:wrap type="none"/>
          </v:shape>
        </w:pict>
      </w:r>
      <w:r>
        <w:rPr/>
        <w:pict>
          <v:shape style="position:absolute;margin-left:129pt;margin-top:425.195007pt;width:80.7pt;height:21.85pt;mso-position-horizontal-relative:page;mso-position-vertical-relative:page;z-index:-397408" type="#_x0000_t202" filled="false" stroked="false">
            <v:textbox inset="0,0,0,0">
              <w:txbxContent>
                <w:p>
                  <w:pPr>
                    <w:pStyle w:val="BodyText"/>
                  </w:pPr>
                  <w:r>
                    <w:rPr>
                      <w:color w:val="222222"/>
                    </w:rPr>
                    <w:t>b. testes –</w:t>
                  </w:r>
                </w:p>
              </w:txbxContent>
            </v:textbox>
            <w10:wrap type="none"/>
          </v:shape>
        </w:pict>
      </w:r>
      <w:r>
        <w:rPr/>
        <w:pict>
          <v:shape style="position:absolute;margin-left:149pt;margin-top:463.195007pt;width:190.95pt;height:21.85pt;mso-position-horizontal-relative:page;mso-position-vertical-relative:page;z-index:-397384" type="#_x0000_t202" filled="false" stroked="false">
            <v:textbox inset="0,0,0,0">
              <w:txbxContent>
                <w:p>
                  <w:pPr>
                    <w:pStyle w:val="BodyText"/>
                  </w:pPr>
                  <w:r>
                    <w:rPr>
                      <w:color w:val="222222"/>
                    </w:rPr>
                    <w:t>1. seminiferous tubules –</w:t>
                  </w:r>
                </w:p>
              </w:txbxContent>
            </v:textbox>
            <w10:wrap type="none"/>
          </v:shape>
        </w:pict>
      </w:r>
      <w:r>
        <w:rPr/>
        <w:pict>
          <v:shape style="position:absolute;margin-left:149pt;margin-top:501.195007pt;width:121.6pt;height:21.85pt;mso-position-horizontal-relative:page;mso-position-vertical-relative:page;z-index:-397360" type="#_x0000_t202" filled="false" stroked="false">
            <v:textbox inset="0,0,0,0">
              <w:txbxContent>
                <w:p>
                  <w:pPr>
                    <w:pStyle w:val="BodyText"/>
                  </w:pPr>
                  <w:r>
                    <w:rPr>
                      <w:color w:val="222222"/>
                    </w:rPr>
                    <w:t>2. Sertoli cells –</w:t>
                  </w:r>
                </w:p>
              </w:txbxContent>
            </v:textbox>
            <w10:wrap type="none"/>
          </v:shape>
        </w:pict>
      </w:r>
      <w:r>
        <w:rPr/>
        <w:pict>
          <v:shape style="position:absolute;margin-left:149pt;margin-top:539.195007pt;width:221.1pt;height:21.85pt;mso-position-horizontal-relative:page;mso-position-vertical-relative:page;z-index:-397336" type="#_x0000_t202" filled="false" stroked="false">
            <v:textbox inset="0,0,0,0">
              <w:txbxContent>
                <w:p>
                  <w:pPr>
                    <w:pStyle w:val="BodyText"/>
                  </w:pPr>
                  <w:r>
                    <w:rPr>
                      <w:color w:val="222222"/>
                    </w:rPr>
                    <w:t>3. interstitial cells of Leydig –</w:t>
                  </w:r>
                </w:p>
              </w:txbxContent>
            </v:textbox>
            <w10:wrap type="none"/>
          </v:shape>
        </w:pict>
      </w:r>
      <w:r>
        <w:rPr/>
        <w:pict>
          <v:shape style="position:absolute;margin-left:129pt;margin-top:577.195007pt;width:116pt;height:21.85pt;mso-position-horizontal-relative:page;mso-position-vertical-relative:page;z-index:-397312" type="#_x0000_t202" filled="false" stroked="false">
            <v:textbox inset="0,0,0,0">
              <w:txbxContent>
                <w:p>
                  <w:pPr>
                    <w:pStyle w:val="BodyText"/>
                  </w:pPr>
                  <w:r>
                    <w:rPr>
                      <w:color w:val="222222"/>
                    </w:rPr>
                    <w:t>c. epididymis –</w:t>
                  </w:r>
                </w:p>
              </w:txbxContent>
            </v:textbox>
            <w10:wrap type="none"/>
          </v:shape>
        </w:pict>
      </w:r>
      <w:r>
        <w:rPr/>
        <w:pict>
          <v:shape style="position:absolute;margin-left:129pt;margin-top:615.195007pt;width:131.4pt;height:21.85pt;mso-position-horizontal-relative:page;mso-position-vertical-relative:page;z-index:-397288" type="#_x0000_t202" filled="false" stroked="false">
            <v:textbox inset="0,0,0,0">
              <w:txbxContent>
                <w:p>
                  <w:pPr>
                    <w:pStyle w:val="BodyText"/>
                  </w:pPr>
                  <w:r>
                    <w:rPr>
                      <w:color w:val="222222"/>
                    </w:rPr>
                    <w:t>d. vas deferens</w:t>
                  </w:r>
                  <w:r>
                    <w:rPr>
                      <w:color w:val="222222"/>
                      <w:spacing w:val="-21"/>
                    </w:rPr>
                    <w:t> </w:t>
                  </w:r>
                  <w:r>
                    <w:rPr>
                      <w:color w:val="222222"/>
                    </w:rPr>
                    <w:t>–</w:t>
                  </w:r>
                </w:p>
              </w:txbxContent>
            </v:textbox>
            <w10:wrap type="none"/>
          </v:shape>
        </w:pict>
      </w:r>
      <w:r>
        <w:rPr/>
        <w:pict>
          <v:shape style="position:absolute;margin-left:129pt;margin-top:653.195007pt;width:87.3pt;height:21.85pt;mso-position-horizontal-relative:page;mso-position-vertical-relative:page;z-index:-397264" type="#_x0000_t202" filled="false" stroked="false">
            <v:textbox inset="0,0,0,0">
              <w:txbxContent>
                <w:p>
                  <w:pPr>
                    <w:pStyle w:val="BodyText"/>
                  </w:pPr>
                  <w:r>
                    <w:rPr>
                      <w:color w:val="222222"/>
                    </w:rPr>
                    <w:t>e. urethra</w:t>
                  </w:r>
                  <w:r>
                    <w:rPr>
                      <w:color w:val="222222"/>
                      <w:spacing w:val="-34"/>
                    </w:rPr>
                    <w:t> </w:t>
                  </w:r>
                  <w:r>
                    <w:rPr>
                      <w:color w:val="222222"/>
                    </w:rPr>
                    <w:t>–</w:t>
                  </w:r>
                </w:p>
              </w:txbxContent>
            </v:textbox>
            <w10:wrap type="none"/>
          </v:shape>
        </w:pict>
      </w:r>
      <w:r>
        <w:rPr/>
        <w:pict>
          <v:shape style="position:absolute;margin-left:109pt;margin-top:711.195007pt;width:98.65pt;height:21.85pt;mso-position-horizontal-relative:page;mso-position-vertical-relative:page;z-index:-397240" type="#_x0000_t202" filled="false" stroked="false">
            <v:textbox inset="0,0,0,0">
              <w:txbxContent>
                <w:p>
                  <w:pPr>
                    <w:pStyle w:val="BodyText"/>
                  </w:pPr>
                  <w:r>
                    <w:rPr>
                      <w:color w:val="222222"/>
                      <w:spacing w:val="-3"/>
                    </w:rPr>
                    <w:t>Vasectomy </w:t>
                  </w:r>
                  <w:r>
                    <w:rPr>
                      <w:color w:val="222222"/>
                    </w:rPr>
                    <w:t>–</w:t>
                  </w:r>
                </w:p>
              </w:txbxContent>
            </v:textbox>
            <w10:wrap type="none"/>
          </v:shape>
        </w:pict>
      </w:r>
      <w:r>
        <w:rPr/>
        <w:pict>
          <v:shape style="position:absolute;margin-left:109pt;margin-top:769.195007pt;width:149.950pt;height:21.85pt;mso-position-horizontal-relative:page;mso-position-vertical-relative:page;z-index:-397216" type="#_x0000_t202" filled="false" stroked="false">
            <v:textbox inset="0,0,0,0">
              <w:txbxContent>
                <w:p>
                  <w:pPr>
                    <w:pStyle w:val="BodyText"/>
                  </w:pPr>
                  <w:r>
                    <w:rPr>
                      <w:color w:val="222222"/>
                    </w:rPr>
                    <w:t>Accessory glands –</w:t>
                  </w:r>
                </w:p>
              </w:txbxContent>
            </v:textbox>
            <w10:wrap type="none"/>
          </v:shape>
        </w:pict>
      </w:r>
      <w:r>
        <w:rPr/>
        <w:pict>
          <v:shape style="position:absolute;margin-left:129pt;margin-top:807.195007pt;width:108.1pt;height:21.85pt;mso-position-horizontal-relative:page;mso-position-vertical-relative:page;z-index:-397192" type="#_x0000_t202" filled="false" stroked="false">
            <v:textbox inset="0,0,0,0">
              <w:txbxContent>
                <w:p>
                  <w:pPr>
                    <w:pStyle w:val="BodyText"/>
                  </w:pPr>
                  <w:r>
                    <w:rPr>
                      <w:color w:val="222222"/>
                    </w:rPr>
                    <w:t>Fluids contain</w:t>
                  </w:r>
                </w:p>
              </w:txbxContent>
            </v:textbox>
            <w10:wrap type="none"/>
          </v:shape>
        </w:pict>
      </w:r>
      <w:r>
        <w:rPr/>
        <w:pict>
          <v:shape style="position:absolute;margin-left:149pt;margin-top:845.195007pt;width:15.85pt;height:21.85pt;mso-position-horizontal-relative:page;mso-position-vertical-relative:page;z-index:-397168" type="#_x0000_t202" filled="false" stroked="false">
            <v:textbox inset="0,0,0,0">
              <w:txbxContent>
                <w:p>
                  <w:pPr>
                    <w:pStyle w:val="BodyText"/>
                  </w:pPr>
                  <w:r>
                    <w:rPr>
                      <w:color w:val="222222"/>
                    </w:rPr>
                    <w:t>a.</w:t>
                  </w:r>
                </w:p>
              </w:txbxContent>
            </v:textbox>
            <w10:wrap type="none"/>
          </v:shape>
        </w:pict>
      </w:r>
      <w:r>
        <w:rPr/>
        <w:pict>
          <v:shape style="position:absolute;margin-left:149pt;margin-top:883.195007pt;width:16.8pt;height:21.85pt;mso-position-horizontal-relative:page;mso-position-vertical-relative:page;z-index:-397144" type="#_x0000_t202" filled="false" stroked="false">
            <v:textbox inset="0,0,0,0">
              <w:txbxContent>
                <w:p>
                  <w:pPr>
                    <w:pStyle w:val="BodyText"/>
                  </w:pPr>
                  <w:r>
                    <w:rPr>
                      <w:color w:val="222222"/>
                      <w:w w:val="105"/>
                    </w:rPr>
                    <w:t>b.</w:t>
                  </w:r>
                </w:p>
              </w:txbxContent>
            </v:textbox>
            <w10:wrap type="none"/>
          </v:shape>
        </w:pict>
      </w:r>
      <w:r>
        <w:rPr/>
        <w:pict>
          <v:shape style="position:absolute;margin-left:706.978516pt;margin-top:967pt;width:22pt;height:14pt;mso-position-horizontal-relative:page;mso-position-vertical-relative:page;z-index:-397120" type="#_x0000_t202" filled="false" stroked="false">
            <v:textbox inset="0,0,0,0">
              <w:txbxContent>
                <w:p>
                  <w:pPr>
                    <w:spacing w:line="256" w:lineRule="exact" w:before="0"/>
                    <w:ind w:left="20" w:right="0" w:firstLine="0"/>
                    <w:jc w:val="left"/>
                    <w:rPr>
                      <w:b/>
                      <w:sz w:val="24"/>
                    </w:rPr>
                  </w:pPr>
                  <w:r>
                    <w:rPr>
                      <w:b/>
                      <w:color w:val="929292"/>
                      <w:sz w:val="24"/>
                    </w:rPr>
                    <w:t>204</w:t>
                  </w:r>
                </w:p>
              </w:txbxContent>
            </v:textbox>
            <w10:wrap type="none"/>
          </v:shape>
        </w:pict>
      </w:r>
    </w:p>
    <w:p>
      <w:pPr>
        <w:spacing w:after="0"/>
        <w:rPr>
          <w:sz w:val="2"/>
          <w:szCs w:val="2"/>
        </w:rPr>
        <w:sectPr>
          <w:pgSz w:w="15360" w:h="20080"/>
          <w:pgMar w:top="1580" w:bottom="280" w:left="1680" w:right="680"/>
        </w:sectPr>
      </w:pPr>
    </w:p>
    <w:p>
      <w:pPr>
        <w:rPr>
          <w:sz w:val="2"/>
          <w:szCs w:val="2"/>
        </w:rPr>
      </w:pPr>
      <w:r>
        <w:rPr/>
        <w:drawing>
          <wp:anchor distT="0" distB="0" distL="0" distR="0" allowOverlap="1" layoutInCell="1" locked="0" behindDoc="1" simplePos="0" relativeHeight="268038359">
            <wp:simplePos x="0" y="0"/>
            <wp:positionH relativeFrom="page">
              <wp:posOffset>0</wp:posOffset>
            </wp:positionH>
            <wp:positionV relativeFrom="page">
              <wp:posOffset>0</wp:posOffset>
            </wp:positionV>
            <wp:extent cx="9753600" cy="12750800"/>
            <wp:effectExtent l="0" t="0" r="0" b="0"/>
            <wp:wrapNone/>
            <wp:docPr id="389" name="image1.jpeg" descr=""/>
            <wp:cNvGraphicFramePr>
              <a:graphicFrameLocks noChangeAspect="1"/>
            </wp:cNvGraphicFramePr>
            <a:graphic>
              <a:graphicData uri="http://schemas.openxmlformats.org/drawingml/2006/picture">
                <pic:pic>
                  <pic:nvPicPr>
                    <pic:cNvPr id="390"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59pt;margin-top:79.195038pt;width:15.85pt;height:21.85pt;mso-position-horizontal-relative:page;mso-position-vertical-relative:page;z-index:-397072" type="#_x0000_t202" filled="false" stroked="false">
            <v:textbox inset="0,0,0,0">
              <w:txbxContent>
                <w:p>
                  <w:pPr>
                    <w:pStyle w:val="BodyText"/>
                  </w:pPr>
                  <w:r>
                    <w:rPr>
                      <w:color w:val="222222"/>
                      <w:w w:val="105"/>
                    </w:rPr>
                    <w:t>c.</w:t>
                  </w:r>
                </w:p>
              </w:txbxContent>
            </v:textbox>
            <w10:wrap type="none"/>
          </v:shape>
        </w:pict>
      </w:r>
      <w:r>
        <w:rPr/>
        <w:pict>
          <v:shape style="position:absolute;margin-left:159pt;margin-top:117.195038pt;width:16.8pt;height:21.85pt;mso-position-horizontal-relative:page;mso-position-vertical-relative:page;z-index:-397048" type="#_x0000_t202" filled="false" stroked="false">
            <v:textbox inset="0,0,0,0">
              <w:txbxContent>
                <w:p>
                  <w:pPr>
                    <w:pStyle w:val="BodyText"/>
                  </w:pPr>
                  <w:r>
                    <w:rPr>
                      <w:color w:val="222222"/>
                      <w:w w:val="105"/>
                    </w:rPr>
                    <w:t>d.</w:t>
                  </w:r>
                </w:p>
              </w:txbxContent>
            </v:textbox>
            <w10:wrap type="none"/>
          </v:shape>
        </w:pict>
      </w:r>
      <w:r>
        <w:rPr/>
        <w:pict>
          <v:shape style="position:absolute;margin-left:159pt;margin-top:155.195038pt;width:15.85pt;height:21.85pt;mso-position-horizontal-relative:page;mso-position-vertical-relative:page;z-index:-397024" type="#_x0000_t202" filled="false" stroked="false">
            <v:textbox inset="0,0,0,0">
              <w:txbxContent>
                <w:p>
                  <w:pPr>
                    <w:pStyle w:val="BodyText"/>
                  </w:pPr>
                  <w:r>
                    <w:rPr>
                      <w:color w:val="222222"/>
                    </w:rPr>
                    <w:t>e.</w:t>
                  </w:r>
                </w:p>
              </w:txbxContent>
            </v:textbox>
            <w10:wrap type="none"/>
          </v:shape>
        </w:pict>
      </w:r>
      <w:r>
        <w:rPr/>
        <w:pict>
          <v:shape style="position:absolute;margin-left:139pt;margin-top:213.195007pt;width:182.4pt;height:21.85pt;mso-position-horizontal-relative:page;mso-position-vertical-relative:page;z-index:-397000" type="#_x0000_t202" filled="false" stroked="false">
            <v:textbox inset="0,0,0,0">
              <w:txbxContent>
                <w:p>
                  <w:pPr>
                    <w:pStyle w:val="BodyText"/>
                  </w:pPr>
                  <w:r>
                    <w:rPr>
                      <w:color w:val="222222"/>
                    </w:rPr>
                    <w:t>Three accessory glands</w:t>
                  </w:r>
                </w:p>
              </w:txbxContent>
            </v:textbox>
            <w10:wrap type="none"/>
          </v:shape>
        </w:pict>
      </w:r>
      <w:r>
        <w:rPr/>
        <w:pict>
          <v:shape style="position:absolute;margin-left:159pt;margin-top:251.195007pt;width:157.2pt;height:21.85pt;mso-position-horizontal-relative:page;mso-position-vertical-relative:page;z-index:-396976" type="#_x0000_t202" filled="false" stroked="false">
            <v:textbox inset="0,0,0,0">
              <w:txbxContent>
                <w:p>
                  <w:pPr>
                    <w:pStyle w:val="BodyText"/>
                  </w:pPr>
                  <w:r>
                    <w:rPr>
                      <w:color w:val="222222"/>
                    </w:rPr>
                    <w:t>a. seminal vesicles</w:t>
                  </w:r>
                  <w:r>
                    <w:rPr>
                      <w:color w:val="222222"/>
                      <w:spacing w:val="-33"/>
                    </w:rPr>
                    <w:t> </w:t>
                  </w:r>
                  <w:r>
                    <w:rPr>
                      <w:color w:val="222222"/>
                    </w:rPr>
                    <w:t>–</w:t>
                  </w:r>
                </w:p>
              </w:txbxContent>
            </v:textbox>
            <w10:wrap type="none"/>
          </v:shape>
        </w:pict>
      </w:r>
      <w:r>
        <w:rPr/>
        <w:pict>
          <v:shape style="position:absolute;margin-left:159pt;margin-top:289.195007pt;width:275.9pt;height:21.85pt;mso-position-horizontal-relative:page;mso-position-vertical-relative:page;z-index:-396952" type="#_x0000_t202" filled="false" stroked="false">
            <v:textbox inset="0,0,0,0">
              <w:txbxContent>
                <w:p>
                  <w:pPr>
                    <w:pStyle w:val="BodyText"/>
                  </w:pPr>
                  <w:r>
                    <w:rPr>
                      <w:color w:val="222222"/>
                    </w:rPr>
                    <w:t>b. bulbourethral glands (Cowper’s) –</w:t>
                  </w:r>
                </w:p>
              </w:txbxContent>
            </v:textbox>
            <w10:wrap type="none"/>
          </v:shape>
        </w:pict>
      </w:r>
      <w:r>
        <w:rPr/>
        <w:pict>
          <v:shape style="position:absolute;margin-left:159pt;margin-top:327.195007pt;width:96.45pt;height:21.85pt;mso-position-horizontal-relative:page;mso-position-vertical-relative:page;z-index:-396928" type="#_x0000_t202" filled="false" stroked="false">
            <v:textbox inset="0,0,0,0">
              <w:txbxContent>
                <w:p>
                  <w:pPr>
                    <w:pStyle w:val="BodyText"/>
                  </w:pPr>
                  <w:r>
                    <w:rPr>
                      <w:color w:val="222222"/>
                    </w:rPr>
                    <w:t>c. prostate –</w:t>
                  </w:r>
                </w:p>
              </w:txbxContent>
            </v:textbox>
            <w10:wrap type="none"/>
          </v:shape>
        </w:pict>
      </w:r>
      <w:r>
        <w:rPr/>
        <w:pict>
          <v:shape style="position:absolute;margin-left:89pt;margin-top:365.195007pt;width:254.85pt;height:21.85pt;mso-position-horizontal-relative:page;mso-position-vertical-relative:page;z-index:-396904" type="#_x0000_t202" filled="false" stroked="false">
            <v:textbox inset="0,0,0,0">
              <w:txbxContent>
                <w:p>
                  <w:pPr>
                    <w:pStyle w:val="BodyText"/>
                  </w:pPr>
                  <w:r>
                    <w:rPr>
                      <w:color w:val="222222"/>
                    </w:rPr>
                    <w:t>2. Female Reproductive Anatomy</w:t>
                  </w:r>
                </w:p>
              </w:txbxContent>
            </v:textbox>
            <w10:wrap type="none"/>
          </v:shape>
        </w:pict>
      </w:r>
      <w:r>
        <w:rPr/>
        <w:pict>
          <v:shape style="position:absolute;margin-left:109pt;margin-top:403.195007pt;width:144.6pt;height:21.85pt;mso-position-horizontal-relative:page;mso-position-vertical-relative:page;z-index:-396880" type="#_x0000_t202" filled="false" stroked="false">
            <v:textbox inset="0,0,0,0">
              <w:txbxContent>
                <w:p>
                  <w:pPr>
                    <w:pStyle w:val="BodyText"/>
                  </w:pPr>
                  <w:r>
                    <w:rPr>
                      <w:color w:val="222222"/>
                    </w:rPr>
                    <w:t>External structures</w:t>
                  </w:r>
                </w:p>
              </w:txbxContent>
            </v:textbox>
            <w10:wrap type="none"/>
          </v:shape>
        </w:pict>
      </w:r>
      <w:r>
        <w:rPr/>
        <w:pict>
          <v:shape style="position:absolute;margin-left:129pt;margin-top:441.195007pt;width:89.85pt;height:21.85pt;mso-position-horizontal-relative:page;mso-position-vertical-relative:page;z-index:-396856" type="#_x0000_t202" filled="false" stroked="false">
            <v:textbox inset="0,0,0,0">
              <w:txbxContent>
                <w:p>
                  <w:pPr>
                    <w:pStyle w:val="BodyText"/>
                  </w:pPr>
                  <w:r>
                    <w:rPr>
                      <w:color w:val="222222"/>
                    </w:rPr>
                    <w:t>a. breasts –</w:t>
                  </w:r>
                </w:p>
              </w:txbxContent>
            </v:textbox>
            <w10:wrap type="none"/>
          </v:shape>
        </w:pict>
      </w:r>
      <w:r>
        <w:rPr/>
        <w:pict>
          <v:shape style="position:absolute;margin-left:129pt;margin-top:479.195007pt;width:74.1pt;height:21.85pt;mso-position-horizontal-relative:page;mso-position-vertical-relative:page;z-index:-396832" type="#_x0000_t202" filled="false" stroked="false">
            <v:textbox inset="0,0,0,0">
              <w:txbxContent>
                <w:p>
                  <w:pPr>
                    <w:pStyle w:val="BodyText"/>
                  </w:pPr>
                  <w:r>
                    <w:rPr>
                      <w:color w:val="222222"/>
                    </w:rPr>
                    <w:t>b. vulva –</w:t>
                  </w:r>
                </w:p>
              </w:txbxContent>
            </v:textbox>
            <w10:wrap type="none"/>
          </v:shape>
        </w:pict>
      </w:r>
      <w:r>
        <w:rPr/>
        <w:pict>
          <v:shape style="position:absolute;margin-left:159pt;margin-top:517.195007pt;width:83.85pt;height:21.85pt;mso-position-horizontal-relative:page;mso-position-vertical-relative:page;z-index:-396808" type="#_x0000_t202" filled="false" stroked="false">
            <v:textbox inset="0,0,0,0">
              <w:txbxContent>
                <w:p>
                  <w:pPr>
                    <w:pStyle w:val="BodyText"/>
                  </w:pPr>
                  <w:r>
                    <w:rPr>
                      <w:color w:val="222222"/>
                    </w:rPr>
                    <w:t>1. clitoris –</w:t>
                  </w:r>
                </w:p>
              </w:txbxContent>
            </v:textbox>
            <w10:wrap type="none"/>
          </v:shape>
        </w:pict>
      </w:r>
      <w:r>
        <w:rPr/>
        <w:pict>
          <v:shape style="position:absolute;margin-left:159pt;margin-top:555.195007pt;width:126.65pt;height:21.85pt;mso-position-horizontal-relative:page;mso-position-vertical-relative:page;z-index:-396784" type="#_x0000_t202" filled="false" stroked="false">
            <v:textbox inset="0,0,0,0">
              <w:txbxContent>
                <w:p>
                  <w:pPr>
                    <w:pStyle w:val="BodyText"/>
                  </w:pPr>
                  <w:r>
                    <w:rPr>
                      <w:color w:val="222222"/>
                    </w:rPr>
                    <w:t>2. labia majora</w:t>
                  </w:r>
                  <w:r>
                    <w:rPr>
                      <w:color w:val="222222"/>
                      <w:spacing w:val="-20"/>
                    </w:rPr>
                    <w:t> </w:t>
                  </w:r>
                  <w:r>
                    <w:rPr>
                      <w:color w:val="222222"/>
                    </w:rPr>
                    <w:t>–</w:t>
                  </w:r>
                </w:p>
              </w:txbxContent>
            </v:textbox>
            <w10:wrap type="none"/>
          </v:shape>
        </w:pict>
      </w:r>
      <w:r>
        <w:rPr/>
        <w:pict>
          <v:shape style="position:absolute;margin-left:159pt;margin-top:593.195007pt;width:127pt;height:21.85pt;mso-position-horizontal-relative:page;mso-position-vertical-relative:page;z-index:-396760" type="#_x0000_t202" filled="false" stroked="false">
            <v:textbox inset="0,0,0,0">
              <w:txbxContent>
                <w:p>
                  <w:pPr>
                    <w:pStyle w:val="BodyText"/>
                  </w:pPr>
                  <w:r>
                    <w:rPr>
                      <w:color w:val="222222"/>
                    </w:rPr>
                    <w:t>3. labia minora –</w:t>
                  </w:r>
                </w:p>
              </w:txbxContent>
            </v:textbox>
            <w10:wrap type="none"/>
          </v:shape>
        </w:pict>
      </w:r>
      <w:r>
        <w:rPr/>
        <w:pict>
          <v:shape style="position:absolute;margin-left:159pt;margin-top:631.195007pt;width:162.9pt;height:21.85pt;mso-position-horizontal-relative:page;mso-position-vertical-relative:page;z-index:-396736" type="#_x0000_t202" filled="false" stroked="false">
            <v:textbox inset="0,0,0,0">
              <w:txbxContent>
                <w:p>
                  <w:pPr>
                    <w:pStyle w:val="BodyText"/>
                  </w:pPr>
                  <w:r>
                    <w:rPr>
                      <w:color w:val="222222"/>
                    </w:rPr>
                    <w:t>4. vestibular glands –</w:t>
                  </w:r>
                </w:p>
              </w:txbxContent>
            </v:textbox>
            <w10:wrap type="none"/>
          </v:shape>
        </w:pict>
      </w:r>
      <w:r>
        <w:rPr/>
        <w:pict>
          <v:shape style="position:absolute;margin-left:109pt;margin-top:689.195007pt;width:139.25pt;height:21.85pt;mso-position-horizontal-relative:page;mso-position-vertical-relative:page;z-index:-396712" type="#_x0000_t202" filled="false" stroked="false">
            <v:textbox inset="0,0,0,0">
              <w:txbxContent>
                <w:p>
                  <w:pPr>
                    <w:pStyle w:val="BodyText"/>
                  </w:pPr>
                  <w:r>
                    <w:rPr>
                      <w:color w:val="222222"/>
                    </w:rPr>
                    <w:t>Internal structures</w:t>
                  </w:r>
                </w:p>
              </w:txbxContent>
            </v:textbox>
            <w10:wrap type="none"/>
          </v:shape>
        </w:pict>
      </w:r>
      <w:r>
        <w:rPr/>
        <w:pict>
          <v:shape style="position:absolute;margin-left:129pt;margin-top:727.195007pt;width:75pt;height:21.85pt;mso-position-horizontal-relative:page;mso-position-vertical-relative:page;z-index:-396688" type="#_x0000_t202" filled="false" stroked="false">
            <v:textbox inset="0,0,0,0">
              <w:txbxContent>
                <w:p>
                  <w:pPr>
                    <w:pStyle w:val="BodyText"/>
                  </w:pPr>
                  <w:r>
                    <w:rPr>
                      <w:color w:val="222222"/>
                    </w:rPr>
                    <w:t>a. ovaries</w:t>
                  </w:r>
                </w:p>
              </w:txbxContent>
            </v:textbox>
            <w10:wrap type="none"/>
          </v:shape>
        </w:pict>
      </w:r>
      <w:r>
        <w:rPr/>
        <w:pict>
          <v:shape style="position:absolute;margin-left:159pt;margin-top:765.195007pt;width:134.25pt;height:21.85pt;mso-position-horizontal-relative:page;mso-position-vertical-relative:page;z-index:-396664" type="#_x0000_t202" filled="false" stroked="false">
            <v:textbox inset="0,0,0,0">
              <w:txbxContent>
                <w:p>
                  <w:pPr>
                    <w:pStyle w:val="BodyText"/>
                  </w:pPr>
                  <w:r>
                    <w:rPr>
                      <w:color w:val="222222"/>
                    </w:rPr>
                    <w:t>1. produces eggs</w:t>
                  </w:r>
                </w:p>
              </w:txbxContent>
            </v:textbox>
            <w10:wrap type="none"/>
          </v:shape>
        </w:pict>
      </w:r>
      <w:r>
        <w:rPr/>
        <w:pict>
          <v:shape style="position:absolute;margin-left:159pt;margin-top:803.195007pt;width:143.1pt;height:21.85pt;mso-position-horizontal-relative:page;mso-position-vertical-relative:page;z-index:-396640" type="#_x0000_t202" filled="false" stroked="false">
            <v:textbox inset="0,0,0,0">
              <w:txbxContent>
                <w:p>
                  <w:pPr>
                    <w:pStyle w:val="BodyText"/>
                  </w:pPr>
                  <w:r>
                    <w:rPr>
                      <w:color w:val="222222"/>
                    </w:rPr>
                    <w:t>2. corpus luteum –</w:t>
                  </w:r>
                </w:p>
              </w:txbxContent>
            </v:textbox>
            <w10:wrap type="none"/>
          </v:shape>
        </w:pict>
      </w:r>
      <w:r>
        <w:rPr/>
        <w:pict>
          <v:shape style="position:absolute;margin-left:129pt;margin-top:841.195007pt;width:307.7pt;height:21.85pt;mso-position-horizontal-relative:page;mso-position-vertical-relative:page;z-index:-396616" type="#_x0000_t202" filled="false" stroked="false">
            <v:textbox inset="0,0,0,0">
              <w:txbxContent>
                <w:p>
                  <w:pPr>
                    <w:pStyle w:val="BodyText"/>
                  </w:pPr>
                  <w:r>
                    <w:rPr>
                      <w:color w:val="222222"/>
                      <w:w w:val="105"/>
                    </w:rPr>
                    <w:t>b.</w:t>
                  </w:r>
                  <w:r>
                    <w:rPr>
                      <w:color w:val="222222"/>
                      <w:spacing w:val="-53"/>
                      <w:w w:val="105"/>
                    </w:rPr>
                    <w:t> </w:t>
                  </w:r>
                  <w:r>
                    <w:rPr>
                      <w:color w:val="222222"/>
                      <w:w w:val="105"/>
                    </w:rPr>
                    <w:t>oviducts/uterine</w:t>
                  </w:r>
                  <w:r>
                    <w:rPr>
                      <w:color w:val="222222"/>
                      <w:spacing w:val="-53"/>
                      <w:w w:val="105"/>
                    </w:rPr>
                    <w:t> </w:t>
                  </w:r>
                  <w:r>
                    <w:rPr>
                      <w:color w:val="222222"/>
                      <w:w w:val="105"/>
                    </w:rPr>
                    <w:t>tubes/fallopian</w:t>
                  </w:r>
                  <w:r>
                    <w:rPr>
                      <w:color w:val="222222"/>
                      <w:spacing w:val="-53"/>
                      <w:w w:val="105"/>
                    </w:rPr>
                    <w:t> </w:t>
                  </w:r>
                  <w:r>
                    <w:rPr>
                      <w:color w:val="222222"/>
                      <w:w w:val="105"/>
                    </w:rPr>
                    <w:t>tubes</w:t>
                  </w:r>
                </w:p>
              </w:txbxContent>
            </v:textbox>
            <w10:wrap type="none"/>
          </v:shape>
        </w:pict>
      </w:r>
      <w:r>
        <w:rPr/>
        <w:pict>
          <v:shape style="position:absolute;margin-left:159pt;margin-top:879.195007pt;width:418.25pt;height:21.85pt;mso-position-horizontal-relative:page;mso-position-vertical-relative:page;z-index:-396592" type="#_x0000_t202" filled="false" stroked="false">
            <v:textbox inset="0,0,0,0">
              <w:txbxContent>
                <w:p>
                  <w:pPr>
                    <w:pStyle w:val="BodyText"/>
                  </w:pPr>
                  <w:r>
                    <w:rPr>
                      <w:color w:val="222222"/>
                    </w:rPr>
                    <w:t>1. tubes through which egg moves on its way to uterus</w:t>
                  </w:r>
                </w:p>
              </w:txbxContent>
            </v:textbox>
            <w10:wrap type="none"/>
          </v:shape>
        </w:pict>
      </w:r>
      <w:r>
        <w:rPr/>
        <w:pict>
          <v:shape style="position:absolute;margin-left:706.978516pt;margin-top:967pt;width:22pt;height:14pt;mso-position-horizontal-relative:page;mso-position-vertical-relative:page;z-index:-396568" type="#_x0000_t202" filled="false" stroked="false">
            <v:textbox inset="0,0,0,0">
              <w:txbxContent>
                <w:p>
                  <w:pPr>
                    <w:spacing w:line="256" w:lineRule="exact" w:before="0"/>
                    <w:ind w:left="20" w:right="0" w:firstLine="0"/>
                    <w:jc w:val="left"/>
                    <w:rPr>
                      <w:b/>
                      <w:sz w:val="24"/>
                    </w:rPr>
                  </w:pPr>
                  <w:r>
                    <w:rPr>
                      <w:b/>
                      <w:color w:val="929292"/>
                      <w:sz w:val="24"/>
                    </w:rPr>
                    <w:t>205</w:t>
                  </w:r>
                </w:p>
              </w:txbxContent>
            </v:textbox>
            <w10:wrap type="none"/>
          </v:shape>
        </w:pict>
      </w:r>
    </w:p>
    <w:p>
      <w:pPr>
        <w:spacing w:after="0"/>
        <w:rPr>
          <w:sz w:val="2"/>
          <w:szCs w:val="2"/>
        </w:rPr>
        <w:sectPr>
          <w:pgSz w:w="15360" w:h="20080"/>
          <w:pgMar w:top="1580" w:bottom="280" w:left="1680" w:right="680"/>
        </w:sectPr>
      </w:pPr>
    </w:p>
    <w:p>
      <w:pPr>
        <w:rPr>
          <w:sz w:val="2"/>
          <w:szCs w:val="2"/>
        </w:rPr>
      </w:pPr>
      <w:r>
        <w:rPr/>
        <w:drawing>
          <wp:anchor distT="0" distB="0" distL="0" distR="0" allowOverlap="1" layoutInCell="1" locked="0" behindDoc="1" simplePos="0" relativeHeight="268038911">
            <wp:simplePos x="0" y="0"/>
            <wp:positionH relativeFrom="page">
              <wp:posOffset>0</wp:posOffset>
            </wp:positionH>
            <wp:positionV relativeFrom="page">
              <wp:posOffset>0</wp:posOffset>
            </wp:positionV>
            <wp:extent cx="9753600" cy="12750800"/>
            <wp:effectExtent l="0" t="0" r="0" b="0"/>
            <wp:wrapNone/>
            <wp:docPr id="391" name="image1.jpeg" descr=""/>
            <wp:cNvGraphicFramePr>
              <a:graphicFrameLocks noChangeAspect="1"/>
            </wp:cNvGraphicFramePr>
            <a:graphic>
              <a:graphicData uri="http://schemas.openxmlformats.org/drawingml/2006/picture">
                <pic:pic>
                  <pic:nvPicPr>
                    <pic:cNvPr id="392"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49pt;margin-top:79.195038pt;width:425.15pt;height:21.85pt;mso-position-horizontal-relative:page;mso-position-vertical-relative:page;z-index:-396520" type="#_x0000_t202" filled="false" stroked="false">
            <v:textbox inset="0,0,0,0">
              <w:txbxContent>
                <w:p>
                  <w:pPr>
                    <w:pStyle w:val="BodyText"/>
                  </w:pPr>
                  <w:r>
                    <w:rPr>
                      <w:color w:val="222222"/>
                    </w:rPr>
                    <w:t>2. at the ends of oviducts are extensions called  fimbriae</w:t>
                  </w:r>
                </w:p>
              </w:txbxContent>
            </v:textbox>
            <w10:wrap type="none"/>
          </v:shape>
        </w:pict>
      </w:r>
      <w:r>
        <w:rPr/>
        <w:pict>
          <v:shape style="position:absolute;margin-left:169pt;margin-top:118.195038pt;width:7.95pt;height:21.85pt;mso-position-horizontal-relative:page;mso-position-vertical-relative:page;z-index:-396496"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69pt;margin-top:156.195038pt;width:7.95pt;height:21.85pt;mso-position-horizontal-relative:page;mso-position-vertical-relative:page;z-index:-396472"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69pt;margin-top:194.195007pt;width:7.95pt;height:21.85pt;mso-position-horizontal-relative:page;mso-position-vertical-relative:page;z-index:-396448"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49pt;margin-top:231.195007pt;width:81.650pt;height:21.85pt;mso-position-horizontal-relative:page;mso-position-vertical-relative:page;z-index:-396424" type="#_x0000_t202" filled="false" stroked="false">
            <v:textbox inset="0,0,0,0">
              <w:txbxContent>
                <w:p>
                  <w:pPr>
                    <w:pStyle w:val="BodyText"/>
                  </w:pPr>
                  <w:r>
                    <w:rPr>
                      <w:color w:val="222222"/>
                    </w:rPr>
                    <w:t>3. uterus –</w:t>
                  </w:r>
                </w:p>
              </w:txbxContent>
            </v:textbox>
            <w10:wrap type="none"/>
          </v:shape>
        </w:pict>
      </w:r>
      <w:r>
        <w:rPr/>
        <w:pict>
          <v:shape style="position:absolute;margin-left:169pt;margin-top:269.195007pt;width:41.65pt;height:21.85pt;mso-position-horizontal-relative:page;mso-position-vertical-relative:page;z-index:-396400" type="#_x0000_t202" filled="false" stroked="false">
            <v:textbox inset="0,0,0,0">
              <w:txbxContent>
                <w:p>
                  <w:pPr>
                    <w:pStyle w:val="BodyText"/>
                  </w:pPr>
                  <w:r>
                    <w:rPr>
                      <w:color w:val="222222"/>
                    </w:rPr>
                    <w:t>Parts</w:t>
                  </w:r>
                </w:p>
              </w:txbxContent>
            </v:textbox>
            <w10:wrap type="none"/>
          </v:shape>
        </w:pict>
      </w:r>
      <w:r>
        <w:rPr/>
        <w:pict>
          <v:shape style="position:absolute;margin-left:149pt;margin-top:307.195007pt;width:148pt;height:97.85pt;mso-position-horizontal-relative:page;mso-position-vertical-relative:page;z-index:-396376" type="#_x0000_t202" filled="false" stroked="false">
            <v:textbox inset="0,0,0,0">
              <w:txbxContent>
                <w:p>
                  <w:pPr>
                    <w:pStyle w:val="ListParagraph"/>
                    <w:numPr>
                      <w:ilvl w:val="0"/>
                      <w:numId w:val="258"/>
                    </w:numPr>
                    <w:tabs>
                      <w:tab w:pos="660" w:val="left" w:leader="none"/>
                    </w:tabs>
                    <w:spacing w:line="456" w:lineRule="exact" w:before="0" w:after="0"/>
                    <w:ind w:left="660" w:right="0" w:hanging="240"/>
                    <w:jc w:val="left"/>
                    <w:rPr>
                      <w:sz w:val="34"/>
                    </w:rPr>
                  </w:pPr>
                  <w:r>
                    <w:rPr>
                      <w:color w:val="222222"/>
                      <w:sz w:val="34"/>
                    </w:rPr>
                    <w:t>endometrium</w:t>
                  </w:r>
                  <w:r>
                    <w:rPr>
                      <w:color w:val="222222"/>
                      <w:spacing w:val="11"/>
                      <w:sz w:val="34"/>
                    </w:rPr>
                    <w:t> </w:t>
                  </w:r>
                  <w:r>
                    <w:rPr>
                      <w:color w:val="222222"/>
                      <w:sz w:val="34"/>
                    </w:rPr>
                    <w:t>–</w:t>
                  </w:r>
                </w:p>
                <w:p>
                  <w:pPr>
                    <w:pStyle w:val="ListParagraph"/>
                    <w:numPr>
                      <w:ilvl w:val="0"/>
                      <w:numId w:val="258"/>
                    </w:numPr>
                    <w:tabs>
                      <w:tab w:pos="660" w:val="left" w:leader="none"/>
                    </w:tabs>
                    <w:spacing w:line="240" w:lineRule="auto" w:before="164" w:after="0"/>
                    <w:ind w:left="660" w:right="0" w:hanging="240"/>
                    <w:jc w:val="left"/>
                    <w:rPr>
                      <w:sz w:val="34"/>
                    </w:rPr>
                  </w:pPr>
                  <w:r>
                    <w:rPr>
                      <w:color w:val="222222"/>
                      <w:sz w:val="34"/>
                    </w:rPr>
                    <w:t>cervix</w:t>
                  </w:r>
                  <w:r>
                    <w:rPr>
                      <w:color w:val="222222"/>
                      <w:spacing w:val="-7"/>
                      <w:sz w:val="34"/>
                    </w:rPr>
                    <w:t> </w:t>
                  </w:r>
                  <w:r>
                    <w:rPr>
                      <w:color w:val="222222"/>
                      <w:sz w:val="34"/>
                    </w:rPr>
                    <w:t>–</w:t>
                  </w:r>
                </w:p>
                <w:p>
                  <w:pPr>
                    <w:pStyle w:val="BodyText"/>
                    <w:spacing w:before="329"/>
                  </w:pPr>
                  <w:r>
                    <w:rPr>
                      <w:color w:val="222222"/>
                    </w:rPr>
                    <w:t>4. vagina –</w:t>
                  </w:r>
                </w:p>
              </w:txbxContent>
            </v:textbox>
            <w10:wrap type="none"/>
          </v:shape>
        </w:pict>
      </w:r>
      <w:r>
        <w:rPr/>
        <w:pict>
          <v:shape style="position:absolute;margin-left:129pt;margin-top:421.195007pt;width:319.3pt;height:21.85pt;mso-position-horizontal-relative:page;mso-position-vertical-relative:page;z-index:-396352" type="#_x0000_t202" filled="false" stroked="false">
            <v:textbox inset="0,0,0,0">
              <w:txbxContent>
                <w:p>
                  <w:pPr>
                    <w:pStyle w:val="BodyText"/>
                  </w:pPr>
                  <w:r>
                    <w:rPr>
                      <w:color w:val="222222"/>
                    </w:rPr>
                    <w:t>Cilia in oviducts sweep egg toward</w:t>
                  </w:r>
                  <w:r>
                    <w:rPr>
                      <w:color w:val="222222"/>
                      <w:spacing w:val="90"/>
                    </w:rPr>
                    <w:t> </w:t>
                  </w:r>
                  <w:r>
                    <w:rPr>
                      <w:color w:val="222222"/>
                    </w:rPr>
                    <w:t>uterus</w:t>
                  </w:r>
                </w:p>
              </w:txbxContent>
            </v:textbox>
            <w10:wrap type="none"/>
          </v:shape>
        </w:pict>
      </w:r>
      <w:r>
        <w:rPr/>
        <w:pict>
          <v:shape style="position:absolute;margin-left:129pt;margin-top:459.195007pt;width:115.35pt;height:21.85pt;mso-position-horizontal-relative:page;mso-position-vertical-relative:page;z-index:-396328" type="#_x0000_t202" filled="false" stroked="false">
            <v:textbox inset="0,0,0,0">
              <w:txbxContent>
                <w:p>
                  <w:pPr>
                    <w:pStyle w:val="BodyText"/>
                  </w:pPr>
                  <w:r>
                    <w:rPr>
                      <w:color w:val="222222"/>
                      <w:spacing w:val="-7"/>
                    </w:rPr>
                    <w:t>Tubal </w:t>
                  </w:r>
                  <w:r>
                    <w:rPr>
                      <w:color w:val="222222"/>
                    </w:rPr>
                    <w:t>ligation –</w:t>
                  </w:r>
                </w:p>
              </w:txbxContent>
            </v:textbox>
            <w10:wrap type="none"/>
          </v:shape>
        </w:pict>
      </w:r>
      <w:r>
        <w:rPr/>
        <w:pict>
          <v:shape style="position:absolute;margin-left:69pt;margin-top:517.195007pt;width:142.1pt;height:21.85pt;mso-position-horizontal-relative:page;mso-position-vertical-relative:page;z-index:-396304" type="#_x0000_t202" filled="false" stroked="false">
            <v:textbox inset="0,0,0,0">
              <w:txbxContent>
                <w:p>
                  <w:pPr>
                    <w:pStyle w:val="BodyText"/>
                  </w:pPr>
                  <w:r>
                    <w:rPr>
                      <w:color w:val="222222"/>
                    </w:rPr>
                    <w:t>B. Gametogenesis</w:t>
                  </w:r>
                </w:p>
              </w:txbxContent>
            </v:textbox>
            <w10:wrap type="none"/>
          </v:shape>
        </w:pict>
      </w:r>
      <w:r>
        <w:rPr/>
        <w:pict>
          <v:shape style="position:absolute;margin-left:89pt;margin-top:555.195007pt;width:434.95pt;height:21.85pt;mso-position-horizontal-relative:page;mso-position-vertical-relative:page;z-index:-396280" type="#_x0000_t202" filled="false" stroked="false">
            <v:textbox inset="0,0,0,0">
              <w:txbxContent>
                <w:p>
                  <w:pPr>
                    <w:pStyle w:val="BodyText"/>
                  </w:pPr>
                  <w:r>
                    <w:rPr>
                      <w:color w:val="222222"/>
                    </w:rPr>
                    <w:t>Formation of gametes via meiosis; results in haploid</w:t>
                  </w:r>
                  <w:r>
                    <w:rPr>
                      <w:color w:val="222222"/>
                      <w:spacing w:val="58"/>
                    </w:rPr>
                    <w:t> </w:t>
                  </w:r>
                  <w:r>
                    <w:rPr>
                      <w:color w:val="222222"/>
                    </w:rPr>
                    <w:t>cells</w:t>
                  </w:r>
                </w:p>
              </w:txbxContent>
            </v:textbox>
            <w10:wrap type="none"/>
          </v:shape>
        </w:pict>
      </w:r>
      <w:r>
        <w:rPr/>
        <w:pict>
          <v:shape style="position:absolute;margin-left:109pt;margin-top:593.195007pt;width:167pt;height:21.85pt;mso-position-horizontal-relative:page;mso-position-vertical-relative:page;z-index:-396256" type="#_x0000_t202" filled="false" stroked="false">
            <v:textbox inset="0,0,0,0">
              <w:txbxContent>
                <w:p>
                  <w:pPr>
                    <w:pStyle w:val="BodyText"/>
                  </w:pPr>
                  <w:r>
                    <w:rPr>
                      <w:color w:val="222222"/>
                    </w:rPr>
                    <w:t>1. Spermatogenesis –</w:t>
                  </w:r>
                </w:p>
              </w:txbxContent>
            </v:textbox>
            <w10:wrap type="none"/>
          </v:shape>
        </w:pict>
      </w:r>
      <w:r>
        <w:rPr/>
        <w:pict>
          <v:shape style="position:absolute;margin-left:129pt;margin-top:631.195007pt;width:230.85pt;height:21.85pt;mso-position-horizontal-relative:page;mso-position-vertical-relative:page;z-index:-396232" type="#_x0000_t202" filled="false" stroked="false">
            <v:textbox inset="0,0,0,0">
              <w:txbxContent>
                <w:p>
                  <w:pPr>
                    <w:pStyle w:val="BodyText"/>
                  </w:pPr>
                  <w:r>
                    <w:rPr>
                      <w:color w:val="222222"/>
                    </w:rPr>
                    <w:t>Type of cell division involved –</w:t>
                  </w:r>
                </w:p>
              </w:txbxContent>
            </v:textbox>
            <w10:wrap type="none"/>
          </v:shape>
        </w:pict>
      </w:r>
      <w:r>
        <w:rPr/>
        <w:pict>
          <v:shape style="position:absolute;margin-left:129pt;margin-top:669.195007pt;width:63.05pt;height:21.85pt;mso-position-horizontal-relative:page;mso-position-vertical-relative:page;z-index:-396208" type="#_x0000_t202" filled="false" stroked="false">
            <v:textbox inset="0,0,0,0">
              <w:txbxContent>
                <w:p>
                  <w:pPr>
                    <w:pStyle w:val="BodyText"/>
                  </w:pPr>
                  <w:r>
                    <w:rPr>
                      <w:color w:val="222222"/>
                    </w:rPr>
                    <w:t>Result</w:t>
                  </w:r>
                  <w:r>
                    <w:rPr>
                      <w:color w:val="222222"/>
                      <w:spacing w:val="-26"/>
                    </w:rPr>
                    <w:t> </w:t>
                  </w:r>
                  <w:r>
                    <w:rPr>
                      <w:color w:val="222222"/>
                    </w:rPr>
                    <w:t>–</w:t>
                  </w:r>
                </w:p>
              </w:txbxContent>
            </v:textbox>
            <w10:wrap type="none"/>
          </v:shape>
        </w:pict>
      </w:r>
      <w:r>
        <w:rPr/>
        <w:pict>
          <v:shape style="position:absolute;margin-left:129pt;margin-top:707.195007pt;width:67.45pt;height:21.85pt;mso-position-horizontal-relative:page;mso-position-vertical-relative:page;z-index:-396184" type="#_x0000_t202" filled="false" stroked="false">
            <v:textbox inset="0,0,0,0">
              <w:txbxContent>
                <w:p>
                  <w:pPr>
                    <w:pStyle w:val="BodyText"/>
                  </w:pPr>
                  <w:r>
                    <w:rPr>
                      <w:color w:val="222222"/>
                    </w:rPr>
                    <w:t>Begins –</w:t>
                  </w:r>
                </w:p>
              </w:txbxContent>
            </v:textbox>
            <w10:wrap type="none"/>
          </v:shape>
        </w:pict>
      </w:r>
      <w:r>
        <w:rPr/>
        <w:pict>
          <v:shape style="position:absolute;margin-left:109pt;margin-top:745.195007pt;width:115.05pt;height:21.85pt;mso-position-horizontal-relative:page;mso-position-vertical-relative:page;z-index:-396160" type="#_x0000_t202" filled="false" stroked="false">
            <v:textbox inset="0,0,0,0">
              <w:txbxContent>
                <w:p>
                  <w:pPr>
                    <w:pStyle w:val="BodyText"/>
                  </w:pPr>
                  <w:r>
                    <w:rPr>
                      <w:color w:val="222222"/>
                    </w:rPr>
                    <w:t>2. Oogenesis</w:t>
                  </w:r>
                  <w:r>
                    <w:rPr>
                      <w:color w:val="222222"/>
                      <w:spacing w:val="-27"/>
                    </w:rPr>
                    <w:t> </w:t>
                  </w:r>
                  <w:r>
                    <w:rPr>
                      <w:color w:val="222222"/>
                    </w:rPr>
                    <w:t>–</w:t>
                  </w:r>
                </w:p>
              </w:txbxContent>
            </v:textbox>
            <w10:wrap type="none"/>
          </v:shape>
        </w:pict>
      </w:r>
      <w:r>
        <w:rPr/>
        <w:pict>
          <v:shape style="position:absolute;margin-left:129pt;margin-top:783.195007pt;width:363.4pt;height:21.85pt;mso-position-horizontal-relative:page;mso-position-vertical-relative:page;z-index:-396136" type="#_x0000_t202" filled="false" stroked="false">
            <v:textbox inset="0,0,0,0">
              <w:txbxContent>
                <w:p>
                  <w:pPr>
                    <w:pStyle w:val="BodyText"/>
                  </w:pPr>
                  <w:r>
                    <w:rPr>
                      <w:color w:val="222222"/>
                    </w:rPr>
                    <w:t>Meiosis occurs in outer layers (surface) of ovary</w:t>
                  </w:r>
                </w:p>
              </w:txbxContent>
            </v:textbox>
            <w10:wrap type="none"/>
          </v:shape>
        </w:pict>
      </w:r>
      <w:r>
        <w:rPr/>
        <w:pict>
          <v:shape style="position:absolute;margin-left:129pt;margin-top:821.195007pt;width:306.1pt;height:21.85pt;mso-position-horizontal-relative:page;mso-position-vertical-relative:page;z-index:-396112" type="#_x0000_t202" filled="false" stroked="false">
            <v:textbox inset="0,0,0,0">
              <w:txbxContent>
                <w:p>
                  <w:pPr>
                    <w:pStyle w:val="BodyText"/>
                  </w:pPr>
                  <w:r>
                    <w:rPr>
                      <w:color w:val="222222"/>
                    </w:rPr>
                    <w:t>Number of eggs females are born with –</w:t>
                  </w:r>
                </w:p>
              </w:txbxContent>
            </v:textbox>
            <w10:wrap type="none"/>
          </v:shape>
        </w:pict>
      </w:r>
      <w:r>
        <w:rPr/>
        <w:pict>
          <v:shape style="position:absolute;margin-left:129pt;margin-top:859.195007pt;width:67.45pt;height:21.85pt;mso-position-horizontal-relative:page;mso-position-vertical-relative:page;z-index:-396088" type="#_x0000_t202" filled="false" stroked="false">
            <v:textbox inset="0,0,0,0">
              <w:txbxContent>
                <w:p>
                  <w:pPr>
                    <w:pStyle w:val="BodyText"/>
                  </w:pPr>
                  <w:r>
                    <w:rPr>
                      <w:color w:val="222222"/>
                    </w:rPr>
                    <w:t>Begins –</w:t>
                  </w:r>
                </w:p>
              </w:txbxContent>
            </v:textbox>
            <w10:wrap type="none"/>
          </v:shape>
        </w:pict>
      </w:r>
      <w:r>
        <w:rPr/>
        <w:pict>
          <v:shape style="position:absolute;margin-left:129pt;margin-top:897.195007pt;width:114.4pt;height:21.85pt;mso-position-horizontal-relative:page;mso-position-vertical-relative:page;z-index:-396064" type="#_x0000_t202" filled="false" stroked="false">
            <v:textbox inset="0,0,0,0">
              <w:txbxContent>
                <w:p>
                  <w:pPr>
                    <w:pStyle w:val="BodyText"/>
                  </w:pPr>
                  <w:r>
                    <w:rPr>
                      <w:color w:val="222222"/>
                    </w:rPr>
                    <w:t>FSH function –</w:t>
                  </w:r>
                </w:p>
              </w:txbxContent>
            </v:textbox>
            <w10:wrap type="none"/>
          </v:shape>
        </w:pict>
      </w:r>
      <w:r>
        <w:rPr/>
        <w:pict>
          <v:shape style="position:absolute;margin-left:706.978516pt;margin-top:967pt;width:22pt;height:14pt;mso-position-horizontal-relative:page;mso-position-vertical-relative:page;z-index:-396040" type="#_x0000_t202" filled="false" stroked="false">
            <v:textbox inset="0,0,0,0">
              <w:txbxContent>
                <w:p>
                  <w:pPr>
                    <w:spacing w:line="256" w:lineRule="exact" w:before="0"/>
                    <w:ind w:left="20" w:right="0" w:firstLine="0"/>
                    <w:jc w:val="left"/>
                    <w:rPr>
                      <w:b/>
                      <w:sz w:val="24"/>
                    </w:rPr>
                  </w:pPr>
                  <w:r>
                    <w:rPr>
                      <w:b/>
                      <w:color w:val="929292"/>
                      <w:sz w:val="24"/>
                    </w:rPr>
                    <w:t>206</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8039439">
            <wp:simplePos x="0" y="0"/>
            <wp:positionH relativeFrom="page">
              <wp:posOffset>0</wp:posOffset>
            </wp:positionH>
            <wp:positionV relativeFrom="page">
              <wp:posOffset>0</wp:posOffset>
            </wp:positionV>
            <wp:extent cx="9753600" cy="12750800"/>
            <wp:effectExtent l="0" t="0" r="0" b="0"/>
            <wp:wrapNone/>
            <wp:docPr id="393" name="image1.jpeg" descr=""/>
            <wp:cNvGraphicFramePr>
              <a:graphicFrameLocks noChangeAspect="1"/>
            </wp:cNvGraphicFramePr>
            <a:graphic>
              <a:graphicData uri="http://schemas.openxmlformats.org/drawingml/2006/picture">
                <pic:pic>
                  <pic:nvPicPr>
                    <pic:cNvPr id="394"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29pt;margin-top:79.195038pt;width:298.25pt;height:21.85pt;mso-position-horizontal-relative:page;mso-position-vertical-relative:page;z-index:-395992" type="#_x0000_t202" filled="false" stroked="false">
            <v:textbox inset="0,0,0,0">
              <w:txbxContent>
                <w:p>
                  <w:pPr>
                    <w:pStyle w:val="BodyText"/>
                  </w:pPr>
                  <w:r>
                    <w:rPr>
                      <w:color w:val="222222"/>
                    </w:rPr>
                    <w:t>Usually one follicle makes it to</w:t>
                  </w:r>
                  <w:r>
                    <w:rPr>
                      <w:color w:val="222222"/>
                      <w:spacing w:val="66"/>
                    </w:rPr>
                    <w:t> </w:t>
                  </w:r>
                  <w:r>
                    <w:rPr>
                      <w:color w:val="222222"/>
                    </w:rPr>
                    <w:t>maturity</w:t>
                  </w:r>
                </w:p>
              </w:txbxContent>
            </v:textbox>
            <w10:wrap type="none"/>
          </v:shape>
        </w:pict>
      </w:r>
      <w:r>
        <w:rPr/>
        <w:pict>
          <v:shape style="position:absolute;margin-left:129pt;margin-top:117.195038pt;width:110.6pt;height:21.85pt;mso-position-horizontal-relative:page;mso-position-vertical-relative:page;z-index:-395968" type="#_x0000_t202" filled="false" stroked="false">
            <v:textbox inset="0,0,0,0">
              <w:txbxContent>
                <w:p>
                  <w:pPr>
                    <w:pStyle w:val="BodyText"/>
                  </w:pPr>
                  <w:r>
                    <w:rPr>
                      <w:color w:val="222222"/>
                    </w:rPr>
                    <w:t>Polar bodies –</w:t>
                  </w:r>
                </w:p>
              </w:txbxContent>
            </v:textbox>
            <w10:wrap type="none"/>
          </v:shape>
        </w:pict>
      </w:r>
      <w:r>
        <w:rPr/>
        <w:pict>
          <v:shape style="position:absolute;margin-left:129pt;margin-top:175.195007pt;width:547.950pt;height:41.85pt;mso-position-horizontal-relative:page;mso-position-vertical-relative:page;z-index:-395944" type="#_x0000_t202" filled="false" stroked="false">
            <v:textbox inset="0,0,0,0">
              <w:txbxContent>
                <w:p>
                  <w:pPr>
                    <w:pStyle w:val="BodyText"/>
                    <w:spacing w:line="244" w:lineRule="auto"/>
                    <w:ind w:left="420" w:hanging="400"/>
                  </w:pPr>
                  <w:r>
                    <w:rPr>
                      <w:color w:val="222222"/>
                    </w:rPr>
                    <w:t>The process of egg maturation is usually alternated between the ovaries monthly</w:t>
                  </w:r>
                </w:p>
              </w:txbxContent>
            </v:textbox>
            <w10:wrap type="none"/>
          </v:shape>
        </w:pict>
      </w:r>
      <w:r>
        <w:rPr/>
        <w:pict>
          <v:shape style="position:absolute;margin-left:129pt;margin-top:233.195007pt;width:294.5pt;height:21.85pt;mso-position-horizontal-relative:page;mso-position-vertical-relative:page;z-index:-395920" type="#_x0000_t202" filled="false" stroked="false">
            <v:textbox inset="0,0,0,0">
              <w:txbxContent>
                <w:p>
                  <w:pPr>
                    <w:pStyle w:val="BodyText"/>
                  </w:pPr>
                  <w:r>
                    <w:rPr>
                      <w:color w:val="222222"/>
                    </w:rPr>
                    <w:t>In females, meiosis is halted two times</w:t>
                  </w:r>
                </w:p>
              </w:txbxContent>
            </v:textbox>
            <w10:wrap type="none"/>
          </v:shape>
        </w:pict>
      </w:r>
      <w:r>
        <w:rPr/>
        <w:pict>
          <v:shape style="position:absolute;margin-left:129pt;margin-top:271.195007pt;width:582.85pt;height:41.85pt;mso-position-horizontal-relative:page;mso-position-vertical-relative:page;z-index:-395896" type="#_x0000_t202" filled="false" stroked="false">
            <v:textbox inset="0,0,0,0">
              <w:txbxContent>
                <w:p>
                  <w:pPr>
                    <w:pStyle w:val="BodyText"/>
                    <w:spacing w:line="244" w:lineRule="auto"/>
                    <w:ind w:left="420" w:hanging="400"/>
                  </w:pPr>
                  <w:r>
                    <w:rPr>
                      <w:color w:val="222222"/>
                    </w:rPr>
                    <w:t>After the egg is fertilized, meiosis continues with the formation of the second polar body</w:t>
                  </w:r>
                </w:p>
              </w:txbxContent>
            </v:textbox>
            <w10:wrap type="none"/>
          </v:shape>
        </w:pict>
      </w:r>
      <w:r>
        <w:rPr/>
        <w:pict>
          <v:shape style="position:absolute;margin-left:129pt;margin-top:329.195007pt;width:63.05pt;height:21.85pt;mso-position-horizontal-relative:page;mso-position-vertical-relative:page;z-index:-395872" type="#_x0000_t202" filled="false" stroked="false">
            <v:textbox inset="0,0,0,0">
              <w:txbxContent>
                <w:p>
                  <w:pPr>
                    <w:pStyle w:val="BodyText"/>
                  </w:pPr>
                  <w:r>
                    <w:rPr>
                      <w:color w:val="222222"/>
                    </w:rPr>
                    <w:t>Result</w:t>
                  </w:r>
                  <w:r>
                    <w:rPr>
                      <w:color w:val="222222"/>
                      <w:spacing w:val="-26"/>
                    </w:rPr>
                    <w:t> </w:t>
                  </w:r>
                  <w:r>
                    <w:rPr>
                      <w:color w:val="222222"/>
                    </w:rPr>
                    <w:t>–</w:t>
                  </w:r>
                </w:p>
              </w:txbxContent>
            </v:textbox>
            <w10:wrap type="none"/>
          </v:shape>
        </w:pict>
      </w:r>
      <w:r>
        <w:rPr/>
        <w:pict>
          <v:shape style="position:absolute;margin-left:129pt;margin-top:387.195007pt;width:580.25pt;height:41.85pt;mso-position-horizontal-relative:page;mso-position-vertical-relative:page;z-index:-395848" type="#_x0000_t202" filled="false" stroked="false">
            <v:textbox inset="0,0,0,0">
              <w:txbxContent>
                <w:p>
                  <w:pPr>
                    <w:pStyle w:val="BodyText"/>
                    <w:spacing w:line="244" w:lineRule="auto"/>
                    <w:ind w:left="420" w:right="9" w:hanging="400"/>
                  </w:pPr>
                  <w:r>
                    <w:rPr>
                      <w:color w:val="222222"/>
                    </w:rPr>
                    <w:t>After the union of the sperm (N = 23 chromosomes) and egg (N) nuclei, a zy- gote (2N = 46 chromosomes) is formed</w:t>
                  </w:r>
                </w:p>
              </w:txbxContent>
            </v:textbox>
            <w10:wrap type="none"/>
          </v:shape>
        </w:pict>
      </w:r>
      <w:r>
        <w:rPr/>
        <w:pict>
          <v:shape style="position:absolute;margin-left:69pt;margin-top:445.195007pt;width:285.650pt;height:21.85pt;mso-position-horizontal-relative:page;mso-position-vertical-relative:page;z-index:-395824" type="#_x0000_t202" filled="false" stroked="false">
            <v:textbox inset="0,0,0,0">
              <w:txbxContent>
                <w:p>
                  <w:pPr>
                    <w:pStyle w:val="BodyText"/>
                  </w:pPr>
                  <w:r>
                    <w:rPr>
                      <w:color w:val="222222"/>
                    </w:rPr>
                    <w:t>C. Hormonal Control of</w:t>
                  </w:r>
                  <w:r>
                    <w:rPr>
                      <w:color w:val="222222"/>
                      <w:spacing w:val="77"/>
                    </w:rPr>
                    <w:t> </w:t>
                  </w:r>
                  <w:r>
                    <w:rPr>
                      <w:color w:val="222222"/>
                    </w:rPr>
                    <w:t>Reproduction</w:t>
                  </w:r>
                </w:p>
              </w:txbxContent>
            </v:textbox>
            <w10:wrap type="none"/>
          </v:shape>
        </w:pict>
      </w:r>
      <w:r>
        <w:rPr/>
        <w:pict>
          <v:shape style="position:absolute;margin-left:89pt;margin-top:483.195007pt;width:615.4pt;height:41.85pt;mso-position-horizontal-relative:page;mso-position-vertical-relative:page;z-index:-395800" type="#_x0000_t202" filled="false" stroked="false">
            <v:textbox inset="0,0,0,0">
              <w:txbxContent>
                <w:p>
                  <w:pPr>
                    <w:pStyle w:val="BodyText"/>
                    <w:spacing w:line="430" w:lineRule="exact" w:before="0"/>
                  </w:pPr>
                  <w:r>
                    <w:rPr>
                      <w:color w:val="222222"/>
                    </w:rPr>
                    <w:t>Both sexes make the following hormones; they have di</w:t>
                  </w:r>
                  <w:r>
                    <w:rPr>
                      <w:rFonts w:ascii="Arial Unicode MS" w:hAnsi="Arial Unicode MS"/>
                      <w:color w:val="222222"/>
                    </w:rPr>
                    <w:t>ﬀ</w:t>
                  </w:r>
                  <w:r>
                    <w:rPr>
                      <w:color w:val="222222"/>
                    </w:rPr>
                    <w:t>erent functions based on</w:t>
                  </w:r>
                </w:p>
                <w:p>
                  <w:pPr>
                    <w:pStyle w:val="BodyText"/>
                    <w:spacing w:line="385" w:lineRule="exact" w:before="0"/>
                    <w:ind w:left="420"/>
                  </w:pPr>
                  <w:r>
                    <w:rPr>
                      <w:color w:val="222222"/>
                    </w:rPr>
                    <w:t>sex</w:t>
                  </w:r>
                </w:p>
              </w:txbxContent>
            </v:textbox>
            <w10:wrap type="none"/>
          </v:shape>
        </w:pict>
      </w:r>
      <w:r>
        <w:rPr/>
        <w:pict>
          <v:shape style="position:absolute;margin-left:89pt;margin-top:541.195007pt;width:523.65pt;height:135.85pt;mso-position-horizontal-relative:page;mso-position-vertical-relative:page;z-index:-395776" type="#_x0000_t202" filled="false" stroked="false">
            <v:textbox inset="0,0,0,0">
              <w:txbxContent>
                <w:p>
                  <w:pPr>
                    <w:pStyle w:val="ListParagraph"/>
                    <w:numPr>
                      <w:ilvl w:val="0"/>
                      <w:numId w:val="259"/>
                    </w:numPr>
                    <w:tabs>
                      <w:tab w:pos="660" w:val="left" w:leader="none"/>
                    </w:tabs>
                    <w:spacing w:line="456" w:lineRule="exact" w:before="0" w:after="0"/>
                    <w:ind w:left="660" w:right="0" w:hanging="240"/>
                    <w:jc w:val="left"/>
                    <w:rPr>
                      <w:sz w:val="34"/>
                    </w:rPr>
                  </w:pPr>
                  <w:r>
                    <w:rPr>
                      <w:color w:val="222222"/>
                      <w:sz w:val="34"/>
                    </w:rPr>
                    <w:t>Gonadotropin releasing hormone (GnRH) from the hypothalamus</w:t>
                  </w:r>
                </w:p>
                <w:p>
                  <w:pPr>
                    <w:pStyle w:val="ListParagraph"/>
                    <w:numPr>
                      <w:ilvl w:val="0"/>
                      <w:numId w:val="259"/>
                    </w:numPr>
                    <w:tabs>
                      <w:tab w:pos="660" w:val="left" w:leader="none"/>
                    </w:tabs>
                    <w:spacing w:line="240" w:lineRule="auto" w:before="164" w:after="0"/>
                    <w:ind w:left="660" w:right="0" w:hanging="240"/>
                    <w:jc w:val="left"/>
                    <w:rPr>
                      <w:sz w:val="34"/>
                    </w:rPr>
                  </w:pPr>
                  <w:r>
                    <w:rPr>
                      <w:color w:val="222222"/>
                      <w:sz w:val="34"/>
                    </w:rPr>
                    <w:t>FSH</w:t>
                  </w:r>
                </w:p>
                <w:p>
                  <w:pPr>
                    <w:pStyle w:val="ListParagraph"/>
                    <w:numPr>
                      <w:ilvl w:val="0"/>
                      <w:numId w:val="259"/>
                    </w:numPr>
                    <w:tabs>
                      <w:tab w:pos="660" w:val="left" w:leader="none"/>
                    </w:tabs>
                    <w:spacing w:line="240" w:lineRule="auto" w:before="164" w:after="0"/>
                    <w:ind w:left="660" w:right="0" w:hanging="240"/>
                    <w:jc w:val="left"/>
                    <w:rPr>
                      <w:sz w:val="34"/>
                    </w:rPr>
                  </w:pPr>
                  <w:r>
                    <w:rPr>
                      <w:color w:val="222222"/>
                      <w:sz w:val="34"/>
                    </w:rPr>
                    <w:t>LH</w:t>
                  </w:r>
                </w:p>
                <w:p>
                  <w:pPr>
                    <w:pStyle w:val="BodyText"/>
                    <w:spacing w:before="329"/>
                  </w:pPr>
                  <w:r>
                    <w:rPr>
                      <w:color w:val="222222"/>
                    </w:rPr>
                    <w:t>1. Male Hormones</w:t>
                  </w:r>
                </w:p>
              </w:txbxContent>
            </v:textbox>
            <w10:wrap type="none"/>
          </v:shape>
        </w:pict>
      </w:r>
      <w:r>
        <w:rPr/>
        <w:pict>
          <v:shape style="position:absolute;margin-left:109pt;margin-top:693.195007pt;width:428.65pt;height:21.85pt;mso-position-horizontal-relative:page;mso-position-vertical-relative:page;z-index:-395752" type="#_x0000_t202" filled="false" stroked="false">
            <v:textbox inset="0,0,0,0">
              <w:txbxContent>
                <w:p>
                  <w:pPr>
                    <w:pStyle w:val="BodyText"/>
                  </w:pPr>
                  <w:r>
                    <w:rPr>
                      <w:color w:val="222222"/>
                    </w:rPr>
                    <w:t>At the time of puberty, the following hormones are made</w:t>
                  </w:r>
                </w:p>
              </w:txbxContent>
            </v:textbox>
            <w10:wrap type="none"/>
          </v:shape>
        </w:pict>
      </w:r>
      <w:r>
        <w:rPr/>
        <w:pict>
          <v:shape style="position:absolute;margin-left:109pt;margin-top:731.195007pt;width:140.85pt;height:21.85pt;mso-position-horizontal-relative:page;mso-position-vertical-relative:page;z-index:-395728" type="#_x0000_t202" filled="false" stroked="false">
            <v:textbox inset="0,0,0,0">
              <w:txbxContent>
                <w:p>
                  <w:pPr>
                    <w:pStyle w:val="BodyText"/>
                  </w:pPr>
                  <w:r>
                    <w:rPr>
                      <w:color w:val="222222"/>
                    </w:rPr>
                    <w:t>a. hypothalamus –</w:t>
                  </w:r>
                </w:p>
              </w:txbxContent>
            </v:textbox>
            <w10:wrap type="none"/>
          </v:shape>
        </w:pict>
      </w:r>
      <w:r>
        <w:rPr/>
        <w:pict>
          <v:shape style="position:absolute;margin-left:109pt;margin-top:789.195007pt;width:145.25pt;height:21.85pt;mso-position-horizontal-relative:page;mso-position-vertical-relative:page;z-index:-395704" type="#_x0000_t202" filled="false" stroked="false">
            <v:textbox inset="0,0,0,0">
              <w:txbxContent>
                <w:p>
                  <w:pPr>
                    <w:pStyle w:val="BodyText"/>
                  </w:pPr>
                  <w:r>
                    <w:rPr>
                      <w:color w:val="222222"/>
                      <w:w w:val="105"/>
                    </w:rPr>
                    <w:t>b.</w:t>
                  </w:r>
                  <w:r>
                    <w:rPr>
                      <w:color w:val="222222"/>
                      <w:spacing w:val="-46"/>
                      <w:w w:val="105"/>
                    </w:rPr>
                    <w:t> </w:t>
                  </w:r>
                  <w:r>
                    <w:rPr>
                      <w:color w:val="222222"/>
                      <w:w w:val="105"/>
                    </w:rPr>
                    <w:t>anterior</w:t>
                  </w:r>
                  <w:r>
                    <w:rPr>
                      <w:color w:val="222222"/>
                      <w:spacing w:val="-46"/>
                      <w:w w:val="105"/>
                    </w:rPr>
                    <w:t> </w:t>
                  </w:r>
                  <w:r>
                    <w:rPr>
                      <w:color w:val="222222"/>
                      <w:w w:val="105"/>
                    </w:rPr>
                    <w:t>pituitary</w:t>
                  </w:r>
                </w:p>
              </w:txbxContent>
            </v:textbox>
            <w10:wrap type="none"/>
          </v:shape>
        </w:pict>
      </w:r>
      <w:r>
        <w:rPr/>
        <w:pict>
          <v:shape style="position:absolute;margin-left:129pt;margin-top:827.195007pt;width:60.25pt;height:60.85pt;mso-position-horizontal-relative:page;mso-position-vertical-relative:page;z-index:-395680" type="#_x0000_t202" filled="false" stroked="false">
            <v:textbox inset="0,0,0,0">
              <w:txbxContent>
                <w:p>
                  <w:pPr>
                    <w:pStyle w:val="ListParagraph"/>
                    <w:numPr>
                      <w:ilvl w:val="0"/>
                      <w:numId w:val="260"/>
                    </w:numPr>
                    <w:tabs>
                      <w:tab w:pos="260" w:val="left" w:leader="none"/>
                    </w:tabs>
                    <w:spacing w:line="456" w:lineRule="exact" w:before="0" w:after="0"/>
                    <w:ind w:left="260" w:right="0" w:hanging="240"/>
                    <w:jc w:val="left"/>
                    <w:rPr>
                      <w:sz w:val="34"/>
                    </w:rPr>
                  </w:pPr>
                  <w:r>
                    <w:rPr>
                      <w:color w:val="222222"/>
                      <w:sz w:val="34"/>
                    </w:rPr>
                    <w:t>FSH</w:t>
                  </w:r>
                  <w:r>
                    <w:rPr>
                      <w:color w:val="222222"/>
                      <w:spacing w:val="-39"/>
                      <w:sz w:val="34"/>
                    </w:rPr>
                    <w:t> </w:t>
                  </w:r>
                  <w:r>
                    <w:rPr>
                      <w:color w:val="222222"/>
                      <w:sz w:val="34"/>
                    </w:rPr>
                    <w:t>–</w:t>
                  </w:r>
                </w:p>
                <w:p>
                  <w:pPr>
                    <w:pStyle w:val="ListParagraph"/>
                    <w:numPr>
                      <w:ilvl w:val="0"/>
                      <w:numId w:val="260"/>
                    </w:numPr>
                    <w:tabs>
                      <w:tab w:pos="260" w:val="left" w:leader="none"/>
                    </w:tabs>
                    <w:spacing w:line="240" w:lineRule="auto" w:before="164" w:after="0"/>
                    <w:ind w:left="260" w:right="0" w:hanging="240"/>
                    <w:jc w:val="left"/>
                    <w:rPr>
                      <w:sz w:val="34"/>
                    </w:rPr>
                  </w:pPr>
                  <w:r>
                    <w:rPr>
                      <w:color w:val="222222"/>
                      <w:sz w:val="34"/>
                    </w:rPr>
                    <w:t>LH</w:t>
                  </w:r>
                  <w:r>
                    <w:rPr>
                      <w:color w:val="222222"/>
                      <w:spacing w:val="-20"/>
                      <w:sz w:val="34"/>
                    </w:rPr>
                    <w:t> </w:t>
                  </w:r>
                  <w:r>
                    <w:rPr>
                      <w:color w:val="222222"/>
                      <w:sz w:val="34"/>
                    </w:rPr>
                    <w:t>–</w:t>
                  </w:r>
                </w:p>
              </w:txbxContent>
            </v:textbox>
            <w10:wrap type="none"/>
          </v:shape>
        </w:pict>
      </w:r>
      <w:r>
        <w:rPr/>
        <w:pict>
          <v:shape style="position:absolute;margin-left:706.978516pt;margin-top:967pt;width:22pt;height:14pt;mso-position-horizontal-relative:page;mso-position-vertical-relative:page;z-index:-395656" type="#_x0000_t202" filled="false" stroked="false">
            <v:textbox inset="0,0,0,0">
              <w:txbxContent>
                <w:p>
                  <w:pPr>
                    <w:spacing w:line="256" w:lineRule="exact" w:before="0"/>
                    <w:ind w:left="20" w:right="0" w:firstLine="0"/>
                    <w:jc w:val="left"/>
                    <w:rPr>
                      <w:b/>
                      <w:sz w:val="24"/>
                    </w:rPr>
                  </w:pPr>
                  <w:r>
                    <w:rPr>
                      <w:b/>
                      <w:color w:val="929292"/>
                      <w:sz w:val="24"/>
                    </w:rPr>
                    <w:t>207</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8039823">
            <wp:simplePos x="0" y="0"/>
            <wp:positionH relativeFrom="page">
              <wp:posOffset>0</wp:posOffset>
            </wp:positionH>
            <wp:positionV relativeFrom="page">
              <wp:posOffset>0</wp:posOffset>
            </wp:positionV>
            <wp:extent cx="9753600" cy="12750800"/>
            <wp:effectExtent l="0" t="0" r="0" b="0"/>
            <wp:wrapNone/>
            <wp:docPr id="395" name="image1.jpeg" descr=""/>
            <wp:cNvGraphicFramePr>
              <a:graphicFrameLocks noChangeAspect="1"/>
            </wp:cNvGraphicFramePr>
            <a:graphic>
              <a:graphicData uri="http://schemas.openxmlformats.org/drawingml/2006/picture">
                <pic:pic>
                  <pic:nvPicPr>
                    <pic:cNvPr id="396"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09pt;margin-top:79.195038pt;width:312.5pt;height:21.85pt;mso-position-horizontal-relative:page;mso-position-vertical-relative:page;z-index:-395608" type="#_x0000_t202" filled="false" stroked="false">
            <v:textbox inset="0,0,0,0">
              <w:txbxContent>
                <w:p>
                  <w:pPr>
                    <w:pStyle w:val="BodyText"/>
                    <w:spacing w:line="436" w:lineRule="exact" w:before="0"/>
                  </w:pPr>
                  <w:r>
                    <w:rPr>
                      <w:color w:val="222222"/>
                    </w:rPr>
                    <w:t>With su</w:t>
                  </w:r>
                  <w:r>
                    <w:rPr>
                      <w:rFonts w:ascii="Arial Unicode MS" w:hAnsi="Arial Unicode MS"/>
                      <w:color w:val="222222"/>
                    </w:rPr>
                    <w:t>ﬃ</w:t>
                  </w:r>
                  <w:r>
                    <w:rPr>
                      <w:color w:val="222222"/>
                    </w:rPr>
                    <w:t>cient amounts of testosterone</w:t>
                  </w:r>
                  <w:r>
                    <w:rPr>
                      <w:color w:val="222222"/>
                      <w:spacing w:val="66"/>
                    </w:rPr>
                    <w:t> </w:t>
                  </w:r>
                  <w:r>
                    <w:rPr>
                      <w:color w:val="222222"/>
                    </w:rPr>
                    <w:t>–</w:t>
                  </w:r>
                </w:p>
              </w:txbxContent>
            </v:textbox>
            <w10:wrap type="none"/>
          </v:shape>
        </w:pict>
      </w:r>
      <w:r>
        <w:rPr/>
        <w:pict>
          <v:shape style="position:absolute;margin-left:109pt;margin-top:117.195038pt;width:265.6pt;height:21.85pt;mso-position-horizontal-relative:page;mso-position-vertical-relative:page;z-index:-395584" type="#_x0000_t202" filled="false" stroked="false">
            <v:textbox inset="0,0,0,0">
              <w:txbxContent>
                <w:p>
                  <w:pPr>
                    <w:pStyle w:val="BodyText"/>
                    <w:spacing w:line="436" w:lineRule="exact" w:before="0"/>
                  </w:pPr>
                  <w:r>
                    <w:rPr>
                      <w:color w:val="222222"/>
                    </w:rPr>
                    <w:t>With su</w:t>
                  </w:r>
                  <w:r>
                    <w:rPr>
                      <w:rFonts w:ascii="Arial Unicode MS" w:hAnsi="Arial Unicode MS"/>
                      <w:color w:val="222222"/>
                    </w:rPr>
                    <w:t>ﬃ</w:t>
                  </w:r>
                  <w:r>
                    <w:rPr>
                      <w:color w:val="222222"/>
                    </w:rPr>
                    <w:t>cient amounts of sperm</w:t>
                  </w:r>
                  <w:r>
                    <w:rPr>
                      <w:color w:val="222222"/>
                      <w:spacing w:val="56"/>
                    </w:rPr>
                    <w:t> </w:t>
                  </w:r>
                  <w:r>
                    <w:rPr>
                      <w:color w:val="222222"/>
                    </w:rPr>
                    <w:t>–</w:t>
                  </w:r>
                </w:p>
              </w:txbxContent>
            </v:textbox>
            <w10:wrap type="none"/>
          </v:shape>
        </w:pict>
      </w:r>
      <w:r>
        <w:rPr/>
        <w:pict>
          <v:shape style="position:absolute;margin-left:89pt;margin-top:195.195007pt;width:160.050pt;height:21.85pt;mso-position-horizontal-relative:page;mso-position-vertical-relative:page;z-index:-395560" type="#_x0000_t202" filled="false" stroked="false">
            <v:textbox inset="0,0,0,0">
              <w:txbxContent>
                <w:p>
                  <w:pPr>
                    <w:pStyle w:val="BodyText"/>
                  </w:pPr>
                  <w:r>
                    <w:rPr>
                      <w:color w:val="222222"/>
                    </w:rPr>
                    <w:t>2. Female Hormones</w:t>
                  </w:r>
                </w:p>
              </w:txbxContent>
            </v:textbox>
            <w10:wrap type="none"/>
          </v:shape>
        </w:pict>
      </w:r>
      <w:r>
        <w:rPr/>
        <w:pict>
          <v:shape style="position:absolute;margin-left:109pt;margin-top:233.195007pt;width:602.15pt;height:41.85pt;mso-position-horizontal-relative:page;mso-position-vertical-relative:page;z-index:-395536" type="#_x0000_t202" filled="false" stroked="false">
            <v:textbox inset="0,0,0,0">
              <w:txbxContent>
                <w:p>
                  <w:pPr>
                    <w:pStyle w:val="BodyText"/>
                    <w:spacing w:line="244" w:lineRule="auto"/>
                  </w:pPr>
                  <w:r>
                    <w:rPr>
                      <w:color w:val="222222"/>
                    </w:rPr>
                    <w:t>Estrogen and progesterone – control ovarian and menstrual cycles; responsible for secondary sexual characteristics (breast development, wider hips,  etc.)</w:t>
                  </w:r>
                </w:p>
              </w:txbxContent>
            </v:textbox>
            <w10:wrap type="none"/>
          </v:shape>
        </w:pict>
      </w:r>
      <w:r>
        <w:rPr/>
        <w:pict>
          <v:shape style="position:absolute;margin-left:109pt;margin-top:291.195007pt;width:464.2pt;height:21.85pt;mso-position-horizontal-relative:page;mso-position-vertical-relative:page;z-index:-395512" type="#_x0000_t202" filled="false" stroked="false">
            <v:textbox inset="0,0,0,0">
              <w:txbxContent>
                <w:p>
                  <w:pPr>
                    <w:pStyle w:val="BodyText"/>
                  </w:pPr>
                  <w:r>
                    <w:rPr>
                      <w:color w:val="222222"/>
                    </w:rPr>
                    <w:t>Both the ovarian and the uterine cycles occur  simultaneously</w:t>
                  </w:r>
                </w:p>
              </w:txbxContent>
            </v:textbox>
            <w10:wrap type="none"/>
          </v:shape>
        </w:pict>
      </w:r>
      <w:r>
        <w:rPr/>
        <w:pict>
          <v:shape style="position:absolute;margin-left:109pt;margin-top:329.195007pt;width:159.7pt;height:21.85pt;mso-position-horizontal-relative:page;mso-position-vertical-relative:page;z-index:-395488" type="#_x0000_t202" filled="false" stroked="false">
            <v:textbox inset="0,0,0,0">
              <w:txbxContent>
                <w:p>
                  <w:pPr>
                    <w:pStyle w:val="BodyText"/>
                  </w:pPr>
                  <w:r>
                    <w:rPr>
                      <w:color w:val="222222"/>
                    </w:rPr>
                    <w:t>a. The Ovarian</w:t>
                  </w:r>
                  <w:r>
                    <w:rPr>
                      <w:color w:val="222222"/>
                      <w:spacing w:val="-39"/>
                    </w:rPr>
                    <w:t> </w:t>
                  </w:r>
                  <w:r>
                    <w:rPr>
                      <w:color w:val="222222"/>
                    </w:rPr>
                    <w:t>Cycle</w:t>
                  </w:r>
                </w:p>
              </w:txbxContent>
            </v:textbox>
            <w10:wrap type="none"/>
          </v:shape>
        </w:pict>
      </w:r>
      <w:r>
        <w:rPr/>
        <w:pict>
          <v:shape style="position:absolute;margin-left:129pt;margin-top:367.195007pt;width:329.1pt;height:21.85pt;mso-position-horizontal-relative:page;mso-position-vertical-relative:page;z-index:-395464" type="#_x0000_t202" filled="false" stroked="false">
            <v:textbox inset="0,0,0,0">
              <w:txbxContent>
                <w:p>
                  <w:pPr>
                    <w:pStyle w:val="BodyText"/>
                  </w:pPr>
                  <w:r>
                    <w:rPr>
                      <w:color w:val="222222"/>
                    </w:rPr>
                    <w:t>Includes all events occurring in the ovaries:</w:t>
                  </w:r>
                </w:p>
              </w:txbxContent>
            </v:textbox>
            <w10:wrap type="none"/>
          </v:shape>
        </w:pict>
      </w:r>
      <w:r>
        <w:rPr/>
        <w:pict>
          <v:shape style="position:absolute;margin-left:149pt;margin-top:405.195007pt;width:139.9pt;height:21.85pt;mso-position-horizontal-relative:page;mso-position-vertical-relative:page;z-index:-395440" type="#_x0000_t202" filled="false" stroked="false">
            <v:textbox inset="0,0,0,0">
              <w:txbxContent>
                <w:p>
                  <w:pPr>
                    <w:pStyle w:val="BodyText"/>
                  </w:pPr>
                  <w:r>
                    <w:rPr>
                      <w:color w:val="222222"/>
                    </w:rPr>
                    <w:t>1. Follicular phase</w:t>
                  </w:r>
                </w:p>
              </w:txbxContent>
            </v:textbox>
            <w10:wrap type="none"/>
          </v:shape>
        </w:pict>
      </w:r>
      <w:r>
        <w:rPr/>
        <w:pict>
          <v:shape style="position:absolute;margin-left:169pt;margin-top:443.195007pt;width:63.4pt;height:22.85pt;mso-position-horizontal-relative:page;mso-position-vertical-relative:page;z-index:-395416" type="#_x0000_t202" filled="false" stroked="false">
            <v:textbox inset="0,0,0,0">
              <w:txbxContent>
                <w:p>
                  <w:pPr>
                    <w:pStyle w:val="ListParagraph"/>
                    <w:numPr>
                      <w:ilvl w:val="0"/>
                      <w:numId w:val="261"/>
                    </w:numPr>
                    <w:tabs>
                      <w:tab w:pos="260" w:val="left" w:leader="none"/>
                    </w:tabs>
                    <w:spacing w:line="456" w:lineRule="exact" w:before="0" w:after="0"/>
                    <w:ind w:left="260" w:right="0" w:hanging="240"/>
                    <w:jc w:val="left"/>
                    <w:rPr>
                      <w:sz w:val="34"/>
                    </w:rPr>
                  </w:pPr>
                  <w:r>
                    <w:rPr>
                      <w:color w:val="222222"/>
                      <w:sz w:val="34"/>
                    </w:rPr>
                    <w:t>days</w:t>
                  </w:r>
                  <w:r>
                    <w:rPr>
                      <w:color w:val="222222"/>
                      <w:spacing w:val="-14"/>
                      <w:sz w:val="34"/>
                    </w:rPr>
                    <w:t> </w:t>
                  </w:r>
                  <w:r>
                    <w:rPr>
                      <w:color w:val="222222"/>
                      <w:sz w:val="34"/>
                    </w:rPr>
                    <w:t>–</w:t>
                  </w:r>
                </w:p>
              </w:txbxContent>
            </v:textbox>
            <w10:wrap type="none"/>
          </v:shape>
        </w:pict>
      </w:r>
      <w:r>
        <w:rPr/>
        <w:pict>
          <v:shape style="position:absolute;margin-left:169pt;margin-top:482.195007pt;width:7.95pt;height:21.85pt;mso-position-horizontal-relative:page;mso-position-vertical-relative:page;z-index:-395392"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69pt;margin-top:519.195007pt;width:279.650pt;height:59.85pt;mso-position-horizontal-relative:page;mso-position-vertical-relative:page;z-index:-395368" type="#_x0000_t202" filled="false" stroked="false">
            <v:textbox inset="0,0,0,0">
              <w:txbxContent>
                <w:p>
                  <w:pPr>
                    <w:pStyle w:val="ListParagraph"/>
                    <w:numPr>
                      <w:ilvl w:val="0"/>
                      <w:numId w:val="262"/>
                    </w:numPr>
                    <w:tabs>
                      <w:tab w:pos="260" w:val="left" w:leader="none"/>
                    </w:tabs>
                    <w:spacing w:line="456" w:lineRule="exact" w:before="0" w:after="0"/>
                    <w:ind w:left="260" w:right="0" w:hanging="240"/>
                    <w:jc w:val="left"/>
                    <w:rPr>
                      <w:sz w:val="34"/>
                    </w:rPr>
                  </w:pPr>
                  <w:r>
                    <w:rPr>
                      <w:color w:val="222222"/>
                      <w:sz w:val="34"/>
                    </w:rPr>
                    <w:t>low levels of estrogen (from</w:t>
                  </w:r>
                  <w:r>
                    <w:rPr>
                      <w:color w:val="222222"/>
                      <w:spacing w:val="0"/>
                      <w:sz w:val="34"/>
                    </w:rPr>
                    <w:t> </w:t>
                  </w:r>
                  <w:r>
                    <w:rPr>
                      <w:color w:val="222222"/>
                      <w:sz w:val="34"/>
                    </w:rPr>
                    <w:t>follicle)</w:t>
                  </w:r>
                </w:p>
                <w:p>
                  <w:pPr>
                    <w:pStyle w:val="BodyText"/>
                    <w:spacing w:before="329"/>
                    <w:ind w:left="420"/>
                  </w:pPr>
                  <w:r>
                    <w:rPr>
                      <w:color w:val="222222"/>
                    </w:rPr>
                    <w:t>a.</w:t>
                  </w:r>
                </w:p>
              </w:txbxContent>
            </v:textbox>
            <w10:wrap type="none"/>
          </v:shape>
        </w:pict>
      </w:r>
      <w:r>
        <w:rPr/>
        <w:pict>
          <v:shape style="position:absolute;margin-left:189pt;margin-top:595.195007pt;width:16.8pt;height:21.85pt;mso-position-horizontal-relative:page;mso-position-vertical-relative:page;z-index:-395344" type="#_x0000_t202" filled="false" stroked="false">
            <v:textbox inset="0,0,0,0">
              <w:txbxContent>
                <w:p>
                  <w:pPr>
                    <w:pStyle w:val="BodyText"/>
                  </w:pPr>
                  <w:r>
                    <w:rPr>
                      <w:color w:val="222222"/>
                      <w:w w:val="105"/>
                    </w:rPr>
                    <w:t>b.</w:t>
                  </w:r>
                </w:p>
              </w:txbxContent>
            </v:textbox>
            <w10:wrap type="none"/>
          </v:shape>
        </w:pict>
      </w:r>
      <w:r>
        <w:rPr/>
        <w:pict>
          <v:shape style="position:absolute;margin-left:149pt;margin-top:633.195007pt;width:93pt;height:21.85pt;mso-position-horizontal-relative:page;mso-position-vertical-relative:page;z-index:-395320" type="#_x0000_t202" filled="false" stroked="false">
            <v:textbox inset="0,0,0,0">
              <w:txbxContent>
                <w:p>
                  <w:pPr>
                    <w:pStyle w:val="BodyText"/>
                  </w:pPr>
                  <w:r>
                    <w:rPr>
                      <w:color w:val="222222"/>
                    </w:rPr>
                    <w:t>2. Ovulation</w:t>
                  </w:r>
                </w:p>
              </w:txbxContent>
            </v:textbox>
            <w10:wrap type="none"/>
          </v:shape>
        </w:pict>
      </w:r>
      <w:r>
        <w:rPr/>
        <w:pict>
          <v:shape style="position:absolute;margin-left:169pt;margin-top:671.195007pt;width:136.15pt;height:98.85pt;mso-position-horizontal-relative:page;mso-position-vertical-relative:page;z-index:-395296" type="#_x0000_t202" filled="false" stroked="false">
            <v:textbox inset="0,0,0,0">
              <w:txbxContent>
                <w:p>
                  <w:pPr>
                    <w:pStyle w:val="ListParagraph"/>
                    <w:numPr>
                      <w:ilvl w:val="0"/>
                      <w:numId w:val="263"/>
                    </w:numPr>
                    <w:tabs>
                      <w:tab w:pos="260" w:val="left" w:leader="none"/>
                    </w:tabs>
                    <w:spacing w:line="456" w:lineRule="exact" w:before="0" w:after="0"/>
                    <w:ind w:left="260" w:right="0" w:hanging="240"/>
                    <w:jc w:val="left"/>
                    <w:rPr>
                      <w:sz w:val="34"/>
                    </w:rPr>
                  </w:pPr>
                  <w:r>
                    <w:rPr>
                      <w:color w:val="222222"/>
                      <w:sz w:val="34"/>
                    </w:rPr>
                    <w:t>day 14 of</w:t>
                  </w:r>
                  <w:r>
                    <w:rPr>
                      <w:color w:val="222222"/>
                      <w:spacing w:val="35"/>
                      <w:sz w:val="34"/>
                    </w:rPr>
                    <w:t> </w:t>
                  </w:r>
                  <w:r>
                    <w:rPr>
                      <w:color w:val="222222"/>
                      <w:sz w:val="34"/>
                    </w:rPr>
                    <w:t>cycle</w:t>
                  </w:r>
                </w:p>
                <w:p>
                  <w:pPr>
                    <w:pStyle w:val="ListParagraph"/>
                    <w:numPr>
                      <w:ilvl w:val="0"/>
                      <w:numId w:val="263"/>
                    </w:numPr>
                    <w:tabs>
                      <w:tab w:pos="260" w:val="left" w:leader="none"/>
                    </w:tabs>
                    <w:spacing w:line="240" w:lineRule="auto" w:before="164" w:after="0"/>
                    <w:ind w:left="260" w:right="0" w:hanging="240"/>
                    <w:jc w:val="left"/>
                    <w:rPr>
                      <w:sz w:val="34"/>
                    </w:rPr>
                  </w:pPr>
                  <w:r>
                    <w:rPr>
                      <w:color w:val="222222"/>
                      <w:sz w:val="34"/>
                    </w:rPr>
                    <w:t>a surge of LH</w:t>
                  </w:r>
                  <w:r>
                    <w:rPr>
                      <w:color w:val="222222"/>
                      <w:spacing w:val="-24"/>
                      <w:sz w:val="34"/>
                    </w:rPr>
                    <w:t> </w:t>
                  </w:r>
                  <w:r>
                    <w:rPr>
                      <w:color w:val="222222"/>
                      <w:sz w:val="34"/>
                    </w:rPr>
                    <w:t>–</w:t>
                  </w:r>
                </w:p>
                <w:p>
                  <w:pPr>
                    <w:pStyle w:val="ListParagraph"/>
                    <w:numPr>
                      <w:ilvl w:val="0"/>
                      <w:numId w:val="263"/>
                    </w:numPr>
                    <w:tabs>
                      <w:tab w:pos="260" w:val="left" w:leader="none"/>
                    </w:tabs>
                    <w:spacing w:line="240" w:lineRule="auto" w:before="164" w:after="0"/>
                    <w:ind w:left="260" w:right="0" w:hanging="240"/>
                    <w:jc w:val="left"/>
                    <w:rPr>
                      <w:sz w:val="34"/>
                    </w:rPr>
                  </w:pPr>
                  <w:r>
                    <w:rPr>
                      <w:color w:val="222222"/>
                      <w:sz w:val="34"/>
                    </w:rPr>
                    <w:t>corpus luteum</w:t>
                  </w:r>
                  <w:r>
                    <w:rPr>
                      <w:color w:val="222222"/>
                      <w:spacing w:val="23"/>
                      <w:sz w:val="34"/>
                    </w:rPr>
                    <w:t> </w:t>
                  </w:r>
                  <w:r>
                    <w:rPr>
                      <w:color w:val="222222"/>
                      <w:sz w:val="34"/>
                    </w:rPr>
                    <w:t>–</w:t>
                  </w:r>
                </w:p>
              </w:txbxContent>
            </v:textbox>
            <w10:wrap type="none"/>
          </v:shape>
        </w:pict>
      </w:r>
      <w:r>
        <w:rPr/>
        <w:pict>
          <v:shape style="position:absolute;margin-left:149pt;margin-top:805.195007pt;width:131.4pt;height:21.85pt;mso-position-horizontal-relative:page;mso-position-vertical-relative:page;z-index:-395272" type="#_x0000_t202" filled="false" stroked="false">
            <v:textbox inset="0,0,0,0">
              <w:txbxContent>
                <w:p>
                  <w:pPr>
                    <w:pStyle w:val="BodyText"/>
                  </w:pPr>
                  <w:r>
                    <w:rPr>
                      <w:color w:val="222222"/>
                    </w:rPr>
                    <w:t>3. Luteal phase</w:t>
                  </w:r>
                  <w:r>
                    <w:rPr>
                      <w:color w:val="222222"/>
                      <w:spacing w:val="-21"/>
                    </w:rPr>
                    <w:t> </w:t>
                  </w:r>
                  <w:r>
                    <w:rPr>
                      <w:color w:val="222222"/>
                    </w:rPr>
                    <w:t>–</w:t>
                  </w:r>
                </w:p>
              </w:txbxContent>
            </v:textbox>
            <w10:wrap type="none"/>
          </v:shape>
        </w:pict>
      </w:r>
      <w:r>
        <w:rPr/>
        <w:pict>
          <v:shape style="position:absolute;margin-left:169pt;margin-top:843.195007pt;width:351.35pt;height:60.85pt;mso-position-horizontal-relative:page;mso-position-vertical-relative:page;z-index:-395248" type="#_x0000_t202" filled="false" stroked="false">
            <v:textbox inset="0,0,0,0">
              <w:txbxContent>
                <w:p>
                  <w:pPr>
                    <w:pStyle w:val="ListParagraph"/>
                    <w:numPr>
                      <w:ilvl w:val="0"/>
                      <w:numId w:val="264"/>
                    </w:numPr>
                    <w:tabs>
                      <w:tab w:pos="260" w:val="left" w:leader="none"/>
                    </w:tabs>
                    <w:spacing w:line="456" w:lineRule="exact" w:before="0" w:after="0"/>
                    <w:ind w:left="260" w:right="0" w:hanging="240"/>
                    <w:jc w:val="left"/>
                    <w:rPr>
                      <w:sz w:val="34"/>
                    </w:rPr>
                  </w:pPr>
                  <w:r>
                    <w:rPr>
                      <w:color w:val="222222"/>
                      <w:sz w:val="34"/>
                    </w:rPr>
                    <w:t>days</w:t>
                  </w:r>
                  <w:r>
                    <w:rPr>
                      <w:color w:val="222222"/>
                      <w:spacing w:val="-14"/>
                      <w:sz w:val="34"/>
                    </w:rPr>
                    <w:t> </w:t>
                  </w:r>
                  <w:r>
                    <w:rPr>
                      <w:color w:val="222222"/>
                      <w:sz w:val="34"/>
                    </w:rPr>
                    <w:t>–</w:t>
                  </w:r>
                </w:p>
                <w:p>
                  <w:pPr>
                    <w:pStyle w:val="ListParagraph"/>
                    <w:numPr>
                      <w:ilvl w:val="0"/>
                      <w:numId w:val="264"/>
                    </w:numPr>
                    <w:tabs>
                      <w:tab w:pos="260" w:val="left" w:leader="none"/>
                    </w:tabs>
                    <w:spacing w:line="240" w:lineRule="auto" w:before="164" w:after="0"/>
                    <w:ind w:left="260" w:right="0" w:hanging="240"/>
                    <w:jc w:val="left"/>
                    <w:rPr>
                      <w:sz w:val="34"/>
                    </w:rPr>
                  </w:pPr>
                  <w:r>
                    <w:rPr>
                      <w:color w:val="222222"/>
                      <w:sz w:val="34"/>
                    </w:rPr>
                    <w:t>large amounts of estrogen and</w:t>
                  </w:r>
                  <w:r>
                    <w:rPr>
                      <w:color w:val="222222"/>
                      <w:spacing w:val="33"/>
                      <w:sz w:val="34"/>
                    </w:rPr>
                    <w:t> </w:t>
                  </w:r>
                  <w:r>
                    <w:rPr>
                      <w:color w:val="222222"/>
                      <w:sz w:val="34"/>
                    </w:rPr>
                    <w:t>progesterone</w:t>
                  </w:r>
                </w:p>
              </w:txbxContent>
            </v:textbox>
            <w10:wrap type="none"/>
          </v:shape>
        </w:pict>
      </w:r>
      <w:r>
        <w:rPr/>
        <w:pict>
          <v:shape style="position:absolute;margin-left:706.978516pt;margin-top:967pt;width:22pt;height:14pt;mso-position-horizontal-relative:page;mso-position-vertical-relative:page;z-index:-395224" type="#_x0000_t202" filled="false" stroked="false">
            <v:textbox inset="0,0,0,0">
              <w:txbxContent>
                <w:p>
                  <w:pPr>
                    <w:spacing w:line="256" w:lineRule="exact" w:before="0"/>
                    <w:ind w:left="20" w:right="0" w:firstLine="0"/>
                    <w:jc w:val="left"/>
                    <w:rPr>
                      <w:b/>
                      <w:sz w:val="24"/>
                    </w:rPr>
                  </w:pPr>
                  <w:r>
                    <w:rPr>
                      <w:b/>
                      <w:color w:val="929292"/>
                      <w:sz w:val="24"/>
                    </w:rPr>
                    <w:t>208</w:t>
                  </w:r>
                </w:p>
              </w:txbxContent>
            </v:textbox>
            <w10:wrap type="none"/>
          </v:shape>
        </w:pict>
      </w:r>
    </w:p>
    <w:p>
      <w:pPr>
        <w:spacing w:after="0"/>
        <w:rPr>
          <w:sz w:val="2"/>
          <w:szCs w:val="2"/>
        </w:rPr>
        <w:sectPr>
          <w:pgSz w:w="15360" w:h="20080"/>
          <w:pgMar w:top="1580" w:bottom="280" w:left="1680" w:right="680"/>
        </w:sectPr>
      </w:pPr>
    </w:p>
    <w:p>
      <w:pPr>
        <w:rPr>
          <w:sz w:val="2"/>
          <w:szCs w:val="2"/>
        </w:rPr>
      </w:pPr>
      <w:r>
        <w:rPr/>
        <w:drawing>
          <wp:anchor distT="0" distB="0" distL="0" distR="0" allowOverlap="1" layoutInCell="1" locked="0" behindDoc="1" simplePos="0" relativeHeight="268040255">
            <wp:simplePos x="0" y="0"/>
            <wp:positionH relativeFrom="page">
              <wp:posOffset>0</wp:posOffset>
            </wp:positionH>
            <wp:positionV relativeFrom="page">
              <wp:posOffset>0</wp:posOffset>
            </wp:positionV>
            <wp:extent cx="9753600" cy="12750800"/>
            <wp:effectExtent l="0" t="0" r="0" b="0"/>
            <wp:wrapNone/>
            <wp:docPr id="397" name="image1.jpeg" descr=""/>
            <wp:cNvGraphicFramePr>
              <a:graphicFrameLocks noChangeAspect="1"/>
            </wp:cNvGraphicFramePr>
            <a:graphic>
              <a:graphicData uri="http://schemas.openxmlformats.org/drawingml/2006/picture">
                <pic:pic>
                  <pic:nvPicPr>
                    <pic:cNvPr id="398"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89pt;margin-top:79.195038pt;width:15.85pt;height:21.85pt;mso-position-horizontal-relative:page;mso-position-vertical-relative:page;z-index:-395176" type="#_x0000_t202" filled="false" stroked="false">
            <v:textbox inset="0,0,0,0">
              <w:txbxContent>
                <w:p>
                  <w:pPr>
                    <w:pStyle w:val="BodyText"/>
                  </w:pPr>
                  <w:r>
                    <w:rPr>
                      <w:color w:val="222222"/>
                    </w:rPr>
                    <w:t>a.</w:t>
                  </w:r>
                </w:p>
              </w:txbxContent>
            </v:textbox>
            <w10:wrap type="none"/>
          </v:shape>
        </w:pict>
      </w:r>
      <w:r>
        <w:rPr/>
        <w:pict>
          <v:shape style="position:absolute;margin-left:189pt;margin-top:117.195038pt;width:16.8pt;height:21.85pt;mso-position-horizontal-relative:page;mso-position-vertical-relative:page;z-index:-395152" type="#_x0000_t202" filled="false" stroked="false">
            <v:textbox inset="0,0,0,0">
              <w:txbxContent>
                <w:p>
                  <w:pPr>
                    <w:pStyle w:val="BodyText"/>
                  </w:pPr>
                  <w:r>
                    <w:rPr>
                      <w:color w:val="222222"/>
                      <w:w w:val="105"/>
                    </w:rPr>
                    <w:t>b.</w:t>
                  </w:r>
                </w:p>
              </w:txbxContent>
            </v:textbox>
            <w10:wrap type="none"/>
          </v:shape>
        </w:pict>
      </w:r>
      <w:r>
        <w:rPr/>
        <w:pict>
          <v:shape style="position:absolute;margin-left:169pt;margin-top:155.195038pt;width:203.15pt;height:60.85pt;mso-position-horizontal-relative:page;mso-position-vertical-relative:page;z-index:-395128" type="#_x0000_t202" filled="false" stroked="false">
            <v:textbox inset="0,0,0,0">
              <w:txbxContent>
                <w:p>
                  <w:pPr>
                    <w:pStyle w:val="ListParagraph"/>
                    <w:numPr>
                      <w:ilvl w:val="0"/>
                      <w:numId w:val="265"/>
                    </w:numPr>
                    <w:tabs>
                      <w:tab w:pos="260" w:val="left" w:leader="none"/>
                    </w:tabs>
                    <w:spacing w:line="456" w:lineRule="exact" w:before="0" w:after="0"/>
                    <w:ind w:left="260" w:right="0" w:hanging="240"/>
                    <w:jc w:val="left"/>
                    <w:rPr>
                      <w:sz w:val="34"/>
                    </w:rPr>
                  </w:pPr>
                  <w:r>
                    <w:rPr>
                      <w:color w:val="222222"/>
                      <w:sz w:val="34"/>
                    </w:rPr>
                    <w:t>if fertilization occurs</w:t>
                  </w:r>
                  <w:r>
                    <w:rPr>
                      <w:color w:val="222222"/>
                      <w:spacing w:val="35"/>
                      <w:sz w:val="34"/>
                    </w:rPr>
                    <w:t> </w:t>
                  </w:r>
                  <w:r>
                    <w:rPr>
                      <w:color w:val="222222"/>
                      <w:sz w:val="34"/>
                    </w:rPr>
                    <w:t>–</w:t>
                  </w:r>
                </w:p>
                <w:p>
                  <w:pPr>
                    <w:pStyle w:val="ListParagraph"/>
                    <w:numPr>
                      <w:ilvl w:val="0"/>
                      <w:numId w:val="265"/>
                    </w:numPr>
                    <w:tabs>
                      <w:tab w:pos="260" w:val="left" w:leader="none"/>
                    </w:tabs>
                    <w:spacing w:line="240" w:lineRule="auto" w:before="164" w:after="0"/>
                    <w:ind w:left="260" w:right="0" w:hanging="240"/>
                    <w:jc w:val="left"/>
                    <w:rPr>
                      <w:sz w:val="34"/>
                    </w:rPr>
                  </w:pPr>
                  <w:r>
                    <w:rPr>
                      <w:color w:val="222222"/>
                      <w:sz w:val="34"/>
                    </w:rPr>
                    <w:t>if no fertilization occurs</w:t>
                  </w:r>
                  <w:r>
                    <w:rPr>
                      <w:color w:val="222222"/>
                      <w:spacing w:val="40"/>
                      <w:sz w:val="34"/>
                    </w:rPr>
                    <w:t> </w:t>
                  </w:r>
                  <w:r>
                    <w:rPr>
                      <w:color w:val="222222"/>
                      <w:sz w:val="34"/>
                    </w:rPr>
                    <w:t>–</w:t>
                  </w:r>
                </w:p>
              </w:txbxContent>
            </v:textbox>
            <w10:wrap type="none"/>
          </v:shape>
        </w:pict>
      </w:r>
      <w:r>
        <w:rPr/>
        <w:pict>
          <v:shape style="position:absolute;margin-left:129pt;margin-top:251.195007pt;width:52.65pt;height:21.85pt;mso-position-horizontal-relative:page;mso-position-vertical-relative:page;z-index:-395104" type="#_x0000_t202" filled="false" stroked="false">
            <v:textbox inset="0,0,0,0">
              <w:txbxContent>
                <w:p>
                  <w:pPr>
                    <w:pStyle w:val="BodyText"/>
                  </w:pPr>
                  <w:r>
                    <w:rPr>
                      <w:color w:val="222222"/>
                    </w:rPr>
                    <w:t>HCG</w:t>
                  </w:r>
                  <w:r>
                    <w:rPr>
                      <w:color w:val="222222"/>
                      <w:spacing w:val="-26"/>
                    </w:rPr>
                    <w:t> </w:t>
                  </w:r>
                  <w:r>
                    <w:rPr>
                      <w:color w:val="222222"/>
                    </w:rPr>
                    <w:t>–</w:t>
                  </w:r>
                </w:p>
              </w:txbxContent>
            </v:textbox>
            <w10:wrap type="none"/>
          </v:shape>
        </w:pict>
      </w:r>
      <w:r>
        <w:rPr/>
        <w:pict>
          <v:shape style="position:absolute;margin-left:109pt;margin-top:309.195007pt;width:245.65pt;height:21.85pt;mso-position-horizontal-relative:page;mso-position-vertical-relative:page;z-index:-395080" type="#_x0000_t202" filled="false" stroked="false">
            <v:textbox inset="0,0,0,0">
              <w:txbxContent>
                <w:p>
                  <w:pPr>
                    <w:pStyle w:val="BodyText"/>
                  </w:pPr>
                  <w:r>
                    <w:rPr>
                      <w:color w:val="222222"/>
                    </w:rPr>
                    <w:t>b. The Menstrual (Uterine)</w:t>
                  </w:r>
                  <w:r>
                    <w:rPr>
                      <w:color w:val="222222"/>
                      <w:spacing w:val="-40"/>
                    </w:rPr>
                    <w:t> </w:t>
                  </w:r>
                  <w:r>
                    <w:rPr>
                      <w:color w:val="222222"/>
                    </w:rPr>
                    <w:t>Cycle</w:t>
                  </w:r>
                </w:p>
              </w:txbxContent>
            </v:textbox>
            <w10:wrap type="none"/>
          </v:shape>
        </w:pict>
      </w:r>
      <w:r>
        <w:rPr/>
        <w:pict>
          <v:shape style="position:absolute;margin-left:129pt;margin-top:347.195007pt;width:317.5pt;height:21.85pt;mso-position-horizontal-relative:page;mso-position-vertical-relative:page;z-index:-395056" type="#_x0000_t202" filled="false" stroked="false">
            <v:textbox inset="0,0,0,0">
              <w:txbxContent>
                <w:p>
                  <w:pPr>
                    <w:pStyle w:val="BodyText"/>
                  </w:pPr>
                  <w:r>
                    <w:rPr>
                      <w:color w:val="222222"/>
                    </w:rPr>
                    <w:t>Includes all events occurring in the</w:t>
                  </w:r>
                  <w:r>
                    <w:rPr>
                      <w:color w:val="222222"/>
                      <w:spacing w:val="53"/>
                    </w:rPr>
                    <w:t> </w:t>
                  </w:r>
                  <w:r>
                    <w:rPr>
                      <w:color w:val="222222"/>
                    </w:rPr>
                    <w:t>uterus</w:t>
                  </w:r>
                </w:p>
              </w:txbxContent>
            </v:textbox>
            <w10:wrap type="none"/>
          </v:shape>
        </w:pict>
      </w:r>
      <w:r>
        <w:rPr/>
        <w:pict>
          <v:shape style="position:absolute;margin-left:149pt;margin-top:385.195007pt;width:146.85pt;height:22.85pt;mso-position-horizontal-relative:page;mso-position-vertical-relative:page;z-index:-395032" type="#_x0000_t202" filled="false" stroked="false">
            <v:textbox inset="0,0,0,0">
              <w:txbxContent>
                <w:p>
                  <w:pPr>
                    <w:pStyle w:val="ListParagraph"/>
                    <w:numPr>
                      <w:ilvl w:val="0"/>
                      <w:numId w:val="266"/>
                    </w:numPr>
                    <w:tabs>
                      <w:tab w:pos="260" w:val="left" w:leader="none"/>
                    </w:tabs>
                    <w:spacing w:line="456" w:lineRule="exact" w:before="0" w:after="0"/>
                    <w:ind w:left="260" w:right="0" w:hanging="240"/>
                    <w:jc w:val="left"/>
                    <w:rPr>
                      <w:sz w:val="34"/>
                    </w:rPr>
                  </w:pPr>
                  <w:r>
                    <w:rPr>
                      <w:color w:val="222222"/>
                      <w:sz w:val="34"/>
                    </w:rPr>
                    <w:t>Menstrual cycle</w:t>
                  </w:r>
                  <w:r>
                    <w:rPr>
                      <w:color w:val="222222"/>
                      <w:spacing w:val="10"/>
                      <w:sz w:val="34"/>
                    </w:rPr>
                    <w:t> </w:t>
                  </w:r>
                  <w:r>
                    <w:rPr>
                      <w:color w:val="222222"/>
                      <w:sz w:val="34"/>
                    </w:rPr>
                    <w:t>–</w:t>
                  </w:r>
                </w:p>
              </w:txbxContent>
            </v:textbox>
            <w10:wrap type="none"/>
          </v:shape>
        </w:pict>
      </w:r>
      <w:r>
        <w:rPr/>
        <w:pict>
          <v:shape style="position:absolute;margin-left:149pt;margin-top:443.195007pt;width:167.6pt;height:22.85pt;mso-position-horizontal-relative:page;mso-position-vertical-relative:page;z-index:-395008" type="#_x0000_t202" filled="false" stroked="false">
            <v:textbox inset="0,0,0,0">
              <w:txbxContent>
                <w:p>
                  <w:pPr>
                    <w:pStyle w:val="ListParagraph"/>
                    <w:numPr>
                      <w:ilvl w:val="0"/>
                      <w:numId w:val="267"/>
                    </w:numPr>
                    <w:tabs>
                      <w:tab w:pos="260" w:val="left" w:leader="none"/>
                    </w:tabs>
                    <w:spacing w:line="456" w:lineRule="exact" w:before="0" w:after="0"/>
                    <w:ind w:left="260" w:right="0" w:hanging="240"/>
                    <w:jc w:val="left"/>
                    <w:rPr>
                      <w:sz w:val="34"/>
                    </w:rPr>
                  </w:pPr>
                  <w:r>
                    <w:rPr>
                      <w:color w:val="222222"/>
                      <w:sz w:val="34"/>
                    </w:rPr>
                    <w:t>Proliferative phase</w:t>
                  </w:r>
                  <w:r>
                    <w:rPr>
                      <w:color w:val="222222"/>
                      <w:spacing w:val="-28"/>
                      <w:sz w:val="34"/>
                    </w:rPr>
                    <w:t> </w:t>
                  </w:r>
                  <w:r>
                    <w:rPr>
                      <w:color w:val="222222"/>
                      <w:sz w:val="34"/>
                    </w:rPr>
                    <w:t>–</w:t>
                  </w:r>
                </w:p>
              </w:txbxContent>
            </v:textbox>
            <w10:wrap type="none"/>
          </v:shape>
        </w:pict>
      </w:r>
      <w:r>
        <w:rPr/>
        <w:pict>
          <v:shape style="position:absolute;margin-left:149pt;margin-top:501.195007pt;width:151.25pt;height:22.85pt;mso-position-horizontal-relative:page;mso-position-vertical-relative:page;z-index:-394984" type="#_x0000_t202" filled="false" stroked="false">
            <v:textbox inset="0,0,0,0">
              <w:txbxContent>
                <w:p>
                  <w:pPr>
                    <w:pStyle w:val="ListParagraph"/>
                    <w:numPr>
                      <w:ilvl w:val="0"/>
                      <w:numId w:val="268"/>
                    </w:numPr>
                    <w:tabs>
                      <w:tab w:pos="260" w:val="left" w:leader="none"/>
                    </w:tabs>
                    <w:spacing w:line="456" w:lineRule="exact" w:before="0" w:after="0"/>
                    <w:ind w:left="260" w:right="0" w:hanging="240"/>
                    <w:jc w:val="left"/>
                    <w:rPr>
                      <w:sz w:val="34"/>
                    </w:rPr>
                  </w:pPr>
                  <w:r>
                    <w:rPr>
                      <w:color w:val="222222"/>
                      <w:sz w:val="34"/>
                    </w:rPr>
                    <w:t>Secretory phase</w:t>
                  </w:r>
                  <w:r>
                    <w:rPr>
                      <w:color w:val="222222"/>
                      <w:spacing w:val="-15"/>
                      <w:sz w:val="34"/>
                    </w:rPr>
                    <w:t> </w:t>
                  </w:r>
                  <w:r>
                    <w:rPr>
                      <w:color w:val="222222"/>
                      <w:sz w:val="34"/>
                    </w:rPr>
                    <w:t>–</w:t>
                  </w:r>
                </w:p>
              </w:txbxContent>
            </v:textbox>
            <w10:wrap type="none"/>
          </v:shape>
        </w:pict>
      </w:r>
      <w:r>
        <w:rPr/>
        <w:pict>
          <v:shape style="position:absolute;margin-left:69pt;margin-top:559.195007pt;width:96.75pt;height:21.85pt;mso-position-horizontal-relative:page;mso-position-vertical-relative:page;z-index:-394960" type="#_x0000_t202" filled="false" stroked="false">
            <v:textbox inset="0,0,0,0">
              <w:txbxContent>
                <w:p>
                  <w:pPr>
                    <w:pStyle w:val="BodyText"/>
                  </w:pPr>
                  <w:r>
                    <w:rPr>
                      <w:color w:val="222222"/>
                    </w:rPr>
                    <w:t>D. Gestation</w:t>
                  </w:r>
                </w:p>
              </w:txbxContent>
            </v:textbox>
            <w10:wrap type="none"/>
          </v:shape>
        </w:pict>
      </w:r>
      <w:r>
        <w:rPr/>
        <w:pict>
          <v:shape style="position:absolute;margin-left:89pt;margin-top:597.195007pt;width:88.55pt;height:21.85pt;mso-position-horizontal-relative:page;mso-position-vertical-relative:page;z-index:-394936" type="#_x0000_t202" filled="false" stroked="false">
            <v:textbox inset="0,0,0,0">
              <w:txbxContent>
                <w:p>
                  <w:pPr>
                    <w:pStyle w:val="BodyText"/>
                  </w:pPr>
                  <w:r>
                    <w:rPr>
                      <w:color w:val="222222"/>
                    </w:rPr>
                    <w:t>Gestation –</w:t>
                  </w:r>
                </w:p>
              </w:txbxContent>
            </v:textbox>
            <w10:wrap type="none"/>
          </v:shape>
        </w:pict>
      </w:r>
      <w:r>
        <w:rPr/>
        <w:pict>
          <v:shape style="position:absolute;margin-left:89pt;margin-top:635.195007pt;width:229.05pt;height:21.85pt;mso-position-horizontal-relative:page;mso-position-vertical-relative:page;z-index:-394912" type="#_x0000_t202" filled="false" stroked="false">
            <v:textbox inset="0,0,0,0">
              <w:txbxContent>
                <w:p>
                  <w:pPr>
                    <w:pStyle w:val="BodyText"/>
                  </w:pPr>
                  <w:r>
                    <w:rPr>
                      <w:color w:val="222222"/>
                    </w:rPr>
                    <w:t>Lasts approximately 266 days</w:t>
                  </w:r>
                </w:p>
              </w:txbxContent>
            </v:textbox>
            <w10:wrap type="none"/>
          </v:shape>
        </w:pict>
      </w:r>
      <w:r>
        <w:rPr/>
        <w:pict>
          <v:shape style="position:absolute;margin-left:89pt;margin-top:673.195007pt;width:269.55pt;height:21.85pt;mso-position-horizontal-relative:page;mso-position-vertical-relative:page;z-index:-394888" type="#_x0000_t202" filled="false" stroked="false">
            <v:textbox inset="0,0,0,0">
              <w:txbxContent>
                <w:p>
                  <w:pPr>
                    <w:pStyle w:val="BodyText"/>
                  </w:pPr>
                  <w:r>
                    <w:rPr>
                      <w:color w:val="222222"/>
                    </w:rPr>
                    <w:t>Fertilization results in formation of</w:t>
                  </w:r>
                  <w:r>
                    <w:rPr>
                      <w:color w:val="222222"/>
                      <w:spacing w:val="60"/>
                    </w:rPr>
                    <w:t> </w:t>
                  </w:r>
                  <w:r>
                    <w:rPr>
                      <w:color w:val="222222"/>
                    </w:rPr>
                    <w:t>-</w:t>
                  </w:r>
                </w:p>
              </w:txbxContent>
            </v:textbox>
            <w10:wrap type="none"/>
          </v:shape>
        </w:pict>
      </w:r>
      <w:r>
        <w:rPr/>
        <w:pict>
          <v:shape style="position:absolute;margin-left:89pt;margin-top:711.195007pt;width:291.05pt;height:21.85pt;mso-position-horizontal-relative:page;mso-position-vertical-relative:page;z-index:-394864" type="#_x0000_t202" filled="false" stroked="false">
            <v:textbox inset="0,0,0,0">
              <w:txbxContent>
                <w:p>
                  <w:pPr>
                    <w:pStyle w:val="BodyText"/>
                  </w:pPr>
                  <w:r>
                    <w:rPr>
                      <w:color w:val="222222"/>
                    </w:rPr>
                    <w:t>Many rounds of cell division result in –</w:t>
                  </w:r>
                </w:p>
              </w:txbxContent>
            </v:textbox>
            <w10:wrap type="none"/>
          </v:shape>
        </w:pict>
      </w:r>
      <w:r>
        <w:rPr/>
        <w:pict>
          <v:shape style="position:absolute;margin-left:89pt;margin-top:749.195007pt;width:94.85pt;height:21.85pt;mso-position-horizontal-relative:page;mso-position-vertical-relative:page;z-index:-394840" type="#_x0000_t202" filled="false" stroked="false">
            <v:textbox inset="0,0,0,0">
              <w:txbxContent>
                <w:p>
                  <w:pPr>
                    <w:pStyle w:val="BodyText"/>
                  </w:pPr>
                  <w:r>
                    <w:rPr>
                      <w:color w:val="222222"/>
                    </w:rPr>
                    <w:t>Blastocyst –</w:t>
                  </w:r>
                </w:p>
              </w:txbxContent>
            </v:textbox>
            <w10:wrap type="none"/>
          </v:shape>
        </w:pict>
      </w:r>
      <w:r>
        <w:rPr/>
        <w:pict>
          <v:shape style="position:absolute;margin-left:89pt;margin-top:787.195007pt;width:109.35pt;height:21.85pt;mso-position-horizontal-relative:page;mso-position-vertical-relative:page;z-index:-394816" type="#_x0000_t202" filled="false" stroked="false">
            <v:textbox inset="0,0,0,0">
              <w:txbxContent>
                <w:p>
                  <w:pPr>
                    <w:pStyle w:val="BodyText"/>
                  </w:pPr>
                  <w:r>
                    <w:rPr>
                      <w:color w:val="222222"/>
                    </w:rPr>
                    <w:t>Implantation –</w:t>
                  </w:r>
                </w:p>
              </w:txbxContent>
            </v:textbox>
            <w10:wrap type="none"/>
          </v:shape>
        </w:pict>
      </w:r>
      <w:r>
        <w:rPr/>
        <w:pict>
          <v:shape style="position:absolute;margin-left:109pt;margin-top:825.195007pt;width:365.95pt;height:60.85pt;mso-position-horizontal-relative:page;mso-position-vertical-relative:page;z-index:-394792" type="#_x0000_t202" filled="false" stroked="false">
            <v:textbox inset="0,0,0,0">
              <w:txbxContent>
                <w:p>
                  <w:pPr>
                    <w:pStyle w:val="ListParagraph"/>
                    <w:numPr>
                      <w:ilvl w:val="0"/>
                      <w:numId w:val="269"/>
                    </w:numPr>
                    <w:tabs>
                      <w:tab w:pos="260" w:val="left" w:leader="none"/>
                    </w:tabs>
                    <w:spacing w:line="456" w:lineRule="exact" w:before="0" w:after="0"/>
                    <w:ind w:left="260" w:right="0" w:hanging="240"/>
                    <w:jc w:val="left"/>
                    <w:rPr>
                      <w:sz w:val="34"/>
                    </w:rPr>
                  </w:pPr>
                  <w:r>
                    <w:rPr>
                      <w:color w:val="222222"/>
                      <w:sz w:val="34"/>
                    </w:rPr>
                    <w:t>outer layers of blastocyst release</w:t>
                  </w:r>
                  <w:r>
                    <w:rPr>
                      <w:color w:val="222222"/>
                      <w:spacing w:val="7"/>
                      <w:sz w:val="34"/>
                    </w:rPr>
                    <w:t> </w:t>
                  </w:r>
                  <w:r>
                    <w:rPr>
                      <w:color w:val="222222"/>
                      <w:sz w:val="34"/>
                    </w:rPr>
                    <w:t>–</w:t>
                  </w:r>
                </w:p>
                <w:p>
                  <w:pPr>
                    <w:pStyle w:val="ListParagraph"/>
                    <w:numPr>
                      <w:ilvl w:val="0"/>
                      <w:numId w:val="269"/>
                    </w:numPr>
                    <w:tabs>
                      <w:tab w:pos="260" w:val="left" w:leader="none"/>
                    </w:tabs>
                    <w:spacing w:line="240" w:lineRule="auto" w:before="164" w:after="0"/>
                    <w:ind w:left="260" w:right="0" w:hanging="240"/>
                    <w:jc w:val="left"/>
                    <w:rPr>
                      <w:sz w:val="34"/>
                    </w:rPr>
                  </w:pPr>
                  <w:r>
                    <w:rPr>
                      <w:color w:val="222222"/>
                      <w:sz w:val="34"/>
                    </w:rPr>
                    <w:t>other cells (chorion) of the blastocyst release</w:t>
                  </w:r>
                  <w:r>
                    <w:rPr>
                      <w:color w:val="222222"/>
                      <w:spacing w:val="7"/>
                      <w:sz w:val="34"/>
                    </w:rPr>
                    <w:t> </w:t>
                  </w:r>
                  <w:r>
                    <w:rPr>
                      <w:color w:val="222222"/>
                      <w:sz w:val="34"/>
                    </w:rPr>
                    <w:t>–</w:t>
                  </w:r>
                </w:p>
              </w:txbxContent>
            </v:textbox>
            <w10:wrap type="none"/>
          </v:shape>
        </w:pict>
      </w:r>
      <w:r>
        <w:rPr/>
        <w:pict>
          <v:shape style="position:absolute;margin-left:706.978516pt;margin-top:967pt;width:22pt;height:14pt;mso-position-horizontal-relative:page;mso-position-vertical-relative:page;z-index:-394768" type="#_x0000_t202" filled="false" stroked="false">
            <v:textbox inset="0,0,0,0">
              <w:txbxContent>
                <w:p>
                  <w:pPr>
                    <w:spacing w:line="256" w:lineRule="exact" w:before="0"/>
                    <w:ind w:left="20" w:right="0" w:firstLine="0"/>
                    <w:jc w:val="left"/>
                    <w:rPr>
                      <w:b/>
                      <w:sz w:val="24"/>
                    </w:rPr>
                  </w:pPr>
                  <w:r>
                    <w:rPr>
                      <w:b/>
                      <w:color w:val="929292"/>
                      <w:sz w:val="24"/>
                    </w:rPr>
                    <w:t>209</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8040711">
            <wp:simplePos x="0" y="0"/>
            <wp:positionH relativeFrom="page">
              <wp:posOffset>0</wp:posOffset>
            </wp:positionH>
            <wp:positionV relativeFrom="page">
              <wp:posOffset>0</wp:posOffset>
            </wp:positionV>
            <wp:extent cx="9753600" cy="12750800"/>
            <wp:effectExtent l="0" t="0" r="0" b="0"/>
            <wp:wrapNone/>
            <wp:docPr id="399" name="image1.jpeg" descr=""/>
            <wp:cNvGraphicFramePr>
              <a:graphicFrameLocks noChangeAspect="1"/>
            </wp:cNvGraphicFramePr>
            <a:graphic>
              <a:graphicData uri="http://schemas.openxmlformats.org/drawingml/2006/picture">
                <pic:pic>
                  <pic:nvPicPr>
                    <pic:cNvPr id="400"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89pt;margin-top:79.195038pt;width:163.5pt;height:21.85pt;mso-position-horizontal-relative:page;mso-position-vertical-relative:page;z-index:-394720" type="#_x0000_t202" filled="false" stroked="false">
            <v:textbox inset="0,0,0,0">
              <w:txbxContent>
                <w:p>
                  <w:pPr>
                    <w:pStyle w:val="BodyText"/>
                  </w:pPr>
                  <w:r>
                    <w:rPr>
                      <w:color w:val="222222"/>
                    </w:rPr>
                    <w:t>Importance of HCG –</w:t>
                  </w:r>
                </w:p>
              </w:txbxContent>
            </v:textbox>
            <w10:wrap type="none"/>
          </v:shape>
        </w:pict>
      </w:r>
      <w:r>
        <w:rPr/>
        <w:pict>
          <v:shape style="position:absolute;margin-left:89pt;margin-top:137.195038pt;width:339.55pt;height:21.85pt;mso-position-horizontal-relative:page;mso-position-vertical-relative:page;z-index:-394696" type="#_x0000_t202" filled="false" stroked="false">
            <v:textbox inset="0,0,0,0">
              <w:txbxContent>
                <w:p>
                  <w:pPr>
                    <w:pStyle w:val="BodyText"/>
                  </w:pPr>
                  <w:r>
                    <w:rPr>
                      <w:color w:val="222222"/>
                    </w:rPr>
                    <w:t>Three trimesters of about three months each</w:t>
                  </w:r>
                </w:p>
              </w:txbxContent>
            </v:textbox>
            <w10:wrap type="none"/>
          </v:shape>
        </w:pict>
      </w:r>
      <w:r>
        <w:rPr/>
        <w:pict>
          <v:shape style="position:absolute;margin-left:109pt;margin-top:175.195007pt;width:125.7pt;height:21.85pt;mso-position-horizontal-relative:page;mso-position-vertical-relative:page;z-index:-394672" type="#_x0000_t202" filled="false" stroked="false">
            <v:textbox inset="0,0,0,0">
              <w:txbxContent>
                <w:p>
                  <w:pPr>
                    <w:pStyle w:val="BodyText"/>
                  </w:pPr>
                  <w:r>
                    <w:rPr>
                      <w:color w:val="222222"/>
                    </w:rPr>
                    <w:t>1. First trimester</w:t>
                  </w:r>
                </w:p>
              </w:txbxContent>
            </v:textbox>
            <w10:wrap type="none"/>
          </v:shape>
        </w:pict>
      </w:r>
      <w:r>
        <w:rPr/>
        <w:pict>
          <v:shape style="position:absolute;margin-left:109pt;margin-top:213.195007pt;width:151.25pt;height:135.85pt;mso-position-horizontal-relative:page;mso-position-vertical-relative:page;z-index:-394648" type="#_x0000_t202" filled="false" stroked="false">
            <v:textbox inset="0,0,0,0">
              <w:txbxContent>
                <w:p>
                  <w:pPr>
                    <w:pStyle w:val="ListParagraph"/>
                    <w:numPr>
                      <w:ilvl w:val="0"/>
                      <w:numId w:val="270"/>
                    </w:numPr>
                    <w:tabs>
                      <w:tab w:pos="660" w:val="left" w:leader="none"/>
                    </w:tabs>
                    <w:spacing w:line="456" w:lineRule="exact" w:before="0" w:after="0"/>
                    <w:ind w:left="660" w:right="0" w:hanging="240"/>
                    <w:jc w:val="left"/>
                    <w:rPr>
                      <w:sz w:val="34"/>
                    </w:rPr>
                  </w:pPr>
                  <w:r>
                    <w:rPr>
                      <w:color w:val="222222"/>
                      <w:sz w:val="34"/>
                    </w:rPr>
                    <w:t>after 4 weeks</w:t>
                  </w:r>
                  <w:r>
                    <w:rPr>
                      <w:color w:val="222222"/>
                      <w:spacing w:val="-8"/>
                      <w:sz w:val="34"/>
                    </w:rPr>
                    <w:t> </w:t>
                  </w:r>
                  <w:r>
                    <w:rPr>
                      <w:color w:val="222222"/>
                      <w:sz w:val="34"/>
                    </w:rPr>
                    <w:t>–</w:t>
                  </w:r>
                </w:p>
                <w:p>
                  <w:pPr>
                    <w:pStyle w:val="ListParagraph"/>
                    <w:numPr>
                      <w:ilvl w:val="0"/>
                      <w:numId w:val="270"/>
                    </w:numPr>
                    <w:tabs>
                      <w:tab w:pos="660" w:val="left" w:leader="none"/>
                    </w:tabs>
                    <w:spacing w:line="240" w:lineRule="auto" w:before="164" w:after="0"/>
                    <w:ind w:left="660" w:right="0" w:hanging="240"/>
                    <w:jc w:val="left"/>
                    <w:rPr>
                      <w:sz w:val="34"/>
                    </w:rPr>
                  </w:pPr>
                  <w:r>
                    <w:rPr>
                      <w:color w:val="222222"/>
                      <w:sz w:val="34"/>
                    </w:rPr>
                    <w:t>after 5 weeks</w:t>
                  </w:r>
                  <w:r>
                    <w:rPr>
                      <w:color w:val="222222"/>
                      <w:spacing w:val="-8"/>
                      <w:sz w:val="34"/>
                    </w:rPr>
                    <w:t> </w:t>
                  </w:r>
                  <w:r>
                    <w:rPr>
                      <w:color w:val="222222"/>
                      <w:sz w:val="34"/>
                    </w:rPr>
                    <w:t>–</w:t>
                  </w:r>
                </w:p>
                <w:p>
                  <w:pPr>
                    <w:pStyle w:val="ListParagraph"/>
                    <w:numPr>
                      <w:ilvl w:val="0"/>
                      <w:numId w:val="270"/>
                    </w:numPr>
                    <w:tabs>
                      <w:tab w:pos="660" w:val="left" w:leader="none"/>
                    </w:tabs>
                    <w:spacing w:line="240" w:lineRule="auto" w:before="164" w:after="0"/>
                    <w:ind w:left="660" w:right="0" w:hanging="240"/>
                    <w:jc w:val="left"/>
                    <w:rPr>
                      <w:sz w:val="34"/>
                    </w:rPr>
                  </w:pPr>
                  <w:r>
                    <w:rPr>
                      <w:color w:val="222222"/>
                      <w:sz w:val="34"/>
                    </w:rPr>
                    <w:t>after 8 weeks</w:t>
                  </w:r>
                  <w:r>
                    <w:rPr>
                      <w:color w:val="222222"/>
                      <w:spacing w:val="-8"/>
                      <w:sz w:val="34"/>
                    </w:rPr>
                    <w:t> </w:t>
                  </w:r>
                  <w:r>
                    <w:rPr>
                      <w:color w:val="222222"/>
                      <w:sz w:val="34"/>
                    </w:rPr>
                    <w:t>–</w:t>
                  </w:r>
                </w:p>
                <w:p>
                  <w:pPr>
                    <w:pStyle w:val="BodyText"/>
                    <w:spacing w:before="329"/>
                  </w:pPr>
                  <w:r>
                    <w:rPr>
                      <w:color w:val="222222"/>
                    </w:rPr>
                    <w:t>2. Second trimester</w:t>
                  </w:r>
                </w:p>
              </w:txbxContent>
            </v:textbox>
            <w10:wrap type="none"/>
          </v:shape>
        </w:pict>
      </w:r>
      <w:r>
        <w:rPr/>
        <w:pict>
          <v:shape style="position:absolute;margin-left:109pt;margin-top:365.195007pt;width:167.2pt;height:97.85pt;mso-position-horizontal-relative:page;mso-position-vertical-relative:page;z-index:-394624" type="#_x0000_t202" filled="false" stroked="false">
            <v:textbox inset="0,0,0,0">
              <w:txbxContent>
                <w:p>
                  <w:pPr>
                    <w:pStyle w:val="ListParagraph"/>
                    <w:numPr>
                      <w:ilvl w:val="0"/>
                      <w:numId w:val="271"/>
                    </w:numPr>
                    <w:tabs>
                      <w:tab w:pos="660" w:val="left" w:leader="none"/>
                    </w:tabs>
                    <w:spacing w:line="456" w:lineRule="exact" w:before="0" w:after="0"/>
                    <w:ind w:left="660" w:right="0" w:hanging="240"/>
                    <w:jc w:val="left"/>
                    <w:rPr>
                      <w:sz w:val="34"/>
                    </w:rPr>
                  </w:pPr>
                  <w:r>
                    <w:rPr>
                      <w:color w:val="222222"/>
                      <w:w w:val="105"/>
                      <w:sz w:val="34"/>
                    </w:rPr>
                    <w:t>growth</w:t>
                  </w:r>
                </w:p>
                <w:p>
                  <w:pPr>
                    <w:pStyle w:val="ListParagraph"/>
                    <w:numPr>
                      <w:ilvl w:val="0"/>
                      <w:numId w:val="271"/>
                    </w:numPr>
                    <w:tabs>
                      <w:tab w:pos="660" w:val="left" w:leader="none"/>
                    </w:tabs>
                    <w:spacing w:line="240" w:lineRule="auto" w:before="164" w:after="0"/>
                    <w:ind w:left="660" w:right="0" w:hanging="240"/>
                    <w:jc w:val="left"/>
                    <w:rPr>
                      <w:sz w:val="34"/>
                    </w:rPr>
                  </w:pPr>
                  <w:r>
                    <w:rPr>
                      <w:color w:val="222222"/>
                      <w:sz w:val="34"/>
                    </w:rPr>
                    <w:t>placenta makes</w:t>
                  </w:r>
                  <w:r>
                    <w:rPr>
                      <w:color w:val="222222"/>
                      <w:spacing w:val="-1"/>
                      <w:sz w:val="34"/>
                    </w:rPr>
                    <w:t> </w:t>
                  </w:r>
                  <w:r>
                    <w:rPr>
                      <w:color w:val="222222"/>
                      <w:sz w:val="34"/>
                    </w:rPr>
                    <w:t>–</w:t>
                  </w:r>
                </w:p>
                <w:p>
                  <w:pPr>
                    <w:pStyle w:val="BodyText"/>
                    <w:spacing w:before="329"/>
                  </w:pPr>
                  <w:r>
                    <w:rPr>
                      <w:color w:val="222222"/>
                    </w:rPr>
                    <w:t>3. Third trimester</w:t>
                  </w:r>
                </w:p>
              </w:txbxContent>
            </v:textbox>
            <w10:wrap type="none"/>
          </v:shape>
        </w:pict>
      </w:r>
      <w:r>
        <w:rPr/>
        <w:pict>
          <v:shape style="position:absolute;margin-left:89pt;margin-top:479.195007pt;width:276pt;height:135.85pt;mso-position-horizontal-relative:page;mso-position-vertical-relative:page;z-index:-394600" type="#_x0000_t202" filled="false" stroked="false">
            <v:textbox inset="0,0,0,0">
              <w:txbxContent>
                <w:p>
                  <w:pPr>
                    <w:pStyle w:val="ListParagraph"/>
                    <w:numPr>
                      <w:ilvl w:val="0"/>
                      <w:numId w:val="272"/>
                    </w:numPr>
                    <w:tabs>
                      <w:tab w:pos="1060" w:val="left" w:leader="none"/>
                    </w:tabs>
                    <w:spacing w:line="456" w:lineRule="exact" w:before="0" w:after="0"/>
                    <w:ind w:left="20" w:right="0" w:firstLine="800"/>
                    <w:jc w:val="left"/>
                    <w:rPr>
                      <w:sz w:val="34"/>
                    </w:rPr>
                  </w:pPr>
                  <w:r>
                    <w:rPr>
                      <w:color w:val="222222"/>
                      <w:w w:val="105"/>
                      <w:sz w:val="34"/>
                    </w:rPr>
                    <w:t>period</w:t>
                  </w:r>
                  <w:r>
                    <w:rPr>
                      <w:color w:val="222222"/>
                      <w:spacing w:val="-24"/>
                      <w:w w:val="105"/>
                      <w:sz w:val="34"/>
                    </w:rPr>
                    <w:t> </w:t>
                  </w:r>
                  <w:r>
                    <w:rPr>
                      <w:color w:val="222222"/>
                      <w:w w:val="105"/>
                      <w:sz w:val="34"/>
                    </w:rPr>
                    <w:t>of</w:t>
                  </w:r>
                  <w:r>
                    <w:rPr>
                      <w:color w:val="222222"/>
                      <w:spacing w:val="-24"/>
                      <w:w w:val="105"/>
                      <w:sz w:val="34"/>
                    </w:rPr>
                    <w:t> </w:t>
                  </w:r>
                  <w:r>
                    <w:rPr>
                      <w:color w:val="222222"/>
                      <w:w w:val="105"/>
                      <w:sz w:val="34"/>
                    </w:rPr>
                    <w:t>most</w:t>
                  </w:r>
                  <w:r>
                    <w:rPr>
                      <w:color w:val="222222"/>
                      <w:spacing w:val="-24"/>
                      <w:w w:val="105"/>
                      <w:sz w:val="34"/>
                    </w:rPr>
                    <w:t> </w:t>
                  </w:r>
                  <w:r>
                    <w:rPr>
                      <w:color w:val="222222"/>
                      <w:w w:val="105"/>
                      <w:sz w:val="34"/>
                    </w:rPr>
                    <w:t>rapid</w:t>
                  </w:r>
                  <w:r>
                    <w:rPr>
                      <w:color w:val="222222"/>
                      <w:spacing w:val="-24"/>
                      <w:w w:val="105"/>
                      <w:sz w:val="34"/>
                    </w:rPr>
                    <w:t> </w:t>
                  </w:r>
                  <w:r>
                    <w:rPr>
                      <w:color w:val="222222"/>
                      <w:w w:val="105"/>
                      <w:sz w:val="34"/>
                    </w:rPr>
                    <w:t>growth</w:t>
                  </w:r>
                </w:p>
                <w:p>
                  <w:pPr>
                    <w:pStyle w:val="ListParagraph"/>
                    <w:numPr>
                      <w:ilvl w:val="0"/>
                      <w:numId w:val="272"/>
                    </w:numPr>
                    <w:tabs>
                      <w:tab w:pos="1060" w:val="left" w:leader="none"/>
                    </w:tabs>
                    <w:spacing w:line="240" w:lineRule="auto" w:before="164" w:after="0"/>
                    <w:ind w:left="20" w:right="0" w:firstLine="800"/>
                    <w:jc w:val="left"/>
                    <w:rPr>
                      <w:sz w:val="34"/>
                    </w:rPr>
                  </w:pPr>
                  <w:r>
                    <w:rPr>
                      <w:color w:val="222222"/>
                      <w:sz w:val="34"/>
                    </w:rPr>
                    <w:t>average weight: 6–8</w:t>
                  </w:r>
                  <w:r>
                    <w:rPr>
                      <w:color w:val="222222"/>
                      <w:spacing w:val="15"/>
                      <w:sz w:val="34"/>
                    </w:rPr>
                    <w:t> </w:t>
                  </w:r>
                  <w:r>
                    <w:rPr>
                      <w:color w:val="222222"/>
                      <w:sz w:val="34"/>
                    </w:rPr>
                    <w:t>pounds</w:t>
                  </w:r>
                </w:p>
                <w:p>
                  <w:pPr>
                    <w:pStyle w:val="ListParagraph"/>
                    <w:numPr>
                      <w:ilvl w:val="0"/>
                      <w:numId w:val="272"/>
                    </w:numPr>
                    <w:tabs>
                      <w:tab w:pos="1060" w:val="left" w:leader="none"/>
                    </w:tabs>
                    <w:spacing w:line="720" w:lineRule="atLeast" w:before="40" w:after="0"/>
                    <w:ind w:left="20" w:right="17" w:firstLine="800"/>
                    <w:jc w:val="left"/>
                    <w:rPr>
                      <w:sz w:val="34"/>
                    </w:rPr>
                  </w:pPr>
                  <w:r>
                    <w:rPr>
                      <w:color w:val="222222"/>
                      <w:sz w:val="34"/>
                    </w:rPr>
                    <w:t>average length: 19–20</w:t>
                  </w:r>
                  <w:r>
                    <w:rPr>
                      <w:color w:val="222222"/>
                      <w:spacing w:val="-22"/>
                      <w:sz w:val="34"/>
                    </w:rPr>
                    <w:t> </w:t>
                  </w:r>
                  <w:r>
                    <w:rPr>
                      <w:color w:val="222222"/>
                      <w:sz w:val="34"/>
                    </w:rPr>
                    <w:t>inches Labor</w:t>
                  </w:r>
                  <w:r>
                    <w:rPr>
                      <w:color w:val="222222"/>
                      <w:spacing w:val="-8"/>
                      <w:sz w:val="34"/>
                    </w:rPr>
                    <w:t> </w:t>
                  </w:r>
                  <w:r>
                    <w:rPr>
                      <w:color w:val="222222"/>
                      <w:sz w:val="34"/>
                    </w:rPr>
                    <w:t>–</w:t>
                  </w:r>
                </w:p>
              </w:txbxContent>
            </v:textbox>
            <w10:wrap type="none"/>
          </v:shape>
        </w:pict>
      </w:r>
      <w:r>
        <w:rPr/>
        <w:pict>
          <v:shape style="position:absolute;margin-left:109pt;margin-top:631.195007pt;width:375.15pt;height:21.85pt;mso-position-horizontal-relative:page;mso-position-vertical-relative:page;z-index:-394576" type="#_x0000_t202" filled="false" stroked="false">
            <v:textbox inset="0,0,0,0">
              <w:txbxContent>
                <w:p>
                  <w:pPr>
                    <w:pStyle w:val="BodyText"/>
                  </w:pPr>
                  <w:r>
                    <w:rPr>
                      <w:color w:val="222222"/>
                    </w:rPr>
                    <w:t>Events that occur at the end of the third  trimester</w:t>
                  </w:r>
                </w:p>
              </w:txbxContent>
            </v:textbox>
            <w10:wrap type="none"/>
          </v:shape>
        </w:pict>
      </w:r>
      <w:r>
        <w:rPr/>
        <w:pict>
          <v:shape style="position:absolute;margin-left:129pt;margin-top:669.195007pt;width:16.1500pt;height:21.85pt;mso-position-horizontal-relative:page;mso-position-vertical-relative:page;z-index:-394552" type="#_x0000_t202" filled="false" stroked="false">
            <v:textbox inset="0,0,0,0">
              <w:txbxContent>
                <w:p>
                  <w:pPr>
                    <w:pStyle w:val="BodyText"/>
                  </w:pPr>
                  <w:r>
                    <w:rPr>
                      <w:color w:val="222222"/>
                    </w:rPr>
                    <w:t>1.</w:t>
                  </w:r>
                </w:p>
              </w:txbxContent>
            </v:textbox>
            <w10:wrap type="none"/>
          </v:shape>
        </w:pict>
      </w:r>
      <w:r>
        <w:rPr/>
        <w:pict>
          <v:shape style="position:absolute;margin-left:129pt;margin-top:707.195007pt;width:16.1500pt;height:21.85pt;mso-position-horizontal-relative:page;mso-position-vertical-relative:page;z-index:-394528" type="#_x0000_t202" filled="false" stroked="false">
            <v:textbox inset="0,0,0,0">
              <w:txbxContent>
                <w:p>
                  <w:pPr>
                    <w:pStyle w:val="BodyText"/>
                  </w:pPr>
                  <w:r>
                    <w:rPr>
                      <w:color w:val="222222"/>
                    </w:rPr>
                    <w:t>2.</w:t>
                  </w:r>
                </w:p>
              </w:txbxContent>
            </v:textbox>
            <w10:wrap type="none"/>
          </v:shape>
        </w:pict>
      </w:r>
      <w:r>
        <w:rPr/>
        <w:pict>
          <v:shape style="position:absolute;margin-left:129pt;margin-top:745.195007pt;width:16.1500pt;height:21.85pt;mso-position-horizontal-relative:page;mso-position-vertical-relative:page;z-index:-394504" type="#_x0000_t202" filled="false" stroked="false">
            <v:textbox inset="0,0,0,0">
              <w:txbxContent>
                <w:p>
                  <w:pPr>
                    <w:pStyle w:val="BodyText"/>
                  </w:pPr>
                  <w:r>
                    <w:rPr>
                      <w:color w:val="222222"/>
                    </w:rPr>
                    <w:t>3.</w:t>
                  </w:r>
                </w:p>
              </w:txbxContent>
            </v:textbox>
            <w10:wrap type="none"/>
          </v:shape>
        </w:pict>
      </w:r>
      <w:r>
        <w:rPr/>
        <w:pict>
          <v:shape style="position:absolute;margin-left:109pt;margin-top:783.195007pt;width:99.9pt;height:21.85pt;mso-position-horizontal-relative:page;mso-position-vertical-relative:page;z-index:-394480" type="#_x0000_t202" filled="false" stroked="false">
            <v:textbox inset="0,0,0,0">
              <w:txbxContent>
                <w:p>
                  <w:pPr>
                    <w:pStyle w:val="BodyText"/>
                  </w:pPr>
                  <w:r>
                    <w:rPr>
                      <w:color w:val="222222"/>
                    </w:rPr>
                    <w:t>Three</w:t>
                  </w:r>
                  <w:r>
                    <w:rPr>
                      <w:color w:val="222222"/>
                      <w:spacing w:val="-27"/>
                    </w:rPr>
                    <w:t> </w:t>
                  </w:r>
                  <w:r>
                    <w:rPr>
                      <w:color w:val="222222"/>
                    </w:rPr>
                    <w:t>stages</w:t>
                  </w:r>
                </w:p>
              </w:txbxContent>
            </v:textbox>
            <w10:wrap type="none"/>
          </v:shape>
        </w:pict>
      </w:r>
      <w:r>
        <w:rPr/>
        <w:pict>
          <v:shape style="position:absolute;margin-left:129pt;margin-top:821.195007pt;width:89.2pt;height:21.85pt;mso-position-horizontal-relative:page;mso-position-vertical-relative:page;z-index:-394456" type="#_x0000_t202" filled="false" stroked="false">
            <v:textbox inset="0,0,0,0">
              <w:txbxContent>
                <w:p>
                  <w:pPr>
                    <w:pStyle w:val="BodyText"/>
                  </w:pPr>
                  <w:r>
                    <w:rPr>
                      <w:color w:val="222222"/>
                    </w:rPr>
                    <w:t>1. dilation –</w:t>
                  </w:r>
                </w:p>
              </w:txbxContent>
            </v:textbox>
            <w10:wrap type="none"/>
          </v:shape>
        </w:pict>
      </w:r>
      <w:r>
        <w:rPr/>
        <w:pict>
          <v:shape style="position:absolute;margin-left:129pt;margin-top:859.195007pt;width:92.65pt;height:21.85pt;mso-position-horizontal-relative:page;mso-position-vertical-relative:page;z-index:-394432" type="#_x0000_t202" filled="false" stroked="false">
            <v:textbox inset="0,0,0,0">
              <w:txbxContent>
                <w:p>
                  <w:pPr>
                    <w:pStyle w:val="BodyText"/>
                  </w:pPr>
                  <w:r>
                    <w:rPr>
                      <w:color w:val="222222"/>
                    </w:rPr>
                    <w:t>2. delivery</w:t>
                  </w:r>
                  <w:r>
                    <w:rPr>
                      <w:color w:val="222222"/>
                      <w:spacing w:val="-20"/>
                    </w:rPr>
                    <w:t> </w:t>
                  </w:r>
                  <w:r>
                    <w:rPr>
                      <w:color w:val="222222"/>
                    </w:rPr>
                    <w:t>–</w:t>
                  </w:r>
                </w:p>
              </w:txbxContent>
            </v:textbox>
            <w10:wrap type="none"/>
          </v:shape>
        </w:pict>
      </w:r>
      <w:r>
        <w:rPr/>
        <w:pict>
          <v:shape style="position:absolute;margin-left:129pt;margin-top:897.195007pt;width:106.85pt;height:21.85pt;mso-position-horizontal-relative:page;mso-position-vertical-relative:page;z-index:-394408" type="#_x0000_t202" filled="false" stroked="false">
            <v:textbox inset="0,0,0,0">
              <w:txbxContent>
                <w:p>
                  <w:pPr>
                    <w:pStyle w:val="BodyText"/>
                  </w:pPr>
                  <w:r>
                    <w:rPr>
                      <w:color w:val="222222"/>
                    </w:rPr>
                    <w:t>3. expulsion –</w:t>
                  </w:r>
                </w:p>
              </w:txbxContent>
            </v:textbox>
            <w10:wrap type="none"/>
          </v:shape>
        </w:pict>
      </w:r>
      <w:r>
        <w:rPr/>
        <w:pict>
          <v:shape style="position:absolute;margin-left:706.978516pt;margin-top:967pt;width:22pt;height:14pt;mso-position-horizontal-relative:page;mso-position-vertical-relative:page;z-index:-394384" type="#_x0000_t202" filled="false" stroked="false">
            <v:textbox inset="0,0,0,0">
              <w:txbxContent>
                <w:p>
                  <w:pPr>
                    <w:spacing w:line="256" w:lineRule="exact" w:before="0"/>
                    <w:ind w:left="20" w:right="0" w:firstLine="0"/>
                    <w:jc w:val="left"/>
                    <w:rPr>
                      <w:b/>
                      <w:sz w:val="24"/>
                    </w:rPr>
                  </w:pPr>
                  <w:r>
                    <w:rPr>
                      <w:b/>
                      <w:color w:val="929292"/>
                      <w:sz w:val="24"/>
                    </w:rPr>
                    <w:t>210</w:t>
                  </w:r>
                </w:p>
              </w:txbxContent>
            </v:textbox>
            <w10:wrap type="none"/>
          </v:shape>
        </w:pict>
      </w:r>
    </w:p>
    <w:p>
      <w:pPr>
        <w:spacing w:after="0"/>
        <w:rPr>
          <w:sz w:val="2"/>
          <w:szCs w:val="2"/>
        </w:rPr>
        <w:sectPr>
          <w:pgSz w:w="15360" w:h="20080"/>
          <w:pgMar w:top="1580" w:bottom="280" w:left="1680" w:right="680"/>
        </w:sectPr>
      </w:pPr>
    </w:p>
    <w:p>
      <w:pPr>
        <w:rPr>
          <w:sz w:val="2"/>
          <w:szCs w:val="2"/>
        </w:rPr>
      </w:pPr>
      <w:r>
        <w:rPr/>
        <w:pict>
          <v:shape style="position:absolute;margin-left:707.154114pt;margin-top:966.550415pt;width:21.75pt;height:14.85pt;mso-position-horizontal-relative:page;mso-position-vertical-relative:page;z-index:-394360" type="#_x0000_t202" filled="false" stroked="false">
            <v:textbox inset="0,0,0,0">
              <w:txbxContent>
                <w:p>
                  <w:pPr>
                    <w:spacing w:before="12"/>
                    <w:ind w:left="20" w:right="0" w:firstLine="0"/>
                    <w:jc w:val="left"/>
                    <w:rPr>
                      <w:sz w:val="23"/>
                    </w:rPr>
                  </w:pPr>
                  <w:r>
                    <w:rPr>
                      <w:color w:val="919191"/>
                      <w:w w:val="105"/>
                      <w:sz w:val="23"/>
                    </w:rPr>
                    <w:t>211</w:t>
                  </w:r>
                </w:p>
              </w:txbxContent>
            </v:textbox>
            <w10:wrap type="none"/>
          </v:shape>
        </w:pict>
      </w:r>
    </w:p>
    <w:p>
      <w:pPr>
        <w:spacing w:after="0"/>
        <w:rPr>
          <w:sz w:val="2"/>
          <w:szCs w:val="2"/>
        </w:rPr>
        <w:sectPr>
          <w:pgSz w:w="15360" w:h="20080"/>
          <w:pgMar w:top="1920" w:bottom="280" w:left="2200" w:right="680"/>
        </w:sectPr>
      </w:pPr>
    </w:p>
    <w:p>
      <w:pPr>
        <w:rPr>
          <w:sz w:val="2"/>
          <w:szCs w:val="2"/>
        </w:rPr>
      </w:pPr>
      <w:r>
        <w:rPr/>
        <w:drawing>
          <wp:anchor distT="0" distB="0" distL="0" distR="0" allowOverlap="1" layoutInCell="1" locked="0" behindDoc="1" simplePos="0" relativeHeight="268041119">
            <wp:simplePos x="0" y="0"/>
            <wp:positionH relativeFrom="page">
              <wp:posOffset>0</wp:posOffset>
            </wp:positionH>
            <wp:positionV relativeFrom="page">
              <wp:posOffset>0</wp:posOffset>
            </wp:positionV>
            <wp:extent cx="9753600" cy="12750800"/>
            <wp:effectExtent l="0" t="0" r="0" b="0"/>
            <wp:wrapNone/>
            <wp:docPr id="401" name="image1.jpeg" descr=""/>
            <wp:cNvGraphicFramePr>
              <a:graphicFrameLocks noChangeAspect="1"/>
            </wp:cNvGraphicFramePr>
            <a:graphic>
              <a:graphicData uri="http://schemas.openxmlformats.org/drawingml/2006/picture">
                <pic:pic>
                  <pic:nvPicPr>
                    <pic:cNvPr id="402"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48pt;width:219.95pt;height:22pt;mso-position-horizontal-relative:page;mso-position-vertical-relative:page;z-index:-394312" type="#_x0000_t202" filled="false" stroked="false">
            <v:textbox inset="0,0,0,0">
              <w:txbxContent>
                <w:p>
                  <w:pPr>
                    <w:spacing w:line="413" w:lineRule="exact" w:before="0"/>
                    <w:ind w:left="20" w:right="0" w:firstLine="0"/>
                    <w:jc w:val="left"/>
                    <w:rPr>
                      <w:b/>
                      <w:sz w:val="40"/>
                    </w:rPr>
                  </w:pPr>
                  <w:r>
                    <w:rPr>
                      <w:b/>
                      <w:color w:val="444444"/>
                      <w:spacing w:val="-8"/>
                      <w:sz w:val="40"/>
                    </w:rPr>
                    <w:t>Chapter </w:t>
                  </w:r>
                  <w:r>
                    <w:rPr>
                      <w:b/>
                      <w:color w:val="444444"/>
                      <w:spacing w:val="-5"/>
                      <w:sz w:val="40"/>
                    </w:rPr>
                    <w:t>18 </w:t>
                  </w:r>
                  <w:r>
                    <w:rPr>
                      <w:b/>
                      <w:color w:val="444444"/>
                      <w:spacing w:val="-7"/>
                      <w:sz w:val="40"/>
                    </w:rPr>
                    <w:t>Study </w:t>
                  </w:r>
                  <w:r>
                    <w:rPr>
                      <w:b/>
                      <w:color w:val="444444"/>
                      <w:spacing w:val="-8"/>
                      <w:sz w:val="40"/>
                    </w:rPr>
                    <w:t>Guide</w:t>
                  </w:r>
                </w:p>
              </w:txbxContent>
            </v:textbox>
            <w10:wrap type="none"/>
          </v:shape>
        </w:pict>
      </w:r>
      <w:r>
        <w:rPr/>
        <w:pict>
          <v:shape style="position:absolute;margin-left:39pt;margin-top:86.54409pt;width:253.95pt;height:23.5pt;mso-position-horizontal-relative:page;mso-position-vertical-relative:page;z-index:-394288" type="#_x0000_t202" filled="false" stroked="false">
            <v:textbox inset="0,0,0,0">
              <w:txbxContent>
                <w:p>
                  <w:pPr>
                    <w:spacing w:before="33"/>
                    <w:ind w:left="20" w:right="0" w:firstLine="0"/>
                    <w:jc w:val="left"/>
                    <w:rPr>
                      <w:b/>
                      <w:sz w:val="36"/>
                    </w:rPr>
                  </w:pPr>
                  <w:r>
                    <w:rPr>
                      <w:b/>
                      <w:color w:val="444444"/>
                      <w:sz w:val="36"/>
                    </w:rPr>
                    <w:t>18.1 How Animals Reproduce</w:t>
                  </w:r>
                </w:p>
              </w:txbxContent>
            </v:textbox>
            <w10:wrap type="none"/>
          </v:shape>
        </w:pict>
      </w:r>
      <w:r>
        <w:rPr/>
        <w:pict>
          <v:shape style="position:absolute;margin-left:39pt;margin-top:129.195038pt;width:16.1500pt;height:141.85pt;mso-position-horizontal-relative:page;mso-position-vertical-relative:page;z-index:-394264" type="#_x0000_t202" filled="false" stroked="false">
            <v:textbox inset="0,0,0,0">
              <w:txbxContent>
                <w:p>
                  <w:pPr>
                    <w:pStyle w:val="BodyText"/>
                  </w:pPr>
                  <w:r>
                    <w:rPr>
                      <w:color w:val="222222"/>
                    </w:rPr>
                    <w:t>1.</w:t>
                  </w:r>
                </w:p>
                <w:p>
                  <w:pPr>
                    <w:pStyle w:val="BodyText"/>
                    <w:spacing w:before="8"/>
                  </w:pPr>
                  <w:r>
                    <w:rPr>
                      <w:color w:val="222222"/>
                    </w:rPr>
                    <w:t>2.</w:t>
                  </w:r>
                </w:p>
                <w:p>
                  <w:pPr>
                    <w:pStyle w:val="BodyText"/>
                    <w:spacing w:before="8"/>
                  </w:pPr>
                  <w:r>
                    <w:rPr>
                      <w:color w:val="222222"/>
                    </w:rPr>
                    <w:t>3.</w:t>
                  </w:r>
                </w:p>
                <w:p>
                  <w:pPr>
                    <w:pStyle w:val="BodyText"/>
                    <w:spacing w:before="8"/>
                  </w:pPr>
                  <w:r>
                    <w:rPr>
                      <w:color w:val="222222"/>
                    </w:rPr>
                    <w:t>4.</w:t>
                  </w:r>
                </w:p>
                <w:p>
                  <w:pPr>
                    <w:pStyle w:val="BodyText"/>
                    <w:spacing w:before="8"/>
                  </w:pPr>
                  <w:r>
                    <w:rPr>
                      <w:color w:val="222222"/>
                    </w:rPr>
                    <w:t>5.</w:t>
                  </w:r>
                </w:p>
                <w:p>
                  <w:pPr>
                    <w:pStyle w:val="BodyText"/>
                    <w:spacing w:before="8"/>
                  </w:pPr>
                  <w:r>
                    <w:rPr>
                      <w:color w:val="222222"/>
                    </w:rPr>
                    <w:t>6.</w:t>
                  </w:r>
                </w:p>
                <w:p>
                  <w:pPr>
                    <w:pStyle w:val="BodyText"/>
                    <w:spacing w:before="8"/>
                  </w:pPr>
                  <w:r>
                    <w:rPr>
                      <w:color w:val="222222"/>
                    </w:rPr>
                    <w:t>7.</w:t>
                  </w:r>
                </w:p>
              </w:txbxContent>
            </v:textbox>
            <w10:wrap type="none"/>
          </v:shape>
        </w:pict>
      </w:r>
      <w:r>
        <w:rPr/>
        <w:pict>
          <v:shape style="position:absolute;margin-left:69pt;margin-top:129.195038pt;width:637.7pt;height:201.85pt;mso-position-horizontal-relative:page;mso-position-vertical-relative:page;z-index:-394240" type="#_x0000_t202" filled="false" stroked="false">
            <v:textbox inset="0,0,0,0">
              <w:txbxContent>
                <w:p>
                  <w:pPr>
                    <w:pStyle w:val="BodyText"/>
                    <w:spacing w:line="244" w:lineRule="auto"/>
                    <w:ind w:right="3323"/>
                  </w:pPr>
                  <w:r>
                    <w:rPr>
                      <w:color w:val="222222"/>
                    </w:rPr>
                    <w:t>Contrast and compare sexual and asexual reproduction. Define/discuss the various forms of asexual reproduction. What is a hermaphrodite?</w:t>
                  </w:r>
                </w:p>
                <w:p>
                  <w:pPr>
                    <w:pStyle w:val="BodyText"/>
                    <w:spacing w:line="244" w:lineRule="auto" w:before="0"/>
                  </w:pPr>
                  <w:r>
                    <w:rPr>
                      <w:color w:val="222222"/>
                    </w:rPr>
                    <w:t>What are two variations on the normal X and Y chromosomes for sex determination: What is fertilization?</w:t>
                  </w:r>
                </w:p>
                <w:p>
                  <w:pPr>
                    <w:pStyle w:val="BodyText"/>
                    <w:spacing w:line="244" w:lineRule="auto" w:before="0"/>
                    <w:ind w:right="5496"/>
                  </w:pPr>
                  <w:r>
                    <w:rPr>
                      <w:color w:val="222222"/>
                    </w:rPr>
                    <w:t>Contrast internal and external fertilization. Define the following:</w:t>
                  </w:r>
                </w:p>
                <w:p>
                  <w:pPr>
                    <w:pStyle w:val="ListParagraph"/>
                    <w:numPr>
                      <w:ilvl w:val="0"/>
                      <w:numId w:val="273"/>
                    </w:numPr>
                    <w:tabs>
                      <w:tab w:pos="800" w:val="left" w:leader="none"/>
                    </w:tabs>
                    <w:spacing w:line="240" w:lineRule="auto" w:before="0" w:after="0"/>
                    <w:ind w:left="800" w:right="0" w:hanging="380"/>
                    <w:jc w:val="left"/>
                    <w:rPr>
                      <w:sz w:val="34"/>
                    </w:rPr>
                  </w:pPr>
                  <w:r>
                    <w:rPr>
                      <w:color w:val="222222"/>
                      <w:sz w:val="34"/>
                    </w:rPr>
                    <w:t>oviparity</w:t>
                  </w:r>
                </w:p>
                <w:p>
                  <w:pPr>
                    <w:pStyle w:val="ListParagraph"/>
                    <w:numPr>
                      <w:ilvl w:val="0"/>
                      <w:numId w:val="273"/>
                    </w:numPr>
                    <w:tabs>
                      <w:tab w:pos="800" w:val="left" w:leader="none"/>
                    </w:tabs>
                    <w:spacing w:line="240" w:lineRule="auto" w:before="8" w:after="0"/>
                    <w:ind w:left="800" w:right="0" w:hanging="380"/>
                    <w:jc w:val="left"/>
                    <w:rPr>
                      <w:sz w:val="34"/>
                    </w:rPr>
                  </w:pPr>
                  <w:r>
                    <w:rPr>
                      <w:color w:val="222222"/>
                      <w:sz w:val="34"/>
                    </w:rPr>
                    <w:t>ovoviparity</w:t>
                  </w:r>
                </w:p>
                <w:p>
                  <w:pPr>
                    <w:pStyle w:val="ListParagraph"/>
                    <w:numPr>
                      <w:ilvl w:val="0"/>
                      <w:numId w:val="273"/>
                    </w:numPr>
                    <w:tabs>
                      <w:tab w:pos="800" w:val="left" w:leader="none"/>
                    </w:tabs>
                    <w:spacing w:line="240" w:lineRule="auto" w:before="8" w:after="0"/>
                    <w:ind w:left="800" w:right="0" w:hanging="380"/>
                    <w:jc w:val="left"/>
                    <w:rPr>
                      <w:sz w:val="34"/>
                    </w:rPr>
                  </w:pPr>
                  <w:r>
                    <w:rPr>
                      <w:color w:val="222222"/>
                      <w:sz w:val="34"/>
                    </w:rPr>
                    <w:t>viviparity</w:t>
                  </w:r>
                </w:p>
              </w:txbxContent>
            </v:textbox>
            <w10:wrap type="none"/>
          </v:shape>
        </w:pict>
      </w:r>
      <w:r>
        <w:rPr/>
        <w:pict>
          <v:shape style="position:absolute;margin-left:39pt;margin-top:349.544098pt;width:327.5pt;height:23.5pt;mso-position-horizontal-relative:page;mso-position-vertical-relative:page;z-index:-394216" type="#_x0000_t202" filled="false" stroked="false">
            <v:textbox inset="0,0,0,0">
              <w:txbxContent>
                <w:p>
                  <w:pPr>
                    <w:spacing w:before="33"/>
                    <w:ind w:left="20" w:right="0" w:firstLine="0"/>
                    <w:jc w:val="left"/>
                    <w:rPr>
                      <w:b/>
                      <w:sz w:val="36"/>
                    </w:rPr>
                  </w:pPr>
                  <w:r>
                    <w:rPr>
                      <w:b/>
                      <w:color w:val="444444"/>
                      <w:sz w:val="36"/>
                    </w:rPr>
                    <w:t>18.2 Development and Organogenesis</w:t>
                  </w:r>
                </w:p>
              </w:txbxContent>
            </v:textbox>
            <w10:wrap type="none"/>
          </v:shape>
        </w:pict>
      </w:r>
      <w:r>
        <w:rPr/>
        <w:pict>
          <v:shape style="position:absolute;margin-left:39pt;margin-top:392.195007pt;width:16.1500pt;height:81.850pt;mso-position-horizontal-relative:page;mso-position-vertical-relative:page;z-index:-394192" type="#_x0000_t202" filled="false" stroked="false">
            <v:textbox inset="0,0,0,0">
              <w:txbxContent>
                <w:p>
                  <w:pPr>
                    <w:pStyle w:val="BodyText"/>
                  </w:pPr>
                  <w:r>
                    <w:rPr>
                      <w:color w:val="222222"/>
                    </w:rPr>
                    <w:t>1.</w:t>
                  </w:r>
                </w:p>
                <w:p>
                  <w:pPr>
                    <w:pStyle w:val="BodyText"/>
                    <w:spacing w:before="8"/>
                  </w:pPr>
                  <w:r>
                    <w:rPr>
                      <w:color w:val="222222"/>
                    </w:rPr>
                    <w:t>2.</w:t>
                  </w:r>
                </w:p>
                <w:p>
                  <w:pPr>
                    <w:pStyle w:val="BodyText"/>
                    <w:spacing w:before="8"/>
                  </w:pPr>
                  <w:r>
                    <w:rPr>
                      <w:color w:val="222222"/>
                    </w:rPr>
                    <w:t>3.</w:t>
                  </w:r>
                </w:p>
                <w:p>
                  <w:pPr>
                    <w:pStyle w:val="BodyText"/>
                    <w:spacing w:before="8"/>
                  </w:pPr>
                  <w:r>
                    <w:rPr>
                      <w:color w:val="222222"/>
                    </w:rPr>
                    <w:t>4.</w:t>
                  </w:r>
                </w:p>
              </w:txbxContent>
            </v:textbox>
            <w10:wrap type="none"/>
          </v:shape>
        </w:pict>
      </w:r>
      <w:r>
        <w:rPr/>
        <w:pict>
          <v:shape style="position:absolute;margin-left:69pt;margin-top:392.195007pt;width:651.9pt;height:221.85pt;mso-position-horizontal-relative:page;mso-position-vertical-relative:page;z-index:-394168" type="#_x0000_t202" filled="false" stroked="false">
            <v:textbox inset="0,0,0,0">
              <w:txbxContent>
                <w:p>
                  <w:pPr>
                    <w:pStyle w:val="BodyText"/>
                    <w:spacing w:line="244" w:lineRule="auto"/>
                    <w:ind w:right="8086"/>
                  </w:pPr>
                  <w:r>
                    <w:rPr>
                      <w:color w:val="222222"/>
                    </w:rPr>
                    <w:t>What is the zona pellucida? What is the acrosome?</w:t>
                  </w:r>
                </w:p>
                <w:p>
                  <w:pPr>
                    <w:pStyle w:val="BodyText"/>
                    <w:spacing w:before="0"/>
                  </w:pPr>
                  <w:r>
                    <w:rPr>
                      <w:color w:val="222222"/>
                    </w:rPr>
                    <w:t>Why does only one sperm (usually) penetrate the egg?</w:t>
                  </w:r>
                </w:p>
                <w:p>
                  <w:pPr>
                    <w:pStyle w:val="BodyText"/>
                    <w:spacing w:line="244" w:lineRule="auto" w:before="8"/>
                  </w:pPr>
                  <w:r>
                    <w:rPr>
                      <w:color w:val="222222"/>
                    </w:rPr>
                    <w:t>What is a zygote? How many chromosomes would a human zygote contain? What is cleavage?</w:t>
                  </w:r>
                </w:p>
                <w:p>
                  <w:pPr>
                    <w:pStyle w:val="BodyText"/>
                    <w:spacing w:line="244" w:lineRule="auto" w:before="1"/>
                  </w:pPr>
                  <w:r>
                    <w:rPr>
                      <w:color w:val="222222"/>
                    </w:rPr>
                    <w:t>What two layers form within the blastula/blastocyst and what is the function of each? What happens during</w:t>
                  </w:r>
                  <w:r>
                    <w:rPr>
                      <w:color w:val="222222"/>
                      <w:spacing w:val="53"/>
                    </w:rPr>
                    <w:t> </w:t>
                  </w:r>
                  <w:r>
                    <w:rPr>
                      <w:color w:val="222222"/>
                    </w:rPr>
                    <w:t>gastrulation?</w:t>
                  </w:r>
                </w:p>
                <w:p>
                  <w:pPr>
                    <w:pStyle w:val="BodyText"/>
                    <w:spacing w:line="244" w:lineRule="auto" w:before="1"/>
                  </w:pPr>
                  <w:r>
                    <w:rPr>
                      <w:color w:val="222222"/>
                    </w:rPr>
                    <w:t>What are the three germ layers and give an example of the type of tissue that they will form?</w:t>
                  </w:r>
                </w:p>
                <w:p>
                  <w:pPr>
                    <w:pStyle w:val="BodyText"/>
                    <w:spacing w:line="165" w:lineRule="auto" w:before="122"/>
                    <w:ind w:right="8842"/>
                  </w:pPr>
                  <w:r>
                    <w:rPr>
                      <w:color w:val="222222"/>
                    </w:rPr>
                    <w:t>Define organogenesis. What is di</w:t>
                  </w:r>
                  <w:r>
                    <w:rPr>
                      <w:rFonts w:ascii="Arial Unicode MS" w:hAnsi="Arial Unicode MS"/>
                      <w:color w:val="222222"/>
                    </w:rPr>
                    <w:t>ﬀ</w:t>
                  </w:r>
                  <w:r>
                    <w:rPr>
                      <w:color w:val="222222"/>
                    </w:rPr>
                    <w:t>erentiation?</w:t>
                  </w:r>
                </w:p>
              </w:txbxContent>
            </v:textbox>
            <w10:wrap type="none"/>
          </v:shape>
        </w:pict>
      </w:r>
      <w:r>
        <w:rPr/>
        <w:pict>
          <v:shape style="position:absolute;margin-left:39pt;margin-top:492.195007pt;width:16.1500pt;height:61.85pt;mso-position-horizontal-relative:page;mso-position-vertical-relative:page;z-index:-394144" type="#_x0000_t202" filled="false" stroked="false">
            <v:textbox inset="0,0,0,0">
              <w:txbxContent>
                <w:p>
                  <w:pPr>
                    <w:pStyle w:val="BodyText"/>
                  </w:pPr>
                  <w:r>
                    <w:rPr>
                      <w:color w:val="222222"/>
                    </w:rPr>
                    <w:t>5.</w:t>
                  </w:r>
                </w:p>
                <w:p>
                  <w:pPr>
                    <w:pStyle w:val="BodyText"/>
                    <w:spacing w:before="8"/>
                  </w:pPr>
                  <w:r>
                    <w:rPr>
                      <w:color w:val="222222"/>
                    </w:rPr>
                    <w:t>6.</w:t>
                  </w:r>
                </w:p>
                <w:p>
                  <w:pPr>
                    <w:pStyle w:val="BodyText"/>
                    <w:spacing w:before="8"/>
                  </w:pPr>
                  <w:r>
                    <w:rPr>
                      <w:color w:val="222222"/>
                    </w:rPr>
                    <w:t>7.</w:t>
                  </w:r>
                </w:p>
              </w:txbxContent>
            </v:textbox>
            <w10:wrap type="none"/>
          </v:shape>
        </w:pict>
      </w:r>
      <w:r>
        <w:rPr/>
        <w:pict>
          <v:shape style="position:absolute;margin-left:39pt;margin-top:572.195007pt;width:16.1500pt;height:41.85pt;mso-position-horizontal-relative:page;mso-position-vertical-relative:page;z-index:-394120" type="#_x0000_t202" filled="false" stroked="false">
            <v:textbox inset="0,0,0,0">
              <w:txbxContent>
                <w:p>
                  <w:pPr>
                    <w:pStyle w:val="BodyText"/>
                  </w:pPr>
                  <w:r>
                    <w:rPr>
                      <w:color w:val="222222"/>
                    </w:rPr>
                    <w:t>8.</w:t>
                  </w:r>
                </w:p>
                <w:p>
                  <w:pPr>
                    <w:pStyle w:val="BodyText"/>
                    <w:spacing w:before="8"/>
                  </w:pPr>
                  <w:r>
                    <w:rPr>
                      <w:color w:val="222222"/>
                    </w:rPr>
                    <w:t>9.</w:t>
                  </w:r>
                </w:p>
              </w:txbxContent>
            </v:textbox>
            <w10:wrap type="none"/>
          </v:shape>
        </w:pict>
      </w:r>
      <w:r>
        <w:rPr/>
        <w:pict>
          <v:shape style="position:absolute;margin-left:39pt;margin-top:632.544128pt;width:225pt;height:23.5pt;mso-position-horizontal-relative:page;mso-position-vertical-relative:page;z-index:-394096" type="#_x0000_t202" filled="false" stroked="false">
            <v:textbox inset="0,0,0,0">
              <w:txbxContent>
                <w:p>
                  <w:pPr>
                    <w:spacing w:before="33"/>
                    <w:ind w:left="20" w:right="0" w:firstLine="0"/>
                    <w:jc w:val="left"/>
                    <w:rPr>
                      <w:b/>
                      <w:sz w:val="36"/>
                    </w:rPr>
                  </w:pPr>
                  <w:r>
                    <w:rPr>
                      <w:b/>
                      <w:color w:val="444444"/>
                      <w:sz w:val="36"/>
                    </w:rPr>
                    <w:t>18.3 Human Reproduction</w:t>
                  </w:r>
                </w:p>
              </w:txbxContent>
            </v:textbox>
            <w10:wrap type="none"/>
          </v:shape>
        </w:pict>
      </w:r>
      <w:r>
        <w:rPr/>
        <w:pict>
          <v:shape style="position:absolute;margin-left:39pt;margin-top:675.195007pt;width:16.1500pt;height:41.85pt;mso-position-horizontal-relative:page;mso-position-vertical-relative:page;z-index:-394072" type="#_x0000_t202" filled="false" stroked="false">
            <v:textbox inset="0,0,0,0">
              <w:txbxContent>
                <w:p>
                  <w:pPr>
                    <w:pStyle w:val="BodyText"/>
                  </w:pPr>
                  <w:r>
                    <w:rPr>
                      <w:color w:val="222222"/>
                    </w:rPr>
                    <w:t>1.</w:t>
                  </w:r>
                </w:p>
                <w:p>
                  <w:pPr>
                    <w:pStyle w:val="BodyText"/>
                    <w:spacing w:before="8"/>
                  </w:pPr>
                  <w:r>
                    <w:rPr>
                      <w:color w:val="222222"/>
                    </w:rPr>
                    <w:t>2.</w:t>
                  </w:r>
                </w:p>
              </w:txbxContent>
            </v:textbox>
            <w10:wrap type="none"/>
          </v:shape>
        </w:pict>
      </w:r>
      <w:r>
        <w:rPr/>
        <w:pict>
          <v:shape style="position:absolute;margin-left:69pt;margin-top:675.195007pt;width:664.15pt;height:221.85pt;mso-position-horizontal-relative:page;mso-position-vertical-relative:page;z-index:-394048" type="#_x0000_t202" filled="false" stroked="false">
            <v:textbox inset="0,0,0,0">
              <w:txbxContent>
                <w:p>
                  <w:pPr>
                    <w:pStyle w:val="BodyText"/>
                  </w:pPr>
                  <w:r>
                    <w:rPr>
                      <w:color w:val="222222"/>
                    </w:rPr>
                    <w:t>How is sex determined in utero?</w:t>
                  </w:r>
                </w:p>
                <w:p>
                  <w:pPr>
                    <w:pStyle w:val="BodyText"/>
                    <w:spacing w:line="244" w:lineRule="auto" w:before="8"/>
                  </w:pPr>
                  <w:r>
                    <w:rPr>
                      <w:color w:val="222222"/>
                    </w:rPr>
                    <w:t>Know all of the parts of the male reproductive anatomy and their functions. Refer to fig- ure 18.12 and table 18.1.</w:t>
                  </w:r>
                </w:p>
                <w:p>
                  <w:pPr>
                    <w:pStyle w:val="BodyText"/>
                    <w:spacing w:before="1"/>
                  </w:pPr>
                  <w:r>
                    <w:rPr>
                      <w:color w:val="222222"/>
                    </w:rPr>
                    <w:t>What is semen?</w:t>
                  </w:r>
                </w:p>
                <w:p>
                  <w:pPr>
                    <w:pStyle w:val="BodyText"/>
                    <w:spacing w:line="244" w:lineRule="auto" w:before="9"/>
                    <w:ind w:right="847"/>
                  </w:pPr>
                  <w:r>
                    <w:rPr>
                      <w:color w:val="222222"/>
                    </w:rPr>
                    <w:t>What are the three accessory glands and what is their contribution to semen? What is a vasectomy?</w:t>
                  </w:r>
                </w:p>
                <w:p>
                  <w:pPr>
                    <w:pStyle w:val="BodyText"/>
                    <w:spacing w:line="244" w:lineRule="auto" w:before="1"/>
                  </w:pPr>
                  <w:r>
                    <w:rPr>
                      <w:color w:val="222222"/>
                    </w:rPr>
                    <w:t>Know all of the parts of the female reproductive anatomy and their functions. Refer to figure 18.3 and table 18.2.</w:t>
                  </w:r>
                </w:p>
                <w:p>
                  <w:pPr>
                    <w:pStyle w:val="BodyText"/>
                    <w:spacing w:before="1"/>
                  </w:pPr>
                  <w:r>
                    <w:rPr>
                      <w:color w:val="222222"/>
                    </w:rPr>
                    <w:t>What is gametogenesis?</w:t>
                  </w:r>
                </w:p>
                <w:p>
                  <w:pPr>
                    <w:pStyle w:val="BodyText"/>
                    <w:spacing w:line="244" w:lineRule="auto" w:before="9"/>
                    <w:ind w:right="4041"/>
                  </w:pPr>
                  <w:r>
                    <w:rPr>
                      <w:color w:val="222222"/>
                    </w:rPr>
                    <w:t>Contrast and compare oogenesis and spermatogenesis. What are polar bodies?</w:t>
                  </w:r>
                </w:p>
              </w:txbxContent>
            </v:textbox>
            <w10:wrap type="none"/>
          </v:shape>
        </w:pict>
      </w:r>
      <w:r>
        <w:rPr/>
        <w:pict>
          <v:shape style="position:absolute;margin-left:39pt;margin-top:735.195007pt;width:16.1500pt;height:81.850pt;mso-position-horizontal-relative:page;mso-position-vertical-relative:page;z-index:-394024" type="#_x0000_t202" filled="false" stroked="false">
            <v:textbox inset="0,0,0,0">
              <w:txbxContent>
                <w:p>
                  <w:pPr>
                    <w:pStyle w:val="BodyText"/>
                  </w:pPr>
                  <w:r>
                    <w:rPr>
                      <w:color w:val="222222"/>
                    </w:rPr>
                    <w:t>3.</w:t>
                  </w:r>
                </w:p>
                <w:p>
                  <w:pPr>
                    <w:pStyle w:val="BodyText"/>
                    <w:spacing w:before="8"/>
                  </w:pPr>
                  <w:r>
                    <w:rPr>
                      <w:color w:val="222222"/>
                    </w:rPr>
                    <w:t>4.</w:t>
                  </w:r>
                </w:p>
                <w:p>
                  <w:pPr>
                    <w:pStyle w:val="BodyText"/>
                    <w:spacing w:before="8"/>
                  </w:pPr>
                  <w:r>
                    <w:rPr>
                      <w:color w:val="222222"/>
                    </w:rPr>
                    <w:t>5.</w:t>
                  </w:r>
                </w:p>
                <w:p>
                  <w:pPr>
                    <w:pStyle w:val="BodyText"/>
                    <w:spacing w:before="8"/>
                  </w:pPr>
                  <w:r>
                    <w:rPr>
                      <w:color w:val="222222"/>
                    </w:rPr>
                    <w:t>6.</w:t>
                  </w:r>
                </w:p>
              </w:txbxContent>
            </v:textbox>
            <w10:wrap type="none"/>
          </v:shape>
        </w:pict>
      </w:r>
      <w:r>
        <w:rPr/>
        <w:pict>
          <v:shape style="position:absolute;margin-left:39pt;margin-top:835.195007pt;width:16.1500pt;height:61.85pt;mso-position-horizontal-relative:page;mso-position-vertical-relative:page;z-index:-394000" type="#_x0000_t202" filled="false" stroked="false">
            <v:textbox inset="0,0,0,0">
              <w:txbxContent>
                <w:p>
                  <w:pPr>
                    <w:pStyle w:val="BodyText"/>
                  </w:pPr>
                  <w:r>
                    <w:rPr>
                      <w:color w:val="222222"/>
                    </w:rPr>
                    <w:t>7.</w:t>
                  </w:r>
                </w:p>
                <w:p>
                  <w:pPr>
                    <w:pStyle w:val="BodyText"/>
                    <w:spacing w:before="8"/>
                  </w:pPr>
                  <w:r>
                    <w:rPr>
                      <w:color w:val="222222"/>
                    </w:rPr>
                    <w:t>8.</w:t>
                  </w:r>
                </w:p>
                <w:p>
                  <w:pPr>
                    <w:pStyle w:val="BodyText"/>
                    <w:spacing w:before="8"/>
                  </w:pPr>
                  <w:r>
                    <w:rPr>
                      <w:color w:val="222222"/>
                    </w:rPr>
                    <w:t>9.</w:t>
                  </w:r>
                </w:p>
              </w:txbxContent>
            </v:textbox>
            <w10:wrap type="none"/>
          </v:shape>
        </w:pict>
      </w:r>
      <w:r>
        <w:rPr/>
        <w:pict>
          <v:shape style="position:absolute;margin-left:39pt;margin-top:895.195007pt;width:466.45pt;height:21.85pt;mso-position-horizontal-relative:page;mso-position-vertical-relative:page;z-index:-393976" type="#_x0000_t202" filled="false" stroked="false">
            <v:textbox inset="0,0,0,0">
              <w:txbxContent>
                <w:p>
                  <w:pPr>
                    <w:pStyle w:val="BodyText"/>
                  </w:pPr>
                  <w:r>
                    <w:rPr>
                      <w:color w:val="222222"/>
                    </w:rPr>
                    <w:t>10.  With how many ova (egg cells) </w:t>
                  </w:r>
                  <w:r>
                    <w:rPr>
                      <w:color w:val="222222"/>
                      <w:spacing w:val="-3"/>
                    </w:rPr>
                    <w:t>are </w:t>
                  </w:r>
                  <w:r>
                    <w:rPr>
                      <w:color w:val="222222"/>
                    </w:rPr>
                    <w:t>females typically</w:t>
                  </w:r>
                  <w:r>
                    <w:rPr>
                      <w:color w:val="222222"/>
                      <w:spacing w:val="-36"/>
                    </w:rPr>
                    <w:t> </w:t>
                  </w:r>
                  <w:r>
                    <w:rPr>
                      <w:color w:val="222222"/>
                    </w:rPr>
                    <w:t>born.</w:t>
                  </w:r>
                </w:p>
              </w:txbxContent>
            </v:textbox>
            <w10:wrap type="none"/>
          </v:shape>
        </w:pict>
      </w:r>
      <w:r>
        <w:rPr/>
        <w:pict>
          <v:shape style="position:absolute;margin-left:706.978516pt;margin-top:967pt;width:22pt;height:14pt;mso-position-horizontal-relative:page;mso-position-vertical-relative:page;z-index:-393952" type="#_x0000_t202" filled="false" stroked="false">
            <v:textbox inset="0,0,0,0">
              <w:txbxContent>
                <w:p>
                  <w:pPr>
                    <w:spacing w:line="256" w:lineRule="exact" w:before="0"/>
                    <w:ind w:left="20" w:right="0" w:firstLine="0"/>
                    <w:jc w:val="left"/>
                    <w:rPr>
                      <w:b/>
                      <w:sz w:val="24"/>
                    </w:rPr>
                  </w:pPr>
                  <w:r>
                    <w:rPr>
                      <w:b/>
                      <w:color w:val="929292"/>
                      <w:sz w:val="24"/>
                    </w:rPr>
                    <w:t>212</w:t>
                  </w:r>
                </w:p>
              </w:txbxContent>
            </v:textbox>
            <w10:wrap type="none"/>
          </v:shape>
        </w:pict>
      </w:r>
    </w:p>
    <w:p>
      <w:pPr>
        <w:spacing w:after="0"/>
        <w:rPr>
          <w:sz w:val="2"/>
          <w:szCs w:val="2"/>
        </w:rPr>
        <w:sectPr>
          <w:pgSz w:w="15360" w:h="20080"/>
          <w:pgMar w:top="960" w:bottom="280" w:left="680" w:right="580"/>
        </w:sectPr>
      </w:pPr>
    </w:p>
    <w:p>
      <w:pPr>
        <w:rPr>
          <w:sz w:val="2"/>
          <w:szCs w:val="2"/>
        </w:rPr>
      </w:pPr>
      <w:r>
        <w:rPr/>
        <w:drawing>
          <wp:anchor distT="0" distB="0" distL="0" distR="0" allowOverlap="1" layoutInCell="1" locked="0" behindDoc="1" simplePos="0" relativeHeight="268041527">
            <wp:simplePos x="0" y="0"/>
            <wp:positionH relativeFrom="page">
              <wp:posOffset>0</wp:posOffset>
            </wp:positionH>
            <wp:positionV relativeFrom="page">
              <wp:posOffset>0</wp:posOffset>
            </wp:positionV>
            <wp:extent cx="9753600" cy="12750800"/>
            <wp:effectExtent l="0" t="0" r="0" b="0"/>
            <wp:wrapNone/>
            <wp:docPr id="403" name="image1.jpeg" descr=""/>
            <wp:cNvGraphicFramePr>
              <a:graphicFrameLocks noChangeAspect="1"/>
            </wp:cNvGraphicFramePr>
            <a:graphic>
              <a:graphicData uri="http://schemas.openxmlformats.org/drawingml/2006/picture">
                <pic:pic>
                  <pic:nvPicPr>
                    <pic:cNvPr id="404"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79.195038pt;width:677.8pt;height:401.85pt;mso-position-horizontal-relative:page;mso-position-vertical-relative:page;z-index:-393904" type="#_x0000_t202" filled="false" stroked="false">
            <v:textbox inset="0,0,0,0">
              <w:txbxContent>
                <w:p>
                  <w:pPr>
                    <w:pStyle w:val="ListParagraph"/>
                    <w:numPr>
                      <w:ilvl w:val="0"/>
                      <w:numId w:val="274"/>
                    </w:numPr>
                    <w:tabs>
                      <w:tab w:pos="620" w:val="left" w:leader="none"/>
                    </w:tabs>
                    <w:spacing w:line="165" w:lineRule="auto" w:before="146" w:after="0"/>
                    <w:ind w:left="620" w:right="124" w:hanging="600"/>
                    <w:jc w:val="left"/>
                    <w:rPr>
                      <w:sz w:val="34"/>
                    </w:rPr>
                  </w:pPr>
                  <w:r>
                    <w:rPr>
                      <w:color w:val="222222"/>
                      <w:sz w:val="34"/>
                    </w:rPr>
                    <w:t>FSH (follicle stimulating hormone) and LH (luteinizing hormone) </w:t>
                  </w:r>
                  <w:r>
                    <w:rPr>
                      <w:color w:val="222222"/>
                      <w:spacing w:val="-3"/>
                      <w:sz w:val="34"/>
                    </w:rPr>
                    <w:t>are </w:t>
                  </w:r>
                  <w:r>
                    <w:rPr>
                      <w:color w:val="222222"/>
                      <w:sz w:val="34"/>
                    </w:rPr>
                    <w:t>made by both fe- males</w:t>
                  </w:r>
                  <w:r>
                    <w:rPr>
                      <w:color w:val="222222"/>
                      <w:spacing w:val="8"/>
                      <w:sz w:val="34"/>
                    </w:rPr>
                    <w:t> </w:t>
                  </w:r>
                  <w:r>
                    <w:rPr>
                      <w:color w:val="222222"/>
                      <w:sz w:val="34"/>
                    </w:rPr>
                    <w:t>and</w:t>
                  </w:r>
                  <w:r>
                    <w:rPr>
                      <w:color w:val="222222"/>
                      <w:spacing w:val="8"/>
                      <w:sz w:val="34"/>
                    </w:rPr>
                    <w:t> </w:t>
                  </w:r>
                  <w:r>
                    <w:rPr>
                      <w:color w:val="222222"/>
                      <w:sz w:val="34"/>
                    </w:rPr>
                    <w:t>male,</w:t>
                  </w:r>
                  <w:r>
                    <w:rPr>
                      <w:color w:val="222222"/>
                      <w:spacing w:val="8"/>
                      <w:sz w:val="34"/>
                    </w:rPr>
                    <w:t> </w:t>
                  </w:r>
                  <w:r>
                    <w:rPr>
                      <w:color w:val="222222"/>
                      <w:sz w:val="34"/>
                    </w:rPr>
                    <w:t>but</w:t>
                  </w:r>
                  <w:r>
                    <w:rPr>
                      <w:color w:val="222222"/>
                      <w:spacing w:val="8"/>
                      <w:sz w:val="34"/>
                    </w:rPr>
                    <w:t> </w:t>
                  </w:r>
                  <w:r>
                    <w:rPr>
                      <w:color w:val="222222"/>
                      <w:sz w:val="34"/>
                    </w:rPr>
                    <w:t>have</w:t>
                  </w:r>
                  <w:r>
                    <w:rPr>
                      <w:color w:val="222222"/>
                      <w:spacing w:val="8"/>
                      <w:sz w:val="34"/>
                    </w:rPr>
                    <w:t> </w:t>
                  </w:r>
                  <w:r>
                    <w:rPr>
                      <w:color w:val="222222"/>
                      <w:sz w:val="34"/>
                    </w:rPr>
                    <w:t>di</w:t>
                  </w:r>
                  <w:r>
                    <w:rPr>
                      <w:rFonts w:ascii="Arial Unicode MS" w:hAnsi="Arial Unicode MS"/>
                      <w:color w:val="222222"/>
                      <w:sz w:val="34"/>
                    </w:rPr>
                    <w:t>ﬀ</w:t>
                  </w:r>
                  <w:r>
                    <w:rPr>
                      <w:color w:val="222222"/>
                      <w:sz w:val="34"/>
                    </w:rPr>
                    <w:t>erent</w:t>
                  </w:r>
                  <w:r>
                    <w:rPr>
                      <w:color w:val="222222"/>
                      <w:spacing w:val="8"/>
                      <w:sz w:val="34"/>
                    </w:rPr>
                    <w:t> </w:t>
                  </w:r>
                  <w:r>
                    <w:rPr>
                      <w:color w:val="222222"/>
                      <w:sz w:val="34"/>
                    </w:rPr>
                    <w:t>functions</w:t>
                  </w:r>
                  <w:r>
                    <w:rPr>
                      <w:color w:val="222222"/>
                      <w:spacing w:val="8"/>
                      <w:sz w:val="34"/>
                    </w:rPr>
                    <w:t> </w:t>
                  </w:r>
                  <w:r>
                    <w:rPr>
                      <w:color w:val="222222"/>
                      <w:sz w:val="34"/>
                    </w:rPr>
                    <w:t>in</w:t>
                  </w:r>
                  <w:r>
                    <w:rPr>
                      <w:color w:val="222222"/>
                      <w:spacing w:val="8"/>
                      <w:sz w:val="34"/>
                    </w:rPr>
                    <w:t> </w:t>
                  </w:r>
                  <w:r>
                    <w:rPr>
                      <w:color w:val="222222"/>
                      <w:sz w:val="34"/>
                    </w:rPr>
                    <w:t>both.</w:t>
                  </w:r>
                  <w:r>
                    <w:rPr>
                      <w:color w:val="222222"/>
                      <w:spacing w:val="8"/>
                      <w:sz w:val="34"/>
                    </w:rPr>
                    <w:t> </w:t>
                  </w:r>
                  <w:r>
                    <w:rPr>
                      <w:color w:val="222222"/>
                      <w:sz w:val="34"/>
                    </w:rPr>
                    <w:t>What</w:t>
                  </w:r>
                  <w:r>
                    <w:rPr>
                      <w:color w:val="222222"/>
                      <w:spacing w:val="8"/>
                      <w:sz w:val="34"/>
                    </w:rPr>
                    <w:t> </w:t>
                  </w:r>
                  <w:r>
                    <w:rPr>
                      <w:color w:val="222222"/>
                      <w:spacing w:val="-3"/>
                      <w:sz w:val="34"/>
                    </w:rPr>
                    <w:t>are</w:t>
                  </w:r>
                  <w:r>
                    <w:rPr>
                      <w:color w:val="222222"/>
                      <w:spacing w:val="8"/>
                      <w:sz w:val="34"/>
                    </w:rPr>
                    <w:t> </w:t>
                  </w:r>
                  <w:r>
                    <w:rPr>
                      <w:color w:val="222222"/>
                      <w:sz w:val="34"/>
                    </w:rPr>
                    <w:t>these</w:t>
                  </w:r>
                  <w:r>
                    <w:rPr>
                      <w:color w:val="222222"/>
                      <w:spacing w:val="8"/>
                      <w:sz w:val="34"/>
                    </w:rPr>
                    <w:t> </w:t>
                  </w:r>
                  <w:r>
                    <w:rPr>
                      <w:color w:val="222222"/>
                      <w:sz w:val="34"/>
                    </w:rPr>
                    <w:t>varying</w:t>
                  </w:r>
                  <w:r>
                    <w:rPr>
                      <w:color w:val="222222"/>
                      <w:spacing w:val="8"/>
                      <w:sz w:val="34"/>
                    </w:rPr>
                    <w:t> </w:t>
                  </w:r>
                  <w:r>
                    <w:rPr>
                      <w:color w:val="222222"/>
                      <w:sz w:val="34"/>
                    </w:rPr>
                    <w:t>func-</w:t>
                  </w:r>
                </w:p>
                <w:p>
                  <w:pPr>
                    <w:pStyle w:val="BodyText"/>
                    <w:spacing w:line="380" w:lineRule="exact" w:before="0"/>
                    <w:ind w:left="620"/>
                  </w:pPr>
                  <w:r>
                    <w:rPr>
                      <w:color w:val="222222"/>
                    </w:rPr>
                    <w:t>tions?</w:t>
                  </w:r>
                </w:p>
                <w:p>
                  <w:pPr>
                    <w:pStyle w:val="ListParagraph"/>
                    <w:numPr>
                      <w:ilvl w:val="0"/>
                      <w:numId w:val="274"/>
                    </w:numPr>
                    <w:tabs>
                      <w:tab w:pos="620" w:val="left" w:leader="none"/>
                    </w:tabs>
                    <w:spacing w:line="240" w:lineRule="auto" w:before="9" w:after="0"/>
                    <w:ind w:left="620" w:right="0" w:hanging="600"/>
                    <w:jc w:val="left"/>
                    <w:rPr>
                      <w:sz w:val="34"/>
                    </w:rPr>
                  </w:pPr>
                  <w:r>
                    <w:rPr>
                      <w:color w:val="222222"/>
                      <w:sz w:val="34"/>
                    </w:rPr>
                    <w:t>In general, how </w:t>
                  </w:r>
                  <w:r>
                    <w:rPr>
                      <w:color w:val="222222"/>
                      <w:spacing w:val="-3"/>
                      <w:sz w:val="34"/>
                    </w:rPr>
                    <w:t>are </w:t>
                  </w:r>
                  <w:r>
                    <w:rPr>
                      <w:color w:val="222222"/>
                      <w:sz w:val="34"/>
                    </w:rPr>
                    <w:t>hormone amounts (any hormone)</w:t>
                  </w:r>
                  <w:r>
                    <w:rPr>
                      <w:color w:val="222222"/>
                      <w:spacing w:val="11"/>
                      <w:sz w:val="34"/>
                    </w:rPr>
                    <w:t> </w:t>
                  </w:r>
                  <w:r>
                    <w:rPr>
                      <w:color w:val="222222"/>
                      <w:sz w:val="34"/>
                    </w:rPr>
                    <w:t>controlled?</w:t>
                  </w:r>
                </w:p>
                <w:p>
                  <w:pPr>
                    <w:pStyle w:val="ListParagraph"/>
                    <w:numPr>
                      <w:ilvl w:val="0"/>
                      <w:numId w:val="274"/>
                    </w:numPr>
                    <w:tabs>
                      <w:tab w:pos="620" w:val="left" w:leader="none"/>
                    </w:tabs>
                    <w:spacing w:line="240" w:lineRule="auto" w:before="9" w:after="0"/>
                    <w:ind w:left="620" w:right="0" w:hanging="600"/>
                    <w:jc w:val="left"/>
                    <w:rPr>
                      <w:sz w:val="34"/>
                    </w:rPr>
                  </w:pPr>
                  <w:r>
                    <w:rPr>
                      <w:color w:val="222222"/>
                      <w:sz w:val="34"/>
                    </w:rPr>
                    <w:t>In males, where </w:t>
                  </w:r>
                  <w:r>
                    <w:rPr>
                      <w:color w:val="222222"/>
                      <w:spacing w:val="-3"/>
                      <w:sz w:val="34"/>
                    </w:rPr>
                    <w:t>are </w:t>
                  </w:r>
                  <w:r>
                    <w:rPr>
                      <w:color w:val="222222"/>
                      <w:sz w:val="34"/>
                    </w:rPr>
                    <w:t>sperm made? What produces</w:t>
                  </w:r>
                  <w:r>
                    <w:rPr>
                      <w:color w:val="222222"/>
                      <w:spacing w:val="42"/>
                      <w:sz w:val="34"/>
                    </w:rPr>
                    <w:t> </w:t>
                  </w:r>
                  <w:r>
                    <w:rPr>
                      <w:color w:val="222222"/>
                      <w:sz w:val="34"/>
                    </w:rPr>
                    <w:t>testosterone?</w:t>
                  </w:r>
                </w:p>
                <w:p>
                  <w:pPr>
                    <w:pStyle w:val="ListParagraph"/>
                    <w:numPr>
                      <w:ilvl w:val="0"/>
                      <w:numId w:val="274"/>
                    </w:numPr>
                    <w:tabs>
                      <w:tab w:pos="620" w:val="left" w:leader="none"/>
                    </w:tabs>
                    <w:spacing w:line="240" w:lineRule="auto" w:before="9" w:after="0"/>
                    <w:ind w:left="620" w:right="0" w:hanging="600"/>
                    <w:jc w:val="left"/>
                    <w:rPr>
                      <w:sz w:val="34"/>
                    </w:rPr>
                  </w:pPr>
                  <w:r>
                    <w:rPr>
                      <w:color w:val="222222"/>
                      <w:sz w:val="34"/>
                    </w:rPr>
                    <w:t>What </w:t>
                  </w:r>
                  <w:r>
                    <w:rPr>
                      <w:color w:val="222222"/>
                      <w:spacing w:val="-3"/>
                      <w:sz w:val="34"/>
                    </w:rPr>
                    <w:t>are </w:t>
                  </w:r>
                  <w:r>
                    <w:rPr>
                      <w:color w:val="222222"/>
                      <w:sz w:val="34"/>
                    </w:rPr>
                    <w:t>the three phases of the female cycle (28</w:t>
                  </w:r>
                  <w:r>
                    <w:rPr>
                      <w:color w:val="222222"/>
                      <w:spacing w:val="-25"/>
                      <w:sz w:val="34"/>
                    </w:rPr>
                    <w:t> </w:t>
                  </w:r>
                  <w:r>
                    <w:rPr>
                      <w:color w:val="222222"/>
                      <w:sz w:val="34"/>
                    </w:rPr>
                    <w:t>days)?</w:t>
                  </w:r>
                </w:p>
                <w:p>
                  <w:pPr>
                    <w:pStyle w:val="ListParagraph"/>
                    <w:numPr>
                      <w:ilvl w:val="0"/>
                      <w:numId w:val="274"/>
                    </w:numPr>
                    <w:tabs>
                      <w:tab w:pos="620" w:val="left" w:leader="none"/>
                    </w:tabs>
                    <w:spacing w:line="244" w:lineRule="auto" w:before="9" w:after="0"/>
                    <w:ind w:left="620" w:right="880" w:hanging="600"/>
                    <w:jc w:val="left"/>
                    <w:rPr>
                      <w:sz w:val="34"/>
                    </w:rPr>
                  </w:pPr>
                  <w:r>
                    <w:rPr>
                      <w:color w:val="222222"/>
                      <w:sz w:val="34"/>
                    </w:rPr>
                    <w:t>Contrast the events occurring in the ovaries and uterus during each of the three phases</w:t>
                  </w:r>
                  <w:r>
                    <w:rPr>
                      <w:color w:val="222222"/>
                      <w:spacing w:val="5"/>
                      <w:sz w:val="34"/>
                    </w:rPr>
                    <w:t> </w:t>
                  </w:r>
                  <w:r>
                    <w:rPr>
                      <w:color w:val="222222"/>
                      <w:sz w:val="34"/>
                    </w:rPr>
                    <w:t>above.</w:t>
                  </w:r>
                </w:p>
                <w:p>
                  <w:pPr>
                    <w:pStyle w:val="ListParagraph"/>
                    <w:numPr>
                      <w:ilvl w:val="0"/>
                      <w:numId w:val="274"/>
                    </w:numPr>
                    <w:tabs>
                      <w:tab w:pos="620" w:val="left" w:leader="none"/>
                    </w:tabs>
                    <w:spacing w:line="240" w:lineRule="auto" w:before="1" w:after="0"/>
                    <w:ind w:left="620" w:right="0" w:hanging="600"/>
                    <w:jc w:val="left"/>
                    <w:rPr>
                      <w:sz w:val="34"/>
                    </w:rPr>
                  </w:pPr>
                  <w:r>
                    <w:rPr>
                      <w:color w:val="222222"/>
                      <w:sz w:val="34"/>
                    </w:rPr>
                    <w:t>What is the corpus</w:t>
                  </w:r>
                  <w:r>
                    <w:rPr>
                      <w:color w:val="222222"/>
                      <w:spacing w:val="48"/>
                      <w:sz w:val="34"/>
                    </w:rPr>
                    <w:t> </w:t>
                  </w:r>
                  <w:r>
                    <w:rPr>
                      <w:color w:val="222222"/>
                      <w:sz w:val="34"/>
                    </w:rPr>
                    <w:t>luteum?</w:t>
                  </w:r>
                </w:p>
                <w:p>
                  <w:pPr>
                    <w:pStyle w:val="ListParagraph"/>
                    <w:numPr>
                      <w:ilvl w:val="0"/>
                      <w:numId w:val="274"/>
                    </w:numPr>
                    <w:tabs>
                      <w:tab w:pos="620" w:val="left" w:leader="none"/>
                    </w:tabs>
                    <w:spacing w:line="240" w:lineRule="auto" w:before="8" w:after="0"/>
                    <w:ind w:left="620" w:right="0" w:hanging="600"/>
                    <w:jc w:val="left"/>
                    <w:rPr>
                      <w:sz w:val="34"/>
                    </w:rPr>
                  </w:pPr>
                  <w:r>
                    <w:rPr>
                      <w:color w:val="222222"/>
                      <w:sz w:val="34"/>
                    </w:rPr>
                    <w:t>What is HCG (human chorionic gonadotropin)? What is its</w:t>
                  </w:r>
                  <w:r>
                    <w:rPr>
                      <w:color w:val="222222"/>
                      <w:spacing w:val="77"/>
                      <w:sz w:val="34"/>
                    </w:rPr>
                    <w:t> </w:t>
                  </w:r>
                  <w:r>
                    <w:rPr>
                      <w:color w:val="222222"/>
                      <w:sz w:val="34"/>
                    </w:rPr>
                    <w:t>function?</w:t>
                  </w:r>
                </w:p>
                <w:p>
                  <w:pPr>
                    <w:pStyle w:val="ListParagraph"/>
                    <w:numPr>
                      <w:ilvl w:val="0"/>
                      <w:numId w:val="274"/>
                    </w:numPr>
                    <w:tabs>
                      <w:tab w:pos="620" w:val="left" w:leader="none"/>
                    </w:tabs>
                    <w:spacing w:line="240" w:lineRule="auto" w:before="8" w:after="0"/>
                    <w:ind w:left="620" w:right="0" w:hanging="600"/>
                    <w:jc w:val="left"/>
                    <w:rPr>
                      <w:sz w:val="34"/>
                    </w:rPr>
                  </w:pPr>
                  <w:r>
                    <w:rPr>
                      <w:color w:val="222222"/>
                      <w:sz w:val="34"/>
                    </w:rPr>
                    <w:t>What occurs during</w:t>
                  </w:r>
                  <w:r>
                    <w:rPr>
                      <w:color w:val="222222"/>
                      <w:spacing w:val="85"/>
                      <w:sz w:val="34"/>
                    </w:rPr>
                    <w:t> </w:t>
                  </w:r>
                  <w:r>
                    <w:rPr>
                      <w:color w:val="222222"/>
                      <w:sz w:val="34"/>
                    </w:rPr>
                    <w:t>implantation?</w:t>
                  </w:r>
                </w:p>
                <w:p>
                  <w:pPr>
                    <w:pStyle w:val="ListParagraph"/>
                    <w:numPr>
                      <w:ilvl w:val="0"/>
                      <w:numId w:val="274"/>
                    </w:numPr>
                    <w:tabs>
                      <w:tab w:pos="620" w:val="left" w:leader="none"/>
                    </w:tabs>
                    <w:spacing w:line="240" w:lineRule="auto" w:before="8" w:after="0"/>
                    <w:ind w:left="620" w:right="0" w:hanging="600"/>
                    <w:jc w:val="left"/>
                    <w:rPr>
                      <w:sz w:val="34"/>
                    </w:rPr>
                  </w:pPr>
                  <w:r>
                    <w:rPr>
                      <w:color w:val="222222"/>
                      <w:sz w:val="34"/>
                    </w:rPr>
                    <w:t>What is a trimester? Briefly what </w:t>
                  </w:r>
                  <w:r>
                    <w:rPr>
                      <w:color w:val="222222"/>
                      <w:spacing w:val="-3"/>
                      <w:sz w:val="34"/>
                    </w:rPr>
                    <w:t>are </w:t>
                  </w:r>
                  <w:r>
                    <w:rPr>
                      <w:color w:val="222222"/>
                      <w:spacing w:val="18"/>
                      <w:sz w:val="34"/>
                    </w:rPr>
                    <w:t> </w:t>
                  </w:r>
                  <w:r>
                    <w:rPr>
                      <w:color w:val="222222"/>
                      <w:sz w:val="34"/>
                    </w:rPr>
                    <w:t>some changes in the embryo/fetus during each?</w:t>
                  </w:r>
                </w:p>
                <w:p>
                  <w:pPr>
                    <w:pStyle w:val="ListParagraph"/>
                    <w:numPr>
                      <w:ilvl w:val="0"/>
                      <w:numId w:val="274"/>
                    </w:numPr>
                    <w:tabs>
                      <w:tab w:pos="620" w:val="left" w:leader="none"/>
                    </w:tabs>
                    <w:spacing w:line="240" w:lineRule="auto" w:before="8" w:after="0"/>
                    <w:ind w:left="620" w:right="0" w:hanging="600"/>
                    <w:jc w:val="left"/>
                    <w:rPr>
                      <w:sz w:val="34"/>
                    </w:rPr>
                  </w:pPr>
                  <w:r>
                    <w:rPr>
                      <w:color w:val="222222"/>
                      <w:sz w:val="34"/>
                    </w:rPr>
                    <w:t>What is an embryo? What is a</w:t>
                  </w:r>
                  <w:r>
                    <w:rPr>
                      <w:color w:val="222222"/>
                      <w:spacing w:val="16"/>
                      <w:sz w:val="34"/>
                    </w:rPr>
                    <w:t> </w:t>
                  </w:r>
                  <w:r>
                    <w:rPr>
                      <w:color w:val="222222"/>
                      <w:sz w:val="34"/>
                    </w:rPr>
                    <w:t>fetus?</w:t>
                  </w:r>
                </w:p>
                <w:p>
                  <w:pPr>
                    <w:pStyle w:val="ListParagraph"/>
                    <w:numPr>
                      <w:ilvl w:val="0"/>
                      <w:numId w:val="274"/>
                    </w:numPr>
                    <w:tabs>
                      <w:tab w:pos="620" w:val="left" w:leader="none"/>
                    </w:tabs>
                    <w:spacing w:line="240" w:lineRule="auto" w:before="8" w:after="0"/>
                    <w:ind w:left="620" w:right="0" w:hanging="600"/>
                    <w:jc w:val="left"/>
                    <w:rPr>
                      <w:sz w:val="34"/>
                    </w:rPr>
                  </w:pPr>
                  <w:r>
                    <w:rPr>
                      <w:color w:val="222222"/>
                      <w:sz w:val="34"/>
                    </w:rPr>
                    <w:t>What </w:t>
                  </w:r>
                  <w:r>
                    <w:rPr>
                      <w:color w:val="222222"/>
                      <w:spacing w:val="-3"/>
                      <w:sz w:val="34"/>
                    </w:rPr>
                    <w:t>are </w:t>
                  </w:r>
                  <w:r>
                    <w:rPr>
                      <w:color w:val="222222"/>
                      <w:sz w:val="34"/>
                    </w:rPr>
                    <w:t>the three stages of</w:t>
                  </w:r>
                  <w:r>
                    <w:rPr>
                      <w:color w:val="222222"/>
                      <w:spacing w:val="20"/>
                      <w:sz w:val="34"/>
                    </w:rPr>
                    <w:t> </w:t>
                  </w:r>
                  <w:r>
                    <w:rPr>
                      <w:color w:val="222222"/>
                      <w:sz w:val="34"/>
                    </w:rPr>
                    <w:t>labor?</w:t>
                  </w:r>
                </w:p>
                <w:p>
                  <w:pPr>
                    <w:pStyle w:val="ListParagraph"/>
                    <w:numPr>
                      <w:ilvl w:val="0"/>
                      <w:numId w:val="274"/>
                    </w:numPr>
                    <w:tabs>
                      <w:tab w:pos="620" w:val="left" w:leader="none"/>
                    </w:tabs>
                    <w:spacing w:line="244" w:lineRule="auto" w:before="8" w:after="0"/>
                    <w:ind w:left="1220" w:right="301" w:hanging="1200"/>
                    <w:jc w:val="left"/>
                    <w:rPr>
                      <w:sz w:val="34"/>
                    </w:rPr>
                  </w:pPr>
                  <w:r>
                    <w:rPr>
                      <w:color w:val="222222"/>
                      <w:sz w:val="34"/>
                    </w:rPr>
                    <w:t>For each of the following hormones, tell where they </w:t>
                  </w:r>
                  <w:r>
                    <w:rPr>
                      <w:color w:val="222222"/>
                      <w:spacing w:val="-3"/>
                      <w:sz w:val="34"/>
                    </w:rPr>
                    <w:t>are </w:t>
                  </w:r>
                  <w:r>
                    <w:rPr>
                      <w:color w:val="222222"/>
                      <w:sz w:val="34"/>
                    </w:rPr>
                    <w:t>produced and their function Males:</w:t>
                  </w:r>
                </w:p>
                <w:p>
                  <w:pPr>
                    <w:pStyle w:val="ListParagraph"/>
                    <w:numPr>
                      <w:ilvl w:val="1"/>
                      <w:numId w:val="274"/>
                    </w:numPr>
                    <w:tabs>
                      <w:tab w:pos="1600" w:val="left" w:leader="none"/>
                    </w:tabs>
                    <w:spacing w:line="240" w:lineRule="auto" w:before="1" w:after="0"/>
                    <w:ind w:left="1600" w:right="0" w:hanging="380"/>
                    <w:jc w:val="left"/>
                    <w:rPr>
                      <w:sz w:val="34"/>
                    </w:rPr>
                  </w:pPr>
                  <w:r>
                    <w:rPr>
                      <w:color w:val="222222"/>
                      <w:sz w:val="34"/>
                    </w:rPr>
                    <w:t>FSH</w:t>
                  </w:r>
                </w:p>
                <w:p>
                  <w:pPr>
                    <w:pStyle w:val="ListParagraph"/>
                    <w:numPr>
                      <w:ilvl w:val="1"/>
                      <w:numId w:val="274"/>
                    </w:numPr>
                    <w:tabs>
                      <w:tab w:pos="1600" w:val="left" w:leader="none"/>
                    </w:tabs>
                    <w:spacing w:line="240" w:lineRule="auto" w:before="9" w:after="0"/>
                    <w:ind w:left="1600" w:right="0" w:hanging="380"/>
                    <w:jc w:val="left"/>
                    <w:rPr>
                      <w:sz w:val="34"/>
                    </w:rPr>
                  </w:pPr>
                  <w:r>
                    <w:rPr>
                      <w:color w:val="222222"/>
                      <w:sz w:val="34"/>
                    </w:rPr>
                    <w:t>LH</w:t>
                  </w:r>
                </w:p>
                <w:p>
                  <w:pPr>
                    <w:pStyle w:val="ListParagraph"/>
                    <w:numPr>
                      <w:ilvl w:val="1"/>
                      <w:numId w:val="274"/>
                    </w:numPr>
                    <w:tabs>
                      <w:tab w:pos="1600" w:val="left" w:leader="none"/>
                    </w:tabs>
                    <w:spacing w:line="240" w:lineRule="auto" w:before="9" w:after="0"/>
                    <w:ind w:left="1600" w:right="0" w:hanging="380"/>
                    <w:jc w:val="left"/>
                    <w:rPr>
                      <w:sz w:val="34"/>
                    </w:rPr>
                  </w:pPr>
                  <w:r>
                    <w:rPr>
                      <w:color w:val="222222"/>
                      <w:sz w:val="34"/>
                    </w:rPr>
                    <w:t>testosterone</w:t>
                  </w:r>
                </w:p>
                <w:p>
                  <w:pPr>
                    <w:pStyle w:val="ListParagraph"/>
                    <w:numPr>
                      <w:ilvl w:val="1"/>
                      <w:numId w:val="274"/>
                    </w:numPr>
                    <w:tabs>
                      <w:tab w:pos="1600" w:val="left" w:leader="none"/>
                    </w:tabs>
                    <w:spacing w:line="240" w:lineRule="auto" w:before="9" w:after="0"/>
                    <w:ind w:left="1600" w:right="0" w:hanging="380"/>
                    <w:jc w:val="left"/>
                    <w:rPr>
                      <w:sz w:val="34"/>
                    </w:rPr>
                  </w:pPr>
                  <w:r>
                    <w:rPr>
                      <w:color w:val="222222"/>
                      <w:sz w:val="34"/>
                    </w:rPr>
                    <w:t>inhibin</w:t>
                  </w:r>
                </w:p>
              </w:txbxContent>
            </v:textbox>
            <w10:wrap type="none"/>
          </v:shape>
        </w:pict>
      </w:r>
      <w:r>
        <w:rPr/>
        <w:pict>
          <v:shape style="position:absolute;margin-left:99pt;margin-top:499.195007pt;width:121.75pt;height:121.85pt;mso-position-horizontal-relative:page;mso-position-vertical-relative:page;z-index:-393880" type="#_x0000_t202" filled="false" stroked="false">
            <v:textbox inset="0,0,0,0">
              <w:txbxContent>
                <w:p>
                  <w:pPr>
                    <w:pStyle w:val="BodyText"/>
                  </w:pPr>
                  <w:r>
                    <w:rPr>
                      <w:color w:val="222222"/>
                    </w:rPr>
                    <w:t>Females:</w:t>
                  </w:r>
                </w:p>
                <w:p>
                  <w:pPr>
                    <w:pStyle w:val="ListParagraph"/>
                    <w:numPr>
                      <w:ilvl w:val="0"/>
                      <w:numId w:val="275"/>
                    </w:numPr>
                    <w:tabs>
                      <w:tab w:pos="400" w:val="left" w:leader="none"/>
                    </w:tabs>
                    <w:spacing w:line="240" w:lineRule="auto" w:before="8" w:after="0"/>
                    <w:ind w:left="400" w:right="0" w:hanging="380"/>
                    <w:jc w:val="left"/>
                    <w:rPr>
                      <w:sz w:val="34"/>
                    </w:rPr>
                  </w:pPr>
                  <w:r>
                    <w:rPr>
                      <w:color w:val="222222"/>
                      <w:sz w:val="34"/>
                    </w:rPr>
                    <w:t>FSH</w:t>
                  </w:r>
                </w:p>
                <w:p>
                  <w:pPr>
                    <w:pStyle w:val="ListParagraph"/>
                    <w:numPr>
                      <w:ilvl w:val="0"/>
                      <w:numId w:val="275"/>
                    </w:numPr>
                    <w:tabs>
                      <w:tab w:pos="400" w:val="left" w:leader="none"/>
                    </w:tabs>
                    <w:spacing w:line="240" w:lineRule="auto" w:before="8" w:after="0"/>
                    <w:ind w:left="400" w:right="0" w:hanging="380"/>
                    <w:jc w:val="left"/>
                    <w:rPr>
                      <w:sz w:val="34"/>
                    </w:rPr>
                  </w:pPr>
                  <w:r>
                    <w:rPr>
                      <w:color w:val="222222"/>
                      <w:sz w:val="34"/>
                    </w:rPr>
                    <w:t>LH</w:t>
                  </w:r>
                </w:p>
                <w:p>
                  <w:pPr>
                    <w:pStyle w:val="ListParagraph"/>
                    <w:numPr>
                      <w:ilvl w:val="0"/>
                      <w:numId w:val="275"/>
                    </w:numPr>
                    <w:tabs>
                      <w:tab w:pos="400" w:val="left" w:leader="none"/>
                    </w:tabs>
                    <w:spacing w:line="240" w:lineRule="auto" w:before="8" w:after="0"/>
                    <w:ind w:left="400" w:right="0" w:hanging="380"/>
                    <w:jc w:val="left"/>
                    <w:rPr>
                      <w:sz w:val="34"/>
                    </w:rPr>
                  </w:pPr>
                  <w:r>
                    <w:rPr>
                      <w:color w:val="222222"/>
                      <w:sz w:val="34"/>
                    </w:rPr>
                    <w:t>estrogen</w:t>
                  </w:r>
                </w:p>
                <w:p>
                  <w:pPr>
                    <w:pStyle w:val="ListParagraph"/>
                    <w:numPr>
                      <w:ilvl w:val="0"/>
                      <w:numId w:val="275"/>
                    </w:numPr>
                    <w:tabs>
                      <w:tab w:pos="400" w:val="left" w:leader="none"/>
                    </w:tabs>
                    <w:spacing w:line="240" w:lineRule="auto" w:before="8" w:after="0"/>
                    <w:ind w:left="400" w:right="0" w:hanging="380"/>
                    <w:jc w:val="left"/>
                    <w:rPr>
                      <w:sz w:val="34"/>
                    </w:rPr>
                  </w:pPr>
                  <w:r>
                    <w:rPr>
                      <w:color w:val="222222"/>
                      <w:spacing w:val="-1"/>
                      <w:sz w:val="34"/>
                    </w:rPr>
                    <w:t>progesterone</w:t>
                  </w:r>
                </w:p>
                <w:p>
                  <w:pPr>
                    <w:pStyle w:val="ListParagraph"/>
                    <w:numPr>
                      <w:ilvl w:val="0"/>
                      <w:numId w:val="275"/>
                    </w:numPr>
                    <w:tabs>
                      <w:tab w:pos="400" w:val="left" w:leader="none"/>
                    </w:tabs>
                    <w:spacing w:line="240" w:lineRule="auto" w:before="8" w:after="0"/>
                    <w:ind w:left="400" w:right="0" w:hanging="380"/>
                    <w:jc w:val="left"/>
                    <w:rPr>
                      <w:sz w:val="34"/>
                    </w:rPr>
                  </w:pPr>
                  <w:r>
                    <w:rPr>
                      <w:color w:val="222222"/>
                      <w:sz w:val="34"/>
                    </w:rPr>
                    <w:t>HCG</w:t>
                  </w:r>
                </w:p>
              </w:txbxContent>
            </v:textbox>
            <w10:wrap type="none"/>
          </v:shape>
        </w:pict>
      </w:r>
      <w:r>
        <w:rPr/>
        <w:pict>
          <v:shape style="position:absolute;margin-left:706.978516pt;margin-top:967pt;width:22pt;height:14pt;mso-position-horizontal-relative:page;mso-position-vertical-relative:page;z-index:-393856" type="#_x0000_t202" filled="false" stroked="false">
            <v:textbox inset="0,0,0,0">
              <w:txbxContent>
                <w:p>
                  <w:pPr>
                    <w:spacing w:line="256" w:lineRule="exact" w:before="0"/>
                    <w:ind w:left="20" w:right="0" w:firstLine="0"/>
                    <w:jc w:val="left"/>
                    <w:rPr>
                      <w:b/>
                      <w:sz w:val="24"/>
                    </w:rPr>
                  </w:pPr>
                  <w:r>
                    <w:rPr>
                      <w:b/>
                      <w:color w:val="929292"/>
                      <w:sz w:val="24"/>
                    </w:rPr>
                    <w:t>213</w:t>
                  </w:r>
                </w:p>
              </w:txbxContent>
            </v:textbox>
            <w10:wrap type="none"/>
          </v:shape>
        </w:pict>
      </w:r>
    </w:p>
    <w:p>
      <w:pPr>
        <w:spacing w:after="0"/>
        <w:rPr>
          <w:sz w:val="2"/>
          <w:szCs w:val="2"/>
        </w:rPr>
        <w:sectPr>
          <w:pgSz w:w="15360" w:h="20080"/>
          <w:pgMar w:top="1580" w:bottom="280" w:left="680" w:right="680"/>
        </w:sectPr>
      </w:pPr>
    </w:p>
    <w:p>
      <w:pPr>
        <w:rPr>
          <w:sz w:val="2"/>
          <w:szCs w:val="2"/>
        </w:rPr>
      </w:pPr>
      <w:r>
        <w:rPr/>
        <w:pict>
          <v:group style="position:absolute;margin-left:0pt;margin-top:0pt;width:768pt;height:1004pt;mso-position-horizontal-relative:page;mso-position-vertical-relative:page;z-index:-393832" coordorigin="0,0" coordsize="15360,20080">
            <v:shape style="position:absolute;left:0;top:0;width:15360;height:20080" type="#_x0000_t75" stroked="false">
              <v:imagedata r:id="rId5" o:title=""/>
            </v:shape>
            <v:shape style="position:absolute;left:400;top:5340;width:14540;height:14220" type="#_x0000_t75" stroked="false">
              <v:imagedata r:id="rId15" o:title=""/>
            </v:shape>
            <v:line style="position:absolute" from="9720,4830" to="9720,3409" stroked="true" strokeweight="1pt" strokecolor="#aaaaaa">
              <v:stroke dashstyle="solid"/>
            </v:line>
            <w10:wrap type="none"/>
          </v:group>
        </w:pict>
      </w:r>
      <w:r>
        <w:rPr/>
        <w:pict>
          <v:shape style="position:absolute;margin-left:19pt;margin-top:75pt;width:393.75pt;height:176pt;mso-position-horizontal-relative:page;mso-position-vertical-relative:page;z-index:-393808" type="#_x0000_t202" filled="false" stroked="false">
            <v:textbox inset="0,0,0,0">
              <w:txbxContent>
                <w:p>
                  <w:pPr>
                    <w:spacing w:line="1591" w:lineRule="exact" w:before="0"/>
                    <w:ind w:left="20" w:right="0" w:firstLine="0"/>
                    <w:jc w:val="left"/>
                    <w:rPr>
                      <w:b/>
                      <w:sz w:val="160"/>
                    </w:rPr>
                  </w:pPr>
                  <w:r>
                    <w:rPr>
                      <w:b/>
                      <w:color w:val="C0C0C0"/>
                      <w:sz w:val="160"/>
                    </w:rPr>
                    <w:t>19</w:t>
                  </w:r>
                </w:p>
                <w:p>
                  <w:pPr>
                    <w:spacing w:line="199" w:lineRule="auto" w:before="292"/>
                    <w:ind w:left="20" w:right="-7" w:firstLine="0"/>
                    <w:jc w:val="left"/>
                    <w:rPr>
                      <w:b/>
                      <w:sz w:val="84"/>
                    </w:rPr>
                  </w:pPr>
                  <w:r>
                    <w:rPr>
                      <w:b/>
                      <w:color w:val="444444"/>
                      <w:spacing w:val="-16"/>
                      <w:sz w:val="84"/>
                    </w:rPr>
                    <w:t>Population </w:t>
                  </w:r>
                  <w:r>
                    <w:rPr>
                      <w:b/>
                      <w:color w:val="444444"/>
                      <w:spacing w:val="-18"/>
                      <w:sz w:val="84"/>
                    </w:rPr>
                    <w:t>and </w:t>
                  </w:r>
                  <w:r>
                    <w:rPr>
                      <w:b/>
                      <w:color w:val="444444"/>
                      <w:spacing w:val="-16"/>
                      <w:sz w:val="84"/>
                    </w:rPr>
                    <w:t>Community </w:t>
                  </w:r>
                  <w:r>
                    <w:rPr>
                      <w:b/>
                      <w:color w:val="444444"/>
                      <w:spacing w:val="-17"/>
                      <w:sz w:val="84"/>
                    </w:rPr>
                    <w:t>Ecology</w:t>
                  </w:r>
                </w:p>
              </w:txbxContent>
            </v:textbox>
            <w10:wrap type="none"/>
          </v:shape>
        </w:pict>
      </w:r>
    </w:p>
    <w:p>
      <w:pPr>
        <w:spacing w:after="0"/>
        <w:rPr>
          <w:sz w:val="2"/>
          <w:szCs w:val="2"/>
        </w:rPr>
        <w:sectPr>
          <w:pgSz w:w="15360" w:h="20080"/>
          <w:pgMar w:top="1500" w:bottom="280" w:left="280" w:right="2200"/>
        </w:sectPr>
      </w:pPr>
    </w:p>
    <w:p>
      <w:pPr>
        <w:rPr>
          <w:sz w:val="2"/>
          <w:szCs w:val="2"/>
        </w:rPr>
      </w:pPr>
      <w:r>
        <w:rPr/>
        <w:drawing>
          <wp:anchor distT="0" distB="0" distL="0" distR="0" allowOverlap="1" layoutInCell="1" locked="0" behindDoc="1" simplePos="0" relativeHeight="268041671">
            <wp:simplePos x="0" y="0"/>
            <wp:positionH relativeFrom="page">
              <wp:posOffset>0</wp:posOffset>
            </wp:positionH>
            <wp:positionV relativeFrom="page">
              <wp:posOffset>0</wp:posOffset>
            </wp:positionV>
            <wp:extent cx="9753600" cy="12750800"/>
            <wp:effectExtent l="0" t="0" r="0" b="0"/>
            <wp:wrapNone/>
            <wp:docPr id="405" name="image1.jpeg" descr=""/>
            <wp:cNvGraphicFramePr>
              <a:graphicFrameLocks noChangeAspect="1"/>
            </wp:cNvGraphicFramePr>
            <a:graphic>
              <a:graphicData uri="http://schemas.openxmlformats.org/drawingml/2006/picture">
                <pic:pic>
                  <pic:nvPicPr>
                    <pic:cNvPr id="406"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48pt;width:172.65pt;height:22pt;mso-position-horizontal-relative:page;mso-position-vertical-relative:page;z-index:-393760" type="#_x0000_t202" filled="false" stroked="false">
            <v:textbox inset="0,0,0,0">
              <w:txbxContent>
                <w:p>
                  <w:pPr>
                    <w:spacing w:line="413" w:lineRule="exact" w:before="0"/>
                    <w:ind w:left="20" w:right="0" w:firstLine="0"/>
                    <w:jc w:val="left"/>
                    <w:rPr>
                      <w:b/>
                      <w:sz w:val="40"/>
                    </w:rPr>
                  </w:pPr>
                  <w:r>
                    <w:rPr>
                      <w:b/>
                      <w:color w:val="444444"/>
                      <w:spacing w:val="-8"/>
                      <w:sz w:val="40"/>
                    </w:rPr>
                    <w:t>Chapter </w:t>
                  </w:r>
                  <w:r>
                    <w:rPr>
                      <w:b/>
                      <w:color w:val="444444"/>
                      <w:spacing w:val="-5"/>
                      <w:sz w:val="40"/>
                    </w:rPr>
                    <w:t>19 </w:t>
                  </w:r>
                  <w:r>
                    <w:rPr>
                      <w:b/>
                      <w:color w:val="444444"/>
                      <w:spacing w:val="-8"/>
                      <w:sz w:val="40"/>
                    </w:rPr>
                    <w:t>Outline</w:t>
                  </w:r>
                </w:p>
              </w:txbxContent>
            </v:textbox>
            <w10:wrap type="none"/>
          </v:shape>
        </w:pict>
      </w:r>
      <w:r>
        <w:rPr/>
        <w:pict>
          <v:shape style="position:absolute;margin-left:39pt;margin-top:89.54409pt;width:106.65pt;height:23.5pt;mso-position-horizontal-relative:page;mso-position-vertical-relative:page;z-index:-393736" type="#_x0000_t202" filled="false" stroked="false">
            <v:textbox inset="0,0,0,0">
              <w:txbxContent>
                <w:p>
                  <w:pPr>
                    <w:spacing w:before="33"/>
                    <w:ind w:left="20" w:right="0" w:firstLine="0"/>
                    <w:jc w:val="left"/>
                    <w:rPr>
                      <w:b/>
                      <w:sz w:val="36"/>
                    </w:rPr>
                  </w:pPr>
                  <w:r>
                    <w:rPr>
                      <w:b/>
                      <w:color w:val="444444"/>
                      <w:sz w:val="36"/>
                    </w:rPr>
                    <w:t>Introduction</w:t>
                  </w:r>
                </w:p>
              </w:txbxContent>
            </v:textbox>
            <w10:wrap type="none"/>
          </v:shape>
        </w:pict>
      </w:r>
      <w:r>
        <w:rPr/>
        <w:pict>
          <v:shape style="position:absolute;margin-left:39pt;margin-top:130.544083pt;width:391.6pt;height:23.5pt;mso-position-horizontal-relative:page;mso-position-vertical-relative:page;z-index:-393712" type="#_x0000_t202" filled="false" stroked="false">
            <v:textbox inset="0,0,0,0">
              <w:txbxContent>
                <w:p>
                  <w:pPr>
                    <w:spacing w:before="33"/>
                    <w:ind w:left="20" w:right="0" w:firstLine="0"/>
                    <w:jc w:val="left"/>
                    <w:rPr>
                      <w:b/>
                      <w:sz w:val="36"/>
                    </w:rPr>
                  </w:pPr>
                  <w:r>
                    <w:rPr>
                      <w:b/>
                      <w:color w:val="444444"/>
                      <w:sz w:val="36"/>
                    </w:rPr>
                    <w:t>19.1 Population Demographics and Dynamics</w:t>
                  </w:r>
                </w:p>
              </w:txbxContent>
            </v:textbox>
            <w10:wrap type="none"/>
          </v:shape>
        </w:pict>
      </w:r>
      <w:r>
        <w:rPr/>
        <w:pict>
          <v:shape style="position:absolute;margin-left:69pt;margin-top:171.195038pt;width:235.6pt;height:21.85pt;mso-position-horizontal-relative:page;mso-position-vertical-relative:page;z-index:-393688" type="#_x0000_t202" filled="false" stroked="false">
            <v:textbox inset="0,0,0,0">
              <w:txbxContent>
                <w:p>
                  <w:pPr>
                    <w:pStyle w:val="BodyText"/>
                  </w:pPr>
                  <w:r>
                    <w:rPr>
                      <w:color w:val="222222"/>
                    </w:rPr>
                    <w:t>A. Population Size and Density</w:t>
                  </w:r>
                </w:p>
              </w:txbxContent>
            </v:textbox>
            <w10:wrap type="none"/>
          </v:shape>
        </w:pict>
      </w:r>
      <w:r>
        <w:rPr/>
        <w:pict>
          <v:shape style="position:absolute;margin-left:89pt;margin-top:209.195007pt;width:223.95pt;height:21.85pt;mso-position-horizontal-relative:page;mso-position-vertical-relative:page;z-index:-393664" type="#_x0000_t202" filled="false" stroked="false">
            <v:textbox inset="0,0,0,0">
              <w:txbxContent>
                <w:p>
                  <w:pPr>
                    <w:pStyle w:val="BodyText"/>
                  </w:pPr>
                  <w:r>
                    <w:rPr>
                      <w:color w:val="222222"/>
                    </w:rPr>
                    <w:t>1. Estimating Population Size</w:t>
                  </w:r>
                </w:p>
              </w:txbxContent>
            </v:textbox>
            <w10:wrap type="none"/>
          </v:shape>
        </w:pict>
      </w:r>
      <w:r>
        <w:rPr/>
        <w:pict>
          <v:shape style="position:absolute;margin-left:69pt;margin-top:247.195007pt;width:175.45pt;height:21.85pt;mso-position-horizontal-relative:page;mso-position-vertical-relative:page;z-index:-393640" type="#_x0000_t202" filled="false" stroked="false">
            <v:textbox inset="0,0,0,0">
              <w:txbxContent>
                <w:p>
                  <w:pPr>
                    <w:pStyle w:val="BodyText"/>
                  </w:pPr>
                  <w:r>
                    <w:rPr>
                      <w:color w:val="222222"/>
                    </w:rPr>
                    <w:t>B. Species Distribution</w:t>
                  </w:r>
                </w:p>
              </w:txbxContent>
            </v:textbox>
            <w10:wrap type="none"/>
          </v:shape>
        </w:pict>
      </w:r>
      <w:r>
        <w:rPr/>
        <w:pict>
          <v:shape style="position:absolute;margin-left:69pt;margin-top:285.195007pt;width:121.65pt;height:21.85pt;mso-position-horizontal-relative:page;mso-position-vertical-relative:page;z-index:-393616" type="#_x0000_t202" filled="false" stroked="false">
            <v:textbox inset="0,0,0,0">
              <w:txbxContent>
                <w:p>
                  <w:pPr>
                    <w:pStyle w:val="BodyText"/>
                  </w:pPr>
                  <w:r>
                    <w:rPr>
                      <w:color w:val="222222"/>
                    </w:rPr>
                    <w:t>C. Demography</w:t>
                  </w:r>
                </w:p>
              </w:txbxContent>
            </v:textbox>
            <w10:wrap type="none"/>
          </v:shape>
        </w:pict>
      </w:r>
      <w:r>
        <w:rPr/>
        <w:pict>
          <v:shape style="position:absolute;margin-left:89pt;margin-top:323.195007pt;width:101.5pt;height:21.85pt;mso-position-horizontal-relative:page;mso-position-vertical-relative:page;z-index:-393592" type="#_x0000_t202" filled="false" stroked="false">
            <v:textbox inset="0,0,0,0">
              <w:txbxContent>
                <w:p>
                  <w:pPr>
                    <w:pStyle w:val="BodyText"/>
                  </w:pPr>
                  <w:r>
                    <w:rPr>
                      <w:color w:val="222222"/>
                    </w:rPr>
                    <w:t>1. Life </w:t>
                  </w:r>
                  <w:r>
                    <w:rPr>
                      <w:color w:val="222222"/>
                      <w:spacing w:val="-7"/>
                    </w:rPr>
                    <w:t>Tables</w:t>
                  </w:r>
                </w:p>
              </w:txbxContent>
            </v:textbox>
            <w10:wrap type="none"/>
          </v:shape>
        </w:pict>
      </w:r>
      <w:r>
        <w:rPr/>
        <w:pict>
          <v:shape style="position:absolute;margin-left:89pt;margin-top:361.195007pt;width:173.25pt;height:21.85pt;mso-position-horizontal-relative:page;mso-position-vertical-relative:page;z-index:-393568" type="#_x0000_t202" filled="false" stroked="false">
            <v:textbox inset="0,0,0,0">
              <w:txbxContent>
                <w:p>
                  <w:pPr>
                    <w:pStyle w:val="BodyText"/>
                  </w:pPr>
                  <w:r>
                    <w:rPr>
                      <w:color w:val="222222"/>
                    </w:rPr>
                    <w:t>2. Survivorship Curves</w:t>
                  </w:r>
                </w:p>
              </w:txbxContent>
            </v:textbox>
            <w10:wrap type="none"/>
          </v:shape>
        </w:pict>
      </w:r>
      <w:r>
        <w:rPr/>
        <w:pict>
          <v:shape style="position:absolute;margin-left:39pt;margin-top:399.544098pt;width:336.95pt;height:23.5pt;mso-position-horizontal-relative:page;mso-position-vertical-relative:page;z-index:-393544" type="#_x0000_t202" filled="false" stroked="false">
            <v:textbox inset="0,0,0,0">
              <w:txbxContent>
                <w:p>
                  <w:pPr>
                    <w:spacing w:before="33"/>
                    <w:ind w:left="20" w:right="0" w:firstLine="0"/>
                    <w:jc w:val="left"/>
                    <w:rPr>
                      <w:b/>
                      <w:sz w:val="36"/>
                    </w:rPr>
                  </w:pPr>
                  <w:r>
                    <w:rPr>
                      <w:b/>
                      <w:color w:val="444444"/>
                      <w:sz w:val="36"/>
                    </w:rPr>
                    <w:t>19.2 Population Growth and</w:t>
                  </w:r>
                  <w:r>
                    <w:rPr>
                      <w:b/>
                      <w:color w:val="444444"/>
                      <w:spacing w:val="-22"/>
                      <w:sz w:val="36"/>
                    </w:rPr>
                    <w:t> </w:t>
                  </w:r>
                  <w:r>
                    <w:rPr>
                      <w:b/>
                      <w:color w:val="444444"/>
                      <w:sz w:val="36"/>
                    </w:rPr>
                    <w:t>Regulation</w:t>
                  </w:r>
                </w:p>
              </w:txbxContent>
            </v:textbox>
            <w10:wrap type="none"/>
          </v:shape>
        </w:pict>
      </w:r>
      <w:r>
        <w:rPr/>
        <w:pict>
          <v:shape style="position:absolute;margin-left:69pt;margin-top:440.195007pt;width:164.45pt;height:21.85pt;mso-position-horizontal-relative:page;mso-position-vertical-relative:page;z-index:-393520" type="#_x0000_t202" filled="false" stroked="false">
            <v:textbox inset="0,0,0,0">
              <w:txbxContent>
                <w:p>
                  <w:pPr>
                    <w:pStyle w:val="BodyText"/>
                  </w:pPr>
                  <w:r>
                    <w:rPr>
                      <w:color w:val="222222"/>
                    </w:rPr>
                    <w:t>A. Population Growth</w:t>
                  </w:r>
                </w:p>
              </w:txbxContent>
            </v:textbox>
            <w10:wrap type="none"/>
          </v:shape>
        </w:pict>
      </w:r>
      <w:r>
        <w:rPr/>
        <w:pict>
          <v:shape style="position:absolute;margin-left:89pt;margin-top:478.195007pt;width:170.4pt;height:21.85pt;mso-position-horizontal-relative:page;mso-position-vertical-relative:page;z-index:-393496" type="#_x0000_t202" filled="false" stroked="false">
            <v:textbox inset="0,0,0,0">
              <w:txbxContent>
                <w:p>
                  <w:pPr>
                    <w:pStyle w:val="BodyText"/>
                  </w:pPr>
                  <w:r>
                    <w:rPr>
                      <w:color w:val="222222"/>
                    </w:rPr>
                    <w:t>1. Exponential Growth</w:t>
                  </w:r>
                </w:p>
              </w:txbxContent>
            </v:textbox>
            <w10:wrap type="none"/>
          </v:shape>
        </w:pict>
      </w:r>
      <w:r>
        <w:rPr/>
        <w:pict>
          <v:shape style="position:absolute;margin-left:89pt;margin-top:516.195007pt;width:140.8pt;height:21.85pt;mso-position-horizontal-relative:page;mso-position-vertical-relative:page;z-index:-393472" type="#_x0000_t202" filled="false" stroked="false">
            <v:textbox inset="0,0,0,0">
              <w:txbxContent>
                <w:p>
                  <w:pPr>
                    <w:pStyle w:val="BodyText"/>
                  </w:pPr>
                  <w:r>
                    <w:rPr>
                      <w:color w:val="222222"/>
                    </w:rPr>
                    <w:t>2. Logistic</w:t>
                  </w:r>
                  <w:r>
                    <w:rPr>
                      <w:color w:val="222222"/>
                      <w:spacing w:val="53"/>
                    </w:rPr>
                    <w:t> </w:t>
                  </w:r>
                  <w:r>
                    <w:rPr>
                      <w:color w:val="222222"/>
                    </w:rPr>
                    <w:t>Growth</w:t>
                  </w:r>
                </w:p>
              </w:txbxContent>
            </v:textbox>
            <w10:wrap type="none"/>
          </v:shape>
        </w:pict>
      </w:r>
      <w:r>
        <w:rPr/>
        <w:pict>
          <v:shape style="position:absolute;margin-left:109pt;margin-top:554.195007pt;width:335.4pt;height:21.85pt;mso-position-horizontal-relative:page;mso-position-vertical-relative:page;z-index:-393448" type="#_x0000_t202" filled="false" stroked="false">
            <v:textbox inset="0,0,0,0">
              <w:txbxContent>
                <w:p>
                  <w:pPr>
                    <w:pStyle w:val="BodyText"/>
                  </w:pPr>
                  <w:r>
                    <w:rPr>
                      <w:color w:val="222222"/>
                    </w:rPr>
                    <w:t>a. Carrying Capacity and the Logistic</w:t>
                  </w:r>
                  <w:r>
                    <w:rPr>
                      <w:color w:val="222222"/>
                      <w:spacing w:val="90"/>
                    </w:rPr>
                    <w:t> </w:t>
                  </w:r>
                  <w:r>
                    <w:rPr>
                      <w:color w:val="222222"/>
                    </w:rPr>
                    <w:t>Model</w:t>
                  </w:r>
                </w:p>
              </w:txbxContent>
            </v:textbox>
            <w10:wrap type="none"/>
          </v:shape>
        </w:pict>
      </w:r>
      <w:r>
        <w:rPr/>
        <w:pict>
          <v:shape style="position:absolute;margin-left:109pt;margin-top:592.195007pt;width:270.55pt;height:21.85pt;mso-position-horizontal-relative:page;mso-position-vertical-relative:page;z-index:-393424" type="#_x0000_t202" filled="false" stroked="false">
            <v:textbox inset="0,0,0,0">
              <w:txbxContent>
                <w:p>
                  <w:pPr>
                    <w:pStyle w:val="BodyText"/>
                  </w:pPr>
                  <w:r>
                    <w:rPr>
                      <w:color w:val="222222"/>
                    </w:rPr>
                    <w:t>b. Role of Intraspecific  Competition</w:t>
                  </w:r>
                </w:p>
              </w:txbxContent>
            </v:textbox>
            <w10:wrap type="none"/>
          </v:shape>
        </w:pict>
      </w:r>
      <w:r>
        <w:rPr/>
        <w:pict>
          <v:shape style="position:absolute;margin-left:109pt;margin-top:630.195007pt;width:239.05pt;height:21.85pt;mso-position-horizontal-relative:page;mso-position-vertical-relative:page;z-index:-393400" type="#_x0000_t202" filled="false" stroked="false">
            <v:textbox inset="0,0,0,0">
              <w:txbxContent>
                <w:p>
                  <w:pPr>
                    <w:pStyle w:val="BodyText"/>
                  </w:pPr>
                  <w:r>
                    <w:rPr>
                      <w:color w:val="222222"/>
                      <w:w w:val="105"/>
                    </w:rPr>
                    <w:t>c.</w:t>
                  </w:r>
                  <w:r>
                    <w:rPr>
                      <w:color w:val="222222"/>
                      <w:spacing w:val="-41"/>
                      <w:w w:val="105"/>
                    </w:rPr>
                    <w:t> </w:t>
                  </w:r>
                  <w:r>
                    <w:rPr>
                      <w:color w:val="222222"/>
                      <w:w w:val="105"/>
                    </w:rPr>
                    <w:t>Examples</w:t>
                  </w:r>
                  <w:r>
                    <w:rPr>
                      <w:color w:val="222222"/>
                      <w:spacing w:val="-41"/>
                      <w:w w:val="105"/>
                    </w:rPr>
                    <w:t> </w:t>
                  </w:r>
                  <w:r>
                    <w:rPr>
                      <w:color w:val="222222"/>
                      <w:w w:val="105"/>
                    </w:rPr>
                    <w:t>of</w:t>
                  </w:r>
                  <w:r>
                    <w:rPr>
                      <w:color w:val="222222"/>
                      <w:spacing w:val="-41"/>
                      <w:w w:val="105"/>
                    </w:rPr>
                    <w:t> </w:t>
                  </w:r>
                  <w:r>
                    <w:rPr>
                      <w:color w:val="222222"/>
                      <w:w w:val="105"/>
                    </w:rPr>
                    <w:t>Logistic</w:t>
                  </w:r>
                  <w:r>
                    <w:rPr>
                      <w:color w:val="222222"/>
                      <w:spacing w:val="-41"/>
                      <w:w w:val="105"/>
                    </w:rPr>
                    <w:t> </w:t>
                  </w:r>
                  <w:r>
                    <w:rPr>
                      <w:color w:val="222222"/>
                      <w:w w:val="105"/>
                    </w:rPr>
                    <w:t>Growth</w:t>
                  </w:r>
                </w:p>
              </w:txbxContent>
            </v:textbox>
            <w10:wrap type="none"/>
          </v:shape>
        </w:pict>
      </w:r>
      <w:r>
        <w:rPr/>
        <w:pict>
          <v:shape style="position:absolute;margin-left:69pt;margin-top:668.195007pt;width:304.25pt;height:21.85pt;mso-position-horizontal-relative:page;mso-position-vertical-relative:page;z-index:-393376" type="#_x0000_t202" filled="false" stroked="false">
            <v:textbox inset="0,0,0,0">
              <w:txbxContent>
                <w:p>
                  <w:pPr>
                    <w:pStyle w:val="BodyText"/>
                  </w:pPr>
                  <w:r>
                    <w:rPr>
                      <w:color w:val="222222"/>
                    </w:rPr>
                    <w:t>C. Population Dynamics and Regulation</w:t>
                  </w:r>
                </w:p>
              </w:txbxContent>
            </v:textbox>
            <w10:wrap type="none"/>
          </v:shape>
        </w:pict>
      </w:r>
      <w:r>
        <w:rPr/>
        <w:pict>
          <v:shape style="position:absolute;margin-left:69pt;margin-top:706.195007pt;width:254.55pt;height:21.85pt;mso-position-horizontal-relative:page;mso-position-vertical-relative:page;z-index:-393352" type="#_x0000_t202" filled="false" stroked="false">
            <v:textbox inset="0,0,0,0">
              <w:txbxContent>
                <w:p>
                  <w:pPr>
                    <w:pStyle w:val="BodyText"/>
                  </w:pPr>
                  <w:r>
                    <w:rPr>
                      <w:color w:val="222222"/>
                    </w:rPr>
                    <w:t>D. Density-dependent Regulation</w:t>
                  </w:r>
                </w:p>
              </w:txbxContent>
            </v:textbox>
            <w10:wrap type="none"/>
          </v:shape>
        </w:pict>
      </w:r>
      <w:r>
        <w:rPr/>
        <w:pict>
          <v:shape style="position:absolute;margin-left:69pt;margin-top:744.195007pt;width:633pt;height:21.85pt;mso-position-horizontal-relative:page;mso-position-vertical-relative:page;z-index:-393328" type="#_x0000_t202" filled="false" stroked="false">
            <v:textbox inset="0,0,0,0">
              <w:txbxContent>
                <w:p>
                  <w:pPr>
                    <w:pStyle w:val="BodyText"/>
                  </w:pPr>
                  <w:r>
                    <w:rPr>
                      <w:color w:val="222222"/>
                    </w:rPr>
                    <w:t>E. Density-independent Regulation and Interaction with Density-dependent Factors</w:t>
                  </w:r>
                </w:p>
              </w:txbxContent>
            </v:textbox>
            <w10:wrap type="none"/>
          </v:shape>
        </w:pict>
      </w:r>
      <w:r>
        <w:rPr/>
        <w:pict>
          <v:shape style="position:absolute;margin-left:69pt;margin-top:782.195007pt;width:323pt;height:21.85pt;mso-position-horizontal-relative:page;mso-position-vertical-relative:page;z-index:-393304" type="#_x0000_t202" filled="false" stroked="false">
            <v:textbox inset="0,0,0,0">
              <w:txbxContent>
                <w:p>
                  <w:pPr>
                    <w:pStyle w:val="BodyText"/>
                  </w:pPr>
                  <w:r>
                    <w:rPr>
                      <w:color w:val="222222"/>
                      <w:spacing w:val="-27"/>
                    </w:rPr>
                    <w:t>F.  </w:t>
                  </w:r>
                  <w:r>
                    <w:rPr>
                      <w:color w:val="222222"/>
                    </w:rPr>
                    <w:t>Demographic-Based  Population</w:t>
                  </w:r>
                  <w:r>
                    <w:rPr>
                      <w:color w:val="222222"/>
                      <w:spacing w:val="-49"/>
                    </w:rPr>
                    <w:t> </w:t>
                  </w:r>
                  <w:r>
                    <w:rPr>
                      <w:color w:val="222222"/>
                    </w:rPr>
                    <w:t>Models</w:t>
                  </w:r>
                </w:p>
              </w:txbxContent>
            </v:textbox>
            <w10:wrap type="none"/>
          </v:shape>
        </w:pict>
      </w:r>
      <w:r>
        <w:rPr/>
        <w:pict>
          <v:shape style="position:absolute;margin-left:39pt;margin-top:820.544128pt;width:237.65pt;height:23.5pt;mso-position-horizontal-relative:page;mso-position-vertical-relative:page;z-index:-393280" type="#_x0000_t202" filled="false" stroked="false">
            <v:textbox inset="0,0,0,0">
              <w:txbxContent>
                <w:p>
                  <w:pPr>
                    <w:spacing w:before="33"/>
                    <w:ind w:left="20" w:right="0" w:firstLine="0"/>
                    <w:jc w:val="left"/>
                    <w:rPr>
                      <w:b/>
                      <w:sz w:val="36"/>
                    </w:rPr>
                  </w:pPr>
                  <w:r>
                    <w:rPr>
                      <w:b/>
                      <w:color w:val="444444"/>
                      <w:sz w:val="36"/>
                    </w:rPr>
                    <w:t>19.3 The Human Population</w:t>
                  </w:r>
                </w:p>
              </w:txbxContent>
            </v:textbox>
            <w10:wrap type="none"/>
          </v:shape>
        </w:pict>
      </w:r>
      <w:r>
        <w:rPr/>
        <w:pict>
          <v:shape style="position:absolute;margin-left:69pt;margin-top:861.195007pt;width:350.6pt;height:21.85pt;mso-position-horizontal-relative:page;mso-position-vertical-relative:page;z-index:-393256" type="#_x0000_t202" filled="false" stroked="false">
            <v:textbox inset="0,0,0,0">
              <w:txbxContent>
                <w:p>
                  <w:pPr>
                    <w:pStyle w:val="BodyText"/>
                  </w:pPr>
                  <w:r>
                    <w:rPr>
                      <w:color w:val="222222"/>
                    </w:rPr>
                    <w:t>A. Overcoming Density-dependent</w:t>
                  </w:r>
                  <w:r>
                    <w:rPr>
                      <w:color w:val="222222"/>
                      <w:spacing w:val="52"/>
                    </w:rPr>
                    <w:t> </w:t>
                  </w:r>
                  <w:r>
                    <w:rPr>
                      <w:color w:val="222222"/>
                    </w:rPr>
                    <w:t>Regulation</w:t>
                  </w:r>
                </w:p>
              </w:txbxContent>
            </v:textbox>
            <w10:wrap type="none"/>
          </v:shape>
        </w:pict>
      </w:r>
      <w:r>
        <w:rPr/>
        <w:pict>
          <v:shape style="position:absolute;margin-left:69pt;margin-top:899.195007pt;width:503.25pt;height:21.85pt;mso-position-horizontal-relative:page;mso-position-vertical-relative:page;z-index:-393232" type="#_x0000_t202" filled="false" stroked="false">
            <v:textbox inset="0,0,0,0">
              <w:txbxContent>
                <w:p>
                  <w:pPr>
                    <w:pStyle w:val="BodyText"/>
                  </w:pPr>
                  <w:r>
                    <w:rPr>
                      <w:color w:val="222222"/>
                    </w:rPr>
                    <w:t>B. Age Structure, Population Growth, and Economic  Development</w:t>
                  </w:r>
                </w:p>
              </w:txbxContent>
            </v:textbox>
            <w10:wrap type="none"/>
          </v:shape>
        </w:pict>
      </w:r>
      <w:r>
        <w:rPr/>
        <w:pict>
          <v:shape style="position:absolute;margin-left:706.978516pt;margin-top:967pt;width:22pt;height:14pt;mso-position-horizontal-relative:page;mso-position-vertical-relative:page;z-index:-393208" type="#_x0000_t202" filled="false" stroked="false">
            <v:textbox inset="0,0,0,0">
              <w:txbxContent>
                <w:p>
                  <w:pPr>
                    <w:spacing w:line="256" w:lineRule="exact" w:before="0"/>
                    <w:ind w:left="20" w:right="0" w:firstLine="0"/>
                    <w:jc w:val="left"/>
                    <w:rPr>
                      <w:b/>
                      <w:sz w:val="24"/>
                    </w:rPr>
                  </w:pPr>
                  <w:r>
                    <w:rPr>
                      <w:b/>
                      <w:color w:val="929292"/>
                      <w:sz w:val="24"/>
                    </w:rPr>
                    <w:t>215</w:t>
                  </w:r>
                </w:p>
              </w:txbxContent>
            </v:textbox>
            <w10:wrap type="none"/>
          </v:shape>
        </w:pict>
      </w:r>
    </w:p>
    <w:p>
      <w:pPr>
        <w:spacing w:after="0"/>
        <w:rPr>
          <w:sz w:val="2"/>
          <w:szCs w:val="2"/>
        </w:rPr>
        <w:sectPr>
          <w:pgSz w:w="15360" w:h="20080"/>
          <w:pgMar w:top="960" w:bottom="280" w:left="680" w:right="680"/>
        </w:sectPr>
      </w:pPr>
    </w:p>
    <w:p>
      <w:pPr>
        <w:rPr>
          <w:sz w:val="2"/>
          <w:szCs w:val="2"/>
        </w:rPr>
      </w:pPr>
      <w:r>
        <w:rPr/>
        <w:drawing>
          <wp:anchor distT="0" distB="0" distL="0" distR="0" allowOverlap="1" layoutInCell="1" locked="0" behindDoc="1" simplePos="0" relativeHeight="268042271">
            <wp:simplePos x="0" y="0"/>
            <wp:positionH relativeFrom="page">
              <wp:posOffset>0</wp:posOffset>
            </wp:positionH>
            <wp:positionV relativeFrom="page">
              <wp:posOffset>0</wp:posOffset>
            </wp:positionV>
            <wp:extent cx="9753600" cy="12750800"/>
            <wp:effectExtent l="0" t="0" r="0" b="0"/>
            <wp:wrapNone/>
            <wp:docPr id="407" name="image1.jpeg" descr=""/>
            <wp:cNvGraphicFramePr>
              <a:graphicFrameLocks noChangeAspect="1"/>
            </wp:cNvGraphicFramePr>
            <a:graphic>
              <a:graphicData uri="http://schemas.openxmlformats.org/drawingml/2006/picture">
                <pic:pic>
                  <pic:nvPicPr>
                    <pic:cNvPr id="408"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69pt;margin-top:79.195038pt;width:541.65pt;height:21.85pt;mso-position-horizontal-relative:page;mso-position-vertical-relative:page;z-index:-393160" type="#_x0000_t202" filled="false" stroked="false">
            <v:textbox inset="0,0,0,0">
              <w:txbxContent>
                <w:p>
                  <w:pPr>
                    <w:pStyle w:val="BodyText"/>
                  </w:pPr>
                  <w:r>
                    <w:rPr>
                      <w:color w:val="222222"/>
                    </w:rPr>
                    <w:t>C. Long-term Consequences of Exponential Human Population  Growth</w:t>
                  </w:r>
                </w:p>
              </w:txbxContent>
            </v:textbox>
            <w10:wrap type="none"/>
          </v:shape>
        </w:pict>
      </w:r>
      <w:r>
        <w:rPr/>
        <w:pict>
          <v:shape style="position:absolute;margin-left:39pt;margin-top:117.54409pt;width:214.6pt;height:23.5pt;mso-position-horizontal-relative:page;mso-position-vertical-relative:page;z-index:-393136" type="#_x0000_t202" filled="false" stroked="false">
            <v:textbox inset="0,0,0,0">
              <w:txbxContent>
                <w:p>
                  <w:pPr>
                    <w:spacing w:before="33"/>
                    <w:ind w:left="20" w:right="0" w:firstLine="0"/>
                    <w:jc w:val="left"/>
                    <w:rPr>
                      <w:b/>
                      <w:sz w:val="36"/>
                    </w:rPr>
                  </w:pPr>
                  <w:r>
                    <w:rPr>
                      <w:b/>
                      <w:color w:val="444444"/>
                      <w:sz w:val="36"/>
                    </w:rPr>
                    <w:t>19.4 Community</w:t>
                  </w:r>
                  <w:r>
                    <w:rPr>
                      <w:b/>
                      <w:color w:val="444444"/>
                      <w:spacing w:val="-29"/>
                      <w:sz w:val="36"/>
                    </w:rPr>
                    <w:t> </w:t>
                  </w:r>
                  <w:r>
                    <w:rPr>
                      <w:b/>
                      <w:color w:val="444444"/>
                      <w:sz w:val="36"/>
                    </w:rPr>
                    <w:t>Ecology</w:t>
                  </w:r>
                </w:p>
              </w:txbxContent>
            </v:textbox>
            <w10:wrap type="none"/>
          </v:shape>
        </w:pict>
      </w:r>
      <w:r>
        <w:rPr/>
        <w:pict>
          <v:shape style="position:absolute;margin-left:69pt;margin-top:158.195038pt;width:206.95pt;height:21.85pt;mso-position-horizontal-relative:page;mso-position-vertical-relative:page;z-index:-393112" type="#_x0000_t202" filled="false" stroked="false">
            <v:textbox inset="0,0,0,0">
              <w:txbxContent>
                <w:p>
                  <w:pPr>
                    <w:pStyle w:val="BodyText"/>
                  </w:pPr>
                  <w:r>
                    <w:rPr>
                      <w:color w:val="222222"/>
                    </w:rPr>
                    <w:t>A. Predation and Herbivory</w:t>
                  </w:r>
                </w:p>
              </w:txbxContent>
            </v:textbox>
            <w10:wrap type="none"/>
          </v:shape>
        </w:pict>
      </w:r>
      <w:r>
        <w:rPr/>
        <w:pict>
          <v:shape style="position:absolute;margin-left:89pt;margin-top:196.195007pt;width:435.25pt;height:21.85pt;mso-position-horizontal-relative:page;mso-position-vertical-relative:page;z-index:-393088" type="#_x0000_t202" filled="false" stroked="false">
            <v:textbox inset="0,0,0,0">
              <w:txbxContent>
                <w:p>
                  <w:pPr>
                    <w:pStyle w:val="BodyText"/>
                  </w:pPr>
                  <w:r>
                    <w:rPr>
                      <w:color w:val="222222"/>
                    </w:rPr>
                    <w:t>1. Defense Mechanisms Against Predation and Herbivory</w:t>
                  </w:r>
                </w:p>
              </w:txbxContent>
            </v:textbox>
            <w10:wrap type="none"/>
          </v:shape>
        </w:pict>
      </w:r>
      <w:r>
        <w:rPr/>
        <w:pict>
          <v:shape style="position:absolute;margin-left:69pt;margin-top:234.195007pt;width:263pt;height:21.85pt;mso-position-horizontal-relative:page;mso-position-vertical-relative:page;z-index:-393064" type="#_x0000_t202" filled="false" stroked="false">
            <v:textbox inset="0,0,0,0">
              <w:txbxContent>
                <w:p>
                  <w:pPr>
                    <w:pStyle w:val="BodyText"/>
                  </w:pPr>
                  <w:r>
                    <w:rPr>
                      <w:color w:val="222222"/>
                    </w:rPr>
                    <w:t>B. Competitive Exclusion</w:t>
                  </w:r>
                  <w:r>
                    <w:rPr>
                      <w:color w:val="222222"/>
                      <w:spacing w:val="60"/>
                    </w:rPr>
                    <w:t> </w:t>
                  </w:r>
                  <w:r>
                    <w:rPr>
                      <w:color w:val="222222"/>
                    </w:rPr>
                    <w:t>Principle</w:t>
                  </w:r>
                </w:p>
              </w:txbxContent>
            </v:textbox>
            <w10:wrap type="none"/>
          </v:shape>
        </w:pict>
      </w:r>
      <w:r>
        <w:rPr/>
        <w:pict>
          <v:shape style="position:absolute;margin-left:69pt;margin-top:272.195007pt;width:102.1pt;height:21.85pt;mso-position-horizontal-relative:page;mso-position-vertical-relative:page;z-index:-393040" type="#_x0000_t202" filled="false" stroked="false">
            <v:textbox inset="0,0,0,0">
              <w:txbxContent>
                <w:p>
                  <w:pPr>
                    <w:pStyle w:val="BodyText"/>
                  </w:pPr>
                  <w:r>
                    <w:rPr>
                      <w:color w:val="222222"/>
                    </w:rPr>
                    <w:t>C. Symbiosis</w:t>
                  </w:r>
                </w:p>
              </w:txbxContent>
            </v:textbox>
            <w10:wrap type="none"/>
          </v:shape>
        </w:pict>
      </w:r>
      <w:r>
        <w:rPr/>
        <w:pict>
          <v:shape style="position:absolute;margin-left:89pt;margin-top:310.195007pt;width:138.65pt;height:21.85pt;mso-position-horizontal-relative:page;mso-position-vertical-relative:page;z-index:-393016" type="#_x0000_t202" filled="false" stroked="false">
            <v:textbox inset="0,0,0,0">
              <w:txbxContent>
                <w:p>
                  <w:pPr>
                    <w:pStyle w:val="BodyText"/>
                  </w:pPr>
                  <w:r>
                    <w:rPr>
                      <w:color w:val="222222"/>
                    </w:rPr>
                    <w:t>1. Commensalism</w:t>
                  </w:r>
                </w:p>
              </w:txbxContent>
            </v:textbox>
            <w10:wrap type="none"/>
          </v:shape>
        </w:pict>
      </w:r>
      <w:r>
        <w:rPr/>
        <w:pict>
          <v:shape style="position:absolute;margin-left:89pt;margin-top:348.195007pt;width:99.6pt;height:21.85pt;mso-position-horizontal-relative:page;mso-position-vertical-relative:page;z-index:-392992" type="#_x0000_t202" filled="false" stroked="false">
            <v:textbox inset="0,0,0,0">
              <w:txbxContent>
                <w:p>
                  <w:pPr>
                    <w:pStyle w:val="BodyText"/>
                  </w:pPr>
                  <w:r>
                    <w:rPr>
                      <w:color w:val="222222"/>
                    </w:rPr>
                    <w:t>2. Mutualism</w:t>
                  </w:r>
                </w:p>
              </w:txbxContent>
            </v:textbox>
            <w10:wrap type="none"/>
          </v:shape>
        </w:pict>
      </w:r>
      <w:r>
        <w:rPr/>
        <w:pict>
          <v:shape style="position:absolute;margin-left:89pt;margin-top:386.195007pt;width:100.2pt;height:21.85pt;mso-position-horizontal-relative:page;mso-position-vertical-relative:page;z-index:-392968" type="#_x0000_t202" filled="false" stroked="false">
            <v:textbox inset="0,0,0,0">
              <w:txbxContent>
                <w:p>
                  <w:pPr>
                    <w:pStyle w:val="BodyText"/>
                  </w:pPr>
                  <w:r>
                    <w:rPr>
                      <w:color w:val="222222"/>
                    </w:rPr>
                    <w:t>3. Parasitism</w:t>
                  </w:r>
                </w:p>
              </w:txbxContent>
            </v:textbox>
            <w10:wrap type="none"/>
          </v:shape>
        </w:pict>
      </w:r>
      <w:r>
        <w:rPr/>
        <w:pict>
          <v:shape style="position:absolute;margin-left:69pt;margin-top:424.195007pt;width:262.05pt;height:21.85pt;mso-position-horizontal-relative:page;mso-position-vertical-relative:page;z-index:-392944" type="#_x0000_t202" filled="false" stroked="false">
            <v:textbox inset="0,0,0,0">
              <w:txbxContent>
                <w:p>
                  <w:pPr>
                    <w:pStyle w:val="BodyText"/>
                  </w:pPr>
                  <w:r>
                    <w:rPr>
                      <w:color w:val="222222"/>
                    </w:rPr>
                    <w:t>D. Characteristics of</w:t>
                  </w:r>
                  <w:r>
                    <w:rPr>
                      <w:color w:val="222222"/>
                      <w:spacing w:val="61"/>
                    </w:rPr>
                    <w:t> </w:t>
                  </w:r>
                  <w:r>
                    <w:rPr>
                      <w:color w:val="222222"/>
                    </w:rPr>
                    <w:t>Communities</w:t>
                  </w:r>
                </w:p>
              </w:txbxContent>
            </v:textbox>
            <w10:wrap type="none"/>
          </v:shape>
        </w:pict>
      </w:r>
      <w:r>
        <w:rPr/>
        <w:pict>
          <v:shape style="position:absolute;margin-left:89pt;margin-top:462.195007pt;width:109.35pt;height:21.85pt;mso-position-horizontal-relative:page;mso-position-vertical-relative:page;z-index:-392920" type="#_x0000_t202" filled="false" stroked="false">
            <v:textbox inset="0,0,0,0">
              <w:txbxContent>
                <w:p>
                  <w:pPr>
                    <w:pStyle w:val="BodyText"/>
                  </w:pPr>
                  <w:r>
                    <w:rPr>
                      <w:color w:val="222222"/>
                    </w:rPr>
                    <w:t>1. Biodiversity</w:t>
                  </w:r>
                </w:p>
              </w:txbxContent>
            </v:textbox>
            <w10:wrap type="none"/>
          </v:shape>
        </w:pict>
      </w:r>
      <w:r>
        <w:rPr/>
        <w:pict>
          <v:shape style="position:absolute;margin-left:89pt;margin-top:500.195007pt;width:172.35pt;height:21.85pt;mso-position-horizontal-relative:page;mso-position-vertical-relative:page;z-index:-392896" type="#_x0000_t202" filled="false" stroked="false">
            <v:textbox inset="0,0,0,0">
              <w:txbxContent>
                <w:p>
                  <w:pPr>
                    <w:pStyle w:val="BodyText"/>
                  </w:pPr>
                  <w:r>
                    <w:rPr>
                      <w:color w:val="222222"/>
                    </w:rPr>
                    <w:t>2. Foundation Species</w:t>
                  </w:r>
                </w:p>
              </w:txbxContent>
            </v:textbox>
            <w10:wrap type="none"/>
          </v:shape>
        </w:pict>
      </w:r>
      <w:r>
        <w:rPr/>
        <w:pict>
          <v:shape style="position:absolute;margin-left:89pt;margin-top:538.195007pt;width:157.550pt;height:21.85pt;mso-position-horizontal-relative:page;mso-position-vertical-relative:page;z-index:-392872" type="#_x0000_t202" filled="false" stroked="false">
            <v:textbox inset="0,0,0,0">
              <w:txbxContent>
                <w:p>
                  <w:pPr>
                    <w:pStyle w:val="BodyText"/>
                  </w:pPr>
                  <w:r>
                    <w:rPr>
                      <w:color w:val="222222"/>
                    </w:rPr>
                    <w:t>3. Keystone Species</w:t>
                  </w:r>
                </w:p>
              </w:txbxContent>
            </v:textbox>
            <w10:wrap type="none"/>
          </v:shape>
        </w:pict>
      </w:r>
      <w:r>
        <w:rPr/>
        <w:pict>
          <v:shape style="position:absolute;margin-left:69pt;margin-top:576.195007pt;width:189.05pt;height:21.85pt;mso-position-horizontal-relative:page;mso-position-vertical-relative:page;z-index:-392848" type="#_x0000_t202" filled="false" stroked="false">
            <v:textbox inset="0,0,0,0">
              <w:txbxContent>
                <w:p>
                  <w:pPr>
                    <w:pStyle w:val="BodyText"/>
                  </w:pPr>
                  <w:r>
                    <w:rPr>
                      <w:color w:val="222222"/>
                    </w:rPr>
                    <w:t>E. Community Dynamics</w:t>
                  </w:r>
                </w:p>
              </w:txbxContent>
            </v:textbox>
            <w10:wrap type="none"/>
          </v:shape>
        </w:pict>
      </w:r>
      <w:r>
        <w:rPr/>
        <w:pict>
          <v:shape style="position:absolute;margin-left:89pt;margin-top:614.195007pt;width:333.2pt;height:21.85pt;mso-position-horizontal-relative:page;mso-position-vertical-relative:page;z-index:-392824" type="#_x0000_t202" filled="false" stroked="false">
            <v:textbox inset="0,0,0,0">
              <w:txbxContent>
                <w:p>
                  <w:pPr>
                    <w:pStyle w:val="BodyText"/>
                  </w:pPr>
                  <w:r>
                    <w:rPr>
                      <w:color w:val="222222"/>
                    </w:rPr>
                    <w:t>1. Primary Succession and Pioneer Species</w:t>
                  </w:r>
                </w:p>
              </w:txbxContent>
            </v:textbox>
            <w10:wrap type="none"/>
          </v:shape>
        </w:pict>
      </w:r>
      <w:r>
        <w:rPr/>
        <w:pict>
          <v:shape style="position:absolute;margin-left:89pt;margin-top:652.195007pt;width:195.3pt;height:21.85pt;mso-position-horizontal-relative:page;mso-position-vertical-relative:page;z-index:-392800" type="#_x0000_t202" filled="false" stroked="false">
            <v:textbox inset="0,0,0,0">
              <w:txbxContent>
                <w:p>
                  <w:pPr>
                    <w:pStyle w:val="BodyText"/>
                  </w:pPr>
                  <w:r>
                    <w:rPr>
                      <w:color w:val="222222"/>
                    </w:rPr>
                    <w:t>2. Secondary Succession</w:t>
                  </w:r>
                </w:p>
              </w:txbxContent>
            </v:textbox>
            <w10:wrap type="none"/>
          </v:shape>
        </w:pict>
      </w:r>
      <w:r>
        <w:rPr/>
        <w:pict>
          <v:shape style="position:absolute;margin-left:706.978516pt;margin-top:967pt;width:22pt;height:14pt;mso-position-horizontal-relative:page;mso-position-vertical-relative:page;z-index:-392776" type="#_x0000_t202" filled="false" stroked="false">
            <v:textbox inset="0,0,0,0">
              <w:txbxContent>
                <w:p>
                  <w:pPr>
                    <w:spacing w:line="256" w:lineRule="exact" w:before="0"/>
                    <w:ind w:left="20" w:right="0" w:firstLine="0"/>
                    <w:jc w:val="left"/>
                    <w:rPr>
                      <w:b/>
                      <w:sz w:val="24"/>
                    </w:rPr>
                  </w:pPr>
                  <w:r>
                    <w:rPr>
                      <w:b/>
                      <w:color w:val="929292"/>
                      <w:sz w:val="24"/>
                    </w:rPr>
                    <w:t>216</w:t>
                  </w:r>
                </w:p>
              </w:txbxContent>
            </v:textbox>
            <w10:wrap type="none"/>
          </v:shape>
        </w:pict>
      </w:r>
    </w:p>
    <w:p>
      <w:pPr>
        <w:spacing w:after="0"/>
        <w:rPr>
          <w:sz w:val="2"/>
          <w:szCs w:val="2"/>
        </w:rPr>
        <w:sectPr>
          <w:pgSz w:w="15360" w:h="20080"/>
          <w:pgMar w:top="1580" w:bottom="280" w:left="680" w:right="680"/>
        </w:sectPr>
      </w:pPr>
    </w:p>
    <w:p>
      <w:pPr>
        <w:rPr>
          <w:sz w:val="2"/>
          <w:szCs w:val="2"/>
        </w:rPr>
      </w:pPr>
      <w:r>
        <w:rPr/>
        <w:drawing>
          <wp:anchor distT="0" distB="0" distL="0" distR="0" allowOverlap="1" layoutInCell="1" locked="0" behindDoc="1" simplePos="0" relativeHeight="268042703">
            <wp:simplePos x="0" y="0"/>
            <wp:positionH relativeFrom="page">
              <wp:posOffset>0</wp:posOffset>
            </wp:positionH>
            <wp:positionV relativeFrom="page">
              <wp:posOffset>0</wp:posOffset>
            </wp:positionV>
            <wp:extent cx="9753600" cy="12750800"/>
            <wp:effectExtent l="0" t="0" r="0" b="0"/>
            <wp:wrapNone/>
            <wp:docPr id="409" name="image1.jpeg" descr=""/>
            <wp:cNvGraphicFramePr>
              <a:graphicFrameLocks noChangeAspect="1"/>
            </wp:cNvGraphicFramePr>
            <a:graphic>
              <a:graphicData uri="http://schemas.openxmlformats.org/drawingml/2006/picture">
                <pic:pic>
                  <pic:nvPicPr>
                    <pic:cNvPr id="410"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48pt;width:271.650pt;height:22pt;mso-position-horizontal-relative:page;mso-position-vertical-relative:page;z-index:-392728" type="#_x0000_t202" filled="false" stroked="false">
            <v:textbox inset="0,0,0,0">
              <w:txbxContent>
                <w:p>
                  <w:pPr>
                    <w:spacing w:line="413" w:lineRule="exact" w:before="0"/>
                    <w:ind w:left="20" w:right="0" w:firstLine="0"/>
                    <w:jc w:val="left"/>
                    <w:rPr>
                      <w:b/>
                      <w:sz w:val="40"/>
                    </w:rPr>
                  </w:pPr>
                  <w:r>
                    <w:rPr>
                      <w:b/>
                      <w:color w:val="444444"/>
                      <w:spacing w:val="-8"/>
                      <w:sz w:val="40"/>
                    </w:rPr>
                    <w:t>Chapter </w:t>
                  </w:r>
                  <w:r>
                    <w:rPr>
                      <w:b/>
                      <w:color w:val="444444"/>
                      <w:spacing w:val="-5"/>
                      <w:sz w:val="40"/>
                    </w:rPr>
                    <w:t>19 </w:t>
                  </w:r>
                  <w:r>
                    <w:rPr>
                      <w:b/>
                      <w:color w:val="444444"/>
                      <w:spacing w:val="-8"/>
                      <w:sz w:val="40"/>
                    </w:rPr>
                    <w:t>Instructor’s Guide</w:t>
                  </w:r>
                </w:p>
              </w:txbxContent>
            </v:textbox>
            <w10:wrap type="none"/>
          </v:shape>
        </w:pict>
      </w:r>
      <w:r>
        <w:rPr/>
        <w:pict>
          <v:shape style="position:absolute;margin-left:39pt;margin-top:92.54409pt;width:106.65pt;height:23.5pt;mso-position-horizontal-relative:page;mso-position-vertical-relative:page;z-index:-392704" type="#_x0000_t202" filled="false" stroked="false">
            <v:textbox inset="0,0,0,0">
              <w:txbxContent>
                <w:p>
                  <w:pPr>
                    <w:spacing w:before="33"/>
                    <w:ind w:left="20" w:right="0" w:firstLine="0"/>
                    <w:jc w:val="left"/>
                    <w:rPr>
                      <w:b/>
                      <w:sz w:val="36"/>
                    </w:rPr>
                  </w:pPr>
                  <w:r>
                    <w:rPr>
                      <w:b/>
                      <w:color w:val="444444"/>
                      <w:sz w:val="36"/>
                    </w:rPr>
                    <w:t>Introduction</w:t>
                  </w:r>
                </w:p>
              </w:txbxContent>
            </v:textbox>
            <w10:wrap type="none"/>
          </v:shape>
        </w:pict>
      </w:r>
      <w:r>
        <w:rPr/>
        <w:pict>
          <v:shape style="position:absolute;margin-left:69pt;margin-top:133.195038pt;width:581.950pt;height:21.85pt;mso-position-horizontal-relative:page;mso-position-vertical-relative:page;z-index:-392680" type="#_x0000_t202" filled="false" stroked="false">
            <v:textbox inset="0,0,0,0">
              <w:txbxContent>
                <w:p>
                  <w:pPr>
                    <w:pStyle w:val="BodyText"/>
                  </w:pPr>
                  <w:r>
                    <w:rPr>
                      <w:color w:val="222222"/>
                      <w:spacing w:val="-8"/>
                    </w:rPr>
                    <w:t>Types </w:t>
                  </w:r>
                  <w:r>
                    <w:rPr>
                      <w:color w:val="222222"/>
                    </w:rPr>
                    <w:t>of invasive species – Asian carp, kudzu, snakehead fish, zebra mussel</w:t>
                  </w:r>
                </w:p>
              </w:txbxContent>
            </v:textbox>
            <w10:wrap type="none"/>
          </v:shape>
        </w:pict>
      </w:r>
      <w:r>
        <w:rPr/>
        <w:pict>
          <v:shape style="position:absolute;margin-left:39pt;margin-top:171.544083pt;width:391.6pt;height:23.5pt;mso-position-horizontal-relative:page;mso-position-vertical-relative:page;z-index:-392656" type="#_x0000_t202" filled="false" stroked="false">
            <v:textbox inset="0,0,0,0">
              <w:txbxContent>
                <w:p>
                  <w:pPr>
                    <w:spacing w:before="33"/>
                    <w:ind w:left="20" w:right="0" w:firstLine="0"/>
                    <w:jc w:val="left"/>
                    <w:rPr>
                      <w:b/>
                      <w:sz w:val="36"/>
                    </w:rPr>
                  </w:pPr>
                  <w:r>
                    <w:rPr>
                      <w:b/>
                      <w:color w:val="444444"/>
                      <w:sz w:val="36"/>
                    </w:rPr>
                    <w:t>19.1 Population Demographics and Dynamics</w:t>
                  </w:r>
                </w:p>
              </w:txbxContent>
            </v:textbox>
            <w10:wrap type="none"/>
          </v:shape>
        </w:pict>
      </w:r>
      <w:r>
        <w:rPr/>
        <w:pict>
          <v:shape style="position:absolute;margin-left:69pt;margin-top:212.195007pt;width:439.65pt;height:21.85pt;mso-position-horizontal-relative:page;mso-position-vertical-relative:page;z-index:-392632" type="#_x0000_t202" filled="false" stroked="false">
            <v:textbox inset="0,0,0,0">
              <w:txbxContent>
                <w:p>
                  <w:pPr>
                    <w:pStyle w:val="BodyText"/>
                  </w:pPr>
                  <w:r>
                    <w:rPr>
                      <w:color w:val="222222"/>
                    </w:rPr>
                    <w:t>Populations are dynamic – size and composition  fluctuate</w:t>
                  </w:r>
                </w:p>
              </w:txbxContent>
            </v:textbox>
            <w10:wrap type="none"/>
          </v:shape>
        </w:pict>
      </w:r>
      <w:r>
        <w:rPr/>
        <w:pict>
          <v:shape style="position:absolute;margin-left:69pt;margin-top:250.195007pt;width:646.2pt;height:41.85pt;mso-position-horizontal-relative:page;mso-position-vertical-relative:page;z-index:-392608" type="#_x0000_t202" filled="false" stroked="false">
            <v:textbox inset="0,0,0,0">
              <w:txbxContent>
                <w:p>
                  <w:pPr>
                    <w:pStyle w:val="BodyText"/>
                    <w:spacing w:line="244" w:lineRule="auto"/>
                    <w:ind w:left="420" w:hanging="400"/>
                  </w:pPr>
                  <w:r>
                    <w:rPr>
                      <w:color w:val="222222"/>
                    </w:rPr>
                    <w:t>Demography – statistical study of populations such as life tables developed by insur- ance companies</w:t>
                  </w:r>
                </w:p>
              </w:txbxContent>
            </v:textbox>
            <w10:wrap type="none"/>
          </v:shape>
        </w:pict>
      </w:r>
      <w:r>
        <w:rPr/>
        <w:pict>
          <v:shape style="position:absolute;margin-left:69pt;margin-top:308.195007pt;width:235.6pt;height:21.85pt;mso-position-horizontal-relative:page;mso-position-vertical-relative:page;z-index:-392584" type="#_x0000_t202" filled="false" stroked="false">
            <v:textbox inset="0,0,0,0">
              <w:txbxContent>
                <w:p>
                  <w:pPr>
                    <w:pStyle w:val="BodyText"/>
                  </w:pPr>
                  <w:r>
                    <w:rPr>
                      <w:color w:val="222222"/>
                    </w:rPr>
                    <w:t>A. Population Size and Density</w:t>
                  </w:r>
                </w:p>
              </w:txbxContent>
            </v:textbox>
            <w10:wrap type="none"/>
          </v:shape>
        </w:pict>
      </w:r>
      <w:r>
        <w:rPr/>
        <w:pict>
          <v:shape style="position:absolute;margin-left:89pt;margin-top:346.195007pt;width:330.4pt;height:21.85pt;mso-position-horizontal-relative:page;mso-position-vertical-relative:page;z-index:-392560" type="#_x0000_t202" filled="false" stroked="false">
            <v:textbox inset="0,0,0,0">
              <w:txbxContent>
                <w:p>
                  <w:pPr>
                    <w:pStyle w:val="BodyText"/>
                  </w:pPr>
                  <w:r>
                    <w:rPr>
                      <w:color w:val="222222"/>
                    </w:rPr>
                    <w:t>Population Size – total number of members</w:t>
                  </w:r>
                </w:p>
              </w:txbxContent>
            </v:textbox>
            <w10:wrap type="none"/>
          </v:shape>
        </w:pict>
      </w:r>
      <w:r>
        <w:rPr/>
        <w:pict>
          <v:shape style="position:absolute;margin-left:89pt;margin-top:384.195007pt;width:396.85pt;height:21.85pt;mso-position-horizontal-relative:page;mso-position-vertical-relative:page;z-index:-392536" type="#_x0000_t202" filled="false" stroked="false">
            <v:textbox inset="0,0,0,0">
              <w:txbxContent>
                <w:p>
                  <w:pPr>
                    <w:pStyle w:val="BodyText"/>
                  </w:pPr>
                  <w:r>
                    <w:rPr>
                      <w:color w:val="222222"/>
                    </w:rPr>
                    <w:t>Population Density – number of individuals/unit</w:t>
                  </w:r>
                  <w:r>
                    <w:rPr>
                      <w:color w:val="222222"/>
                      <w:spacing w:val="51"/>
                    </w:rPr>
                    <w:t> </w:t>
                  </w:r>
                  <w:r>
                    <w:rPr>
                      <w:color w:val="222222"/>
                    </w:rPr>
                    <w:t>area</w:t>
                  </w:r>
                </w:p>
              </w:txbxContent>
            </v:textbox>
            <w10:wrap type="none"/>
          </v:shape>
        </w:pict>
      </w:r>
      <w:r>
        <w:rPr/>
        <w:pict>
          <v:shape style="position:absolute;margin-left:89pt;margin-top:422.195007pt;width:223.95pt;height:21.85pt;mso-position-horizontal-relative:page;mso-position-vertical-relative:page;z-index:-392512" type="#_x0000_t202" filled="false" stroked="false">
            <v:textbox inset="0,0,0,0">
              <w:txbxContent>
                <w:p>
                  <w:pPr>
                    <w:pStyle w:val="BodyText"/>
                  </w:pPr>
                  <w:r>
                    <w:rPr>
                      <w:color w:val="222222"/>
                    </w:rPr>
                    <w:t>1. Estimating Population Size</w:t>
                  </w:r>
                </w:p>
              </w:txbxContent>
            </v:textbox>
            <w10:wrap type="none"/>
          </v:shape>
        </w:pict>
      </w:r>
      <w:r>
        <w:rPr/>
        <w:pict>
          <v:shape style="position:absolute;margin-left:109pt;margin-top:460.195007pt;width:344.45pt;height:21.85pt;mso-position-horizontal-relative:page;mso-position-vertical-relative:page;z-index:-392488" type="#_x0000_t202" filled="false" stroked="false">
            <v:textbox inset="0,0,0,0">
              <w:txbxContent>
                <w:p>
                  <w:pPr>
                    <w:pStyle w:val="BodyText"/>
                  </w:pPr>
                  <w:r>
                    <w:rPr>
                      <w:color w:val="222222"/>
                    </w:rPr>
                    <w:t>a. count – count each organism in</w:t>
                  </w:r>
                  <w:r>
                    <w:rPr>
                      <w:color w:val="222222"/>
                      <w:spacing w:val="80"/>
                    </w:rPr>
                    <w:t> </w:t>
                  </w:r>
                  <w:r>
                    <w:rPr>
                      <w:color w:val="222222"/>
                    </w:rPr>
                    <w:t>population</w:t>
                  </w:r>
                </w:p>
              </w:txbxContent>
            </v:textbox>
            <w10:wrap type="none"/>
          </v:shape>
        </w:pict>
      </w:r>
      <w:r>
        <w:rPr/>
        <w:pict>
          <v:shape style="position:absolute;margin-left:109pt;margin-top:498.195007pt;width:306.150pt;height:21.85pt;mso-position-horizontal-relative:page;mso-position-vertical-relative:page;z-index:-392464" type="#_x0000_t202" filled="false" stroked="false">
            <v:textbox inset="0,0,0,0">
              <w:txbxContent>
                <w:p>
                  <w:pPr>
                    <w:pStyle w:val="BodyText"/>
                  </w:pPr>
                  <w:r>
                    <w:rPr>
                      <w:color w:val="222222"/>
                    </w:rPr>
                    <w:t>b. use quadrant – count and</w:t>
                  </w:r>
                  <w:r>
                    <w:rPr>
                      <w:color w:val="222222"/>
                      <w:spacing w:val="71"/>
                    </w:rPr>
                    <w:t> </w:t>
                  </w:r>
                  <w:r>
                    <w:rPr>
                      <w:color w:val="222222"/>
                    </w:rPr>
                    <w:t>extrapolate</w:t>
                  </w:r>
                </w:p>
              </w:txbxContent>
            </v:textbox>
            <w10:wrap type="none"/>
          </v:shape>
        </w:pict>
      </w:r>
      <w:r>
        <w:rPr/>
        <w:pict>
          <v:shape style="position:absolute;margin-left:109pt;margin-top:536.195007pt;width:595.5pt;height:41.85pt;mso-position-horizontal-relative:page;mso-position-vertical-relative:page;z-index:-392440" type="#_x0000_t202" filled="false" stroked="false">
            <v:textbox inset="0,0,0,0">
              <w:txbxContent>
                <w:p>
                  <w:pPr>
                    <w:pStyle w:val="BodyText"/>
                    <w:spacing w:line="244" w:lineRule="auto"/>
                    <w:ind w:left="420" w:hanging="400"/>
                  </w:pPr>
                  <w:r>
                    <w:rPr>
                      <w:color w:val="222222"/>
                    </w:rPr>
                    <w:t>c. mark and recapture – capture organisms, mark them and then recapture the same amount and see what percentage are marked</w:t>
                  </w:r>
                </w:p>
              </w:txbxContent>
            </v:textbox>
            <w10:wrap type="none"/>
          </v:shape>
        </w:pict>
      </w:r>
      <w:r>
        <w:rPr/>
        <w:pict>
          <v:shape style="position:absolute;margin-left:149pt;margin-top:594.195007pt;width:493.5pt;height:21.85pt;mso-position-horizontal-relative:page;mso-position-vertical-relative:page;z-index:-392416" type="#_x0000_t202" filled="false" stroked="false">
            <v:textbox inset="0,0,0,0">
              <w:txbxContent>
                <w:p>
                  <w:pPr>
                    <w:pStyle w:val="BodyText"/>
                  </w:pPr>
                  <w:r>
                    <w:rPr>
                      <w:color w:val="222222"/>
                    </w:rPr>
                    <w:t>(# marked 1</w:t>
                  </w:r>
                  <w:r>
                    <w:rPr>
                      <w:color w:val="222222"/>
                      <w:position w:val="11"/>
                      <w:sz w:val="22"/>
                    </w:rPr>
                    <w:t>st </w:t>
                  </w:r>
                  <w:r>
                    <w:rPr>
                      <w:color w:val="222222"/>
                    </w:rPr>
                    <w:t>catch </w:t>
                  </w:r>
                  <w:r>
                    <w:rPr>
                      <w:color w:val="222222"/>
                      <w:sz w:val="27"/>
                    </w:rPr>
                    <w:t>X </w:t>
                  </w:r>
                  <w:r>
                    <w:rPr>
                      <w:color w:val="222222"/>
                    </w:rPr>
                    <w:t>total # 2</w:t>
                  </w:r>
                  <w:r>
                    <w:rPr>
                      <w:color w:val="222222"/>
                      <w:position w:val="11"/>
                      <w:sz w:val="22"/>
                    </w:rPr>
                    <w:t>nd </w:t>
                  </w:r>
                  <w:r>
                    <w:rPr>
                      <w:color w:val="222222"/>
                    </w:rPr>
                    <w:t>catch) / (# marked 2</w:t>
                  </w:r>
                  <w:r>
                    <w:rPr>
                      <w:color w:val="222222"/>
                      <w:position w:val="11"/>
                      <w:sz w:val="22"/>
                    </w:rPr>
                    <w:t>nd </w:t>
                  </w:r>
                  <w:r>
                    <w:rPr>
                      <w:color w:val="222222"/>
                    </w:rPr>
                    <w:t>catch) =  N</w:t>
                  </w:r>
                </w:p>
              </w:txbxContent>
            </v:textbox>
            <w10:wrap type="none"/>
          </v:shape>
        </w:pict>
      </w:r>
      <w:r>
        <w:rPr/>
        <w:pict>
          <v:shape style="position:absolute;margin-left:69pt;margin-top:632.195007pt;width:175.45pt;height:21.85pt;mso-position-horizontal-relative:page;mso-position-vertical-relative:page;z-index:-392392" type="#_x0000_t202" filled="false" stroked="false">
            <v:textbox inset="0,0,0,0">
              <w:txbxContent>
                <w:p>
                  <w:pPr>
                    <w:pStyle w:val="BodyText"/>
                  </w:pPr>
                  <w:r>
                    <w:rPr>
                      <w:color w:val="222222"/>
                    </w:rPr>
                    <w:t>B. Species Distribution</w:t>
                  </w:r>
                </w:p>
              </w:txbxContent>
            </v:textbox>
            <w10:wrap type="none"/>
          </v:shape>
        </w:pict>
      </w:r>
      <w:r>
        <w:rPr/>
        <w:pict>
          <v:shape style="position:absolute;margin-left:89pt;margin-top:670.195007pt;width:530.3pt;height:21.85pt;mso-position-horizontal-relative:page;mso-position-vertical-relative:page;z-index:-392368" type="#_x0000_t202" filled="false" stroked="false">
            <v:textbox inset="0,0,0,0">
              <w:txbxContent>
                <w:p>
                  <w:pPr>
                    <w:pStyle w:val="BodyText"/>
                  </w:pPr>
                  <w:r>
                    <w:rPr>
                      <w:color w:val="222222"/>
                    </w:rPr>
                    <w:t>Species distribution pattern – distribution of individuals with in habitat</w:t>
                  </w:r>
                </w:p>
              </w:txbxContent>
            </v:textbox>
            <w10:wrap type="none"/>
          </v:shape>
        </w:pict>
      </w:r>
      <w:r>
        <w:rPr/>
        <w:pict>
          <v:shape style="position:absolute;margin-left:109pt;margin-top:708.195007pt;width:175.5pt;height:21.85pt;mso-position-horizontal-relative:page;mso-position-vertical-relative:page;z-index:-392344" type="#_x0000_t202" filled="false" stroked="false">
            <v:textbox inset="0,0,0,0">
              <w:txbxContent>
                <w:p>
                  <w:pPr>
                    <w:pStyle w:val="BodyText"/>
                  </w:pPr>
                  <w:r>
                    <w:rPr>
                      <w:color w:val="222222"/>
                    </w:rPr>
                    <w:t>a. random – no pattern</w:t>
                  </w:r>
                </w:p>
              </w:txbxContent>
            </v:textbox>
            <w10:wrap type="none"/>
          </v:shape>
        </w:pict>
      </w:r>
      <w:r>
        <w:rPr/>
        <w:pict>
          <v:shape style="position:absolute;margin-left:109pt;margin-top:746.195007pt;width:261.3pt;height:21.85pt;mso-position-horizontal-relative:page;mso-position-vertical-relative:page;z-index:-392320" type="#_x0000_t202" filled="false" stroked="false">
            <v:textbox inset="0,0,0,0">
              <w:txbxContent>
                <w:p>
                  <w:pPr>
                    <w:pStyle w:val="BodyText"/>
                  </w:pPr>
                  <w:r>
                    <w:rPr>
                      <w:color w:val="222222"/>
                    </w:rPr>
                    <w:t>b. clumped – groups of</w:t>
                  </w:r>
                  <w:r>
                    <w:rPr>
                      <w:color w:val="222222"/>
                      <w:spacing w:val="62"/>
                    </w:rPr>
                    <w:t> </w:t>
                  </w:r>
                  <w:r>
                    <w:rPr>
                      <w:color w:val="222222"/>
                    </w:rPr>
                    <w:t>organisms</w:t>
                  </w:r>
                </w:p>
              </w:txbxContent>
            </v:textbox>
            <w10:wrap type="none"/>
          </v:shape>
        </w:pict>
      </w:r>
      <w:r>
        <w:rPr/>
        <w:pict>
          <v:shape style="position:absolute;margin-left:109pt;margin-top:784.195007pt;width:150.6pt;height:21.85pt;mso-position-horizontal-relative:page;mso-position-vertical-relative:page;z-index:-392296" type="#_x0000_t202" filled="false" stroked="false">
            <v:textbox inset="0,0,0,0">
              <w:txbxContent>
                <w:p>
                  <w:pPr>
                    <w:pStyle w:val="BodyText"/>
                  </w:pPr>
                  <w:r>
                    <w:rPr>
                      <w:color w:val="222222"/>
                    </w:rPr>
                    <w:t>c. uniform – pattern</w:t>
                  </w:r>
                </w:p>
              </w:txbxContent>
            </v:textbox>
            <w10:wrap type="none"/>
          </v:shape>
        </w:pict>
      </w:r>
      <w:r>
        <w:rPr/>
        <w:pict>
          <v:shape style="position:absolute;margin-left:69pt;margin-top:822.195007pt;width:121.65pt;height:21.85pt;mso-position-horizontal-relative:page;mso-position-vertical-relative:page;z-index:-392272" type="#_x0000_t202" filled="false" stroked="false">
            <v:textbox inset="0,0,0,0">
              <w:txbxContent>
                <w:p>
                  <w:pPr>
                    <w:pStyle w:val="BodyText"/>
                  </w:pPr>
                  <w:r>
                    <w:rPr>
                      <w:color w:val="222222"/>
                    </w:rPr>
                    <w:t>C. Demography</w:t>
                  </w:r>
                </w:p>
              </w:txbxContent>
            </v:textbox>
            <w10:wrap type="none"/>
          </v:shape>
        </w:pict>
      </w:r>
      <w:r>
        <w:rPr/>
        <w:pict>
          <v:shape style="position:absolute;margin-left:89pt;margin-top:860.195007pt;width:598.050pt;height:41.85pt;mso-position-horizontal-relative:page;mso-position-vertical-relative:page;z-index:-392248" type="#_x0000_t202" filled="false" stroked="false">
            <v:textbox inset="0,0,0,0">
              <w:txbxContent>
                <w:p>
                  <w:pPr>
                    <w:pStyle w:val="BodyText"/>
                    <w:spacing w:line="244" w:lineRule="auto"/>
                    <w:ind w:left="420" w:hanging="400"/>
                  </w:pPr>
                  <w:r>
                    <w:rPr>
                      <w:color w:val="222222"/>
                    </w:rPr>
                    <w:t>Definition – statistical study of population changes over time: birth rates, death rates, life expectancies</w:t>
                  </w:r>
                </w:p>
              </w:txbxContent>
            </v:textbox>
            <w10:wrap type="none"/>
          </v:shape>
        </w:pict>
      </w:r>
      <w:r>
        <w:rPr/>
        <w:pict>
          <v:shape style="position:absolute;margin-left:706.978516pt;margin-top:967pt;width:22pt;height:14pt;mso-position-horizontal-relative:page;mso-position-vertical-relative:page;z-index:-392224" type="#_x0000_t202" filled="false" stroked="false">
            <v:textbox inset="0,0,0,0">
              <w:txbxContent>
                <w:p>
                  <w:pPr>
                    <w:spacing w:line="256" w:lineRule="exact" w:before="0"/>
                    <w:ind w:left="20" w:right="0" w:firstLine="0"/>
                    <w:jc w:val="left"/>
                    <w:rPr>
                      <w:b/>
                      <w:sz w:val="24"/>
                    </w:rPr>
                  </w:pPr>
                  <w:r>
                    <w:rPr>
                      <w:b/>
                      <w:color w:val="929292"/>
                      <w:sz w:val="24"/>
                    </w:rPr>
                    <w:t>217</w:t>
                  </w:r>
                </w:p>
              </w:txbxContent>
            </v:textbox>
            <w10:wrap type="none"/>
          </v:shape>
        </w:pict>
      </w:r>
    </w:p>
    <w:p>
      <w:pPr>
        <w:spacing w:after="0"/>
        <w:rPr>
          <w:sz w:val="2"/>
          <w:szCs w:val="2"/>
        </w:rPr>
        <w:sectPr>
          <w:pgSz w:w="15360" w:h="20080"/>
          <w:pgMar w:top="960" w:bottom="280" w:left="680" w:right="680"/>
        </w:sectPr>
      </w:pPr>
    </w:p>
    <w:p>
      <w:pPr>
        <w:rPr>
          <w:sz w:val="2"/>
          <w:szCs w:val="2"/>
        </w:rPr>
      </w:pPr>
      <w:r>
        <w:rPr/>
        <w:drawing>
          <wp:anchor distT="0" distB="0" distL="0" distR="0" allowOverlap="1" layoutInCell="1" locked="0" behindDoc="1" simplePos="0" relativeHeight="268043255">
            <wp:simplePos x="0" y="0"/>
            <wp:positionH relativeFrom="page">
              <wp:posOffset>0</wp:posOffset>
            </wp:positionH>
            <wp:positionV relativeFrom="page">
              <wp:posOffset>0</wp:posOffset>
            </wp:positionV>
            <wp:extent cx="9753600" cy="12750800"/>
            <wp:effectExtent l="0" t="0" r="0" b="0"/>
            <wp:wrapNone/>
            <wp:docPr id="411" name="image1.jpeg" descr=""/>
            <wp:cNvGraphicFramePr>
              <a:graphicFrameLocks noChangeAspect="1"/>
            </wp:cNvGraphicFramePr>
            <a:graphic>
              <a:graphicData uri="http://schemas.openxmlformats.org/drawingml/2006/picture">
                <pic:pic>
                  <pic:nvPicPr>
                    <pic:cNvPr id="412"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89pt;margin-top:79.195038pt;width:394.55pt;height:21.85pt;mso-position-horizontal-relative:page;mso-position-vertical-relative:page;z-index:-392176" type="#_x0000_t202" filled="false" stroked="false">
            <v:textbox inset="0,0,0,0">
              <w:txbxContent>
                <w:p>
                  <w:pPr>
                    <w:pStyle w:val="BodyText"/>
                  </w:pPr>
                  <w:r>
                    <w:rPr>
                      <w:color w:val="222222"/>
                    </w:rPr>
                    <w:t>1. Life </w:t>
                  </w:r>
                  <w:r>
                    <w:rPr>
                      <w:color w:val="222222"/>
                      <w:spacing w:val="-7"/>
                    </w:rPr>
                    <w:t>Tables </w:t>
                  </w:r>
                  <w:r>
                    <w:rPr>
                      <w:color w:val="222222"/>
                    </w:rPr>
                    <w:t>– show life history and life</w:t>
                  </w:r>
                  <w:r>
                    <w:rPr>
                      <w:color w:val="222222"/>
                      <w:spacing w:val="56"/>
                    </w:rPr>
                    <w:t> </w:t>
                  </w:r>
                  <w:r>
                    <w:rPr>
                      <w:color w:val="222222"/>
                    </w:rPr>
                    <w:t>expectancy</w:t>
                  </w:r>
                </w:p>
              </w:txbxContent>
            </v:textbox>
            <w10:wrap type="none"/>
          </v:shape>
        </w:pict>
      </w:r>
      <w:r>
        <w:rPr/>
        <w:pict>
          <v:shape style="position:absolute;margin-left:109pt;margin-top:117.195038pt;width:513.4500pt;height:21.85pt;mso-position-horizontal-relative:page;mso-position-vertical-relative:page;z-index:-392152" type="#_x0000_t202" filled="false" stroked="false">
            <v:textbox inset="0,0,0,0">
              <w:txbxContent>
                <w:p>
                  <w:pPr>
                    <w:pStyle w:val="BodyText"/>
                  </w:pPr>
                  <w:r>
                    <w:rPr>
                      <w:color w:val="222222"/>
                    </w:rPr>
                    <w:t>mortality rate = (# individuals dying / # individuals surviving) x</w:t>
                  </w:r>
                  <w:r>
                    <w:rPr>
                      <w:color w:val="222222"/>
                      <w:spacing w:val="70"/>
                    </w:rPr>
                    <w:t> </w:t>
                  </w:r>
                  <w:r>
                    <w:rPr>
                      <w:color w:val="222222"/>
                    </w:rPr>
                    <w:t>1,000</w:t>
                  </w:r>
                </w:p>
              </w:txbxContent>
            </v:textbox>
            <w10:wrap type="none"/>
          </v:shape>
        </w:pict>
      </w:r>
      <w:r>
        <w:rPr/>
        <w:pict>
          <v:shape style="position:absolute;margin-left:89pt;margin-top:155.195038pt;width:630.450pt;height:21.85pt;mso-position-horizontal-relative:page;mso-position-vertical-relative:page;z-index:-392128" type="#_x0000_t202" filled="false" stroked="false">
            <v:textbox inset="0,0,0,0">
              <w:txbxContent>
                <w:p>
                  <w:pPr>
                    <w:pStyle w:val="BodyText"/>
                  </w:pPr>
                  <w:r>
                    <w:rPr>
                      <w:color w:val="222222"/>
                    </w:rPr>
                    <w:t>2. Survivorship Curves – a graph of the number of individuals surviving at each</w:t>
                  </w:r>
                  <w:r>
                    <w:rPr>
                      <w:color w:val="222222"/>
                      <w:spacing w:val="56"/>
                    </w:rPr>
                    <w:t> </w:t>
                  </w:r>
                  <w:r>
                    <w:rPr>
                      <w:color w:val="222222"/>
                    </w:rPr>
                    <w:t>age</w:t>
                  </w:r>
                </w:p>
              </w:txbxContent>
            </v:textbox>
            <w10:wrap type="none"/>
          </v:shape>
        </w:pict>
      </w:r>
      <w:r>
        <w:rPr/>
        <w:pict>
          <v:shape style="position:absolute;margin-left:109pt;margin-top:193.195007pt;width:120.7pt;height:21.85pt;mso-position-horizontal-relative:page;mso-position-vertical-relative:page;z-index:-392104" type="#_x0000_t202" filled="false" stroked="false">
            <v:textbox inset="0,0,0,0">
              <w:txbxContent>
                <w:p>
                  <w:pPr>
                    <w:pStyle w:val="BodyText"/>
                  </w:pPr>
                  <w:r>
                    <w:rPr>
                      <w:color w:val="222222"/>
                    </w:rPr>
                    <w:t>interval vs. time</w:t>
                  </w:r>
                </w:p>
              </w:txbxContent>
            </v:textbox>
            <w10:wrap type="none"/>
          </v:shape>
        </w:pict>
      </w:r>
      <w:r>
        <w:rPr/>
        <w:pict>
          <v:shape style="position:absolute;margin-left:39pt;margin-top:231.544098pt;width:336.95pt;height:23.5pt;mso-position-horizontal-relative:page;mso-position-vertical-relative:page;z-index:-392080" type="#_x0000_t202" filled="false" stroked="false">
            <v:textbox inset="0,0,0,0">
              <w:txbxContent>
                <w:p>
                  <w:pPr>
                    <w:spacing w:before="33"/>
                    <w:ind w:left="20" w:right="0" w:firstLine="0"/>
                    <w:jc w:val="left"/>
                    <w:rPr>
                      <w:b/>
                      <w:sz w:val="36"/>
                    </w:rPr>
                  </w:pPr>
                  <w:r>
                    <w:rPr>
                      <w:b/>
                      <w:color w:val="444444"/>
                      <w:sz w:val="36"/>
                    </w:rPr>
                    <w:t>19.2 Population Growth and</w:t>
                  </w:r>
                  <w:r>
                    <w:rPr>
                      <w:b/>
                      <w:color w:val="444444"/>
                      <w:spacing w:val="-22"/>
                      <w:sz w:val="36"/>
                    </w:rPr>
                    <w:t> </w:t>
                  </w:r>
                  <w:r>
                    <w:rPr>
                      <w:b/>
                      <w:color w:val="444444"/>
                      <w:sz w:val="36"/>
                    </w:rPr>
                    <w:t>Regulation</w:t>
                  </w:r>
                </w:p>
              </w:txbxContent>
            </v:textbox>
            <w10:wrap type="none"/>
          </v:shape>
        </w:pict>
      </w:r>
      <w:r>
        <w:rPr/>
        <w:pict>
          <v:shape style="position:absolute;margin-left:69pt;margin-top:272.195007pt;width:460.05pt;height:21.85pt;mso-position-horizontal-relative:page;mso-position-vertical-relative:page;z-index:-392056" type="#_x0000_t202" filled="false" stroked="false">
            <v:textbox inset="0,0,0,0">
              <w:txbxContent>
                <w:p>
                  <w:pPr>
                    <w:pStyle w:val="BodyText"/>
                  </w:pPr>
                  <w:r>
                    <w:rPr>
                      <w:color w:val="222222"/>
                    </w:rPr>
                    <w:t>A. Population Growth – two models: exponential and logistic</w:t>
                  </w:r>
                </w:p>
              </w:txbxContent>
            </v:textbox>
            <w10:wrap type="none"/>
          </v:shape>
        </w:pict>
      </w:r>
      <w:r>
        <w:rPr/>
        <w:pict>
          <v:shape style="position:absolute;margin-left:89pt;margin-top:310.195007pt;width:603.35pt;height:61.85pt;mso-position-horizontal-relative:page;mso-position-vertical-relative:page;z-index:-392032" type="#_x0000_t202" filled="false" stroked="false">
            <v:textbox inset="0,0,0,0">
              <w:txbxContent>
                <w:p>
                  <w:pPr>
                    <w:pStyle w:val="BodyText"/>
                    <w:spacing w:line="244" w:lineRule="auto"/>
                    <w:ind w:left="420" w:hanging="400"/>
                  </w:pPr>
                  <w:r>
                    <w:rPr>
                      <w:color w:val="222222"/>
                    </w:rPr>
                    <w:t>1. Exponential Growth – Population size increases at a greater rate; no limits on growth</w:t>
                  </w:r>
                </w:p>
                <w:p>
                  <w:pPr>
                    <w:pStyle w:val="BodyText"/>
                    <w:spacing w:before="0"/>
                    <w:ind w:left="820"/>
                  </w:pPr>
                  <w:r>
                    <w:rPr>
                      <w:color w:val="222222"/>
                    </w:rPr>
                    <w:t>Ex. bacterial growth</w:t>
                  </w:r>
                </w:p>
              </w:txbxContent>
            </v:textbox>
            <w10:wrap type="none"/>
          </v:shape>
        </w:pict>
      </w:r>
      <w:r>
        <w:rPr/>
        <w:pict>
          <v:shape style="position:absolute;margin-left:109pt;margin-top:388.195007pt;width:213.25pt;height:21.85pt;mso-position-horizontal-relative:page;mso-position-vertical-relative:page;z-index:-392008" type="#_x0000_t202" filled="false" stroked="false">
            <v:textbox inset="0,0,0,0">
              <w:txbxContent>
                <w:p>
                  <w:pPr>
                    <w:pStyle w:val="BodyText"/>
                  </w:pPr>
                  <w:r>
                    <w:rPr>
                      <w:color w:val="222222"/>
                    </w:rPr>
                    <w:t>Results in a J-shaped curve</w:t>
                  </w:r>
                </w:p>
              </w:txbxContent>
            </v:textbox>
            <w10:wrap type="none"/>
          </v:shape>
        </w:pict>
      </w:r>
      <w:r>
        <w:rPr/>
        <w:pict>
          <v:shape style="position:absolute;margin-left:109pt;margin-top:426.195007pt;width:459.2pt;height:21.85pt;mso-position-horizontal-relative:page;mso-position-vertical-relative:page;z-index:-391984" type="#_x0000_t202" filled="false" stroked="false">
            <v:textbox inset="0,0,0,0">
              <w:txbxContent>
                <w:p>
                  <w:pPr>
                    <w:pStyle w:val="BodyText"/>
                  </w:pPr>
                  <w:r>
                    <w:rPr>
                      <w:color w:val="222222"/>
                    </w:rPr>
                    <w:t>Death rate – number of individuals that die during an</w:t>
                  </w:r>
                  <w:r>
                    <w:rPr>
                      <w:color w:val="222222"/>
                      <w:spacing w:val="52"/>
                    </w:rPr>
                    <w:t> </w:t>
                  </w:r>
                  <w:r>
                    <w:rPr>
                      <w:color w:val="222222"/>
                    </w:rPr>
                    <w:t>interval</w:t>
                  </w:r>
                </w:p>
              </w:txbxContent>
            </v:textbox>
            <w10:wrap type="none"/>
          </v:shape>
        </w:pict>
      </w:r>
      <w:r>
        <w:rPr/>
        <w:pict>
          <v:shape style="position:absolute;margin-left:109pt;margin-top:464.195007pt;width:490.65pt;height:21.85pt;mso-position-horizontal-relative:page;mso-position-vertical-relative:page;z-index:-391960" type="#_x0000_t202" filled="false" stroked="false">
            <v:textbox inset="0,0,0,0">
              <w:txbxContent>
                <w:p>
                  <w:pPr>
                    <w:pStyle w:val="BodyText"/>
                  </w:pPr>
                  <w:r>
                    <w:rPr>
                      <w:color w:val="222222"/>
                    </w:rPr>
                    <w:t>Birth rate – number of individuals that </w:t>
                  </w:r>
                  <w:r>
                    <w:rPr>
                      <w:color w:val="222222"/>
                      <w:spacing w:val="-3"/>
                    </w:rPr>
                    <w:t>are </w:t>
                  </w:r>
                  <w:r>
                    <w:rPr>
                      <w:color w:val="222222"/>
                    </w:rPr>
                    <w:t>born during an</w:t>
                  </w:r>
                  <w:r>
                    <w:rPr>
                      <w:color w:val="222222"/>
                      <w:spacing w:val="87"/>
                    </w:rPr>
                    <w:t> </w:t>
                  </w:r>
                  <w:r>
                    <w:rPr>
                      <w:color w:val="222222"/>
                    </w:rPr>
                    <w:t>interval</w:t>
                  </w:r>
                </w:p>
              </w:txbxContent>
            </v:textbox>
            <w10:wrap type="none"/>
          </v:shape>
        </w:pict>
      </w:r>
      <w:r>
        <w:rPr/>
        <w:pict>
          <v:shape style="position:absolute;margin-left:109pt;margin-top:502.195007pt;width:422.6pt;height:21.85pt;mso-position-horizontal-relative:page;mso-position-vertical-relative:page;z-index:-391936" type="#_x0000_t202" filled="false" stroked="false">
            <v:textbox inset="0,0,0,0">
              <w:txbxContent>
                <w:p>
                  <w:pPr>
                    <w:pStyle w:val="BodyText"/>
                  </w:pPr>
                  <w:r>
                    <w:rPr>
                      <w:color w:val="222222"/>
                    </w:rPr>
                    <w:t>Zero population growth – population size is</w:t>
                  </w:r>
                  <w:r>
                    <w:rPr>
                      <w:color w:val="222222"/>
                      <w:spacing w:val="93"/>
                    </w:rPr>
                    <w:t> </w:t>
                  </w:r>
                  <w:r>
                    <w:rPr>
                      <w:color w:val="222222"/>
                    </w:rPr>
                    <w:t>unchanging</w:t>
                  </w:r>
                </w:p>
              </w:txbxContent>
            </v:textbox>
            <w10:wrap type="none"/>
          </v:shape>
        </w:pict>
      </w:r>
      <w:r>
        <w:rPr/>
        <w:pict>
          <v:shape style="position:absolute;margin-left:89pt;margin-top:540.195007pt;width:528.450pt;height:21.85pt;mso-position-horizontal-relative:page;mso-position-vertical-relative:page;z-index:-391912" type="#_x0000_t202" filled="false" stroked="false">
            <v:textbox inset="0,0,0,0">
              <w:txbxContent>
                <w:p>
                  <w:pPr>
                    <w:pStyle w:val="BodyText"/>
                  </w:pPr>
                  <w:r>
                    <w:rPr>
                      <w:color w:val="222222"/>
                    </w:rPr>
                    <w:t>2. Logistic Growth – Population grows until resources become limited</w:t>
                  </w:r>
                </w:p>
              </w:txbxContent>
            </v:textbox>
            <w10:wrap type="none"/>
          </v:shape>
        </w:pict>
      </w:r>
      <w:r>
        <w:rPr/>
        <w:pict>
          <v:shape style="position:absolute;margin-left:109pt;margin-top:578.195007pt;width:201.6pt;height:21.85pt;mso-position-horizontal-relative:page;mso-position-vertical-relative:page;z-index:-391888" type="#_x0000_t202" filled="false" stroked="false">
            <v:textbox inset="0,0,0,0">
              <w:txbxContent>
                <w:p>
                  <w:pPr>
                    <w:pStyle w:val="BodyText"/>
                  </w:pPr>
                  <w:r>
                    <w:rPr>
                      <w:color w:val="222222"/>
                    </w:rPr>
                    <w:t>Results in S-shaped curve</w:t>
                  </w:r>
                </w:p>
              </w:txbxContent>
            </v:textbox>
            <w10:wrap type="none"/>
          </v:shape>
        </w:pict>
      </w:r>
      <w:r>
        <w:rPr/>
        <w:pict>
          <v:shape style="position:absolute;margin-left:109pt;margin-top:616.195007pt;width:335.4pt;height:21.85pt;mso-position-horizontal-relative:page;mso-position-vertical-relative:page;z-index:-391864" type="#_x0000_t202" filled="false" stroked="false">
            <v:textbox inset="0,0,0,0">
              <w:txbxContent>
                <w:p>
                  <w:pPr>
                    <w:pStyle w:val="BodyText"/>
                  </w:pPr>
                  <w:r>
                    <w:rPr>
                      <w:color w:val="222222"/>
                    </w:rPr>
                    <w:t>a. Carrying Capacity and the Logistic</w:t>
                  </w:r>
                  <w:r>
                    <w:rPr>
                      <w:color w:val="222222"/>
                      <w:spacing w:val="90"/>
                    </w:rPr>
                    <w:t> </w:t>
                  </w:r>
                  <w:r>
                    <w:rPr>
                      <w:color w:val="222222"/>
                    </w:rPr>
                    <w:t>Model</w:t>
                  </w:r>
                </w:p>
              </w:txbxContent>
            </v:textbox>
            <w10:wrap type="none"/>
          </v:shape>
        </w:pict>
      </w:r>
      <w:r>
        <w:rPr/>
        <w:pict>
          <v:shape style="position:absolute;margin-left:129pt;margin-top:654.195007pt;width:588.3pt;height:41.85pt;mso-position-horizontal-relative:page;mso-position-vertical-relative:page;z-index:-391840" type="#_x0000_t202" filled="false" stroked="false">
            <v:textbox inset="0,0,0,0">
              <w:txbxContent>
                <w:p>
                  <w:pPr>
                    <w:pStyle w:val="BodyText"/>
                    <w:spacing w:line="244" w:lineRule="auto"/>
                    <w:ind w:left="420" w:hanging="400"/>
                  </w:pPr>
                  <w:r>
                    <w:rPr>
                      <w:color w:val="222222"/>
                    </w:rPr>
                    <w:t>Carrying capacity – maximum population size that particular environment can sustain</w:t>
                  </w:r>
                </w:p>
              </w:txbxContent>
            </v:textbox>
            <w10:wrap type="none"/>
          </v:shape>
        </w:pict>
      </w:r>
      <w:r>
        <w:rPr/>
        <w:pict>
          <v:shape style="position:absolute;margin-left:109pt;margin-top:712.195007pt;width:270.55pt;height:21.85pt;mso-position-horizontal-relative:page;mso-position-vertical-relative:page;z-index:-391816" type="#_x0000_t202" filled="false" stroked="false">
            <v:textbox inset="0,0,0,0">
              <w:txbxContent>
                <w:p>
                  <w:pPr>
                    <w:pStyle w:val="BodyText"/>
                  </w:pPr>
                  <w:r>
                    <w:rPr>
                      <w:color w:val="222222"/>
                    </w:rPr>
                    <w:t>b. Role of Intraspecific  Competition</w:t>
                  </w:r>
                </w:p>
              </w:txbxContent>
            </v:textbox>
            <w10:wrap type="none"/>
          </v:shape>
        </w:pict>
      </w:r>
      <w:r>
        <w:rPr/>
        <w:pict>
          <v:shape style="position:absolute;margin-left:129pt;margin-top:750.195007pt;width:593.7pt;height:41.85pt;mso-position-horizontal-relative:page;mso-position-vertical-relative:page;z-index:-391792" type="#_x0000_t202" filled="false" stroked="false">
            <v:textbox inset="0,0,0,0">
              <w:txbxContent>
                <w:p>
                  <w:pPr>
                    <w:pStyle w:val="BodyText"/>
                    <w:spacing w:line="244" w:lineRule="auto"/>
                    <w:ind w:left="420" w:hanging="400"/>
                  </w:pPr>
                  <w:r>
                    <w:rPr>
                      <w:color w:val="222222"/>
                    </w:rPr>
                    <w:t>Intraspecific competition – competition for resources among population mem- bers of the same species</w:t>
                  </w:r>
                </w:p>
              </w:txbxContent>
            </v:textbox>
            <w10:wrap type="none"/>
          </v:shape>
        </w:pict>
      </w:r>
      <w:r>
        <w:rPr/>
        <w:pict>
          <v:shape style="position:absolute;margin-left:109pt;margin-top:808.195007pt;width:239.05pt;height:21.85pt;mso-position-horizontal-relative:page;mso-position-vertical-relative:page;z-index:-391768" type="#_x0000_t202" filled="false" stroked="false">
            <v:textbox inset="0,0,0,0">
              <w:txbxContent>
                <w:p>
                  <w:pPr>
                    <w:pStyle w:val="BodyText"/>
                  </w:pPr>
                  <w:r>
                    <w:rPr>
                      <w:color w:val="222222"/>
                      <w:w w:val="105"/>
                    </w:rPr>
                    <w:t>c.</w:t>
                  </w:r>
                  <w:r>
                    <w:rPr>
                      <w:color w:val="222222"/>
                      <w:spacing w:val="-41"/>
                      <w:w w:val="105"/>
                    </w:rPr>
                    <w:t> </w:t>
                  </w:r>
                  <w:r>
                    <w:rPr>
                      <w:color w:val="222222"/>
                      <w:w w:val="105"/>
                    </w:rPr>
                    <w:t>Examples</w:t>
                  </w:r>
                  <w:r>
                    <w:rPr>
                      <w:color w:val="222222"/>
                      <w:spacing w:val="-41"/>
                      <w:w w:val="105"/>
                    </w:rPr>
                    <w:t> </w:t>
                  </w:r>
                  <w:r>
                    <w:rPr>
                      <w:color w:val="222222"/>
                      <w:w w:val="105"/>
                    </w:rPr>
                    <w:t>of</w:t>
                  </w:r>
                  <w:r>
                    <w:rPr>
                      <w:color w:val="222222"/>
                      <w:spacing w:val="-41"/>
                      <w:w w:val="105"/>
                    </w:rPr>
                    <w:t> </w:t>
                  </w:r>
                  <w:r>
                    <w:rPr>
                      <w:color w:val="222222"/>
                      <w:w w:val="105"/>
                    </w:rPr>
                    <w:t>Logistic</w:t>
                  </w:r>
                  <w:r>
                    <w:rPr>
                      <w:color w:val="222222"/>
                      <w:spacing w:val="-41"/>
                      <w:w w:val="105"/>
                    </w:rPr>
                    <w:t> </w:t>
                  </w:r>
                  <w:r>
                    <w:rPr>
                      <w:color w:val="222222"/>
                      <w:w w:val="105"/>
                    </w:rPr>
                    <w:t>Growth</w:t>
                  </w:r>
                </w:p>
              </w:txbxContent>
            </v:textbox>
            <w10:wrap type="none"/>
          </v:shape>
        </w:pict>
      </w:r>
      <w:r>
        <w:rPr/>
        <w:pict>
          <v:shape style="position:absolute;margin-left:69pt;margin-top:846.195007pt;width:303.650pt;height:21.85pt;mso-position-horizontal-relative:page;mso-position-vertical-relative:page;z-index:-391744" type="#_x0000_t202" filled="false" stroked="false">
            <v:textbox inset="0,0,0,0">
              <w:txbxContent>
                <w:p>
                  <w:pPr>
                    <w:pStyle w:val="BodyText"/>
                  </w:pPr>
                  <w:r>
                    <w:rPr>
                      <w:color w:val="222222"/>
                    </w:rPr>
                    <w:t>B. Population Dynamics and Regulation</w:t>
                  </w:r>
                </w:p>
              </w:txbxContent>
            </v:textbox>
            <w10:wrap type="none"/>
          </v:shape>
        </w:pict>
      </w:r>
      <w:r>
        <w:rPr/>
        <w:pict>
          <v:shape style="position:absolute;margin-left:89pt;margin-top:884.195007pt;width:639.6pt;height:41.85pt;mso-position-horizontal-relative:page;mso-position-vertical-relative:page;z-index:-391720" type="#_x0000_t202" filled="false" stroked="false">
            <v:textbox inset="0,0,0,0">
              <w:txbxContent>
                <w:p>
                  <w:pPr>
                    <w:pStyle w:val="BodyText"/>
                    <w:spacing w:line="244" w:lineRule="auto"/>
                    <w:ind w:left="420" w:hanging="400"/>
                  </w:pPr>
                  <w:r>
                    <w:rPr>
                      <w:color w:val="222222"/>
                    </w:rPr>
                    <w:t>1. Density-dependent Regulation – biological in nature; predation, inter/intra species competition,</w:t>
                  </w:r>
                  <w:r>
                    <w:rPr>
                      <w:color w:val="222222"/>
                      <w:spacing w:val="67"/>
                    </w:rPr>
                    <w:t> </w:t>
                  </w:r>
                  <w:r>
                    <w:rPr>
                      <w:color w:val="222222"/>
                    </w:rPr>
                    <w:t>parasites</w:t>
                  </w:r>
                </w:p>
              </w:txbxContent>
            </v:textbox>
            <w10:wrap type="none"/>
          </v:shape>
        </w:pict>
      </w:r>
      <w:r>
        <w:rPr/>
        <w:pict>
          <v:shape style="position:absolute;margin-left:706.978516pt;margin-top:967pt;width:22pt;height:14pt;mso-position-horizontal-relative:page;mso-position-vertical-relative:page;z-index:-391696" type="#_x0000_t202" filled="false" stroked="false">
            <v:textbox inset="0,0,0,0">
              <w:txbxContent>
                <w:p>
                  <w:pPr>
                    <w:spacing w:line="256" w:lineRule="exact" w:before="0"/>
                    <w:ind w:left="20" w:right="0" w:firstLine="0"/>
                    <w:jc w:val="left"/>
                    <w:rPr>
                      <w:b/>
                      <w:sz w:val="24"/>
                    </w:rPr>
                  </w:pPr>
                  <w:r>
                    <w:rPr>
                      <w:b/>
                      <w:color w:val="929292"/>
                      <w:sz w:val="24"/>
                    </w:rPr>
                    <w:t>218</w:t>
                  </w:r>
                </w:p>
              </w:txbxContent>
            </v:textbox>
            <w10:wrap type="none"/>
          </v:shape>
        </w:pict>
      </w:r>
    </w:p>
    <w:p>
      <w:pPr>
        <w:spacing w:after="0"/>
        <w:rPr>
          <w:sz w:val="2"/>
          <w:szCs w:val="2"/>
        </w:rPr>
        <w:sectPr>
          <w:pgSz w:w="15360" w:h="20080"/>
          <w:pgMar w:top="1580" w:bottom="280" w:left="680" w:right="680"/>
        </w:sectPr>
      </w:pPr>
    </w:p>
    <w:p>
      <w:pPr>
        <w:rPr>
          <w:sz w:val="2"/>
          <w:szCs w:val="2"/>
        </w:rPr>
      </w:pPr>
      <w:r>
        <w:rPr/>
        <w:drawing>
          <wp:anchor distT="0" distB="0" distL="0" distR="0" allowOverlap="1" layoutInCell="1" locked="0" behindDoc="1" simplePos="0" relativeHeight="268043783">
            <wp:simplePos x="0" y="0"/>
            <wp:positionH relativeFrom="page">
              <wp:posOffset>0</wp:posOffset>
            </wp:positionH>
            <wp:positionV relativeFrom="page">
              <wp:posOffset>0</wp:posOffset>
            </wp:positionV>
            <wp:extent cx="9753600" cy="12750800"/>
            <wp:effectExtent l="0" t="0" r="0" b="0"/>
            <wp:wrapNone/>
            <wp:docPr id="413" name="image1.jpeg" descr=""/>
            <wp:cNvGraphicFramePr>
              <a:graphicFrameLocks noChangeAspect="1"/>
            </wp:cNvGraphicFramePr>
            <a:graphic>
              <a:graphicData uri="http://schemas.openxmlformats.org/drawingml/2006/picture">
                <pic:pic>
                  <pic:nvPicPr>
                    <pic:cNvPr id="414"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89pt;margin-top:79.195038pt;width:570.050pt;height:41.85pt;mso-position-horizontal-relative:page;mso-position-vertical-relative:page;z-index:-391648" type="#_x0000_t202" filled="false" stroked="false">
            <v:textbox inset="0,0,0,0">
              <w:txbxContent>
                <w:p>
                  <w:pPr>
                    <w:pStyle w:val="BodyText"/>
                    <w:spacing w:line="244" w:lineRule="auto"/>
                    <w:ind w:left="420" w:hanging="400"/>
                  </w:pPr>
                  <w:r>
                    <w:rPr>
                      <w:color w:val="222222"/>
                    </w:rPr>
                    <w:t>2. Density-independent Regulation and Interaction with Density-dependent Factors – physical in nature; </w:t>
                  </w:r>
                  <w:r>
                    <w:rPr>
                      <w:color w:val="222222"/>
                      <w:spacing w:val="-4"/>
                    </w:rPr>
                    <w:t>weather, </w:t>
                  </w:r>
                  <w:r>
                    <w:rPr>
                      <w:color w:val="222222"/>
                    </w:rPr>
                    <w:t>natural disasters,</w:t>
                  </w:r>
                  <w:r>
                    <w:rPr>
                      <w:color w:val="222222"/>
                      <w:spacing w:val="60"/>
                    </w:rPr>
                    <w:t> </w:t>
                  </w:r>
                  <w:r>
                    <w:rPr>
                      <w:color w:val="222222"/>
                    </w:rPr>
                    <w:t>pollution</w:t>
                  </w:r>
                </w:p>
              </w:txbxContent>
            </v:textbox>
            <w10:wrap type="none"/>
          </v:shape>
        </w:pict>
      </w:r>
      <w:r>
        <w:rPr/>
        <w:pict>
          <v:shape style="position:absolute;margin-left:69pt;margin-top:137.195038pt;width:328.2pt;height:21.85pt;mso-position-horizontal-relative:page;mso-position-vertical-relative:page;z-index:-391624" type="#_x0000_t202" filled="false" stroked="false">
            <v:textbox inset="0,0,0,0">
              <w:txbxContent>
                <w:p>
                  <w:pPr>
                    <w:pStyle w:val="BodyText"/>
                  </w:pPr>
                  <w:r>
                    <w:rPr>
                      <w:color w:val="222222"/>
                    </w:rPr>
                    <w:t>C. Demographic-Based Population  Models</w:t>
                  </w:r>
                </w:p>
              </w:txbxContent>
            </v:textbox>
            <w10:wrap type="none"/>
          </v:shape>
        </w:pict>
      </w:r>
      <w:r>
        <w:rPr/>
        <w:pict>
          <v:shape style="position:absolute;margin-left:89pt;margin-top:175.195007pt;width:634.450pt;height:61.85pt;mso-position-horizontal-relative:page;mso-position-vertical-relative:page;z-index:-391600" type="#_x0000_t202" filled="false" stroked="false">
            <v:textbox inset="0,0,0,0">
              <w:txbxContent>
                <w:p>
                  <w:pPr>
                    <w:pStyle w:val="BodyText"/>
                    <w:spacing w:line="160" w:lineRule="auto" w:before="36"/>
                    <w:ind w:left="420" w:right="6" w:hanging="400"/>
                  </w:pPr>
                  <w:r>
                    <w:rPr>
                      <w:color w:val="222222"/>
                      <w:w w:val="105"/>
                    </w:rPr>
                    <w:t>1.</w:t>
                  </w:r>
                  <w:r>
                    <w:rPr>
                      <w:color w:val="222222"/>
                      <w:spacing w:val="-33"/>
                      <w:w w:val="105"/>
                    </w:rPr>
                    <w:t> </w:t>
                  </w:r>
                  <w:r>
                    <w:rPr>
                      <w:color w:val="222222"/>
                      <w:w w:val="105"/>
                    </w:rPr>
                    <w:t>k-selected</w:t>
                  </w:r>
                  <w:r>
                    <w:rPr>
                      <w:color w:val="222222"/>
                      <w:spacing w:val="-33"/>
                      <w:w w:val="105"/>
                    </w:rPr>
                    <w:t> </w:t>
                  </w:r>
                  <w:r>
                    <w:rPr>
                      <w:color w:val="222222"/>
                      <w:w w:val="105"/>
                    </w:rPr>
                    <w:t>species</w:t>
                  </w:r>
                  <w:r>
                    <w:rPr>
                      <w:color w:val="222222"/>
                      <w:spacing w:val="-33"/>
                      <w:w w:val="105"/>
                    </w:rPr>
                    <w:t> </w:t>
                  </w:r>
                  <w:r>
                    <w:rPr>
                      <w:color w:val="222222"/>
                      <w:w w:val="105"/>
                    </w:rPr>
                    <w:t>–</w:t>
                  </w:r>
                  <w:r>
                    <w:rPr>
                      <w:color w:val="222222"/>
                      <w:spacing w:val="-33"/>
                      <w:w w:val="105"/>
                    </w:rPr>
                    <w:t> </w:t>
                  </w:r>
                  <w:r>
                    <w:rPr>
                      <w:color w:val="222222"/>
                      <w:w w:val="105"/>
                    </w:rPr>
                    <w:t>species</w:t>
                  </w:r>
                  <w:r>
                    <w:rPr>
                      <w:color w:val="222222"/>
                      <w:spacing w:val="-33"/>
                      <w:w w:val="105"/>
                    </w:rPr>
                    <w:t> </w:t>
                  </w:r>
                  <w:r>
                    <w:rPr>
                      <w:color w:val="222222"/>
                      <w:w w:val="105"/>
                    </w:rPr>
                    <w:t>which</w:t>
                  </w:r>
                  <w:r>
                    <w:rPr>
                      <w:color w:val="222222"/>
                      <w:spacing w:val="-33"/>
                      <w:w w:val="105"/>
                    </w:rPr>
                    <w:t> </w:t>
                  </w:r>
                  <w:r>
                    <w:rPr>
                      <w:color w:val="222222"/>
                      <w:w w:val="105"/>
                    </w:rPr>
                    <w:t>tend</w:t>
                  </w:r>
                  <w:r>
                    <w:rPr>
                      <w:color w:val="222222"/>
                      <w:spacing w:val="-33"/>
                      <w:w w:val="105"/>
                    </w:rPr>
                    <w:t> </w:t>
                  </w:r>
                  <w:r>
                    <w:rPr>
                      <w:color w:val="222222"/>
                      <w:w w:val="105"/>
                    </w:rPr>
                    <w:t>to</w:t>
                  </w:r>
                  <w:r>
                    <w:rPr>
                      <w:color w:val="222222"/>
                      <w:spacing w:val="-33"/>
                      <w:w w:val="105"/>
                    </w:rPr>
                    <w:t> </w:t>
                  </w:r>
                  <w:r>
                    <w:rPr>
                      <w:color w:val="222222"/>
                      <w:w w:val="105"/>
                    </w:rPr>
                    <w:t>have</w:t>
                  </w:r>
                  <w:r>
                    <w:rPr>
                      <w:color w:val="222222"/>
                      <w:spacing w:val="-33"/>
                      <w:w w:val="105"/>
                    </w:rPr>
                    <w:t> </w:t>
                  </w:r>
                  <w:r>
                    <w:rPr>
                      <w:color w:val="222222"/>
                      <w:spacing w:val="-6"/>
                      <w:w w:val="105"/>
                    </w:rPr>
                    <w:t>larger,</w:t>
                  </w:r>
                  <w:r>
                    <w:rPr>
                      <w:color w:val="222222"/>
                      <w:spacing w:val="-33"/>
                      <w:w w:val="105"/>
                    </w:rPr>
                    <w:t> </w:t>
                  </w:r>
                  <w:r>
                    <w:rPr>
                      <w:color w:val="222222"/>
                      <w:w w:val="105"/>
                    </w:rPr>
                    <w:t>but</w:t>
                  </w:r>
                  <w:r>
                    <w:rPr>
                      <w:color w:val="222222"/>
                      <w:spacing w:val="-33"/>
                      <w:w w:val="105"/>
                    </w:rPr>
                    <w:t> </w:t>
                  </w:r>
                  <w:r>
                    <w:rPr>
                      <w:color w:val="222222"/>
                      <w:spacing w:val="-6"/>
                      <w:w w:val="105"/>
                    </w:rPr>
                    <w:t>fewer,</w:t>
                  </w:r>
                  <w:r>
                    <w:rPr>
                      <w:color w:val="222222"/>
                      <w:spacing w:val="-33"/>
                      <w:w w:val="105"/>
                    </w:rPr>
                    <w:t> </w:t>
                  </w:r>
                  <w:r>
                    <w:rPr>
                      <w:color w:val="222222"/>
                      <w:w w:val="105"/>
                    </w:rPr>
                    <w:t>o</w:t>
                  </w:r>
                  <w:r>
                    <w:rPr>
                      <w:rFonts w:ascii="Arial Unicode MS" w:hAnsi="Arial Unicode MS"/>
                      <w:color w:val="222222"/>
                      <w:w w:val="105"/>
                    </w:rPr>
                    <w:t>ﬀ</w:t>
                  </w:r>
                  <w:r>
                    <w:rPr>
                      <w:color w:val="222222"/>
                      <w:w w:val="105"/>
                    </w:rPr>
                    <w:t>spring;</w:t>
                  </w:r>
                  <w:r>
                    <w:rPr>
                      <w:color w:val="222222"/>
                      <w:spacing w:val="-33"/>
                      <w:w w:val="105"/>
                    </w:rPr>
                    <w:t> </w:t>
                  </w:r>
                  <w:r>
                    <w:rPr>
                      <w:color w:val="222222"/>
                      <w:w w:val="105"/>
                    </w:rPr>
                    <w:t>con- tribute</w:t>
                  </w:r>
                  <w:r>
                    <w:rPr>
                      <w:color w:val="222222"/>
                      <w:spacing w:val="-33"/>
                      <w:w w:val="105"/>
                    </w:rPr>
                    <w:t> </w:t>
                  </w:r>
                  <w:r>
                    <w:rPr>
                      <w:color w:val="222222"/>
                      <w:w w:val="105"/>
                    </w:rPr>
                    <w:t>large</w:t>
                  </w:r>
                  <w:r>
                    <w:rPr>
                      <w:color w:val="222222"/>
                      <w:spacing w:val="-33"/>
                      <w:w w:val="105"/>
                    </w:rPr>
                    <w:t> </w:t>
                  </w:r>
                  <w:r>
                    <w:rPr>
                      <w:color w:val="222222"/>
                      <w:w w:val="105"/>
                    </w:rPr>
                    <w:t>amounts</w:t>
                  </w:r>
                  <w:r>
                    <w:rPr>
                      <w:color w:val="222222"/>
                      <w:spacing w:val="-33"/>
                      <w:w w:val="105"/>
                    </w:rPr>
                    <w:t> </w:t>
                  </w:r>
                  <w:r>
                    <w:rPr>
                      <w:color w:val="222222"/>
                      <w:w w:val="105"/>
                    </w:rPr>
                    <w:t>of</w:t>
                  </w:r>
                  <w:r>
                    <w:rPr>
                      <w:color w:val="222222"/>
                      <w:spacing w:val="-33"/>
                      <w:w w:val="105"/>
                    </w:rPr>
                    <w:t> </w:t>
                  </w:r>
                  <w:r>
                    <w:rPr>
                      <w:color w:val="222222"/>
                      <w:w w:val="105"/>
                    </w:rPr>
                    <w:t>resources</w:t>
                  </w:r>
                  <w:r>
                    <w:rPr>
                      <w:color w:val="222222"/>
                      <w:spacing w:val="-33"/>
                      <w:w w:val="105"/>
                    </w:rPr>
                    <w:t> </w:t>
                  </w:r>
                  <w:r>
                    <w:rPr>
                      <w:color w:val="222222"/>
                      <w:w w:val="105"/>
                    </w:rPr>
                    <w:t>to</w:t>
                  </w:r>
                  <w:r>
                    <w:rPr>
                      <w:color w:val="222222"/>
                      <w:spacing w:val="-33"/>
                      <w:w w:val="105"/>
                    </w:rPr>
                    <w:t> </w:t>
                  </w:r>
                  <w:r>
                    <w:rPr>
                      <w:color w:val="222222"/>
                      <w:w w:val="105"/>
                    </w:rPr>
                    <w:t>each</w:t>
                  </w:r>
                  <w:r>
                    <w:rPr>
                      <w:color w:val="222222"/>
                      <w:spacing w:val="-33"/>
                      <w:w w:val="105"/>
                    </w:rPr>
                    <w:t> </w:t>
                  </w:r>
                  <w:r>
                    <w:rPr>
                      <w:color w:val="222222"/>
                      <w:w w:val="105"/>
                    </w:rPr>
                    <w:t>o</w:t>
                  </w:r>
                  <w:r>
                    <w:rPr>
                      <w:rFonts w:ascii="Arial Unicode MS" w:hAnsi="Arial Unicode MS"/>
                      <w:color w:val="222222"/>
                      <w:w w:val="105"/>
                    </w:rPr>
                    <w:t>ﬀ</w:t>
                  </w:r>
                  <w:r>
                    <w:rPr>
                      <w:color w:val="222222"/>
                      <w:w w:val="105"/>
                    </w:rPr>
                    <w:t>spring;</w:t>
                  </w:r>
                  <w:r>
                    <w:rPr>
                      <w:color w:val="222222"/>
                      <w:spacing w:val="-33"/>
                      <w:w w:val="105"/>
                    </w:rPr>
                    <w:t> </w:t>
                  </w:r>
                  <w:r>
                    <w:rPr>
                      <w:color w:val="222222"/>
                      <w:w w:val="105"/>
                    </w:rPr>
                    <w:t>tend</w:t>
                  </w:r>
                  <w:r>
                    <w:rPr>
                      <w:color w:val="222222"/>
                      <w:spacing w:val="-33"/>
                      <w:w w:val="105"/>
                    </w:rPr>
                    <w:t> </w:t>
                  </w:r>
                  <w:r>
                    <w:rPr>
                      <w:color w:val="222222"/>
                      <w:w w:val="105"/>
                    </w:rPr>
                    <w:t>to</w:t>
                  </w:r>
                  <w:r>
                    <w:rPr>
                      <w:color w:val="222222"/>
                      <w:spacing w:val="-33"/>
                      <w:w w:val="105"/>
                    </w:rPr>
                    <w:t> </w:t>
                  </w:r>
                  <w:r>
                    <w:rPr>
                      <w:color w:val="222222"/>
                      <w:w w:val="105"/>
                    </w:rPr>
                    <w:t>exist</w:t>
                  </w:r>
                  <w:r>
                    <w:rPr>
                      <w:color w:val="222222"/>
                      <w:spacing w:val="-33"/>
                      <w:w w:val="105"/>
                    </w:rPr>
                    <w:t> </w:t>
                  </w:r>
                  <w:r>
                    <w:rPr>
                      <w:color w:val="222222"/>
                      <w:w w:val="105"/>
                    </w:rPr>
                    <w:t>closer</w:t>
                  </w:r>
                  <w:r>
                    <w:rPr>
                      <w:color w:val="222222"/>
                      <w:spacing w:val="-33"/>
                      <w:w w:val="105"/>
                    </w:rPr>
                    <w:t> </w:t>
                  </w:r>
                  <w:r>
                    <w:rPr>
                      <w:color w:val="222222"/>
                      <w:w w:val="105"/>
                    </w:rPr>
                    <w:t>to</w:t>
                  </w:r>
                  <w:r>
                    <w:rPr>
                      <w:color w:val="222222"/>
                      <w:spacing w:val="-33"/>
                      <w:w w:val="105"/>
                    </w:rPr>
                    <w:t> </w:t>
                  </w:r>
                  <w:r>
                    <w:rPr>
                      <w:color w:val="222222"/>
                      <w:w w:val="105"/>
                    </w:rPr>
                    <w:t>their</w:t>
                  </w:r>
                </w:p>
                <w:p>
                  <w:pPr>
                    <w:pStyle w:val="BodyText"/>
                    <w:spacing w:line="380" w:lineRule="exact" w:before="0"/>
                    <w:ind w:left="420"/>
                  </w:pPr>
                  <w:r>
                    <w:rPr>
                      <w:color w:val="222222"/>
                    </w:rPr>
                    <w:t>carrying capacity; adapted to stable, predictable environments</w:t>
                  </w:r>
                </w:p>
              </w:txbxContent>
            </v:textbox>
            <w10:wrap type="none"/>
          </v:shape>
        </w:pict>
      </w:r>
      <w:r>
        <w:rPr/>
        <w:pict>
          <v:shape style="position:absolute;margin-left:89pt;margin-top:253.195007pt;width:626pt;height:61.85pt;mso-position-horizontal-relative:page;mso-position-vertical-relative:page;z-index:-391576" type="#_x0000_t202" filled="false" stroked="false">
            <v:textbox inset="0,0,0,0">
              <w:txbxContent>
                <w:p>
                  <w:pPr>
                    <w:pStyle w:val="BodyText"/>
                    <w:spacing w:line="160" w:lineRule="auto" w:before="36"/>
                    <w:ind w:left="420" w:hanging="400"/>
                  </w:pPr>
                  <w:r>
                    <w:rPr>
                      <w:color w:val="222222"/>
                    </w:rPr>
                    <w:t>2. r-selected species – species which have large numbers of o</w:t>
                  </w:r>
                  <w:r>
                    <w:rPr>
                      <w:rFonts w:ascii="Arial Unicode MS" w:hAnsi="Arial Unicode MS"/>
                      <w:color w:val="222222"/>
                    </w:rPr>
                    <w:t>ﬀ</w:t>
                  </w:r>
                  <w:r>
                    <w:rPr>
                      <w:color w:val="222222"/>
                    </w:rPr>
                    <w:t>spring; do not pro- vide a lot of resources or parental care to o</w:t>
                  </w:r>
                  <w:r>
                    <w:rPr>
                      <w:rFonts w:ascii="Arial Unicode MS" w:hAnsi="Arial Unicode MS"/>
                      <w:color w:val="222222"/>
                    </w:rPr>
                    <w:t>ﬀ</w:t>
                  </w:r>
                  <w:r>
                    <w:rPr>
                      <w:color w:val="222222"/>
                    </w:rPr>
                    <w:t>spring; adapted to unstable, unpre-</w:t>
                  </w:r>
                </w:p>
                <w:p>
                  <w:pPr>
                    <w:pStyle w:val="BodyText"/>
                    <w:spacing w:line="380" w:lineRule="exact" w:before="0"/>
                    <w:ind w:left="420"/>
                  </w:pPr>
                  <w:r>
                    <w:rPr>
                      <w:color w:val="222222"/>
                    </w:rPr>
                    <w:t>dictable environments</w:t>
                  </w:r>
                </w:p>
              </w:txbxContent>
            </v:textbox>
            <w10:wrap type="none"/>
          </v:shape>
        </w:pict>
      </w:r>
      <w:r>
        <w:rPr/>
        <w:pict>
          <v:shape style="position:absolute;margin-left:39pt;margin-top:331.544098pt;width:237.65pt;height:23.5pt;mso-position-horizontal-relative:page;mso-position-vertical-relative:page;z-index:-391552" type="#_x0000_t202" filled="false" stroked="false">
            <v:textbox inset="0,0,0,0">
              <w:txbxContent>
                <w:p>
                  <w:pPr>
                    <w:spacing w:before="33"/>
                    <w:ind w:left="20" w:right="0" w:firstLine="0"/>
                    <w:jc w:val="left"/>
                    <w:rPr>
                      <w:b/>
                      <w:sz w:val="36"/>
                    </w:rPr>
                  </w:pPr>
                  <w:r>
                    <w:rPr>
                      <w:b/>
                      <w:color w:val="444444"/>
                      <w:sz w:val="36"/>
                    </w:rPr>
                    <w:t>19.3 The Human Population</w:t>
                  </w:r>
                </w:p>
              </w:txbxContent>
            </v:textbox>
            <w10:wrap type="none"/>
          </v:shape>
        </w:pict>
      </w:r>
      <w:r>
        <w:rPr/>
        <w:pict>
          <v:shape style="position:absolute;margin-left:69pt;margin-top:372.195007pt;width:649.35pt;height:41.85pt;mso-position-horizontal-relative:page;mso-position-vertical-relative:page;z-index:-391528" type="#_x0000_t202" filled="false" stroked="false">
            <v:textbox inset="0,0,0,0">
              <w:txbxContent>
                <w:p>
                  <w:pPr>
                    <w:pStyle w:val="BodyText"/>
                    <w:spacing w:line="244" w:lineRule="auto"/>
                    <w:ind w:left="420" w:hanging="400"/>
                  </w:pPr>
                  <w:r>
                    <w:rPr>
                      <w:color w:val="222222"/>
                    </w:rPr>
                    <w:t>The human population is growing exponentially; time between billions being added to population is decreasing</w:t>
                  </w:r>
                </w:p>
              </w:txbxContent>
            </v:textbox>
            <w10:wrap type="none"/>
          </v:shape>
        </w:pict>
      </w:r>
      <w:r>
        <w:rPr/>
        <w:pict>
          <v:shape style="position:absolute;margin-left:69pt;margin-top:430.195007pt;width:350.6pt;height:21.85pt;mso-position-horizontal-relative:page;mso-position-vertical-relative:page;z-index:-391504" type="#_x0000_t202" filled="false" stroked="false">
            <v:textbox inset="0,0,0,0">
              <w:txbxContent>
                <w:p>
                  <w:pPr>
                    <w:pStyle w:val="BodyText"/>
                  </w:pPr>
                  <w:r>
                    <w:rPr>
                      <w:color w:val="222222"/>
                    </w:rPr>
                    <w:t>A. Overcoming Density-dependent</w:t>
                  </w:r>
                  <w:r>
                    <w:rPr>
                      <w:color w:val="222222"/>
                      <w:spacing w:val="52"/>
                    </w:rPr>
                    <w:t> </w:t>
                  </w:r>
                  <w:r>
                    <w:rPr>
                      <w:color w:val="222222"/>
                    </w:rPr>
                    <w:t>Regulation</w:t>
                  </w:r>
                </w:p>
              </w:txbxContent>
            </v:textbox>
            <w10:wrap type="none"/>
          </v:shape>
        </w:pict>
      </w:r>
      <w:r>
        <w:rPr/>
        <w:pict>
          <v:shape style="position:absolute;margin-left:69pt;margin-top:468.195007pt;width:503.25pt;height:21.85pt;mso-position-horizontal-relative:page;mso-position-vertical-relative:page;z-index:-391480" type="#_x0000_t202" filled="false" stroked="false">
            <v:textbox inset="0,0,0,0">
              <w:txbxContent>
                <w:p>
                  <w:pPr>
                    <w:pStyle w:val="BodyText"/>
                  </w:pPr>
                  <w:r>
                    <w:rPr>
                      <w:color w:val="222222"/>
                    </w:rPr>
                    <w:t>B. Age Structure, Population Growth, and Economic  Development</w:t>
                  </w:r>
                </w:p>
              </w:txbxContent>
            </v:textbox>
            <w10:wrap type="none"/>
          </v:shape>
        </w:pict>
      </w:r>
      <w:r>
        <w:rPr/>
        <w:pict>
          <v:shape style="position:absolute;margin-left:69pt;margin-top:506.195007pt;width:541.65pt;height:122.85pt;mso-position-horizontal-relative:page;mso-position-vertical-relative:page;z-index:-391456" type="#_x0000_t202" filled="false" stroked="false">
            <v:textbox inset="0,0,0,0">
              <w:txbxContent>
                <w:p>
                  <w:pPr>
                    <w:pStyle w:val="ListParagraph"/>
                    <w:numPr>
                      <w:ilvl w:val="0"/>
                      <w:numId w:val="276"/>
                    </w:numPr>
                    <w:tabs>
                      <w:tab w:pos="455" w:val="left" w:leader="none"/>
                    </w:tabs>
                    <w:spacing w:line="313" w:lineRule="exact" w:before="24" w:after="0"/>
                    <w:ind w:left="454" w:right="0" w:hanging="434"/>
                    <w:jc w:val="left"/>
                    <w:rPr>
                      <w:sz w:val="34"/>
                    </w:rPr>
                  </w:pPr>
                  <w:r>
                    <w:rPr>
                      <w:color w:val="222222"/>
                      <w:sz w:val="34"/>
                    </w:rPr>
                    <w:t>Long-term Consequences of Exponential Human Population </w:t>
                  </w:r>
                  <w:r>
                    <w:rPr>
                      <w:color w:val="222222"/>
                      <w:spacing w:val="18"/>
                      <w:sz w:val="34"/>
                    </w:rPr>
                    <w:t> </w:t>
                  </w:r>
                  <w:r>
                    <w:rPr>
                      <w:color w:val="222222"/>
                      <w:sz w:val="34"/>
                    </w:rPr>
                    <w:t>Growth</w:t>
                  </w:r>
                </w:p>
                <w:p>
                  <w:pPr>
                    <w:pStyle w:val="ListParagraph"/>
                    <w:numPr>
                      <w:ilvl w:val="1"/>
                      <w:numId w:val="276"/>
                    </w:numPr>
                    <w:tabs>
                      <w:tab w:pos="660" w:val="left" w:leader="none"/>
                    </w:tabs>
                    <w:spacing w:line="420" w:lineRule="exact" w:before="0" w:after="0"/>
                    <w:ind w:left="660" w:right="0" w:hanging="240"/>
                    <w:jc w:val="left"/>
                    <w:rPr>
                      <w:sz w:val="34"/>
                    </w:rPr>
                  </w:pPr>
                  <w:r>
                    <w:rPr>
                      <w:color w:val="222222"/>
                      <w:sz w:val="34"/>
                    </w:rPr>
                    <w:t>Famine</w:t>
                  </w:r>
                </w:p>
                <w:p>
                  <w:pPr>
                    <w:pStyle w:val="ListParagraph"/>
                    <w:numPr>
                      <w:ilvl w:val="1"/>
                      <w:numId w:val="276"/>
                    </w:numPr>
                    <w:tabs>
                      <w:tab w:pos="660" w:val="left" w:leader="none"/>
                    </w:tabs>
                    <w:spacing w:line="400" w:lineRule="exact" w:before="0" w:after="0"/>
                    <w:ind w:left="660" w:right="0" w:hanging="240"/>
                    <w:jc w:val="left"/>
                    <w:rPr>
                      <w:sz w:val="34"/>
                    </w:rPr>
                  </w:pPr>
                  <w:r>
                    <w:rPr>
                      <w:color w:val="222222"/>
                      <w:sz w:val="34"/>
                    </w:rPr>
                    <w:t>Disease</w:t>
                  </w:r>
                </w:p>
                <w:p>
                  <w:pPr>
                    <w:pStyle w:val="ListParagraph"/>
                    <w:numPr>
                      <w:ilvl w:val="1"/>
                      <w:numId w:val="276"/>
                    </w:numPr>
                    <w:tabs>
                      <w:tab w:pos="660" w:val="left" w:leader="none"/>
                    </w:tabs>
                    <w:spacing w:line="400" w:lineRule="exact" w:before="0" w:after="0"/>
                    <w:ind w:left="660" w:right="0" w:hanging="240"/>
                    <w:jc w:val="left"/>
                    <w:rPr>
                      <w:sz w:val="34"/>
                    </w:rPr>
                  </w:pPr>
                  <w:r>
                    <w:rPr>
                      <w:color w:val="222222"/>
                      <w:sz w:val="34"/>
                    </w:rPr>
                    <w:t>Large-scale</w:t>
                  </w:r>
                  <w:r>
                    <w:rPr>
                      <w:color w:val="222222"/>
                      <w:spacing w:val="12"/>
                      <w:sz w:val="34"/>
                    </w:rPr>
                    <w:t> </w:t>
                  </w:r>
                  <w:r>
                    <w:rPr>
                      <w:color w:val="222222"/>
                      <w:sz w:val="34"/>
                    </w:rPr>
                    <w:t>death</w:t>
                  </w:r>
                </w:p>
                <w:p>
                  <w:pPr>
                    <w:pStyle w:val="ListParagraph"/>
                    <w:numPr>
                      <w:ilvl w:val="1"/>
                      <w:numId w:val="276"/>
                    </w:numPr>
                    <w:tabs>
                      <w:tab w:pos="660" w:val="left" w:leader="none"/>
                    </w:tabs>
                    <w:spacing w:line="400" w:lineRule="exact" w:before="0" w:after="0"/>
                    <w:ind w:left="660" w:right="0" w:hanging="240"/>
                    <w:jc w:val="left"/>
                    <w:rPr>
                      <w:sz w:val="34"/>
                    </w:rPr>
                  </w:pPr>
                  <w:r>
                    <w:rPr>
                      <w:color w:val="222222"/>
                      <w:sz w:val="34"/>
                    </w:rPr>
                    <w:t>Social consequences of crowding such as increased </w:t>
                  </w:r>
                  <w:r>
                    <w:rPr>
                      <w:color w:val="222222"/>
                      <w:spacing w:val="5"/>
                      <w:sz w:val="34"/>
                    </w:rPr>
                    <w:t> </w:t>
                  </w:r>
                  <w:r>
                    <w:rPr>
                      <w:color w:val="222222"/>
                      <w:sz w:val="34"/>
                    </w:rPr>
                    <w:t>crime</w:t>
                  </w:r>
                </w:p>
                <w:p>
                  <w:pPr>
                    <w:pStyle w:val="ListParagraph"/>
                    <w:numPr>
                      <w:ilvl w:val="1"/>
                      <w:numId w:val="276"/>
                    </w:numPr>
                    <w:tabs>
                      <w:tab w:pos="660" w:val="left" w:leader="none"/>
                    </w:tabs>
                    <w:spacing w:line="498" w:lineRule="exact" w:before="0" w:after="0"/>
                    <w:ind w:left="660" w:right="0" w:hanging="240"/>
                    <w:jc w:val="left"/>
                    <w:rPr>
                      <w:sz w:val="34"/>
                    </w:rPr>
                  </w:pPr>
                  <w:r>
                    <w:rPr>
                      <w:color w:val="222222"/>
                      <w:sz w:val="34"/>
                    </w:rPr>
                    <w:t>Degradation of</w:t>
                  </w:r>
                  <w:r>
                    <w:rPr>
                      <w:color w:val="222222"/>
                      <w:spacing w:val="27"/>
                      <w:sz w:val="34"/>
                    </w:rPr>
                    <w:t> </w:t>
                  </w:r>
                  <w:r>
                    <w:rPr>
                      <w:color w:val="222222"/>
                      <w:sz w:val="34"/>
                    </w:rPr>
                    <w:t>environment</w:t>
                  </w:r>
                </w:p>
              </w:txbxContent>
            </v:textbox>
            <w10:wrap type="none"/>
          </v:shape>
        </w:pict>
      </w:r>
      <w:r>
        <w:rPr/>
        <w:pict>
          <v:shape style="position:absolute;margin-left:39pt;margin-top:644.544128pt;width:214.6pt;height:23.5pt;mso-position-horizontal-relative:page;mso-position-vertical-relative:page;z-index:-391432" type="#_x0000_t202" filled="false" stroked="false">
            <v:textbox inset="0,0,0,0">
              <w:txbxContent>
                <w:p>
                  <w:pPr>
                    <w:spacing w:before="33"/>
                    <w:ind w:left="20" w:right="0" w:firstLine="0"/>
                    <w:jc w:val="left"/>
                    <w:rPr>
                      <w:b/>
                      <w:sz w:val="36"/>
                    </w:rPr>
                  </w:pPr>
                  <w:r>
                    <w:rPr>
                      <w:b/>
                      <w:color w:val="444444"/>
                      <w:sz w:val="36"/>
                    </w:rPr>
                    <w:t>19.4 Community</w:t>
                  </w:r>
                  <w:r>
                    <w:rPr>
                      <w:b/>
                      <w:color w:val="444444"/>
                      <w:spacing w:val="-29"/>
                      <w:sz w:val="36"/>
                    </w:rPr>
                    <w:t> </w:t>
                  </w:r>
                  <w:r>
                    <w:rPr>
                      <w:b/>
                      <w:color w:val="444444"/>
                      <w:sz w:val="36"/>
                    </w:rPr>
                    <w:t>Ecology</w:t>
                  </w:r>
                </w:p>
              </w:txbxContent>
            </v:textbox>
            <w10:wrap type="none"/>
          </v:shape>
        </w:pict>
      </w:r>
      <w:r>
        <w:rPr/>
        <w:pict>
          <v:shape style="position:absolute;margin-left:69pt;margin-top:685.195007pt;width:621.050pt;height:41.85pt;mso-position-horizontal-relative:page;mso-position-vertical-relative:page;z-index:-391408" type="#_x0000_t202" filled="false" stroked="false">
            <v:textbox inset="0,0,0,0">
              <w:txbxContent>
                <w:p>
                  <w:pPr>
                    <w:pStyle w:val="BodyText"/>
                    <w:spacing w:line="244" w:lineRule="auto"/>
                    <w:ind w:left="420" w:hanging="400"/>
                  </w:pPr>
                  <w:r>
                    <w:rPr>
                      <w:color w:val="222222"/>
                    </w:rPr>
                    <w:t>Diversity – number of species occupying the same habitat and their relative abun- dance</w:t>
                  </w:r>
                </w:p>
              </w:txbxContent>
            </v:textbox>
            <w10:wrap type="none"/>
          </v:shape>
        </w:pict>
      </w:r>
      <w:r>
        <w:rPr/>
        <w:pict>
          <v:shape style="position:absolute;margin-left:69pt;margin-top:743.195007pt;width:206.95pt;height:21.85pt;mso-position-horizontal-relative:page;mso-position-vertical-relative:page;z-index:-391384" type="#_x0000_t202" filled="false" stroked="false">
            <v:textbox inset="0,0,0,0">
              <w:txbxContent>
                <w:p>
                  <w:pPr>
                    <w:pStyle w:val="BodyText"/>
                  </w:pPr>
                  <w:r>
                    <w:rPr>
                      <w:color w:val="222222"/>
                    </w:rPr>
                    <w:t>A. Predation and Herbivory</w:t>
                  </w:r>
                </w:p>
              </w:txbxContent>
            </v:textbox>
            <w10:wrap type="none"/>
          </v:shape>
        </w:pict>
      </w:r>
      <w:r>
        <w:rPr/>
        <w:pict>
          <v:shape style="position:absolute;margin-left:89pt;margin-top:781.195007pt;width:610.7pt;height:41.85pt;mso-position-horizontal-relative:page;mso-position-vertical-relative:page;z-index:-391360" type="#_x0000_t202" filled="false" stroked="false">
            <v:textbox inset="0,0,0,0">
              <w:txbxContent>
                <w:p>
                  <w:pPr>
                    <w:pStyle w:val="BodyText"/>
                    <w:spacing w:line="244" w:lineRule="auto"/>
                    <w:ind w:left="420" w:hanging="400"/>
                  </w:pPr>
                  <w:r>
                    <w:rPr>
                      <w:color w:val="222222"/>
                    </w:rPr>
                    <w:t>Predation – members of one population kills and consumes members of another population</w:t>
                  </w:r>
                </w:p>
              </w:txbxContent>
            </v:textbox>
            <w10:wrap type="none"/>
          </v:shape>
        </w:pict>
      </w:r>
      <w:r>
        <w:rPr/>
        <w:pict>
          <v:shape style="position:absolute;margin-left:89pt;margin-top:839.195007pt;width:263pt;height:21.85pt;mso-position-horizontal-relative:page;mso-position-vertical-relative:page;z-index:-391336" type="#_x0000_t202" filled="false" stroked="false">
            <v:textbox inset="0,0,0,0">
              <w:txbxContent>
                <w:p>
                  <w:pPr>
                    <w:pStyle w:val="BodyText"/>
                  </w:pPr>
                  <w:r>
                    <w:rPr>
                      <w:color w:val="222222"/>
                    </w:rPr>
                    <w:t>Herbivory – consumption of</w:t>
                  </w:r>
                  <w:r>
                    <w:rPr>
                      <w:color w:val="222222"/>
                      <w:spacing w:val="80"/>
                    </w:rPr>
                    <w:t> </w:t>
                  </w:r>
                  <w:r>
                    <w:rPr>
                      <w:color w:val="222222"/>
                    </w:rPr>
                    <w:t>plants</w:t>
                  </w:r>
                </w:p>
              </w:txbxContent>
            </v:textbox>
            <w10:wrap type="none"/>
          </v:shape>
        </w:pict>
      </w:r>
      <w:r>
        <w:rPr/>
        <w:pict>
          <v:shape style="position:absolute;margin-left:89pt;margin-top:877.195007pt;width:435.25pt;height:21.85pt;mso-position-horizontal-relative:page;mso-position-vertical-relative:page;z-index:-391312" type="#_x0000_t202" filled="false" stroked="false">
            <v:textbox inset="0,0,0,0">
              <w:txbxContent>
                <w:p>
                  <w:pPr>
                    <w:pStyle w:val="BodyText"/>
                  </w:pPr>
                  <w:r>
                    <w:rPr>
                      <w:color w:val="222222"/>
                    </w:rPr>
                    <w:t>1. Defense Mechanisms Against Predation and Herbivory</w:t>
                  </w:r>
                </w:p>
              </w:txbxContent>
            </v:textbox>
            <w10:wrap type="none"/>
          </v:shape>
        </w:pict>
      </w:r>
      <w:r>
        <w:rPr/>
        <w:pict>
          <v:shape style="position:absolute;margin-left:706.978516pt;margin-top:967pt;width:22pt;height:14pt;mso-position-horizontal-relative:page;mso-position-vertical-relative:page;z-index:-391288" type="#_x0000_t202" filled="false" stroked="false">
            <v:textbox inset="0,0,0,0">
              <w:txbxContent>
                <w:p>
                  <w:pPr>
                    <w:spacing w:line="256" w:lineRule="exact" w:before="0"/>
                    <w:ind w:left="20" w:right="0" w:firstLine="0"/>
                    <w:jc w:val="left"/>
                    <w:rPr>
                      <w:b/>
                      <w:sz w:val="24"/>
                    </w:rPr>
                  </w:pPr>
                  <w:r>
                    <w:rPr>
                      <w:b/>
                      <w:color w:val="929292"/>
                      <w:sz w:val="24"/>
                    </w:rPr>
                    <w:t>219</w:t>
                  </w:r>
                </w:p>
              </w:txbxContent>
            </v:textbox>
            <w10:wrap type="none"/>
          </v:shape>
        </w:pict>
      </w:r>
    </w:p>
    <w:p>
      <w:pPr>
        <w:spacing w:after="0"/>
        <w:rPr>
          <w:sz w:val="2"/>
          <w:szCs w:val="2"/>
        </w:rPr>
        <w:sectPr>
          <w:pgSz w:w="15360" w:h="20080"/>
          <w:pgMar w:top="1580" w:bottom="280" w:left="680" w:right="680"/>
        </w:sectPr>
      </w:pPr>
    </w:p>
    <w:p>
      <w:pPr>
        <w:rPr>
          <w:sz w:val="2"/>
          <w:szCs w:val="2"/>
        </w:rPr>
      </w:pPr>
      <w:r>
        <w:rPr/>
        <w:drawing>
          <wp:anchor distT="0" distB="0" distL="0" distR="0" allowOverlap="1" layoutInCell="1" locked="0" behindDoc="1" simplePos="0" relativeHeight="268044191">
            <wp:simplePos x="0" y="0"/>
            <wp:positionH relativeFrom="page">
              <wp:posOffset>0</wp:posOffset>
            </wp:positionH>
            <wp:positionV relativeFrom="page">
              <wp:posOffset>0</wp:posOffset>
            </wp:positionV>
            <wp:extent cx="9753600" cy="12750800"/>
            <wp:effectExtent l="0" t="0" r="0" b="0"/>
            <wp:wrapNone/>
            <wp:docPr id="415" name="image1.jpeg" descr=""/>
            <wp:cNvGraphicFramePr>
              <a:graphicFrameLocks noChangeAspect="1"/>
            </wp:cNvGraphicFramePr>
            <a:graphic>
              <a:graphicData uri="http://schemas.openxmlformats.org/drawingml/2006/picture">
                <pic:pic>
                  <pic:nvPicPr>
                    <pic:cNvPr id="416"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09pt;margin-top:79.195038pt;width:226.2pt;height:21.85pt;mso-position-horizontal-relative:page;mso-position-vertical-relative:page;z-index:-391240" type="#_x0000_t202" filled="false" stroked="false">
            <v:textbox inset="0,0,0,0">
              <w:txbxContent>
                <w:p>
                  <w:pPr>
                    <w:pStyle w:val="BodyText"/>
                  </w:pPr>
                  <w:r>
                    <w:rPr>
                      <w:color w:val="222222"/>
                    </w:rPr>
                    <w:t>a. mechanical – armor, thorns</w:t>
                  </w:r>
                </w:p>
              </w:txbxContent>
            </v:textbox>
            <w10:wrap type="none"/>
          </v:shape>
        </w:pict>
      </w:r>
      <w:r>
        <w:rPr/>
        <w:pict>
          <v:shape style="position:absolute;margin-left:109pt;margin-top:117.195038pt;width:420.45pt;height:21.85pt;mso-position-horizontal-relative:page;mso-position-vertical-relative:page;z-index:-391216" type="#_x0000_t202" filled="false" stroked="false">
            <v:textbox inset="0,0,0,0">
              <w:txbxContent>
                <w:p>
                  <w:pPr>
                    <w:pStyle w:val="BodyText"/>
                  </w:pPr>
                  <w:r>
                    <w:rPr>
                      <w:color w:val="222222"/>
                    </w:rPr>
                    <w:t>b. chemical – poisons (foxglove – digitalis; mushrooms)</w:t>
                  </w:r>
                </w:p>
              </w:txbxContent>
            </v:textbox>
            <w10:wrap type="none"/>
          </v:shape>
        </w:pict>
      </w:r>
      <w:r>
        <w:rPr/>
        <w:pict>
          <v:shape style="position:absolute;margin-left:109pt;margin-top:155.195038pt;width:606.85pt;height:41.85pt;mso-position-horizontal-relative:page;mso-position-vertical-relative:page;z-index:-391192" type="#_x0000_t202" filled="false" stroked="false">
            <v:textbox inset="0,0,0,0">
              <w:txbxContent>
                <w:p>
                  <w:pPr>
                    <w:pStyle w:val="BodyText"/>
                    <w:spacing w:line="244" w:lineRule="auto"/>
                    <w:ind w:left="420" w:hanging="400"/>
                  </w:pPr>
                  <w:r>
                    <w:rPr>
                      <w:color w:val="222222"/>
                    </w:rPr>
                    <w:t>c. physical – body shape (walking stick); coloration (mimicry helps protect some species)</w:t>
                  </w:r>
                </w:p>
              </w:txbxContent>
            </v:textbox>
            <w10:wrap type="none"/>
          </v:shape>
        </w:pict>
      </w:r>
      <w:r>
        <w:rPr/>
        <w:pict>
          <v:shape style="position:absolute;margin-left:109pt;margin-top:213.195007pt;width:332.25pt;height:21.85pt;mso-position-horizontal-relative:page;mso-position-vertical-relative:page;z-index:-391168" type="#_x0000_t202" filled="false" stroked="false">
            <v:textbox inset="0,0,0,0">
              <w:txbxContent>
                <w:p>
                  <w:pPr>
                    <w:pStyle w:val="BodyText"/>
                  </w:pPr>
                  <w:r>
                    <w:rPr>
                      <w:color w:val="222222"/>
                    </w:rPr>
                    <w:t>d. behavioral – avoid predator (dig, run fast)</w:t>
                  </w:r>
                </w:p>
              </w:txbxContent>
            </v:textbox>
            <w10:wrap type="none"/>
          </v:shape>
        </w:pict>
      </w:r>
      <w:r>
        <w:rPr/>
        <w:pict>
          <v:shape style="position:absolute;margin-left:69pt;margin-top:251.195007pt;width:263pt;height:21.85pt;mso-position-horizontal-relative:page;mso-position-vertical-relative:page;z-index:-391144" type="#_x0000_t202" filled="false" stroked="false">
            <v:textbox inset="0,0,0,0">
              <w:txbxContent>
                <w:p>
                  <w:pPr>
                    <w:pStyle w:val="BodyText"/>
                  </w:pPr>
                  <w:r>
                    <w:rPr>
                      <w:color w:val="222222"/>
                    </w:rPr>
                    <w:t>B. Competitive Exclusion</w:t>
                  </w:r>
                  <w:r>
                    <w:rPr>
                      <w:color w:val="222222"/>
                      <w:spacing w:val="60"/>
                    </w:rPr>
                    <w:t> </w:t>
                  </w:r>
                  <w:r>
                    <w:rPr>
                      <w:color w:val="222222"/>
                    </w:rPr>
                    <w:t>Principle</w:t>
                  </w:r>
                </w:p>
              </w:txbxContent>
            </v:textbox>
            <w10:wrap type="none"/>
          </v:shape>
        </w:pict>
      </w:r>
      <w:r>
        <w:rPr/>
        <w:pict>
          <v:shape style="position:absolute;margin-left:89pt;margin-top:289.195007pt;width:638.950pt;height:41.85pt;mso-position-horizontal-relative:page;mso-position-vertical-relative:page;z-index:-391120" type="#_x0000_t202" filled="false" stroked="false">
            <v:textbox inset="0,0,0,0">
              <w:txbxContent>
                <w:p>
                  <w:pPr>
                    <w:pStyle w:val="BodyText"/>
                    <w:spacing w:line="244" w:lineRule="auto"/>
                    <w:ind w:left="420" w:hanging="400"/>
                  </w:pPr>
                  <w:r>
                    <w:rPr>
                      <w:color w:val="222222"/>
                    </w:rPr>
                    <w:t>Definition – two species cannot occupy the same niche in a habitat; one species will outcompete the other for</w:t>
                  </w:r>
                  <w:r>
                    <w:rPr>
                      <w:color w:val="222222"/>
                      <w:spacing w:val="77"/>
                    </w:rPr>
                    <w:t> </w:t>
                  </w:r>
                  <w:r>
                    <w:rPr>
                      <w:color w:val="222222"/>
                    </w:rPr>
                    <w:t>resources</w:t>
                  </w:r>
                </w:p>
              </w:txbxContent>
            </v:textbox>
            <w10:wrap type="none"/>
          </v:shape>
        </w:pict>
      </w:r>
      <w:r>
        <w:rPr/>
        <w:pict>
          <v:shape style="position:absolute;margin-left:89pt;margin-top:347.195007pt;width:383.3pt;height:21.85pt;mso-position-horizontal-relative:page;mso-position-vertical-relative:page;z-index:-391096" type="#_x0000_t202" filled="false" stroked="false">
            <v:textbox inset="0,0,0,0">
              <w:txbxContent>
                <w:p>
                  <w:pPr>
                    <w:pStyle w:val="BodyText"/>
                  </w:pPr>
                  <w:r>
                    <w:rPr>
                      <w:color w:val="222222"/>
                    </w:rPr>
                    <w:t>Niche – unique set of resources used by a species</w:t>
                  </w:r>
                </w:p>
              </w:txbxContent>
            </v:textbox>
            <w10:wrap type="none"/>
          </v:shape>
        </w:pict>
      </w:r>
      <w:r>
        <w:rPr/>
        <w:pict>
          <v:shape style="position:absolute;margin-left:69pt;margin-top:385.195007pt;width:102.1pt;height:21.85pt;mso-position-horizontal-relative:page;mso-position-vertical-relative:page;z-index:-391072" type="#_x0000_t202" filled="false" stroked="false">
            <v:textbox inset="0,0,0,0">
              <w:txbxContent>
                <w:p>
                  <w:pPr>
                    <w:pStyle w:val="BodyText"/>
                  </w:pPr>
                  <w:r>
                    <w:rPr>
                      <w:color w:val="222222"/>
                    </w:rPr>
                    <w:t>C. Symbiosis</w:t>
                  </w:r>
                </w:p>
              </w:txbxContent>
            </v:textbox>
            <w10:wrap type="none"/>
          </v:shape>
        </w:pict>
      </w:r>
      <w:r>
        <w:rPr/>
        <w:pict>
          <v:shape style="position:absolute;margin-left:89pt;margin-top:423.195007pt;width:441.65pt;height:21.85pt;mso-position-horizontal-relative:page;mso-position-vertical-relative:page;z-index:-391048" type="#_x0000_t202" filled="false" stroked="false">
            <v:textbox inset="0,0,0,0">
              <w:txbxContent>
                <w:p>
                  <w:pPr>
                    <w:pStyle w:val="BodyText"/>
                  </w:pPr>
                  <w:r>
                    <w:rPr>
                      <w:color w:val="222222"/>
                    </w:rPr>
                    <w:t>Definition – a relationship in which organisms live together</w:t>
                  </w:r>
                </w:p>
              </w:txbxContent>
            </v:textbox>
            <w10:wrap type="none"/>
          </v:shape>
        </w:pict>
      </w:r>
      <w:r>
        <w:rPr/>
        <w:pict>
          <v:shape style="position:absolute;margin-left:89pt;margin-top:461.195007pt;width:590.7pt;height:41.85pt;mso-position-horizontal-relative:page;mso-position-vertical-relative:page;z-index:-391024" type="#_x0000_t202" filled="false" stroked="false">
            <v:textbox inset="0,0,0,0">
              <w:txbxContent>
                <w:p>
                  <w:pPr>
                    <w:pStyle w:val="BodyText"/>
                    <w:spacing w:line="244" w:lineRule="auto"/>
                    <w:ind w:left="420" w:hanging="400"/>
                  </w:pPr>
                  <w:r>
                    <w:rPr>
                      <w:color w:val="222222"/>
                    </w:rPr>
                    <w:t>1. Commensalism – one organism benefits and the other is neither helped nor harmed</w:t>
                  </w:r>
                </w:p>
              </w:txbxContent>
            </v:textbox>
            <w10:wrap type="none"/>
          </v:shape>
        </w:pict>
      </w:r>
      <w:r>
        <w:rPr/>
        <w:pict>
          <v:shape style="position:absolute;margin-left:89pt;margin-top:519.195007pt;width:292.2pt;height:21.85pt;mso-position-horizontal-relative:page;mso-position-vertical-relative:page;z-index:-391000" type="#_x0000_t202" filled="false" stroked="false">
            <v:textbox inset="0,0,0,0">
              <w:txbxContent>
                <w:p>
                  <w:pPr>
                    <w:pStyle w:val="BodyText"/>
                  </w:pPr>
                  <w:r>
                    <w:rPr>
                      <w:color w:val="222222"/>
                    </w:rPr>
                    <w:t>2. Mutualism – both organisms</w:t>
                  </w:r>
                  <w:r>
                    <w:rPr>
                      <w:color w:val="222222"/>
                      <w:spacing w:val="57"/>
                    </w:rPr>
                    <w:t> </w:t>
                  </w:r>
                  <w:r>
                    <w:rPr>
                      <w:color w:val="222222"/>
                    </w:rPr>
                    <w:t>benefit</w:t>
                  </w:r>
                </w:p>
              </w:txbxContent>
            </v:textbox>
            <w10:wrap type="none"/>
          </v:shape>
        </w:pict>
      </w:r>
      <w:r>
        <w:rPr/>
        <w:pict>
          <v:shape style="position:absolute;margin-left:89pt;margin-top:557.195007pt;width:472.3pt;height:21.85pt;mso-position-horizontal-relative:page;mso-position-vertical-relative:page;z-index:-390976" type="#_x0000_t202" filled="false" stroked="false">
            <v:textbox inset="0,0,0,0">
              <w:txbxContent>
                <w:p>
                  <w:pPr>
                    <w:pStyle w:val="BodyText"/>
                  </w:pPr>
                  <w:r>
                    <w:rPr>
                      <w:color w:val="222222"/>
                    </w:rPr>
                    <w:t>3. Parasitism – one organism benefits and the other is harmed</w:t>
                  </w:r>
                </w:p>
              </w:txbxContent>
            </v:textbox>
            <w10:wrap type="none"/>
          </v:shape>
        </w:pict>
      </w:r>
      <w:r>
        <w:rPr/>
        <w:pict>
          <v:shape style="position:absolute;margin-left:69pt;margin-top:595.195007pt;width:262.05pt;height:21.85pt;mso-position-horizontal-relative:page;mso-position-vertical-relative:page;z-index:-390952" type="#_x0000_t202" filled="false" stroked="false">
            <v:textbox inset="0,0,0,0">
              <w:txbxContent>
                <w:p>
                  <w:pPr>
                    <w:pStyle w:val="BodyText"/>
                  </w:pPr>
                  <w:r>
                    <w:rPr>
                      <w:color w:val="222222"/>
                    </w:rPr>
                    <w:t>D. Characteristics of</w:t>
                  </w:r>
                  <w:r>
                    <w:rPr>
                      <w:color w:val="222222"/>
                      <w:spacing w:val="61"/>
                    </w:rPr>
                    <w:t> </w:t>
                  </w:r>
                  <w:r>
                    <w:rPr>
                      <w:color w:val="222222"/>
                    </w:rPr>
                    <w:t>Communities</w:t>
                  </w:r>
                </w:p>
              </w:txbxContent>
            </v:textbox>
            <w10:wrap type="none"/>
          </v:shape>
        </w:pict>
      </w:r>
      <w:r>
        <w:rPr/>
        <w:pict>
          <v:shape style="position:absolute;margin-left:89pt;margin-top:633.195007pt;width:445.05pt;height:21.85pt;mso-position-horizontal-relative:page;mso-position-vertical-relative:page;z-index:-390928" type="#_x0000_t202" filled="false" stroked="false">
            <v:textbox inset="0,0,0,0">
              <w:txbxContent>
                <w:p>
                  <w:pPr>
                    <w:pStyle w:val="BodyText"/>
                  </w:pPr>
                  <w:r>
                    <w:rPr>
                      <w:color w:val="222222"/>
                    </w:rPr>
                    <w:t>Communities are characterized by structure and  dynamics</w:t>
                  </w:r>
                </w:p>
              </w:txbxContent>
            </v:textbox>
            <w10:wrap type="none"/>
          </v:shape>
        </w:pict>
      </w:r>
      <w:r>
        <w:rPr/>
        <w:pict>
          <v:shape style="position:absolute;margin-left:89pt;margin-top:671.195007pt;width:633.7pt;height:21.85pt;mso-position-horizontal-relative:page;mso-position-vertical-relative:page;z-index:-390904" type="#_x0000_t202" filled="false" stroked="false">
            <v:textbox inset="0,0,0,0">
              <w:txbxContent>
                <w:p>
                  <w:pPr>
                    <w:pStyle w:val="BodyText"/>
                    <w:spacing w:line="436" w:lineRule="exact" w:before="0"/>
                  </w:pPr>
                  <w:r>
                    <w:rPr>
                      <w:color w:val="222222"/>
                    </w:rPr>
                    <w:t>1. Biodiversity – number of di</w:t>
                  </w:r>
                  <w:r>
                    <w:rPr>
                      <w:rFonts w:ascii="Arial Unicode MS" w:hAnsi="Arial Unicode MS"/>
                      <w:color w:val="222222"/>
                    </w:rPr>
                    <w:t>ﬀ</w:t>
                  </w:r>
                  <w:r>
                    <w:rPr>
                      <w:color w:val="222222"/>
                    </w:rPr>
                    <w:t>erent species in an area and their relative abundance</w:t>
                  </w:r>
                </w:p>
              </w:txbxContent>
            </v:textbox>
            <w10:wrap type="none"/>
          </v:shape>
        </w:pict>
      </w:r>
      <w:r>
        <w:rPr/>
        <w:pict>
          <v:shape style="position:absolute;margin-left:109pt;margin-top:709.195007pt;width:422.35pt;height:21.85pt;mso-position-horizontal-relative:page;mso-position-vertical-relative:page;z-index:-390880" type="#_x0000_t202" filled="false" stroked="false">
            <v:textbox inset="0,0,0,0">
              <w:txbxContent>
                <w:p>
                  <w:pPr>
                    <w:pStyle w:val="BodyText"/>
                  </w:pPr>
                  <w:r>
                    <w:rPr>
                      <w:color w:val="222222"/>
                    </w:rPr>
                    <w:t>Species richness – number of species living in a</w:t>
                  </w:r>
                  <w:r>
                    <w:rPr>
                      <w:color w:val="222222"/>
                      <w:spacing w:val="52"/>
                    </w:rPr>
                    <w:t> </w:t>
                  </w:r>
                  <w:r>
                    <w:rPr>
                      <w:color w:val="222222"/>
                    </w:rPr>
                    <w:t>habitat</w:t>
                  </w:r>
                </w:p>
              </w:txbxContent>
            </v:textbox>
            <w10:wrap type="none"/>
          </v:shape>
        </w:pict>
      </w:r>
      <w:r>
        <w:rPr/>
        <w:pict>
          <v:shape style="position:absolute;margin-left:109pt;margin-top:747.195007pt;width:619.9pt;height:41.85pt;mso-position-horizontal-relative:page;mso-position-vertical-relative:page;z-index:-390856" type="#_x0000_t202" filled="false" stroked="false">
            <v:textbox inset="0,0,0,0">
              <w:txbxContent>
                <w:p>
                  <w:pPr>
                    <w:pStyle w:val="BodyText"/>
                    <w:spacing w:line="244" w:lineRule="auto"/>
                    <w:ind w:left="420" w:right="2" w:hanging="400"/>
                  </w:pPr>
                  <w:r>
                    <w:rPr>
                      <w:color w:val="222222"/>
                    </w:rPr>
                    <w:t>Island biogeography – relationship between species richness, island size and dis- tance from mainland; there is always great species richness on isolated</w:t>
                  </w:r>
                  <w:r>
                    <w:rPr>
                      <w:color w:val="222222"/>
                      <w:spacing w:val="67"/>
                    </w:rPr>
                    <w:t> </w:t>
                  </w:r>
                  <w:r>
                    <w:rPr>
                      <w:color w:val="222222"/>
                    </w:rPr>
                    <w:t>islands</w:t>
                  </w:r>
                </w:p>
              </w:txbxContent>
            </v:textbox>
            <w10:wrap type="none"/>
          </v:shape>
        </w:pict>
      </w:r>
      <w:r>
        <w:rPr/>
        <w:pict>
          <v:shape style="position:absolute;margin-left:109pt;margin-top:805.195007pt;width:593.950pt;height:41.85pt;mso-position-horizontal-relative:page;mso-position-vertical-relative:page;z-index:-390832" type="#_x0000_t202" filled="false" stroked="false">
            <v:textbox inset="0,0,0,0">
              <w:txbxContent>
                <w:p>
                  <w:pPr>
                    <w:pStyle w:val="BodyText"/>
                    <w:spacing w:line="244" w:lineRule="auto"/>
                    <w:ind w:left="420" w:hanging="400"/>
                  </w:pPr>
                  <w:r>
                    <w:rPr>
                      <w:color w:val="222222"/>
                    </w:rPr>
                    <w:t>Relative species abundance – number of individuals of a species compared to the total number of individuals within the  system</w:t>
                  </w:r>
                </w:p>
              </w:txbxContent>
            </v:textbox>
            <w10:wrap type="none"/>
          </v:shape>
        </w:pict>
      </w:r>
      <w:r>
        <w:rPr/>
        <w:pict>
          <v:shape style="position:absolute;margin-left:89pt;margin-top:863.195007pt;width:623.3pt;height:41.85pt;mso-position-horizontal-relative:page;mso-position-vertical-relative:page;z-index:-390808" type="#_x0000_t202" filled="false" stroked="false">
            <v:textbox inset="0,0,0,0">
              <w:txbxContent>
                <w:p>
                  <w:pPr>
                    <w:pStyle w:val="BodyText"/>
                    <w:spacing w:line="244" w:lineRule="auto"/>
                    <w:ind w:left="420" w:hanging="400"/>
                  </w:pPr>
                  <w:r>
                    <w:rPr>
                      <w:color w:val="222222"/>
                    </w:rPr>
                    <w:t>2. Foundation Species – ‘base’ of community and has greatest influence on struc- ture; often </w:t>
                  </w:r>
                  <w:r>
                    <w:rPr>
                      <w:color w:val="222222"/>
                      <w:spacing w:val="-3"/>
                    </w:rPr>
                    <w:t>are </w:t>
                  </w:r>
                  <w:r>
                    <w:rPr>
                      <w:color w:val="222222"/>
                    </w:rPr>
                    <w:t>primary producers and</w:t>
                  </w:r>
                  <w:r>
                    <w:rPr>
                      <w:color w:val="222222"/>
                      <w:spacing w:val="81"/>
                    </w:rPr>
                    <w:t> </w:t>
                  </w:r>
                  <w:r>
                    <w:rPr>
                      <w:color w:val="222222"/>
                    </w:rPr>
                    <w:t>abundant</w:t>
                  </w:r>
                </w:p>
              </w:txbxContent>
            </v:textbox>
            <w10:wrap type="none"/>
          </v:shape>
        </w:pict>
      </w:r>
      <w:r>
        <w:rPr/>
        <w:pict>
          <v:shape style="position:absolute;margin-left:706.978516pt;margin-top:967pt;width:22pt;height:14pt;mso-position-horizontal-relative:page;mso-position-vertical-relative:page;z-index:-390784" type="#_x0000_t202" filled="false" stroked="false">
            <v:textbox inset="0,0,0,0">
              <w:txbxContent>
                <w:p>
                  <w:pPr>
                    <w:spacing w:line="256" w:lineRule="exact" w:before="0"/>
                    <w:ind w:left="20" w:right="0" w:firstLine="0"/>
                    <w:jc w:val="left"/>
                    <w:rPr>
                      <w:b/>
                      <w:sz w:val="24"/>
                    </w:rPr>
                  </w:pPr>
                  <w:r>
                    <w:rPr>
                      <w:b/>
                      <w:color w:val="929292"/>
                      <w:sz w:val="24"/>
                    </w:rPr>
                    <w:t>220</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8044695">
            <wp:simplePos x="0" y="0"/>
            <wp:positionH relativeFrom="page">
              <wp:posOffset>0</wp:posOffset>
            </wp:positionH>
            <wp:positionV relativeFrom="page">
              <wp:posOffset>0</wp:posOffset>
            </wp:positionV>
            <wp:extent cx="9753600" cy="12750800"/>
            <wp:effectExtent l="0" t="0" r="0" b="0"/>
            <wp:wrapNone/>
            <wp:docPr id="417" name="image1.jpeg" descr=""/>
            <wp:cNvGraphicFramePr>
              <a:graphicFrameLocks noChangeAspect="1"/>
            </wp:cNvGraphicFramePr>
            <a:graphic>
              <a:graphicData uri="http://schemas.openxmlformats.org/drawingml/2006/picture">
                <pic:pic>
                  <pic:nvPicPr>
                    <pic:cNvPr id="418"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09pt;margin-top:79.195038pt;width:337.65pt;height:21.85pt;mso-position-horizontal-relative:page;mso-position-vertical-relative:page;z-index:-390736" type="#_x0000_t202" filled="false" stroked="false">
            <v:textbox inset="0,0,0,0">
              <w:txbxContent>
                <w:p>
                  <w:pPr>
                    <w:pStyle w:val="BodyText"/>
                  </w:pPr>
                  <w:r>
                    <w:rPr>
                      <w:color w:val="222222"/>
                    </w:rPr>
                    <w:t>Forms the major structural portion of  habitat</w:t>
                  </w:r>
                </w:p>
              </w:txbxContent>
            </v:textbox>
            <w10:wrap type="none"/>
          </v:shape>
        </w:pict>
      </w:r>
      <w:r>
        <w:rPr/>
        <w:pict>
          <v:shape style="position:absolute;margin-left:89pt;margin-top:117.195038pt;width:631.1pt;height:41.85pt;mso-position-horizontal-relative:page;mso-position-vertical-relative:page;z-index:-390712" type="#_x0000_t202" filled="false" stroked="false">
            <v:textbox inset="0,0,0,0">
              <w:txbxContent>
                <w:p>
                  <w:pPr>
                    <w:pStyle w:val="BodyText"/>
                    <w:spacing w:line="244" w:lineRule="auto"/>
                    <w:ind w:left="420" w:hanging="400"/>
                  </w:pPr>
                  <w:r>
                    <w:rPr>
                      <w:color w:val="222222"/>
                    </w:rPr>
                    <w:t>3. Keystone Species – presence is necessary to maintain biodiversity in an ecosys- tem and upholding an ecological community’s structure</w:t>
                  </w:r>
                </w:p>
              </w:txbxContent>
            </v:textbox>
            <w10:wrap type="none"/>
          </v:shape>
        </w:pict>
      </w:r>
      <w:r>
        <w:rPr/>
        <w:pict>
          <v:shape style="position:absolute;margin-left:69pt;margin-top:175.195007pt;width:189.05pt;height:21.85pt;mso-position-horizontal-relative:page;mso-position-vertical-relative:page;z-index:-390688" type="#_x0000_t202" filled="false" stroked="false">
            <v:textbox inset="0,0,0,0">
              <w:txbxContent>
                <w:p>
                  <w:pPr>
                    <w:pStyle w:val="BodyText"/>
                  </w:pPr>
                  <w:r>
                    <w:rPr>
                      <w:color w:val="222222"/>
                    </w:rPr>
                    <w:t>E. Community Dynamics</w:t>
                  </w:r>
                </w:p>
              </w:txbxContent>
            </v:textbox>
            <w10:wrap type="none"/>
          </v:shape>
        </w:pict>
      </w:r>
      <w:r>
        <w:rPr/>
        <w:pict>
          <v:shape style="position:absolute;margin-left:89pt;margin-top:213.195007pt;width:629.6pt;height:41.85pt;mso-position-horizontal-relative:page;mso-position-vertical-relative:page;z-index:-390664" type="#_x0000_t202" filled="false" stroked="false">
            <v:textbox inset="0,0,0,0">
              <w:txbxContent>
                <w:p>
                  <w:pPr>
                    <w:pStyle w:val="BodyText"/>
                    <w:spacing w:line="244" w:lineRule="auto"/>
                    <w:ind w:left="420" w:hanging="400"/>
                  </w:pPr>
                  <w:r>
                    <w:rPr>
                      <w:color w:val="222222"/>
                    </w:rPr>
                    <w:t>Definition – changes in community structure and composition over time usually fol- lowing  environmental disturbances</w:t>
                  </w:r>
                </w:p>
              </w:txbxContent>
            </v:textbox>
            <w10:wrap type="none"/>
          </v:shape>
        </w:pict>
      </w:r>
      <w:r>
        <w:rPr/>
        <w:pict>
          <v:shape style="position:absolute;margin-left:89pt;margin-top:271.195007pt;width:639pt;height:41.85pt;mso-position-horizontal-relative:page;mso-position-vertical-relative:page;z-index:-390640" type="#_x0000_t202" filled="false" stroked="false">
            <v:textbox inset="0,0,0,0">
              <w:txbxContent>
                <w:p>
                  <w:pPr>
                    <w:pStyle w:val="BodyText"/>
                    <w:spacing w:line="244" w:lineRule="auto"/>
                    <w:ind w:left="420" w:hanging="400"/>
                  </w:pPr>
                  <w:r>
                    <w:rPr>
                      <w:color w:val="222222"/>
                    </w:rPr>
                    <w:t>Types of environmental disturbances – volcanic eruptions, earthquakes, storms, fire, climate change</w:t>
                  </w:r>
                </w:p>
              </w:txbxContent>
            </v:textbox>
            <w10:wrap type="none"/>
          </v:shape>
        </w:pict>
      </w:r>
      <w:r>
        <w:rPr/>
        <w:pict>
          <v:shape style="position:absolute;margin-left:89pt;margin-top:329.195007pt;width:466.15pt;height:21.85pt;mso-position-horizontal-relative:page;mso-position-vertical-relative:page;z-index:-390616" type="#_x0000_t202" filled="false" stroked="false">
            <v:textbox inset="0,0,0,0">
              <w:txbxContent>
                <w:p>
                  <w:pPr>
                    <w:pStyle w:val="BodyText"/>
                  </w:pPr>
                  <w:r>
                    <w:rPr>
                      <w:color w:val="222222"/>
                    </w:rPr>
                    <w:t>Community equilibrium – relative constant number of  species</w:t>
                  </w:r>
                </w:p>
              </w:txbxContent>
            </v:textbox>
            <w10:wrap type="none"/>
          </v:shape>
        </w:pict>
      </w:r>
      <w:r>
        <w:rPr/>
        <w:pict>
          <v:shape style="position:absolute;margin-left:89pt;margin-top:367.195007pt;width:634.25pt;height:41.85pt;mso-position-horizontal-relative:page;mso-position-vertical-relative:page;z-index:-390592" type="#_x0000_t202" filled="false" stroked="false">
            <v:textbox inset="0,0,0,0">
              <w:txbxContent>
                <w:p>
                  <w:pPr>
                    <w:pStyle w:val="BodyText"/>
                    <w:spacing w:line="244" w:lineRule="auto"/>
                    <w:ind w:left="420" w:hanging="400"/>
                  </w:pPr>
                  <w:r>
                    <w:rPr>
                      <w:color w:val="222222"/>
                    </w:rPr>
                    <w:t>Succession – sequential appearance and disappearance of species in a community after a severe disturbance</w:t>
                  </w:r>
                </w:p>
              </w:txbxContent>
            </v:textbox>
            <w10:wrap type="none"/>
          </v:shape>
        </w:pict>
      </w:r>
      <w:r>
        <w:rPr/>
        <w:pict>
          <v:shape style="position:absolute;margin-left:89pt;margin-top:425.195007pt;width:460.95pt;height:21.85pt;mso-position-horizontal-relative:page;mso-position-vertical-relative:page;z-index:-390568" type="#_x0000_t202" filled="false" stroked="false">
            <v:textbox inset="0,0,0,0">
              <w:txbxContent>
                <w:p>
                  <w:pPr>
                    <w:pStyle w:val="BodyText"/>
                  </w:pPr>
                  <w:r>
                    <w:rPr>
                      <w:color w:val="222222"/>
                    </w:rPr>
                    <w:t>Primary succession – new or newly exposed rock is</w:t>
                  </w:r>
                  <w:r>
                    <w:rPr>
                      <w:color w:val="222222"/>
                      <w:spacing w:val="68"/>
                    </w:rPr>
                    <w:t> </w:t>
                  </w:r>
                  <w:r>
                    <w:rPr>
                      <w:color w:val="222222"/>
                    </w:rPr>
                    <w:t>colonize</w:t>
                  </w:r>
                </w:p>
              </w:txbxContent>
            </v:textbox>
            <w10:wrap type="none"/>
          </v:shape>
        </w:pict>
      </w:r>
      <w:r>
        <w:rPr/>
        <w:pict>
          <v:shape style="position:absolute;margin-left:89pt;margin-top:463.195007pt;width:604.050pt;height:41.85pt;mso-position-horizontal-relative:page;mso-position-vertical-relative:page;z-index:-390544" type="#_x0000_t202" filled="false" stroked="false">
            <v:textbox inset="0,0,0,0">
              <w:txbxContent>
                <w:p>
                  <w:pPr>
                    <w:pStyle w:val="BodyText"/>
                    <w:spacing w:line="244" w:lineRule="auto"/>
                    <w:ind w:left="420" w:hanging="400"/>
                  </w:pPr>
                  <w:r>
                    <w:rPr>
                      <w:color w:val="222222"/>
                    </w:rPr>
                    <w:t>Secondary succession – part of an ecosystem is disturbed, but part of previous community remains</w:t>
                  </w:r>
                </w:p>
              </w:txbxContent>
            </v:textbox>
            <w10:wrap type="none"/>
          </v:shape>
        </w:pict>
      </w:r>
      <w:r>
        <w:rPr/>
        <w:pict>
          <v:shape style="position:absolute;margin-left:109pt;margin-top:521.195007pt;width:333.2pt;height:21.85pt;mso-position-horizontal-relative:page;mso-position-vertical-relative:page;z-index:-390520" type="#_x0000_t202" filled="false" stroked="false">
            <v:textbox inset="0,0,0,0">
              <w:txbxContent>
                <w:p>
                  <w:pPr>
                    <w:pStyle w:val="BodyText"/>
                  </w:pPr>
                  <w:r>
                    <w:rPr>
                      <w:color w:val="222222"/>
                    </w:rPr>
                    <w:t>1. Primary Succession and Pioneer Species</w:t>
                  </w:r>
                </w:p>
              </w:txbxContent>
            </v:textbox>
            <w10:wrap type="none"/>
          </v:shape>
        </w:pict>
      </w:r>
      <w:r>
        <w:rPr/>
        <w:pict>
          <v:shape style="position:absolute;margin-left:129pt;margin-top:559.195007pt;width:372.85pt;height:21.85pt;mso-position-horizontal-relative:page;mso-position-vertical-relative:page;z-index:-390496" type="#_x0000_t202" filled="false" stroked="false">
            <v:textbox inset="0,0,0,0">
              <w:txbxContent>
                <w:p>
                  <w:pPr>
                    <w:pStyle w:val="BodyText"/>
                  </w:pPr>
                  <w:r>
                    <w:rPr>
                      <w:color w:val="222222"/>
                    </w:rPr>
                    <w:t>New land is formed (i.e. after a volcanic eruption)</w:t>
                  </w:r>
                </w:p>
              </w:txbxContent>
            </v:textbox>
            <w10:wrap type="none"/>
          </v:shape>
        </w:pict>
      </w:r>
      <w:r>
        <w:rPr/>
        <w:pict>
          <v:shape style="position:absolute;margin-left:129pt;margin-top:597.195007pt;width:556.1pt;height:21.85pt;mso-position-horizontal-relative:page;mso-position-vertical-relative:page;z-index:-390472" type="#_x0000_t202" filled="false" stroked="false">
            <v:textbox inset="0,0,0,0">
              <w:txbxContent>
                <w:p>
                  <w:pPr>
                    <w:pStyle w:val="BodyText"/>
                  </w:pPr>
                  <w:r>
                    <w:rPr>
                      <w:color w:val="222222"/>
                    </w:rPr>
                    <w:t>First species that can grow (lichens/plants) </w:t>
                  </w:r>
                  <w:r>
                    <w:rPr>
                      <w:color w:val="222222"/>
                      <w:spacing w:val="-3"/>
                    </w:rPr>
                    <w:t>are </w:t>
                  </w:r>
                  <w:r>
                    <w:rPr>
                      <w:color w:val="222222"/>
                    </w:rPr>
                    <w:t>known as pioneer</w:t>
                  </w:r>
                  <w:r>
                    <w:rPr>
                      <w:color w:val="222222"/>
                      <w:spacing w:val="73"/>
                    </w:rPr>
                    <w:t> </w:t>
                  </w:r>
                  <w:r>
                    <w:rPr>
                      <w:color w:val="222222"/>
                    </w:rPr>
                    <w:t>species</w:t>
                  </w:r>
                </w:p>
              </w:txbxContent>
            </v:textbox>
            <w10:wrap type="none"/>
          </v:shape>
        </w:pict>
      </w:r>
      <w:r>
        <w:rPr/>
        <w:pict>
          <v:shape style="position:absolute;margin-left:129pt;margin-top:635.195007pt;width:591.950pt;height:41.85pt;mso-position-horizontal-relative:page;mso-position-vertical-relative:page;z-index:-390448" type="#_x0000_t202" filled="false" stroked="false">
            <v:textbox inset="0,0,0,0">
              <w:txbxContent>
                <w:p>
                  <w:pPr>
                    <w:pStyle w:val="BodyText"/>
                    <w:spacing w:line="244" w:lineRule="auto"/>
                    <w:ind w:left="420" w:hanging="400"/>
                  </w:pPr>
                  <w:r>
                    <w:rPr>
                      <w:color w:val="222222"/>
                    </w:rPr>
                    <w:t>a. pioneer species – first species that appear after major ecosystem distur- bance; break up rock further so that other species can become established</w:t>
                  </w:r>
                </w:p>
              </w:txbxContent>
            </v:textbox>
            <w10:wrap type="none"/>
          </v:shape>
        </w:pict>
      </w:r>
      <w:r>
        <w:rPr/>
        <w:pict>
          <v:shape style="position:absolute;margin-left:109pt;margin-top:693.195007pt;width:195.3pt;height:21.85pt;mso-position-horizontal-relative:page;mso-position-vertical-relative:page;z-index:-390424" type="#_x0000_t202" filled="false" stroked="false">
            <v:textbox inset="0,0,0,0">
              <w:txbxContent>
                <w:p>
                  <w:pPr>
                    <w:pStyle w:val="BodyText"/>
                  </w:pPr>
                  <w:r>
                    <w:rPr>
                      <w:color w:val="222222"/>
                    </w:rPr>
                    <w:t>2. Secondary Succession</w:t>
                  </w:r>
                </w:p>
              </w:txbxContent>
            </v:textbox>
            <w10:wrap type="none"/>
          </v:shape>
        </w:pict>
      </w:r>
      <w:r>
        <w:rPr/>
        <w:pict>
          <v:shape style="position:absolute;margin-left:129pt;margin-top:731.195007pt;width:504.5pt;height:21.85pt;mso-position-horizontal-relative:page;mso-position-vertical-relative:page;z-index:-390400" type="#_x0000_t202" filled="false" stroked="false">
            <v:textbox inset="0,0,0,0">
              <w:txbxContent>
                <w:p>
                  <w:pPr>
                    <w:pStyle w:val="BodyText"/>
                  </w:pPr>
                  <w:r>
                    <w:rPr>
                      <w:color w:val="222222"/>
                    </w:rPr>
                    <w:t>Follows a disruption (i.e. fire), but there is already a soil ecosystem</w:t>
                  </w:r>
                </w:p>
              </w:txbxContent>
            </v:textbox>
            <w10:wrap type="none"/>
          </v:shape>
        </w:pict>
      </w:r>
      <w:r>
        <w:rPr/>
        <w:pict>
          <v:shape style="position:absolute;margin-left:129pt;margin-top:769.195007pt;width:463.25pt;height:21.85pt;mso-position-horizontal-relative:page;mso-position-vertical-relative:page;z-index:-390376" type="#_x0000_t202" filled="false" stroked="false">
            <v:textbox inset="0,0,0,0">
              <w:txbxContent>
                <w:p>
                  <w:pPr>
                    <w:pStyle w:val="BodyText"/>
                  </w:pPr>
                  <w:r>
                    <w:rPr>
                      <w:color w:val="222222"/>
                    </w:rPr>
                    <w:t>a. pioneer species – annual plants, grasses, ferns, perennials</w:t>
                  </w:r>
                </w:p>
              </w:txbxContent>
            </v:textbox>
            <w10:wrap type="none"/>
          </v:shape>
        </w:pict>
      </w:r>
      <w:r>
        <w:rPr/>
        <w:pict>
          <v:shape style="position:absolute;margin-left:129pt;margin-top:807.195007pt;width:344.6pt;height:21.85pt;mso-position-horizontal-relative:page;mso-position-vertical-relative:page;z-index:-390352" type="#_x0000_t202" filled="false" stroked="false">
            <v:textbox inset="0,0,0,0">
              <w:txbxContent>
                <w:p>
                  <w:pPr>
                    <w:pStyle w:val="BodyText"/>
                  </w:pPr>
                  <w:r>
                    <w:rPr>
                      <w:color w:val="222222"/>
                    </w:rPr>
                    <w:t>b. intermediate species – shrubs, pines, oaks</w:t>
                  </w:r>
                </w:p>
              </w:txbxContent>
            </v:textbox>
            <w10:wrap type="none"/>
          </v:shape>
        </w:pict>
      </w:r>
      <w:r>
        <w:rPr/>
        <w:pict>
          <v:shape style="position:absolute;margin-left:129pt;margin-top:845.195007pt;width:337.7pt;height:21.85pt;mso-position-horizontal-relative:page;mso-position-vertical-relative:page;z-index:-390328" type="#_x0000_t202" filled="false" stroked="false">
            <v:textbox inset="0,0,0,0">
              <w:txbxContent>
                <w:p>
                  <w:pPr>
                    <w:pStyle w:val="BodyText"/>
                  </w:pPr>
                  <w:r>
                    <w:rPr>
                      <w:color w:val="222222"/>
                    </w:rPr>
                    <w:t>c. climax community – mature trees in</w:t>
                  </w:r>
                  <w:r>
                    <w:rPr>
                      <w:color w:val="222222"/>
                      <w:spacing w:val="60"/>
                    </w:rPr>
                    <w:t> </w:t>
                  </w:r>
                  <w:r>
                    <w:rPr>
                      <w:color w:val="222222"/>
                    </w:rPr>
                    <w:t>forest</w:t>
                  </w:r>
                </w:p>
              </w:txbxContent>
            </v:textbox>
            <w10:wrap type="none"/>
          </v:shape>
        </w:pict>
      </w:r>
      <w:r>
        <w:rPr/>
        <w:pict>
          <v:shape style="position:absolute;margin-left:129pt;margin-top:883.195007pt;width:476.85pt;height:21.85pt;mso-position-horizontal-relative:page;mso-position-vertical-relative:page;z-index:-390304" type="#_x0000_t202" filled="false" stroked="false">
            <v:textbox inset="0,0,0,0">
              <w:txbxContent>
                <w:p>
                  <w:pPr>
                    <w:pStyle w:val="BodyText"/>
                  </w:pPr>
                  <w:r>
                    <w:rPr>
                      <w:color w:val="222222"/>
                    </w:rPr>
                    <w:t>Could take up to 150 years to reach a climax community  again</w:t>
                  </w:r>
                </w:p>
              </w:txbxContent>
            </v:textbox>
            <w10:wrap type="none"/>
          </v:shape>
        </w:pict>
      </w:r>
      <w:r>
        <w:rPr/>
        <w:pict>
          <v:shape style="position:absolute;margin-left:706.978516pt;margin-top:967pt;width:22pt;height:14pt;mso-position-horizontal-relative:page;mso-position-vertical-relative:page;z-index:-390280" type="#_x0000_t202" filled="false" stroked="false">
            <v:textbox inset="0,0,0,0">
              <w:txbxContent>
                <w:p>
                  <w:pPr>
                    <w:spacing w:line="256" w:lineRule="exact" w:before="0"/>
                    <w:ind w:left="20" w:right="0" w:firstLine="0"/>
                    <w:jc w:val="left"/>
                    <w:rPr>
                      <w:b/>
                      <w:sz w:val="24"/>
                    </w:rPr>
                  </w:pPr>
                  <w:r>
                    <w:rPr>
                      <w:b/>
                      <w:color w:val="929292"/>
                      <w:sz w:val="24"/>
                    </w:rPr>
                    <w:t>221</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8045199">
            <wp:simplePos x="0" y="0"/>
            <wp:positionH relativeFrom="page">
              <wp:posOffset>0</wp:posOffset>
            </wp:positionH>
            <wp:positionV relativeFrom="page">
              <wp:posOffset>0</wp:posOffset>
            </wp:positionV>
            <wp:extent cx="9753600" cy="12750800"/>
            <wp:effectExtent l="0" t="0" r="0" b="0"/>
            <wp:wrapNone/>
            <wp:docPr id="419" name="image1.jpeg" descr=""/>
            <wp:cNvGraphicFramePr>
              <a:graphicFrameLocks noChangeAspect="1"/>
            </wp:cNvGraphicFramePr>
            <a:graphic>
              <a:graphicData uri="http://schemas.openxmlformats.org/drawingml/2006/picture">
                <pic:pic>
                  <pic:nvPicPr>
                    <pic:cNvPr id="420"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48pt;width:264.6pt;height:22pt;mso-position-horizontal-relative:page;mso-position-vertical-relative:page;z-index:-390232" type="#_x0000_t202" filled="false" stroked="false">
            <v:textbox inset="0,0,0,0">
              <w:txbxContent>
                <w:p>
                  <w:pPr>
                    <w:spacing w:line="413" w:lineRule="exact" w:before="0"/>
                    <w:ind w:left="20" w:right="0" w:firstLine="0"/>
                    <w:jc w:val="left"/>
                    <w:rPr>
                      <w:b/>
                      <w:sz w:val="40"/>
                    </w:rPr>
                  </w:pPr>
                  <w:r>
                    <w:rPr>
                      <w:b/>
                      <w:color w:val="444444"/>
                      <w:spacing w:val="-8"/>
                      <w:sz w:val="40"/>
                    </w:rPr>
                    <w:t>Chapter </w:t>
                  </w:r>
                  <w:r>
                    <w:rPr>
                      <w:b/>
                      <w:color w:val="444444"/>
                      <w:spacing w:val="-5"/>
                      <w:sz w:val="40"/>
                    </w:rPr>
                    <w:t>19 </w:t>
                  </w:r>
                  <w:r>
                    <w:rPr>
                      <w:b/>
                      <w:color w:val="444444"/>
                      <w:spacing w:val="-9"/>
                      <w:sz w:val="40"/>
                    </w:rPr>
                    <w:t>Student’s </w:t>
                  </w:r>
                  <w:r>
                    <w:rPr>
                      <w:b/>
                      <w:color w:val="444444"/>
                      <w:spacing w:val="-8"/>
                      <w:sz w:val="40"/>
                    </w:rPr>
                    <w:t>Outline</w:t>
                  </w:r>
                </w:p>
              </w:txbxContent>
            </v:textbox>
            <w10:wrap type="none"/>
          </v:shape>
        </w:pict>
      </w:r>
      <w:r>
        <w:rPr/>
        <w:pict>
          <v:shape style="position:absolute;margin-left:39pt;margin-top:92.54409pt;width:106.65pt;height:23.5pt;mso-position-horizontal-relative:page;mso-position-vertical-relative:page;z-index:-390208" type="#_x0000_t202" filled="false" stroked="false">
            <v:textbox inset="0,0,0,0">
              <w:txbxContent>
                <w:p>
                  <w:pPr>
                    <w:spacing w:before="33"/>
                    <w:ind w:left="20" w:right="0" w:firstLine="0"/>
                    <w:jc w:val="left"/>
                    <w:rPr>
                      <w:b/>
                      <w:sz w:val="36"/>
                    </w:rPr>
                  </w:pPr>
                  <w:r>
                    <w:rPr>
                      <w:b/>
                      <w:color w:val="444444"/>
                      <w:sz w:val="36"/>
                    </w:rPr>
                    <w:t>Introduction</w:t>
                  </w:r>
                </w:p>
              </w:txbxContent>
            </v:textbox>
            <w10:wrap type="none"/>
          </v:shape>
        </w:pict>
      </w:r>
      <w:r>
        <w:rPr/>
        <w:pict>
          <v:shape style="position:absolute;margin-left:69pt;margin-top:133.195038pt;width:194pt;height:21.85pt;mso-position-horizontal-relative:page;mso-position-vertical-relative:page;z-index:-390184" type="#_x0000_t202" filled="false" stroked="false">
            <v:textbox inset="0,0,0,0">
              <w:txbxContent>
                <w:p>
                  <w:pPr>
                    <w:pStyle w:val="BodyText"/>
                  </w:pPr>
                  <w:r>
                    <w:rPr>
                      <w:color w:val="222222"/>
                      <w:spacing w:val="-8"/>
                    </w:rPr>
                    <w:t>Types </w:t>
                  </w:r>
                  <w:r>
                    <w:rPr>
                      <w:color w:val="222222"/>
                    </w:rPr>
                    <w:t>of invasive species</w:t>
                  </w:r>
                </w:p>
              </w:txbxContent>
            </v:textbox>
            <w10:wrap type="none"/>
          </v:shape>
        </w:pict>
      </w:r>
      <w:r>
        <w:rPr/>
        <w:pict>
          <v:shape style="position:absolute;margin-left:39pt;margin-top:191.544098pt;width:391.6pt;height:23.5pt;mso-position-horizontal-relative:page;mso-position-vertical-relative:page;z-index:-390160" type="#_x0000_t202" filled="false" stroked="false">
            <v:textbox inset="0,0,0,0">
              <w:txbxContent>
                <w:p>
                  <w:pPr>
                    <w:spacing w:before="33"/>
                    <w:ind w:left="20" w:right="0" w:firstLine="0"/>
                    <w:jc w:val="left"/>
                    <w:rPr>
                      <w:b/>
                      <w:sz w:val="36"/>
                    </w:rPr>
                  </w:pPr>
                  <w:r>
                    <w:rPr>
                      <w:b/>
                      <w:color w:val="444444"/>
                      <w:sz w:val="36"/>
                    </w:rPr>
                    <w:t>19.1 Population Demographics and Dynamics</w:t>
                  </w:r>
                </w:p>
              </w:txbxContent>
            </v:textbox>
            <w10:wrap type="none"/>
          </v:shape>
        </w:pict>
      </w:r>
      <w:r>
        <w:rPr/>
        <w:pict>
          <v:shape style="position:absolute;margin-left:69pt;margin-top:232.195007pt;width:189.65pt;height:21.85pt;mso-position-horizontal-relative:page;mso-position-vertical-relative:page;z-index:-390136" type="#_x0000_t202" filled="false" stroked="false">
            <v:textbox inset="0,0,0,0">
              <w:txbxContent>
                <w:p>
                  <w:pPr>
                    <w:pStyle w:val="BodyText"/>
                  </w:pPr>
                  <w:r>
                    <w:rPr>
                      <w:color w:val="222222"/>
                    </w:rPr>
                    <w:t>Populations are dynamic</w:t>
                  </w:r>
                </w:p>
              </w:txbxContent>
            </v:textbox>
            <w10:wrap type="none"/>
          </v:shape>
        </w:pict>
      </w:r>
      <w:r>
        <w:rPr/>
        <w:pict>
          <v:shape style="position:absolute;margin-left:69pt;margin-top:270.195007pt;width:113.15pt;height:21.85pt;mso-position-horizontal-relative:page;mso-position-vertical-relative:page;z-index:-390112" type="#_x0000_t202" filled="false" stroked="false">
            <v:textbox inset="0,0,0,0">
              <w:txbxContent>
                <w:p>
                  <w:pPr>
                    <w:pStyle w:val="BodyText"/>
                  </w:pPr>
                  <w:r>
                    <w:rPr>
                      <w:color w:val="222222"/>
                    </w:rPr>
                    <w:t>Demography –</w:t>
                  </w:r>
                </w:p>
              </w:txbxContent>
            </v:textbox>
            <w10:wrap type="none"/>
          </v:shape>
        </w:pict>
      </w:r>
      <w:r>
        <w:rPr/>
        <w:pict>
          <v:shape style="position:absolute;margin-left:69pt;margin-top:308.195007pt;width:235.6pt;height:21.85pt;mso-position-horizontal-relative:page;mso-position-vertical-relative:page;z-index:-390088" type="#_x0000_t202" filled="false" stroked="false">
            <v:textbox inset="0,0,0,0">
              <w:txbxContent>
                <w:p>
                  <w:pPr>
                    <w:pStyle w:val="BodyText"/>
                  </w:pPr>
                  <w:r>
                    <w:rPr>
                      <w:color w:val="222222"/>
                    </w:rPr>
                    <w:t>A. Population Size and Density</w:t>
                  </w:r>
                </w:p>
              </w:txbxContent>
            </v:textbox>
            <w10:wrap type="none"/>
          </v:shape>
        </w:pict>
      </w:r>
      <w:r>
        <w:rPr/>
        <w:pict>
          <v:shape style="position:absolute;margin-left:89pt;margin-top:346.195007pt;width:133.550pt;height:21.85pt;mso-position-horizontal-relative:page;mso-position-vertical-relative:page;z-index:-390064" type="#_x0000_t202" filled="false" stroked="false">
            <v:textbox inset="0,0,0,0">
              <w:txbxContent>
                <w:p>
                  <w:pPr>
                    <w:pStyle w:val="BodyText"/>
                  </w:pPr>
                  <w:r>
                    <w:rPr>
                      <w:color w:val="222222"/>
                    </w:rPr>
                    <w:t>Population Size –</w:t>
                  </w:r>
                </w:p>
              </w:txbxContent>
            </v:textbox>
            <w10:wrap type="none"/>
          </v:shape>
        </w:pict>
      </w:r>
      <w:r>
        <w:rPr/>
        <w:pict>
          <v:shape style="position:absolute;margin-left:89pt;margin-top:384.195007pt;width:158.15pt;height:21.85pt;mso-position-horizontal-relative:page;mso-position-vertical-relative:page;z-index:-390040" type="#_x0000_t202" filled="false" stroked="false">
            <v:textbox inset="0,0,0,0">
              <w:txbxContent>
                <w:p>
                  <w:pPr>
                    <w:pStyle w:val="BodyText"/>
                  </w:pPr>
                  <w:r>
                    <w:rPr>
                      <w:color w:val="222222"/>
                    </w:rPr>
                    <w:t>Population Density –</w:t>
                  </w:r>
                </w:p>
              </w:txbxContent>
            </v:textbox>
            <w10:wrap type="none"/>
          </v:shape>
        </w:pict>
      </w:r>
      <w:r>
        <w:rPr/>
        <w:pict>
          <v:shape style="position:absolute;margin-left:89pt;margin-top:422.195007pt;width:223.95pt;height:21.85pt;mso-position-horizontal-relative:page;mso-position-vertical-relative:page;z-index:-390016" type="#_x0000_t202" filled="false" stroked="false">
            <v:textbox inset="0,0,0,0">
              <w:txbxContent>
                <w:p>
                  <w:pPr>
                    <w:pStyle w:val="BodyText"/>
                  </w:pPr>
                  <w:r>
                    <w:rPr>
                      <w:color w:val="222222"/>
                    </w:rPr>
                    <w:t>1. Estimating Population Size</w:t>
                  </w:r>
                </w:p>
              </w:txbxContent>
            </v:textbox>
            <w10:wrap type="none"/>
          </v:shape>
        </w:pict>
      </w:r>
      <w:r>
        <w:rPr/>
        <w:pict>
          <v:shape style="position:absolute;margin-left:109pt;margin-top:460.195007pt;width:76.95pt;height:21.85pt;mso-position-horizontal-relative:page;mso-position-vertical-relative:page;z-index:-389992" type="#_x0000_t202" filled="false" stroked="false">
            <v:textbox inset="0,0,0,0">
              <w:txbxContent>
                <w:p>
                  <w:pPr>
                    <w:pStyle w:val="BodyText"/>
                  </w:pPr>
                  <w:r>
                    <w:rPr>
                      <w:color w:val="222222"/>
                    </w:rPr>
                    <w:t>a. count –</w:t>
                  </w:r>
                </w:p>
              </w:txbxContent>
            </v:textbox>
            <w10:wrap type="none"/>
          </v:shape>
        </w:pict>
      </w:r>
      <w:r>
        <w:rPr/>
        <w:pict>
          <v:shape style="position:absolute;margin-left:109pt;margin-top:498.195007pt;width:134.9pt;height:21.85pt;mso-position-horizontal-relative:page;mso-position-vertical-relative:page;z-index:-389968" type="#_x0000_t202" filled="false" stroked="false">
            <v:textbox inset="0,0,0,0">
              <w:txbxContent>
                <w:p>
                  <w:pPr>
                    <w:pStyle w:val="BodyText"/>
                  </w:pPr>
                  <w:r>
                    <w:rPr>
                      <w:color w:val="222222"/>
                    </w:rPr>
                    <w:t>b. use quadrant –</w:t>
                  </w:r>
                </w:p>
              </w:txbxContent>
            </v:textbox>
            <w10:wrap type="none"/>
          </v:shape>
        </w:pict>
      </w:r>
      <w:r>
        <w:rPr/>
        <w:pict>
          <v:shape style="position:absolute;margin-left:109pt;margin-top:536.195007pt;width:182.1pt;height:21.85pt;mso-position-horizontal-relative:page;mso-position-vertical-relative:page;z-index:-389944" type="#_x0000_t202" filled="false" stroked="false">
            <v:textbox inset="0,0,0,0">
              <w:txbxContent>
                <w:p>
                  <w:pPr>
                    <w:pStyle w:val="BodyText"/>
                  </w:pPr>
                  <w:r>
                    <w:rPr>
                      <w:color w:val="222222"/>
                    </w:rPr>
                    <w:t>c. mark and recapture –</w:t>
                  </w:r>
                </w:p>
              </w:txbxContent>
            </v:textbox>
            <w10:wrap type="none"/>
          </v:shape>
        </w:pict>
      </w:r>
      <w:r>
        <w:rPr/>
        <w:pict>
          <v:shape style="position:absolute;margin-left:69pt;margin-top:634.195007pt;width:175.45pt;height:21.85pt;mso-position-horizontal-relative:page;mso-position-vertical-relative:page;z-index:-389920" type="#_x0000_t202" filled="false" stroked="false">
            <v:textbox inset="0,0,0,0">
              <w:txbxContent>
                <w:p>
                  <w:pPr>
                    <w:pStyle w:val="BodyText"/>
                  </w:pPr>
                  <w:r>
                    <w:rPr>
                      <w:color w:val="222222"/>
                    </w:rPr>
                    <w:t>B. Species Distribution</w:t>
                  </w:r>
                </w:p>
              </w:txbxContent>
            </v:textbox>
            <w10:wrap type="none"/>
          </v:shape>
        </w:pict>
      </w:r>
      <w:r>
        <w:rPr/>
        <w:pict>
          <v:shape style="position:absolute;margin-left:89pt;margin-top:672.195007pt;width:224.9pt;height:21.85pt;mso-position-horizontal-relative:page;mso-position-vertical-relative:page;z-index:-389896" type="#_x0000_t202" filled="false" stroked="false">
            <v:textbox inset="0,0,0,0">
              <w:txbxContent>
                <w:p>
                  <w:pPr>
                    <w:pStyle w:val="BodyText"/>
                  </w:pPr>
                  <w:r>
                    <w:rPr>
                      <w:color w:val="222222"/>
                    </w:rPr>
                    <w:t>Species distribution pattern</w:t>
                  </w:r>
                  <w:r>
                    <w:rPr>
                      <w:color w:val="222222"/>
                      <w:spacing w:val="72"/>
                    </w:rPr>
                    <w:t> </w:t>
                  </w:r>
                  <w:r>
                    <w:rPr>
                      <w:color w:val="222222"/>
                    </w:rPr>
                    <w:t>–</w:t>
                  </w:r>
                </w:p>
              </w:txbxContent>
            </v:textbox>
            <w10:wrap type="none"/>
          </v:shape>
        </w:pict>
      </w:r>
      <w:r>
        <w:rPr/>
        <w:pict>
          <v:shape style="position:absolute;margin-left:109pt;margin-top:710.195007pt;width:92.35pt;height:21.85pt;mso-position-horizontal-relative:page;mso-position-vertical-relative:page;z-index:-389872" type="#_x0000_t202" filled="false" stroked="false">
            <v:textbox inset="0,0,0,0">
              <w:txbxContent>
                <w:p>
                  <w:pPr>
                    <w:pStyle w:val="BodyText"/>
                  </w:pPr>
                  <w:r>
                    <w:rPr>
                      <w:color w:val="222222"/>
                    </w:rPr>
                    <w:t>a. random –</w:t>
                  </w:r>
                </w:p>
              </w:txbxContent>
            </v:textbox>
            <w10:wrap type="none"/>
          </v:shape>
        </w:pict>
      </w:r>
      <w:r>
        <w:rPr/>
        <w:pict>
          <v:shape style="position:absolute;margin-left:109pt;margin-top:748.195007pt;width:100.9pt;height:21.85pt;mso-position-horizontal-relative:page;mso-position-vertical-relative:page;z-index:-389848" type="#_x0000_t202" filled="false" stroked="false">
            <v:textbox inset="0,0,0,0">
              <w:txbxContent>
                <w:p>
                  <w:pPr>
                    <w:pStyle w:val="BodyText"/>
                  </w:pPr>
                  <w:r>
                    <w:rPr>
                      <w:color w:val="222222"/>
                    </w:rPr>
                    <w:t>b. clumped –</w:t>
                  </w:r>
                </w:p>
              </w:txbxContent>
            </v:textbox>
            <w10:wrap type="none"/>
          </v:shape>
        </w:pict>
      </w:r>
      <w:r>
        <w:rPr/>
        <w:pict>
          <v:shape style="position:absolute;margin-left:109pt;margin-top:786.195007pt;width:91.4pt;height:21.85pt;mso-position-horizontal-relative:page;mso-position-vertical-relative:page;z-index:-389824" type="#_x0000_t202" filled="false" stroked="false">
            <v:textbox inset="0,0,0,0">
              <w:txbxContent>
                <w:p>
                  <w:pPr>
                    <w:pStyle w:val="BodyText"/>
                  </w:pPr>
                  <w:r>
                    <w:rPr>
                      <w:color w:val="222222"/>
                    </w:rPr>
                    <w:t>c. uniform –</w:t>
                  </w:r>
                </w:p>
              </w:txbxContent>
            </v:textbox>
            <w10:wrap type="none"/>
          </v:shape>
        </w:pict>
      </w:r>
      <w:r>
        <w:rPr/>
        <w:pict>
          <v:shape style="position:absolute;margin-left:69pt;margin-top:844.195007pt;width:121.65pt;height:21.85pt;mso-position-horizontal-relative:page;mso-position-vertical-relative:page;z-index:-389800" type="#_x0000_t202" filled="false" stroked="false">
            <v:textbox inset="0,0,0,0">
              <w:txbxContent>
                <w:p>
                  <w:pPr>
                    <w:pStyle w:val="BodyText"/>
                  </w:pPr>
                  <w:r>
                    <w:rPr>
                      <w:color w:val="222222"/>
                    </w:rPr>
                    <w:t>C. Demography</w:t>
                  </w:r>
                </w:p>
              </w:txbxContent>
            </v:textbox>
            <w10:wrap type="none"/>
          </v:shape>
        </w:pict>
      </w:r>
      <w:r>
        <w:rPr/>
        <w:pict>
          <v:shape style="position:absolute;margin-left:89pt;margin-top:882.195007pt;width:86.65pt;height:21.85pt;mso-position-horizontal-relative:page;mso-position-vertical-relative:page;z-index:-389776" type="#_x0000_t202" filled="false" stroked="false">
            <v:textbox inset="0,0,0,0">
              <w:txbxContent>
                <w:p>
                  <w:pPr>
                    <w:pStyle w:val="BodyText"/>
                  </w:pPr>
                  <w:r>
                    <w:rPr>
                      <w:color w:val="222222"/>
                    </w:rPr>
                    <w:t>Definition –</w:t>
                  </w:r>
                </w:p>
              </w:txbxContent>
            </v:textbox>
            <w10:wrap type="none"/>
          </v:shape>
        </w:pict>
      </w:r>
      <w:r>
        <w:rPr/>
        <w:pict>
          <v:shape style="position:absolute;margin-left:706.978516pt;margin-top:967pt;width:22pt;height:14pt;mso-position-horizontal-relative:page;mso-position-vertical-relative:page;z-index:-389752" type="#_x0000_t202" filled="false" stroked="false">
            <v:textbox inset="0,0,0,0">
              <w:txbxContent>
                <w:p>
                  <w:pPr>
                    <w:spacing w:line="256" w:lineRule="exact" w:before="0"/>
                    <w:ind w:left="20" w:right="0" w:firstLine="0"/>
                    <w:jc w:val="left"/>
                    <w:rPr>
                      <w:b/>
                      <w:sz w:val="24"/>
                    </w:rPr>
                  </w:pPr>
                  <w:r>
                    <w:rPr>
                      <w:b/>
                      <w:color w:val="929292"/>
                      <w:sz w:val="24"/>
                    </w:rPr>
                    <w:t>222</w:t>
                  </w:r>
                </w:p>
              </w:txbxContent>
            </v:textbox>
            <w10:wrap type="none"/>
          </v:shape>
        </w:pict>
      </w:r>
    </w:p>
    <w:p>
      <w:pPr>
        <w:spacing w:after="0"/>
        <w:rPr>
          <w:sz w:val="2"/>
          <w:szCs w:val="2"/>
        </w:rPr>
        <w:sectPr>
          <w:pgSz w:w="15360" w:h="20080"/>
          <w:pgMar w:top="960" w:bottom="280" w:left="680" w:right="680"/>
        </w:sectPr>
      </w:pPr>
    </w:p>
    <w:p>
      <w:pPr>
        <w:rPr>
          <w:sz w:val="2"/>
          <w:szCs w:val="2"/>
        </w:rPr>
      </w:pPr>
      <w:r>
        <w:rPr/>
        <w:drawing>
          <wp:anchor distT="0" distB="0" distL="0" distR="0" allowOverlap="1" layoutInCell="1" locked="0" behindDoc="1" simplePos="0" relativeHeight="268045727">
            <wp:simplePos x="0" y="0"/>
            <wp:positionH relativeFrom="page">
              <wp:posOffset>0</wp:posOffset>
            </wp:positionH>
            <wp:positionV relativeFrom="page">
              <wp:posOffset>0</wp:posOffset>
            </wp:positionV>
            <wp:extent cx="9753600" cy="12750800"/>
            <wp:effectExtent l="0" t="0" r="0" b="0"/>
            <wp:wrapNone/>
            <wp:docPr id="421" name="image1.jpeg" descr=""/>
            <wp:cNvGraphicFramePr>
              <a:graphicFrameLocks noChangeAspect="1"/>
            </wp:cNvGraphicFramePr>
            <a:graphic>
              <a:graphicData uri="http://schemas.openxmlformats.org/drawingml/2006/picture">
                <pic:pic>
                  <pic:nvPicPr>
                    <pic:cNvPr id="422"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89pt;margin-top:79.195038pt;width:114.7pt;height:21.85pt;mso-position-horizontal-relative:page;mso-position-vertical-relative:page;z-index:-389704" type="#_x0000_t202" filled="false" stroked="false">
            <v:textbox inset="0,0,0,0">
              <w:txbxContent>
                <w:p>
                  <w:pPr>
                    <w:pStyle w:val="BodyText"/>
                  </w:pPr>
                  <w:r>
                    <w:rPr>
                      <w:color w:val="222222"/>
                    </w:rPr>
                    <w:t>1. Life </w:t>
                  </w:r>
                  <w:r>
                    <w:rPr>
                      <w:color w:val="222222"/>
                      <w:spacing w:val="-7"/>
                    </w:rPr>
                    <w:t>Tables</w:t>
                  </w:r>
                  <w:r>
                    <w:rPr>
                      <w:color w:val="222222"/>
                      <w:spacing w:val="-29"/>
                    </w:rPr>
                    <w:t> </w:t>
                  </w:r>
                  <w:r>
                    <w:rPr>
                      <w:color w:val="222222"/>
                    </w:rPr>
                    <w:t>–</w:t>
                  </w:r>
                </w:p>
              </w:txbxContent>
            </v:textbox>
            <w10:wrap type="none"/>
          </v:shape>
        </w:pict>
      </w:r>
      <w:r>
        <w:rPr/>
        <w:pict>
          <v:shape style="position:absolute;margin-left:89pt;margin-top:177.195007pt;width:186.5pt;height:21.85pt;mso-position-horizontal-relative:page;mso-position-vertical-relative:page;z-index:-389680" type="#_x0000_t202" filled="false" stroked="false">
            <v:textbox inset="0,0,0,0">
              <w:txbxContent>
                <w:p>
                  <w:pPr>
                    <w:pStyle w:val="BodyText"/>
                  </w:pPr>
                  <w:r>
                    <w:rPr>
                      <w:color w:val="222222"/>
                    </w:rPr>
                    <w:t>2. Survivorship Curves –</w:t>
                  </w:r>
                </w:p>
              </w:txbxContent>
            </v:textbox>
            <w10:wrap type="none"/>
          </v:shape>
        </w:pict>
      </w:r>
      <w:r>
        <w:rPr/>
        <w:pict>
          <v:shape style="position:absolute;margin-left:39pt;margin-top:255.544098pt;width:336.95pt;height:23.5pt;mso-position-horizontal-relative:page;mso-position-vertical-relative:page;z-index:-389656" type="#_x0000_t202" filled="false" stroked="false">
            <v:textbox inset="0,0,0,0">
              <w:txbxContent>
                <w:p>
                  <w:pPr>
                    <w:spacing w:before="33"/>
                    <w:ind w:left="20" w:right="0" w:firstLine="0"/>
                    <w:jc w:val="left"/>
                    <w:rPr>
                      <w:b/>
                      <w:sz w:val="36"/>
                    </w:rPr>
                  </w:pPr>
                  <w:r>
                    <w:rPr>
                      <w:b/>
                      <w:color w:val="444444"/>
                      <w:sz w:val="36"/>
                    </w:rPr>
                    <w:t>19.2 Population Growth and</w:t>
                  </w:r>
                  <w:r>
                    <w:rPr>
                      <w:b/>
                      <w:color w:val="444444"/>
                      <w:spacing w:val="-22"/>
                      <w:sz w:val="36"/>
                    </w:rPr>
                    <w:t> </w:t>
                  </w:r>
                  <w:r>
                    <w:rPr>
                      <w:b/>
                      <w:color w:val="444444"/>
                      <w:sz w:val="36"/>
                    </w:rPr>
                    <w:t>Regulation</w:t>
                  </w:r>
                </w:p>
              </w:txbxContent>
            </v:textbox>
            <w10:wrap type="none"/>
          </v:shape>
        </w:pict>
      </w:r>
      <w:r>
        <w:rPr/>
        <w:pict>
          <v:shape style="position:absolute;margin-left:69pt;margin-top:296.195007pt;width:270.850pt;height:21.85pt;mso-position-horizontal-relative:page;mso-position-vertical-relative:page;z-index:-389632" type="#_x0000_t202" filled="false" stroked="false">
            <v:textbox inset="0,0,0,0">
              <w:txbxContent>
                <w:p>
                  <w:pPr>
                    <w:pStyle w:val="BodyText"/>
                  </w:pPr>
                  <w:r>
                    <w:rPr>
                      <w:color w:val="222222"/>
                    </w:rPr>
                    <w:t>A. Population Growth – two</w:t>
                  </w:r>
                  <w:r>
                    <w:rPr>
                      <w:color w:val="222222"/>
                      <w:spacing w:val="65"/>
                    </w:rPr>
                    <w:t> </w:t>
                  </w:r>
                  <w:r>
                    <w:rPr>
                      <w:color w:val="222222"/>
                    </w:rPr>
                    <w:t>models</w:t>
                  </w:r>
                </w:p>
              </w:txbxContent>
            </v:textbox>
            <w10:wrap type="none"/>
          </v:shape>
        </w:pict>
      </w:r>
      <w:r>
        <w:rPr/>
        <w:pict>
          <v:shape style="position:absolute;margin-left:89pt;margin-top:334.195007pt;width:183.65pt;height:21.85pt;mso-position-horizontal-relative:page;mso-position-vertical-relative:page;z-index:-389608" type="#_x0000_t202" filled="false" stroked="false">
            <v:textbox inset="0,0,0,0">
              <w:txbxContent>
                <w:p>
                  <w:pPr>
                    <w:pStyle w:val="BodyText"/>
                  </w:pPr>
                  <w:r>
                    <w:rPr>
                      <w:color w:val="222222"/>
                    </w:rPr>
                    <w:t>1. Exponential Growth –</w:t>
                  </w:r>
                </w:p>
              </w:txbxContent>
            </v:textbox>
            <w10:wrap type="none"/>
          </v:shape>
        </w:pict>
      </w:r>
      <w:r>
        <w:rPr/>
        <w:pict>
          <v:shape style="position:absolute;margin-left:109pt;margin-top:372.195007pt;width:213.25pt;height:21.85pt;mso-position-horizontal-relative:page;mso-position-vertical-relative:page;z-index:-389584" type="#_x0000_t202" filled="false" stroked="false">
            <v:textbox inset="0,0,0,0">
              <w:txbxContent>
                <w:p>
                  <w:pPr>
                    <w:pStyle w:val="BodyText"/>
                  </w:pPr>
                  <w:r>
                    <w:rPr>
                      <w:color w:val="222222"/>
                    </w:rPr>
                    <w:t>Results in a J-shaped curve</w:t>
                  </w:r>
                </w:p>
              </w:txbxContent>
            </v:textbox>
            <w10:wrap type="none"/>
          </v:shape>
        </w:pict>
      </w:r>
      <w:r>
        <w:rPr/>
        <w:pict>
          <v:shape style="position:absolute;margin-left:109pt;margin-top:410.195007pt;width:94.25pt;height:21.85pt;mso-position-horizontal-relative:page;mso-position-vertical-relative:page;z-index:-389560" type="#_x0000_t202" filled="false" stroked="false">
            <v:textbox inset="0,0,0,0">
              <w:txbxContent>
                <w:p>
                  <w:pPr>
                    <w:pStyle w:val="BodyText"/>
                  </w:pPr>
                  <w:r>
                    <w:rPr>
                      <w:color w:val="222222"/>
                    </w:rPr>
                    <w:t>Death rate</w:t>
                  </w:r>
                  <w:r>
                    <w:rPr>
                      <w:color w:val="222222"/>
                      <w:spacing w:val="-27"/>
                    </w:rPr>
                    <w:t> </w:t>
                  </w:r>
                  <w:r>
                    <w:rPr>
                      <w:color w:val="222222"/>
                    </w:rPr>
                    <w:t>–</w:t>
                  </w:r>
                </w:p>
              </w:txbxContent>
            </v:textbox>
            <w10:wrap type="none"/>
          </v:shape>
        </w:pict>
      </w:r>
      <w:r>
        <w:rPr/>
        <w:pict>
          <v:shape style="position:absolute;margin-left:109pt;margin-top:448.195007pt;width:85.1pt;height:21.85pt;mso-position-horizontal-relative:page;mso-position-vertical-relative:page;z-index:-389536" type="#_x0000_t202" filled="false" stroked="false">
            <v:textbox inset="0,0,0,0">
              <w:txbxContent>
                <w:p>
                  <w:pPr>
                    <w:pStyle w:val="BodyText"/>
                  </w:pPr>
                  <w:r>
                    <w:rPr>
                      <w:color w:val="222222"/>
                    </w:rPr>
                    <w:t>Birth rate –</w:t>
                  </w:r>
                </w:p>
              </w:txbxContent>
            </v:textbox>
            <w10:wrap type="none"/>
          </v:shape>
        </w:pict>
      </w:r>
      <w:r>
        <w:rPr/>
        <w:pict>
          <v:shape style="position:absolute;margin-left:109pt;margin-top:486.195007pt;width:192.45pt;height:21.85pt;mso-position-horizontal-relative:page;mso-position-vertical-relative:page;z-index:-389512" type="#_x0000_t202" filled="false" stroked="false">
            <v:textbox inset="0,0,0,0">
              <w:txbxContent>
                <w:p>
                  <w:pPr>
                    <w:pStyle w:val="BodyText"/>
                  </w:pPr>
                  <w:r>
                    <w:rPr>
                      <w:color w:val="222222"/>
                    </w:rPr>
                    <w:t>Zero population growth –</w:t>
                  </w:r>
                </w:p>
              </w:txbxContent>
            </v:textbox>
            <w10:wrap type="none"/>
          </v:shape>
        </w:pict>
      </w:r>
      <w:r>
        <w:rPr/>
        <w:pict>
          <v:shape style="position:absolute;margin-left:89pt;margin-top:544.195007pt;width:140.8pt;height:21.85pt;mso-position-horizontal-relative:page;mso-position-vertical-relative:page;z-index:-389488" type="#_x0000_t202" filled="false" stroked="false">
            <v:textbox inset="0,0,0,0">
              <w:txbxContent>
                <w:p>
                  <w:pPr>
                    <w:pStyle w:val="BodyText"/>
                  </w:pPr>
                  <w:r>
                    <w:rPr>
                      <w:color w:val="222222"/>
                    </w:rPr>
                    <w:t>2. Logistic</w:t>
                  </w:r>
                  <w:r>
                    <w:rPr>
                      <w:color w:val="222222"/>
                      <w:spacing w:val="53"/>
                    </w:rPr>
                    <w:t> </w:t>
                  </w:r>
                  <w:r>
                    <w:rPr>
                      <w:color w:val="222222"/>
                    </w:rPr>
                    <w:t>Growth</w:t>
                  </w:r>
                </w:p>
              </w:txbxContent>
            </v:textbox>
            <w10:wrap type="none"/>
          </v:shape>
        </w:pict>
      </w:r>
      <w:r>
        <w:rPr/>
        <w:pict>
          <v:shape style="position:absolute;margin-left:109pt;margin-top:582.195007pt;width:201.6pt;height:21.85pt;mso-position-horizontal-relative:page;mso-position-vertical-relative:page;z-index:-389464" type="#_x0000_t202" filled="false" stroked="false">
            <v:textbox inset="0,0,0,0">
              <w:txbxContent>
                <w:p>
                  <w:pPr>
                    <w:pStyle w:val="BodyText"/>
                  </w:pPr>
                  <w:r>
                    <w:rPr>
                      <w:color w:val="222222"/>
                    </w:rPr>
                    <w:t>Results in S-shaped curve</w:t>
                  </w:r>
                </w:p>
              </w:txbxContent>
            </v:textbox>
            <w10:wrap type="none"/>
          </v:shape>
        </w:pict>
      </w:r>
      <w:r>
        <w:rPr/>
        <w:pict>
          <v:shape style="position:absolute;margin-left:109pt;margin-top:620.195007pt;width:335.4pt;height:21.85pt;mso-position-horizontal-relative:page;mso-position-vertical-relative:page;z-index:-389440" type="#_x0000_t202" filled="false" stroked="false">
            <v:textbox inset="0,0,0,0">
              <w:txbxContent>
                <w:p>
                  <w:pPr>
                    <w:pStyle w:val="BodyText"/>
                  </w:pPr>
                  <w:r>
                    <w:rPr>
                      <w:color w:val="222222"/>
                    </w:rPr>
                    <w:t>a. Carrying Capacity and the Logistic</w:t>
                  </w:r>
                  <w:r>
                    <w:rPr>
                      <w:color w:val="222222"/>
                      <w:spacing w:val="90"/>
                    </w:rPr>
                    <w:t> </w:t>
                  </w:r>
                  <w:r>
                    <w:rPr>
                      <w:color w:val="222222"/>
                    </w:rPr>
                    <w:t>Model</w:t>
                  </w:r>
                </w:p>
              </w:txbxContent>
            </v:textbox>
            <w10:wrap type="none"/>
          </v:shape>
        </w:pict>
      </w:r>
      <w:r>
        <w:rPr/>
        <w:pict>
          <v:shape style="position:absolute;margin-left:129pt;margin-top:658.195007pt;width:148.35pt;height:21.85pt;mso-position-horizontal-relative:page;mso-position-vertical-relative:page;z-index:-389416" type="#_x0000_t202" filled="false" stroked="false">
            <v:textbox inset="0,0,0,0">
              <w:txbxContent>
                <w:p>
                  <w:pPr>
                    <w:pStyle w:val="BodyText"/>
                  </w:pPr>
                  <w:r>
                    <w:rPr>
                      <w:color w:val="222222"/>
                    </w:rPr>
                    <w:t>Carrying capacity –</w:t>
                  </w:r>
                </w:p>
              </w:txbxContent>
            </v:textbox>
            <w10:wrap type="none"/>
          </v:shape>
        </w:pict>
      </w:r>
      <w:r>
        <w:rPr/>
        <w:pict>
          <v:shape style="position:absolute;margin-left:109pt;margin-top:716.195007pt;width:270.55pt;height:21.85pt;mso-position-horizontal-relative:page;mso-position-vertical-relative:page;z-index:-389392" type="#_x0000_t202" filled="false" stroked="false">
            <v:textbox inset="0,0,0,0">
              <w:txbxContent>
                <w:p>
                  <w:pPr>
                    <w:pStyle w:val="BodyText"/>
                  </w:pPr>
                  <w:r>
                    <w:rPr>
                      <w:color w:val="222222"/>
                    </w:rPr>
                    <w:t>b. Role of Intraspecific  Competition</w:t>
                  </w:r>
                </w:p>
              </w:txbxContent>
            </v:textbox>
            <w10:wrap type="none"/>
          </v:shape>
        </w:pict>
      </w:r>
      <w:r>
        <w:rPr/>
        <w:pict>
          <v:shape style="position:absolute;margin-left:129pt;margin-top:754.195007pt;width:202.55pt;height:21.85pt;mso-position-horizontal-relative:page;mso-position-vertical-relative:page;z-index:-389368" type="#_x0000_t202" filled="false" stroked="false">
            <v:textbox inset="0,0,0,0">
              <w:txbxContent>
                <w:p>
                  <w:pPr>
                    <w:pStyle w:val="BodyText"/>
                  </w:pPr>
                  <w:r>
                    <w:rPr>
                      <w:color w:val="222222"/>
                    </w:rPr>
                    <w:t>Intraspecific  competition –</w:t>
                  </w:r>
                </w:p>
              </w:txbxContent>
            </v:textbox>
            <w10:wrap type="none"/>
          </v:shape>
        </w:pict>
      </w:r>
      <w:r>
        <w:rPr/>
        <w:pict>
          <v:shape style="position:absolute;margin-left:109pt;margin-top:812.195007pt;width:239.05pt;height:21.85pt;mso-position-horizontal-relative:page;mso-position-vertical-relative:page;z-index:-389344" type="#_x0000_t202" filled="false" stroked="false">
            <v:textbox inset="0,0,0,0">
              <w:txbxContent>
                <w:p>
                  <w:pPr>
                    <w:pStyle w:val="BodyText"/>
                  </w:pPr>
                  <w:r>
                    <w:rPr>
                      <w:color w:val="222222"/>
                      <w:w w:val="105"/>
                    </w:rPr>
                    <w:t>c.</w:t>
                  </w:r>
                  <w:r>
                    <w:rPr>
                      <w:color w:val="222222"/>
                      <w:spacing w:val="-41"/>
                      <w:w w:val="105"/>
                    </w:rPr>
                    <w:t> </w:t>
                  </w:r>
                  <w:r>
                    <w:rPr>
                      <w:color w:val="222222"/>
                      <w:w w:val="105"/>
                    </w:rPr>
                    <w:t>Examples</w:t>
                  </w:r>
                  <w:r>
                    <w:rPr>
                      <w:color w:val="222222"/>
                      <w:spacing w:val="-41"/>
                      <w:w w:val="105"/>
                    </w:rPr>
                    <w:t> </w:t>
                  </w:r>
                  <w:r>
                    <w:rPr>
                      <w:color w:val="222222"/>
                      <w:w w:val="105"/>
                    </w:rPr>
                    <w:t>of</w:t>
                  </w:r>
                  <w:r>
                    <w:rPr>
                      <w:color w:val="222222"/>
                      <w:spacing w:val="-41"/>
                      <w:w w:val="105"/>
                    </w:rPr>
                    <w:t> </w:t>
                  </w:r>
                  <w:r>
                    <w:rPr>
                      <w:color w:val="222222"/>
                      <w:w w:val="105"/>
                    </w:rPr>
                    <w:t>Logistic</w:t>
                  </w:r>
                  <w:r>
                    <w:rPr>
                      <w:color w:val="222222"/>
                      <w:spacing w:val="-41"/>
                      <w:w w:val="105"/>
                    </w:rPr>
                    <w:t> </w:t>
                  </w:r>
                  <w:r>
                    <w:rPr>
                      <w:color w:val="222222"/>
                      <w:w w:val="105"/>
                    </w:rPr>
                    <w:t>Growth</w:t>
                  </w:r>
                </w:p>
              </w:txbxContent>
            </v:textbox>
            <w10:wrap type="none"/>
          </v:shape>
        </w:pict>
      </w:r>
      <w:r>
        <w:rPr/>
        <w:pict>
          <v:shape style="position:absolute;margin-left:706.978516pt;margin-top:967pt;width:22pt;height:14pt;mso-position-horizontal-relative:page;mso-position-vertical-relative:page;z-index:-389320" type="#_x0000_t202" filled="false" stroked="false">
            <v:textbox inset="0,0,0,0">
              <w:txbxContent>
                <w:p>
                  <w:pPr>
                    <w:spacing w:line="256" w:lineRule="exact" w:before="0"/>
                    <w:ind w:left="20" w:right="0" w:firstLine="0"/>
                    <w:jc w:val="left"/>
                    <w:rPr>
                      <w:b/>
                      <w:sz w:val="24"/>
                    </w:rPr>
                  </w:pPr>
                  <w:r>
                    <w:rPr>
                      <w:b/>
                      <w:color w:val="929292"/>
                      <w:sz w:val="24"/>
                    </w:rPr>
                    <w:t>223</w:t>
                  </w:r>
                </w:p>
              </w:txbxContent>
            </v:textbox>
            <w10:wrap type="none"/>
          </v:shape>
        </w:pict>
      </w:r>
    </w:p>
    <w:p>
      <w:pPr>
        <w:spacing w:after="0"/>
        <w:rPr>
          <w:sz w:val="2"/>
          <w:szCs w:val="2"/>
        </w:rPr>
        <w:sectPr>
          <w:pgSz w:w="15360" w:h="20080"/>
          <w:pgMar w:top="1580" w:bottom="280" w:left="680" w:right="680"/>
        </w:sectPr>
      </w:pPr>
    </w:p>
    <w:p>
      <w:pPr>
        <w:rPr>
          <w:sz w:val="2"/>
          <w:szCs w:val="2"/>
        </w:rPr>
      </w:pPr>
      <w:r>
        <w:rPr/>
        <w:drawing>
          <wp:anchor distT="0" distB="0" distL="0" distR="0" allowOverlap="1" layoutInCell="1" locked="0" behindDoc="1" simplePos="0" relativeHeight="268046159">
            <wp:simplePos x="0" y="0"/>
            <wp:positionH relativeFrom="page">
              <wp:posOffset>0</wp:posOffset>
            </wp:positionH>
            <wp:positionV relativeFrom="page">
              <wp:posOffset>0</wp:posOffset>
            </wp:positionV>
            <wp:extent cx="9753600" cy="12750800"/>
            <wp:effectExtent l="0" t="0" r="0" b="0"/>
            <wp:wrapNone/>
            <wp:docPr id="423" name="image1.jpeg" descr=""/>
            <wp:cNvGraphicFramePr>
              <a:graphicFrameLocks noChangeAspect="1"/>
            </wp:cNvGraphicFramePr>
            <a:graphic>
              <a:graphicData uri="http://schemas.openxmlformats.org/drawingml/2006/picture">
                <pic:pic>
                  <pic:nvPicPr>
                    <pic:cNvPr id="424"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69pt;margin-top:79.195038pt;width:303.650pt;height:21.85pt;mso-position-horizontal-relative:page;mso-position-vertical-relative:page;z-index:-389272" type="#_x0000_t202" filled="false" stroked="false">
            <v:textbox inset="0,0,0,0">
              <w:txbxContent>
                <w:p>
                  <w:pPr>
                    <w:pStyle w:val="BodyText"/>
                  </w:pPr>
                  <w:r>
                    <w:rPr>
                      <w:color w:val="222222"/>
                    </w:rPr>
                    <w:t>B. Population Dynamics and Regulation</w:t>
                  </w:r>
                </w:p>
              </w:txbxContent>
            </v:textbox>
            <w10:wrap type="none"/>
          </v:shape>
        </w:pict>
      </w:r>
      <w:r>
        <w:rPr/>
        <w:pict>
          <v:shape style="position:absolute;margin-left:89pt;margin-top:117.195038pt;width:265.25pt;height:21.85pt;mso-position-horizontal-relative:page;mso-position-vertical-relative:page;z-index:-389248" type="#_x0000_t202" filled="false" stroked="false">
            <v:textbox inset="0,0,0,0">
              <w:txbxContent>
                <w:p>
                  <w:pPr>
                    <w:pStyle w:val="BodyText"/>
                  </w:pPr>
                  <w:r>
                    <w:rPr>
                      <w:color w:val="222222"/>
                    </w:rPr>
                    <w:t>1. Density-dependent Regulation –</w:t>
                  </w:r>
                </w:p>
              </w:txbxContent>
            </v:textbox>
            <w10:wrap type="none"/>
          </v:shape>
        </w:pict>
      </w:r>
      <w:r>
        <w:rPr/>
        <w:pict>
          <v:shape style="position:absolute;margin-left:89pt;margin-top:175.195007pt;width:632.050pt;height:21.85pt;mso-position-horizontal-relative:page;mso-position-vertical-relative:page;z-index:-389224" type="#_x0000_t202" filled="false" stroked="false">
            <v:textbox inset="0,0,0,0">
              <w:txbxContent>
                <w:p>
                  <w:pPr>
                    <w:pStyle w:val="BodyText"/>
                  </w:pPr>
                  <w:r>
                    <w:rPr>
                      <w:color w:val="222222"/>
                    </w:rPr>
                    <w:t>2. Density-independent Regulation and Interaction with Density-dependent Factors</w:t>
                  </w:r>
                </w:p>
              </w:txbxContent>
            </v:textbox>
            <w10:wrap type="none"/>
          </v:shape>
        </w:pict>
      </w:r>
      <w:r>
        <w:rPr/>
        <w:pict>
          <v:shape style="position:absolute;margin-left:69pt;margin-top:253.195007pt;width:328.2pt;height:21.85pt;mso-position-horizontal-relative:page;mso-position-vertical-relative:page;z-index:-389200" type="#_x0000_t202" filled="false" stroked="false">
            <v:textbox inset="0,0,0,0">
              <w:txbxContent>
                <w:p>
                  <w:pPr>
                    <w:pStyle w:val="BodyText"/>
                  </w:pPr>
                  <w:r>
                    <w:rPr>
                      <w:color w:val="222222"/>
                    </w:rPr>
                    <w:t>C. Demographic-Based Population  Models</w:t>
                  </w:r>
                </w:p>
              </w:txbxContent>
            </v:textbox>
            <w10:wrap type="none"/>
          </v:shape>
        </w:pict>
      </w:r>
      <w:r>
        <w:rPr/>
        <w:pict>
          <v:shape style="position:absolute;margin-left:89pt;margin-top:291.195007pt;width:176.75pt;height:21.85pt;mso-position-horizontal-relative:page;mso-position-vertical-relative:page;z-index:-389176" type="#_x0000_t202" filled="false" stroked="false">
            <v:textbox inset="0,0,0,0">
              <w:txbxContent>
                <w:p>
                  <w:pPr>
                    <w:pStyle w:val="BodyText"/>
                  </w:pPr>
                  <w:r>
                    <w:rPr>
                      <w:color w:val="222222"/>
                    </w:rPr>
                    <w:t>1. k-selected species –</w:t>
                  </w:r>
                </w:p>
              </w:txbxContent>
            </v:textbox>
            <w10:wrap type="none"/>
          </v:shape>
        </w:pict>
      </w:r>
      <w:r>
        <w:rPr/>
        <w:pict>
          <v:shape style="position:absolute;margin-left:89pt;margin-top:389.195007pt;width:172.65pt;height:21.85pt;mso-position-horizontal-relative:page;mso-position-vertical-relative:page;z-index:-389152" type="#_x0000_t202" filled="false" stroked="false">
            <v:textbox inset="0,0,0,0">
              <w:txbxContent>
                <w:p>
                  <w:pPr>
                    <w:pStyle w:val="BodyText"/>
                  </w:pPr>
                  <w:r>
                    <w:rPr>
                      <w:color w:val="222222"/>
                    </w:rPr>
                    <w:t>2. r-selected species –</w:t>
                  </w:r>
                </w:p>
              </w:txbxContent>
            </v:textbox>
            <w10:wrap type="none"/>
          </v:shape>
        </w:pict>
      </w:r>
      <w:r>
        <w:rPr/>
        <w:pict>
          <v:shape style="position:absolute;margin-left:39pt;margin-top:487.544098pt;width:237.65pt;height:23.5pt;mso-position-horizontal-relative:page;mso-position-vertical-relative:page;z-index:-389128" type="#_x0000_t202" filled="false" stroked="false">
            <v:textbox inset="0,0,0,0">
              <w:txbxContent>
                <w:p>
                  <w:pPr>
                    <w:spacing w:before="33"/>
                    <w:ind w:left="20" w:right="0" w:firstLine="0"/>
                    <w:jc w:val="left"/>
                    <w:rPr>
                      <w:b/>
                      <w:sz w:val="36"/>
                    </w:rPr>
                  </w:pPr>
                  <w:r>
                    <w:rPr>
                      <w:b/>
                      <w:color w:val="444444"/>
                      <w:sz w:val="36"/>
                    </w:rPr>
                    <w:t>19.3 The Human Population</w:t>
                  </w:r>
                </w:p>
              </w:txbxContent>
            </v:textbox>
            <w10:wrap type="none"/>
          </v:shape>
        </w:pict>
      </w:r>
      <w:r>
        <w:rPr/>
        <w:pict>
          <v:shape style="position:absolute;margin-left:69pt;margin-top:528.195007pt;width:292pt;height:21.85pt;mso-position-horizontal-relative:page;mso-position-vertical-relative:page;z-index:-389104" type="#_x0000_t202" filled="false" stroked="false">
            <v:textbox inset="0,0,0,0">
              <w:txbxContent>
                <w:p>
                  <w:pPr>
                    <w:pStyle w:val="BodyText"/>
                  </w:pPr>
                  <w:r>
                    <w:rPr>
                      <w:color w:val="222222"/>
                    </w:rPr>
                    <w:t>Present growth of human population</w:t>
                  </w:r>
                  <w:r>
                    <w:rPr>
                      <w:color w:val="222222"/>
                      <w:spacing w:val="51"/>
                    </w:rPr>
                    <w:t> </w:t>
                  </w:r>
                  <w:r>
                    <w:rPr>
                      <w:color w:val="222222"/>
                    </w:rPr>
                    <w:t>–</w:t>
                  </w:r>
                </w:p>
              </w:txbxContent>
            </v:textbox>
            <w10:wrap type="none"/>
          </v:shape>
        </w:pict>
      </w:r>
      <w:r>
        <w:rPr/>
        <w:pict>
          <v:shape style="position:absolute;margin-left:69pt;margin-top:586.195007pt;width:350.6pt;height:21.85pt;mso-position-horizontal-relative:page;mso-position-vertical-relative:page;z-index:-389080" type="#_x0000_t202" filled="false" stroked="false">
            <v:textbox inset="0,0,0,0">
              <w:txbxContent>
                <w:p>
                  <w:pPr>
                    <w:pStyle w:val="BodyText"/>
                  </w:pPr>
                  <w:r>
                    <w:rPr>
                      <w:color w:val="222222"/>
                    </w:rPr>
                    <w:t>A. Overcoming Density-dependent</w:t>
                  </w:r>
                  <w:r>
                    <w:rPr>
                      <w:color w:val="222222"/>
                      <w:spacing w:val="52"/>
                    </w:rPr>
                    <w:t> </w:t>
                  </w:r>
                  <w:r>
                    <w:rPr>
                      <w:color w:val="222222"/>
                    </w:rPr>
                    <w:t>Regulation</w:t>
                  </w:r>
                </w:p>
              </w:txbxContent>
            </v:textbox>
            <w10:wrap type="none"/>
          </v:shape>
        </w:pict>
      </w:r>
      <w:r>
        <w:rPr/>
        <w:pict>
          <v:shape style="position:absolute;margin-left:69pt;margin-top:644.195007pt;width:503.25pt;height:21.85pt;mso-position-horizontal-relative:page;mso-position-vertical-relative:page;z-index:-389056" type="#_x0000_t202" filled="false" stroked="false">
            <v:textbox inset="0,0,0,0">
              <w:txbxContent>
                <w:p>
                  <w:pPr>
                    <w:pStyle w:val="BodyText"/>
                  </w:pPr>
                  <w:r>
                    <w:rPr>
                      <w:color w:val="222222"/>
                    </w:rPr>
                    <w:t>B. Age Structure, Population Growth, and Economic  Development</w:t>
                  </w:r>
                </w:p>
              </w:txbxContent>
            </v:textbox>
            <w10:wrap type="none"/>
          </v:shape>
        </w:pict>
      </w:r>
      <w:r>
        <w:rPr/>
        <w:pict>
          <v:shape style="position:absolute;margin-left:69pt;margin-top:702.195007pt;width:541.65pt;height:21.85pt;mso-position-horizontal-relative:page;mso-position-vertical-relative:page;z-index:-389032" type="#_x0000_t202" filled="false" stroked="false">
            <v:textbox inset="0,0,0,0">
              <w:txbxContent>
                <w:p>
                  <w:pPr>
                    <w:pStyle w:val="BodyText"/>
                  </w:pPr>
                  <w:r>
                    <w:rPr>
                      <w:color w:val="222222"/>
                    </w:rPr>
                    <w:t>C. Long-term Consequences of Exponential Human Population  Growth</w:t>
                  </w:r>
                </w:p>
              </w:txbxContent>
            </v:textbox>
            <w10:wrap type="none"/>
          </v:shape>
        </w:pict>
      </w:r>
      <w:r>
        <w:rPr/>
        <w:pict>
          <v:shape style="position:absolute;margin-left:89pt;margin-top:741.195007pt;width:7.95pt;height:21.85pt;mso-position-horizontal-relative:page;mso-position-vertical-relative:page;z-index:-389008"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89pt;margin-top:779.195007pt;width:7.95pt;height:21.85pt;mso-position-horizontal-relative:page;mso-position-vertical-relative:page;z-index:-388984"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89pt;margin-top:817.195007pt;width:7.95pt;height:21.85pt;mso-position-horizontal-relative:page;mso-position-vertical-relative:page;z-index:-388960"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89pt;margin-top:855.195007pt;width:7.95pt;height:21.85pt;mso-position-horizontal-relative:page;mso-position-vertical-relative:page;z-index:-388936"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89pt;margin-top:893.195007pt;width:7.95pt;height:21.85pt;mso-position-horizontal-relative:page;mso-position-vertical-relative:page;z-index:-388912"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706.978516pt;margin-top:967pt;width:22pt;height:14pt;mso-position-horizontal-relative:page;mso-position-vertical-relative:page;z-index:-388888" type="#_x0000_t202" filled="false" stroked="false">
            <v:textbox inset="0,0,0,0">
              <w:txbxContent>
                <w:p>
                  <w:pPr>
                    <w:spacing w:line="256" w:lineRule="exact" w:before="0"/>
                    <w:ind w:left="20" w:right="0" w:firstLine="0"/>
                    <w:jc w:val="left"/>
                    <w:rPr>
                      <w:b/>
                      <w:sz w:val="24"/>
                    </w:rPr>
                  </w:pPr>
                  <w:r>
                    <w:rPr>
                      <w:b/>
                      <w:color w:val="929292"/>
                      <w:sz w:val="24"/>
                    </w:rPr>
                    <w:t>224</w:t>
                  </w:r>
                </w:p>
              </w:txbxContent>
            </v:textbox>
            <w10:wrap type="none"/>
          </v:shape>
        </w:pict>
      </w:r>
    </w:p>
    <w:p>
      <w:pPr>
        <w:spacing w:after="0"/>
        <w:rPr>
          <w:sz w:val="2"/>
          <w:szCs w:val="2"/>
        </w:rPr>
        <w:sectPr>
          <w:pgSz w:w="15360" w:h="20080"/>
          <w:pgMar w:top="1580" w:bottom="280" w:left="680" w:right="680"/>
        </w:sectPr>
      </w:pPr>
    </w:p>
    <w:p>
      <w:pPr>
        <w:rPr>
          <w:sz w:val="2"/>
          <w:szCs w:val="2"/>
        </w:rPr>
      </w:pPr>
      <w:r>
        <w:rPr/>
        <w:drawing>
          <wp:anchor distT="0" distB="0" distL="0" distR="0" allowOverlap="1" layoutInCell="1" locked="0" behindDoc="1" simplePos="0" relativeHeight="268046591">
            <wp:simplePos x="0" y="0"/>
            <wp:positionH relativeFrom="page">
              <wp:posOffset>0</wp:posOffset>
            </wp:positionH>
            <wp:positionV relativeFrom="page">
              <wp:posOffset>0</wp:posOffset>
            </wp:positionV>
            <wp:extent cx="9753600" cy="12750800"/>
            <wp:effectExtent l="0" t="0" r="0" b="0"/>
            <wp:wrapNone/>
            <wp:docPr id="425" name="image1.jpeg" descr=""/>
            <wp:cNvGraphicFramePr>
              <a:graphicFrameLocks noChangeAspect="1"/>
            </wp:cNvGraphicFramePr>
            <a:graphic>
              <a:graphicData uri="http://schemas.openxmlformats.org/drawingml/2006/picture">
                <pic:pic>
                  <pic:nvPicPr>
                    <pic:cNvPr id="426"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79.54409pt;width:214.6pt;height:23.5pt;mso-position-horizontal-relative:page;mso-position-vertical-relative:page;z-index:-388840" type="#_x0000_t202" filled="false" stroked="false">
            <v:textbox inset="0,0,0,0">
              <w:txbxContent>
                <w:p>
                  <w:pPr>
                    <w:spacing w:before="33"/>
                    <w:ind w:left="20" w:right="0" w:firstLine="0"/>
                    <w:jc w:val="left"/>
                    <w:rPr>
                      <w:b/>
                      <w:sz w:val="36"/>
                    </w:rPr>
                  </w:pPr>
                  <w:r>
                    <w:rPr>
                      <w:b/>
                      <w:color w:val="444444"/>
                      <w:sz w:val="36"/>
                    </w:rPr>
                    <w:t>19.4 Community</w:t>
                  </w:r>
                  <w:r>
                    <w:rPr>
                      <w:b/>
                      <w:color w:val="444444"/>
                      <w:spacing w:val="-29"/>
                      <w:sz w:val="36"/>
                    </w:rPr>
                    <w:t> </w:t>
                  </w:r>
                  <w:r>
                    <w:rPr>
                      <w:b/>
                      <w:color w:val="444444"/>
                      <w:sz w:val="36"/>
                    </w:rPr>
                    <w:t>Ecology</w:t>
                  </w:r>
                </w:p>
              </w:txbxContent>
            </v:textbox>
            <w10:wrap type="none"/>
          </v:shape>
        </w:pict>
      </w:r>
      <w:r>
        <w:rPr/>
        <w:pict>
          <v:shape style="position:absolute;margin-left:69pt;margin-top:120.195038pt;width:80.350pt;height:21.85pt;mso-position-horizontal-relative:page;mso-position-vertical-relative:page;z-index:-388816" type="#_x0000_t202" filled="false" stroked="false">
            <v:textbox inset="0,0,0,0">
              <w:txbxContent>
                <w:p>
                  <w:pPr>
                    <w:pStyle w:val="BodyText"/>
                  </w:pPr>
                  <w:r>
                    <w:rPr>
                      <w:color w:val="222222"/>
                    </w:rPr>
                    <w:t>Diversity –</w:t>
                  </w:r>
                </w:p>
              </w:txbxContent>
            </v:textbox>
            <w10:wrap type="none"/>
          </v:shape>
        </w:pict>
      </w:r>
      <w:r>
        <w:rPr/>
        <w:pict>
          <v:shape style="position:absolute;margin-left:69pt;margin-top:158.195038pt;width:206.95pt;height:21.85pt;mso-position-horizontal-relative:page;mso-position-vertical-relative:page;z-index:-388792" type="#_x0000_t202" filled="false" stroked="false">
            <v:textbox inset="0,0,0,0">
              <w:txbxContent>
                <w:p>
                  <w:pPr>
                    <w:pStyle w:val="BodyText"/>
                  </w:pPr>
                  <w:r>
                    <w:rPr>
                      <w:color w:val="222222"/>
                    </w:rPr>
                    <w:t>A. Predation and Herbivory</w:t>
                  </w:r>
                </w:p>
              </w:txbxContent>
            </v:textbox>
            <w10:wrap type="none"/>
          </v:shape>
        </w:pict>
      </w:r>
      <w:r>
        <w:rPr/>
        <w:pict>
          <v:shape style="position:absolute;margin-left:89pt;margin-top:196.195007pt;width:88.25pt;height:21.85pt;mso-position-horizontal-relative:page;mso-position-vertical-relative:page;z-index:-388768" type="#_x0000_t202" filled="false" stroked="false">
            <v:textbox inset="0,0,0,0">
              <w:txbxContent>
                <w:p>
                  <w:pPr>
                    <w:pStyle w:val="BodyText"/>
                  </w:pPr>
                  <w:r>
                    <w:rPr>
                      <w:color w:val="222222"/>
                    </w:rPr>
                    <w:t>Predation –</w:t>
                  </w:r>
                </w:p>
              </w:txbxContent>
            </v:textbox>
            <w10:wrap type="none"/>
          </v:shape>
        </w:pict>
      </w:r>
      <w:r>
        <w:rPr/>
        <w:pict>
          <v:shape style="position:absolute;margin-left:89pt;margin-top:234.195007pt;width:88.55pt;height:21.85pt;mso-position-horizontal-relative:page;mso-position-vertical-relative:page;z-index:-388744" type="#_x0000_t202" filled="false" stroked="false">
            <v:textbox inset="0,0,0,0">
              <w:txbxContent>
                <w:p>
                  <w:pPr>
                    <w:pStyle w:val="BodyText"/>
                  </w:pPr>
                  <w:r>
                    <w:rPr>
                      <w:color w:val="222222"/>
                    </w:rPr>
                    <w:t>Herbivory –</w:t>
                  </w:r>
                </w:p>
              </w:txbxContent>
            </v:textbox>
            <w10:wrap type="none"/>
          </v:shape>
        </w:pict>
      </w:r>
      <w:r>
        <w:rPr/>
        <w:pict>
          <v:shape style="position:absolute;margin-left:89pt;margin-top:292.195007pt;width:435.25pt;height:21.85pt;mso-position-horizontal-relative:page;mso-position-vertical-relative:page;z-index:-388720" type="#_x0000_t202" filled="false" stroked="false">
            <v:textbox inset="0,0,0,0">
              <w:txbxContent>
                <w:p>
                  <w:pPr>
                    <w:pStyle w:val="BodyText"/>
                  </w:pPr>
                  <w:r>
                    <w:rPr>
                      <w:color w:val="222222"/>
                    </w:rPr>
                    <w:t>1. Defense Mechanisms Against Predation and Herbivory</w:t>
                  </w:r>
                </w:p>
              </w:txbxContent>
            </v:textbox>
            <w10:wrap type="none"/>
          </v:shape>
        </w:pict>
      </w:r>
      <w:r>
        <w:rPr/>
        <w:pict>
          <v:shape style="position:absolute;margin-left:109pt;margin-top:330.195007pt;width:120.4pt;height:21.85pt;mso-position-horizontal-relative:page;mso-position-vertical-relative:page;z-index:-388696" type="#_x0000_t202" filled="false" stroked="false">
            <v:textbox inset="0,0,0,0">
              <w:txbxContent>
                <w:p>
                  <w:pPr>
                    <w:pStyle w:val="BodyText"/>
                  </w:pPr>
                  <w:r>
                    <w:rPr>
                      <w:color w:val="222222"/>
                    </w:rPr>
                    <w:t>a. mechanical –</w:t>
                  </w:r>
                </w:p>
              </w:txbxContent>
            </v:textbox>
            <w10:wrap type="none"/>
          </v:shape>
        </w:pict>
      </w:r>
      <w:r>
        <w:rPr/>
        <w:pict>
          <v:shape style="position:absolute;margin-left:109pt;margin-top:368.195007pt;width:102.75pt;height:21.85pt;mso-position-horizontal-relative:page;mso-position-vertical-relative:page;z-index:-388672" type="#_x0000_t202" filled="false" stroked="false">
            <v:textbox inset="0,0,0,0">
              <w:txbxContent>
                <w:p>
                  <w:pPr>
                    <w:pStyle w:val="BodyText"/>
                  </w:pPr>
                  <w:r>
                    <w:rPr>
                      <w:color w:val="222222"/>
                    </w:rPr>
                    <w:t>b. chemical –</w:t>
                  </w:r>
                </w:p>
              </w:txbxContent>
            </v:textbox>
            <w10:wrap type="none"/>
          </v:shape>
        </w:pict>
      </w:r>
      <w:r>
        <w:rPr/>
        <w:pict>
          <v:shape style="position:absolute;margin-left:109pt;margin-top:406.195007pt;width:96.1pt;height:21.85pt;mso-position-horizontal-relative:page;mso-position-vertical-relative:page;z-index:-388648" type="#_x0000_t202" filled="false" stroked="false">
            <v:textbox inset="0,0,0,0">
              <w:txbxContent>
                <w:p>
                  <w:pPr>
                    <w:pStyle w:val="BodyText"/>
                  </w:pPr>
                  <w:r>
                    <w:rPr>
                      <w:color w:val="222222"/>
                    </w:rPr>
                    <w:t>c. physical –</w:t>
                  </w:r>
                </w:p>
              </w:txbxContent>
            </v:textbox>
            <w10:wrap type="none"/>
          </v:shape>
        </w:pict>
      </w:r>
      <w:r>
        <w:rPr/>
        <w:pict>
          <v:shape style="position:absolute;margin-left:109pt;margin-top:444.195007pt;width:113.1pt;height:21.85pt;mso-position-horizontal-relative:page;mso-position-vertical-relative:page;z-index:-388624" type="#_x0000_t202" filled="false" stroked="false">
            <v:textbox inset="0,0,0,0">
              <w:txbxContent>
                <w:p>
                  <w:pPr>
                    <w:pStyle w:val="BodyText"/>
                  </w:pPr>
                  <w:r>
                    <w:rPr>
                      <w:color w:val="222222"/>
                    </w:rPr>
                    <w:t>d. behavioral –</w:t>
                  </w:r>
                </w:p>
              </w:txbxContent>
            </v:textbox>
            <w10:wrap type="none"/>
          </v:shape>
        </w:pict>
      </w:r>
      <w:r>
        <w:rPr/>
        <w:pict>
          <v:shape style="position:absolute;margin-left:69pt;margin-top:582.195007pt;width:263pt;height:21.85pt;mso-position-horizontal-relative:page;mso-position-vertical-relative:page;z-index:-388600" type="#_x0000_t202" filled="false" stroked="false">
            <v:textbox inset="0,0,0,0">
              <w:txbxContent>
                <w:p>
                  <w:pPr>
                    <w:pStyle w:val="BodyText"/>
                  </w:pPr>
                  <w:r>
                    <w:rPr>
                      <w:color w:val="222222"/>
                    </w:rPr>
                    <w:t>B. Competitive Exclusion</w:t>
                  </w:r>
                  <w:r>
                    <w:rPr>
                      <w:color w:val="222222"/>
                      <w:spacing w:val="60"/>
                    </w:rPr>
                    <w:t> </w:t>
                  </w:r>
                  <w:r>
                    <w:rPr>
                      <w:color w:val="222222"/>
                    </w:rPr>
                    <w:t>Principle</w:t>
                  </w:r>
                </w:p>
              </w:txbxContent>
            </v:textbox>
            <w10:wrap type="none"/>
          </v:shape>
        </w:pict>
      </w:r>
      <w:r>
        <w:rPr/>
        <w:pict>
          <v:shape style="position:absolute;margin-left:89pt;margin-top:620.195007pt;width:86.65pt;height:21.85pt;mso-position-horizontal-relative:page;mso-position-vertical-relative:page;z-index:-388576" type="#_x0000_t202" filled="false" stroked="false">
            <v:textbox inset="0,0,0,0">
              <w:txbxContent>
                <w:p>
                  <w:pPr>
                    <w:pStyle w:val="BodyText"/>
                  </w:pPr>
                  <w:r>
                    <w:rPr>
                      <w:color w:val="222222"/>
                    </w:rPr>
                    <w:t>Definition –</w:t>
                  </w:r>
                </w:p>
              </w:txbxContent>
            </v:textbox>
            <w10:wrap type="none"/>
          </v:shape>
        </w:pict>
      </w:r>
      <w:r>
        <w:rPr/>
        <w:pict>
          <v:shape style="position:absolute;margin-left:89pt;margin-top:658.195007pt;width:58.95pt;height:21.85pt;mso-position-horizontal-relative:page;mso-position-vertical-relative:page;z-index:-388552" type="#_x0000_t202" filled="false" stroked="false">
            <v:textbox inset="0,0,0,0">
              <w:txbxContent>
                <w:p>
                  <w:pPr>
                    <w:pStyle w:val="BodyText"/>
                  </w:pPr>
                  <w:r>
                    <w:rPr>
                      <w:color w:val="222222"/>
                    </w:rPr>
                    <w:t>Niche –</w:t>
                  </w:r>
                </w:p>
              </w:txbxContent>
            </v:textbox>
            <w10:wrap type="none"/>
          </v:shape>
        </w:pict>
      </w:r>
      <w:r>
        <w:rPr/>
        <w:pict>
          <v:shape style="position:absolute;margin-left:69pt;margin-top:716.195007pt;width:102.1pt;height:21.85pt;mso-position-horizontal-relative:page;mso-position-vertical-relative:page;z-index:-388528" type="#_x0000_t202" filled="false" stroked="false">
            <v:textbox inset="0,0,0,0">
              <w:txbxContent>
                <w:p>
                  <w:pPr>
                    <w:pStyle w:val="BodyText"/>
                  </w:pPr>
                  <w:r>
                    <w:rPr>
                      <w:color w:val="222222"/>
                    </w:rPr>
                    <w:t>C. Symbiosis</w:t>
                  </w:r>
                </w:p>
              </w:txbxContent>
            </v:textbox>
            <w10:wrap type="none"/>
          </v:shape>
        </w:pict>
      </w:r>
      <w:r>
        <w:rPr/>
        <w:pict>
          <v:shape style="position:absolute;margin-left:89pt;margin-top:754.195007pt;width:86.65pt;height:21.85pt;mso-position-horizontal-relative:page;mso-position-vertical-relative:page;z-index:-388504" type="#_x0000_t202" filled="false" stroked="false">
            <v:textbox inset="0,0,0,0">
              <w:txbxContent>
                <w:p>
                  <w:pPr>
                    <w:pStyle w:val="BodyText"/>
                  </w:pPr>
                  <w:r>
                    <w:rPr>
                      <w:color w:val="222222"/>
                    </w:rPr>
                    <w:t>Definition –</w:t>
                  </w:r>
                </w:p>
              </w:txbxContent>
            </v:textbox>
            <w10:wrap type="none"/>
          </v:shape>
        </w:pict>
      </w:r>
      <w:r>
        <w:rPr/>
        <w:pict>
          <v:shape style="position:absolute;margin-left:89pt;margin-top:792.195007pt;width:151.9pt;height:21.85pt;mso-position-horizontal-relative:page;mso-position-vertical-relative:page;z-index:-388480" type="#_x0000_t202" filled="false" stroked="false">
            <v:textbox inset="0,0,0,0">
              <w:txbxContent>
                <w:p>
                  <w:pPr>
                    <w:pStyle w:val="BodyText"/>
                  </w:pPr>
                  <w:r>
                    <w:rPr>
                      <w:color w:val="222222"/>
                    </w:rPr>
                    <w:t>1. Commensalism –</w:t>
                  </w:r>
                </w:p>
              </w:txbxContent>
            </v:textbox>
            <w10:wrap type="none"/>
          </v:shape>
        </w:pict>
      </w:r>
      <w:r>
        <w:rPr/>
        <w:pict>
          <v:shape style="position:absolute;margin-left:89pt;margin-top:850.195007pt;width:112.85pt;height:21.85pt;mso-position-horizontal-relative:page;mso-position-vertical-relative:page;z-index:-388456" type="#_x0000_t202" filled="false" stroked="false">
            <v:textbox inset="0,0,0,0">
              <w:txbxContent>
                <w:p>
                  <w:pPr>
                    <w:pStyle w:val="BodyText"/>
                  </w:pPr>
                  <w:r>
                    <w:rPr>
                      <w:color w:val="222222"/>
                    </w:rPr>
                    <w:t>2. Mutualism –</w:t>
                  </w:r>
                </w:p>
              </w:txbxContent>
            </v:textbox>
            <w10:wrap type="none"/>
          </v:shape>
        </w:pict>
      </w:r>
      <w:r>
        <w:rPr/>
        <w:pict>
          <v:shape style="position:absolute;margin-left:89pt;margin-top:908.195007pt;width:113.45pt;height:21.85pt;mso-position-horizontal-relative:page;mso-position-vertical-relative:page;z-index:-388432" type="#_x0000_t202" filled="false" stroked="false">
            <v:textbox inset="0,0,0,0">
              <w:txbxContent>
                <w:p>
                  <w:pPr>
                    <w:pStyle w:val="BodyText"/>
                  </w:pPr>
                  <w:r>
                    <w:rPr>
                      <w:color w:val="222222"/>
                    </w:rPr>
                    <w:t>3. Parasitism –</w:t>
                  </w:r>
                </w:p>
              </w:txbxContent>
            </v:textbox>
            <w10:wrap type="none"/>
          </v:shape>
        </w:pict>
      </w:r>
      <w:r>
        <w:rPr/>
        <w:pict>
          <v:shape style="position:absolute;margin-left:706.978516pt;margin-top:967pt;width:22pt;height:14pt;mso-position-horizontal-relative:page;mso-position-vertical-relative:page;z-index:-388408" type="#_x0000_t202" filled="false" stroked="false">
            <v:textbox inset="0,0,0,0">
              <w:txbxContent>
                <w:p>
                  <w:pPr>
                    <w:spacing w:line="256" w:lineRule="exact" w:before="0"/>
                    <w:ind w:left="20" w:right="0" w:firstLine="0"/>
                    <w:jc w:val="left"/>
                    <w:rPr>
                      <w:b/>
                      <w:sz w:val="24"/>
                    </w:rPr>
                  </w:pPr>
                  <w:r>
                    <w:rPr>
                      <w:b/>
                      <w:color w:val="929292"/>
                      <w:sz w:val="24"/>
                    </w:rPr>
                    <w:t>225</w:t>
                  </w:r>
                </w:p>
              </w:txbxContent>
            </v:textbox>
            <w10:wrap type="none"/>
          </v:shape>
        </w:pict>
      </w:r>
    </w:p>
    <w:p>
      <w:pPr>
        <w:spacing w:after="0"/>
        <w:rPr>
          <w:sz w:val="2"/>
          <w:szCs w:val="2"/>
        </w:rPr>
        <w:sectPr>
          <w:pgSz w:w="15360" w:h="20080"/>
          <w:pgMar w:top="1600" w:bottom="280" w:left="680" w:right="680"/>
        </w:sectPr>
      </w:pPr>
    </w:p>
    <w:p>
      <w:pPr>
        <w:rPr>
          <w:sz w:val="2"/>
          <w:szCs w:val="2"/>
        </w:rPr>
      </w:pPr>
      <w:r>
        <w:rPr/>
        <w:drawing>
          <wp:anchor distT="0" distB="0" distL="0" distR="0" allowOverlap="1" layoutInCell="1" locked="0" behindDoc="1" simplePos="0" relativeHeight="268047071">
            <wp:simplePos x="0" y="0"/>
            <wp:positionH relativeFrom="page">
              <wp:posOffset>0</wp:posOffset>
            </wp:positionH>
            <wp:positionV relativeFrom="page">
              <wp:posOffset>0</wp:posOffset>
            </wp:positionV>
            <wp:extent cx="9753600" cy="12750800"/>
            <wp:effectExtent l="0" t="0" r="0" b="0"/>
            <wp:wrapNone/>
            <wp:docPr id="427" name="image1.jpeg" descr=""/>
            <wp:cNvGraphicFramePr>
              <a:graphicFrameLocks noChangeAspect="1"/>
            </wp:cNvGraphicFramePr>
            <a:graphic>
              <a:graphicData uri="http://schemas.openxmlformats.org/drawingml/2006/picture">
                <pic:pic>
                  <pic:nvPicPr>
                    <pic:cNvPr id="428"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69pt;margin-top:79.195038pt;width:262.05pt;height:21.85pt;mso-position-horizontal-relative:page;mso-position-vertical-relative:page;z-index:-388360" type="#_x0000_t202" filled="false" stroked="false">
            <v:textbox inset="0,0,0,0">
              <w:txbxContent>
                <w:p>
                  <w:pPr>
                    <w:pStyle w:val="BodyText"/>
                  </w:pPr>
                  <w:r>
                    <w:rPr>
                      <w:color w:val="222222"/>
                    </w:rPr>
                    <w:t>D. Characteristics of</w:t>
                  </w:r>
                  <w:r>
                    <w:rPr>
                      <w:color w:val="222222"/>
                      <w:spacing w:val="61"/>
                    </w:rPr>
                    <w:t> </w:t>
                  </w:r>
                  <w:r>
                    <w:rPr>
                      <w:color w:val="222222"/>
                    </w:rPr>
                    <w:t>Communities</w:t>
                  </w:r>
                </w:p>
              </w:txbxContent>
            </v:textbox>
            <w10:wrap type="none"/>
          </v:shape>
        </w:pict>
      </w:r>
      <w:r>
        <w:rPr/>
        <w:pict>
          <v:shape style="position:absolute;margin-left:89pt;margin-top:117.195038pt;width:122.55pt;height:21.85pt;mso-position-horizontal-relative:page;mso-position-vertical-relative:page;z-index:-388336" type="#_x0000_t202" filled="false" stroked="false">
            <v:textbox inset="0,0,0,0">
              <w:txbxContent>
                <w:p>
                  <w:pPr>
                    <w:pStyle w:val="BodyText"/>
                  </w:pPr>
                  <w:r>
                    <w:rPr>
                      <w:color w:val="222222"/>
                    </w:rPr>
                    <w:t>1. Biodiversity –</w:t>
                  </w:r>
                </w:p>
              </w:txbxContent>
            </v:textbox>
            <w10:wrap type="none"/>
          </v:shape>
        </w:pict>
      </w:r>
      <w:r>
        <w:rPr/>
        <w:pict>
          <v:shape style="position:absolute;margin-left:109pt;margin-top:155.195038pt;width:144.3pt;height:21.85pt;mso-position-horizontal-relative:page;mso-position-vertical-relative:page;z-index:-388312" type="#_x0000_t202" filled="false" stroked="false">
            <v:textbox inset="0,0,0,0">
              <w:txbxContent>
                <w:p>
                  <w:pPr>
                    <w:pStyle w:val="BodyText"/>
                  </w:pPr>
                  <w:r>
                    <w:rPr>
                      <w:color w:val="222222"/>
                    </w:rPr>
                    <w:t>Species richness –</w:t>
                  </w:r>
                </w:p>
              </w:txbxContent>
            </v:textbox>
            <w10:wrap type="none"/>
          </v:shape>
        </w:pict>
      </w:r>
      <w:r>
        <w:rPr/>
        <w:pict>
          <v:shape style="position:absolute;margin-left:109pt;margin-top:213.195007pt;width:170.1pt;height:21.85pt;mso-position-horizontal-relative:page;mso-position-vertical-relative:page;z-index:-388288" type="#_x0000_t202" filled="false" stroked="false">
            <v:textbox inset="0,0,0,0">
              <w:txbxContent>
                <w:p>
                  <w:pPr>
                    <w:pStyle w:val="BodyText"/>
                  </w:pPr>
                  <w:r>
                    <w:rPr>
                      <w:color w:val="222222"/>
                    </w:rPr>
                    <w:t>Island biogeography –</w:t>
                  </w:r>
                </w:p>
              </w:txbxContent>
            </v:textbox>
            <w10:wrap type="none"/>
          </v:shape>
        </w:pict>
      </w:r>
      <w:r>
        <w:rPr/>
        <w:pict>
          <v:shape style="position:absolute;margin-left:109pt;margin-top:311.195007pt;width:228.35pt;height:21.85pt;mso-position-horizontal-relative:page;mso-position-vertical-relative:page;z-index:-388264" type="#_x0000_t202" filled="false" stroked="false">
            <v:textbox inset="0,0,0,0">
              <w:txbxContent>
                <w:p>
                  <w:pPr>
                    <w:pStyle w:val="BodyText"/>
                  </w:pPr>
                  <w:r>
                    <w:rPr>
                      <w:color w:val="222222"/>
                    </w:rPr>
                    <w:t>Relative species abundance –</w:t>
                  </w:r>
                </w:p>
              </w:txbxContent>
            </v:textbox>
            <w10:wrap type="none"/>
          </v:shape>
        </w:pict>
      </w:r>
      <w:r>
        <w:rPr/>
        <w:pict>
          <v:shape style="position:absolute;margin-left:89pt;margin-top:389.195007pt;width:185.55pt;height:21.85pt;mso-position-horizontal-relative:page;mso-position-vertical-relative:page;z-index:-388240" type="#_x0000_t202" filled="false" stroked="false">
            <v:textbox inset="0,0,0,0">
              <w:txbxContent>
                <w:p>
                  <w:pPr>
                    <w:pStyle w:val="BodyText"/>
                  </w:pPr>
                  <w:r>
                    <w:rPr>
                      <w:color w:val="222222"/>
                    </w:rPr>
                    <w:t>2. Foundation Species –</w:t>
                  </w:r>
                </w:p>
              </w:txbxContent>
            </v:textbox>
            <w10:wrap type="none"/>
          </v:shape>
        </w:pict>
      </w:r>
      <w:r>
        <w:rPr/>
        <w:pict>
          <v:shape style="position:absolute;margin-left:89pt;margin-top:467.195007pt;width:170.75pt;height:21.85pt;mso-position-horizontal-relative:page;mso-position-vertical-relative:page;z-index:-388216" type="#_x0000_t202" filled="false" stroked="false">
            <v:textbox inset="0,0,0,0">
              <w:txbxContent>
                <w:p>
                  <w:pPr>
                    <w:pStyle w:val="BodyText"/>
                  </w:pPr>
                  <w:r>
                    <w:rPr>
                      <w:color w:val="222222"/>
                    </w:rPr>
                    <w:t>3. Keystone Species –</w:t>
                  </w:r>
                </w:p>
              </w:txbxContent>
            </v:textbox>
            <w10:wrap type="none"/>
          </v:shape>
        </w:pict>
      </w:r>
      <w:r>
        <w:rPr/>
        <w:pict>
          <v:shape style="position:absolute;margin-left:69pt;margin-top:545.195007pt;width:189.05pt;height:21.85pt;mso-position-horizontal-relative:page;mso-position-vertical-relative:page;z-index:-388192" type="#_x0000_t202" filled="false" stroked="false">
            <v:textbox inset="0,0,0,0">
              <w:txbxContent>
                <w:p>
                  <w:pPr>
                    <w:pStyle w:val="BodyText"/>
                  </w:pPr>
                  <w:r>
                    <w:rPr>
                      <w:color w:val="222222"/>
                    </w:rPr>
                    <w:t>E. Community Dynamics</w:t>
                  </w:r>
                </w:p>
              </w:txbxContent>
            </v:textbox>
            <w10:wrap type="none"/>
          </v:shape>
        </w:pict>
      </w:r>
      <w:r>
        <w:rPr/>
        <w:pict>
          <v:shape style="position:absolute;margin-left:89pt;margin-top:583.195007pt;width:86.65pt;height:21.85pt;mso-position-horizontal-relative:page;mso-position-vertical-relative:page;z-index:-388168" type="#_x0000_t202" filled="false" stroked="false">
            <v:textbox inset="0,0,0,0">
              <w:txbxContent>
                <w:p>
                  <w:pPr>
                    <w:pStyle w:val="BodyText"/>
                  </w:pPr>
                  <w:r>
                    <w:rPr>
                      <w:color w:val="222222"/>
                    </w:rPr>
                    <w:t>Definition –</w:t>
                  </w:r>
                </w:p>
              </w:txbxContent>
            </v:textbox>
            <w10:wrap type="none"/>
          </v:shape>
        </w:pict>
      </w:r>
      <w:r>
        <w:rPr/>
        <w:pict>
          <v:shape style="position:absolute;margin-left:89pt;margin-top:641.195007pt;width:293.25pt;height:21.85pt;mso-position-horizontal-relative:page;mso-position-vertical-relative:page;z-index:-388144" type="#_x0000_t202" filled="false" stroked="false">
            <v:textbox inset="0,0,0,0">
              <w:txbxContent>
                <w:p>
                  <w:pPr>
                    <w:pStyle w:val="BodyText"/>
                  </w:pPr>
                  <w:r>
                    <w:rPr>
                      <w:color w:val="222222"/>
                    </w:rPr>
                    <w:t>Types of environmental disturbances –</w:t>
                  </w:r>
                </w:p>
              </w:txbxContent>
            </v:textbox>
            <w10:wrap type="none"/>
          </v:shape>
        </w:pict>
      </w:r>
      <w:r>
        <w:rPr/>
        <w:pict>
          <v:shape style="position:absolute;margin-left:89pt;margin-top:699.195007pt;width:190.95pt;height:21.85pt;mso-position-horizontal-relative:page;mso-position-vertical-relative:page;z-index:-388120" type="#_x0000_t202" filled="false" stroked="false">
            <v:textbox inset="0,0,0,0">
              <w:txbxContent>
                <w:p>
                  <w:pPr>
                    <w:pStyle w:val="BodyText"/>
                  </w:pPr>
                  <w:r>
                    <w:rPr>
                      <w:color w:val="222222"/>
                    </w:rPr>
                    <w:t>Community equilibrium –</w:t>
                  </w:r>
                </w:p>
              </w:txbxContent>
            </v:textbox>
            <w10:wrap type="none"/>
          </v:shape>
        </w:pict>
      </w:r>
      <w:r>
        <w:rPr/>
        <w:pict>
          <v:shape style="position:absolute;margin-left:89pt;margin-top:757.195007pt;width:103.05pt;height:21.85pt;mso-position-horizontal-relative:page;mso-position-vertical-relative:page;z-index:-388096" type="#_x0000_t202" filled="false" stroked="false">
            <v:textbox inset="0,0,0,0">
              <w:txbxContent>
                <w:p>
                  <w:pPr>
                    <w:pStyle w:val="BodyText"/>
                  </w:pPr>
                  <w:r>
                    <w:rPr>
                      <w:color w:val="222222"/>
                    </w:rPr>
                    <w:t>Succession –</w:t>
                  </w:r>
                </w:p>
              </w:txbxContent>
            </v:textbox>
            <w10:wrap type="none"/>
          </v:shape>
        </w:pict>
      </w:r>
      <w:r>
        <w:rPr/>
        <w:pict>
          <v:shape style="position:absolute;margin-left:109pt;margin-top:815.195007pt;width:333.2pt;height:21.85pt;mso-position-horizontal-relative:page;mso-position-vertical-relative:page;z-index:-388072" type="#_x0000_t202" filled="false" stroked="false">
            <v:textbox inset="0,0,0,0">
              <w:txbxContent>
                <w:p>
                  <w:pPr>
                    <w:pStyle w:val="BodyText"/>
                  </w:pPr>
                  <w:r>
                    <w:rPr>
                      <w:color w:val="222222"/>
                    </w:rPr>
                    <w:t>1. Primary Succession and Pioneer Species</w:t>
                  </w:r>
                </w:p>
              </w:txbxContent>
            </v:textbox>
            <w10:wrap type="none"/>
          </v:shape>
        </w:pict>
      </w:r>
      <w:r>
        <w:rPr/>
        <w:pict>
          <v:shape style="position:absolute;margin-left:129pt;margin-top:873.195007pt;width:153.75pt;height:21.85pt;mso-position-horizontal-relative:page;mso-position-vertical-relative:page;z-index:-388048" type="#_x0000_t202" filled="false" stroked="false">
            <v:textbox inset="0,0,0,0">
              <w:txbxContent>
                <w:p>
                  <w:pPr>
                    <w:pStyle w:val="BodyText"/>
                  </w:pPr>
                  <w:r>
                    <w:rPr>
                      <w:color w:val="222222"/>
                    </w:rPr>
                    <w:t>a. pioneer species –</w:t>
                  </w:r>
                </w:p>
              </w:txbxContent>
            </v:textbox>
            <w10:wrap type="none"/>
          </v:shape>
        </w:pict>
      </w:r>
      <w:r>
        <w:rPr/>
        <w:pict>
          <v:shape style="position:absolute;margin-left:706.978516pt;margin-top:967pt;width:22pt;height:14pt;mso-position-horizontal-relative:page;mso-position-vertical-relative:page;z-index:-388024" type="#_x0000_t202" filled="false" stroked="false">
            <v:textbox inset="0,0,0,0">
              <w:txbxContent>
                <w:p>
                  <w:pPr>
                    <w:spacing w:line="256" w:lineRule="exact" w:before="0"/>
                    <w:ind w:left="20" w:right="0" w:firstLine="0"/>
                    <w:jc w:val="left"/>
                    <w:rPr>
                      <w:b/>
                      <w:sz w:val="24"/>
                    </w:rPr>
                  </w:pPr>
                  <w:r>
                    <w:rPr>
                      <w:b/>
                      <w:color w:val="929292"/>
                      <w:sz w:val="24"/>
                    </w:rPr>
                    <w:t>226</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8047455">
            <wp:simplePos x="0" y="0"/>
            <wp:positionH relativeFrom="page">
              <wp:posOffset>0</wp:posOffset>
            </wp:positionH>
            <wp:positionV relativeFrom="page">
              <wp:posOffset>0</wp:posOffset>
            </wp:positionV>
            <wp:extent cx="9753600" cy="12750800"/>
            <wp:effectExtent l="0" t="0" r="0" b="0"/>
            <wp:wrapNone/>
            <wp:docPr id="429" name="image1.jpeg" descr=""/>
            <wp:cNvGraphicFramePr>
              <a:graphicFrameLocks noChangeAspect="1"/>
            </wp:cNvGraphicFramePr>
            <a:graphic>
              <a:graphicData uri="http://schemas.openxmlformats.org/drawingml/2006/picture">
                <pic:pic>
                  <pic:nvPicPr>
                    <pic:cNvPr id="430"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89pt;margin-top:79.195038pt;width:195.3pt;height:21.85pt;mso-position-horizontal-relative:page;mso-position-vertical-relative:page;z-index:-387976" type="#_x0000_t202" filled="false" stroked="false">
            <v:textbox inset="0,0,0,0">
              <w:txbxContent>
                <w:p>
                  <w:pPr>
                    <w:pStyle w:val="BodyText"/>
                  </w:pPr>
                  <w:r>
                    <w:rPr>
                      <w:color w:val="222222"/>
                    </w:rPr>
                    <w:t>2. Secondary Succession</w:t>
                  </w:r>
                </w:p>
              </w:txbxContent>
            </v:textbox>
            <w10:wrap type="none"/>
          </v:shape>
        </w:pict>
      </w:r>
      <w:r>
        <w:rPr/>
        <w:pict>
          <v:shape style="position:absolute;margin-left:109pt;margin-top:117.195038pt;width:153.75pt;height:21.85pt;mso-position-horizontal-relative:page;mso-position-vertical-relative:page;z-index:-387952" type="#_x0000_t202" filled="false" stroked="false">
            <v:textbox inset="0,0,0,0">
              <w:txbxContent>
                <w:p>
                  <w:pPr>
                    <w:pStyle w:val="BodyText"/>
                  </w:pPr>
                  <w:r>
                    <w:rPr>
                      <w:color w:val="222222"/>
                    </w:rPr>
                    <w:t>a. pioneer species –</w:t>
                  </w:r>
                </w:p>
              </w:txbxContent>
            </v:textbox>
            <w10:wrap type="none"/>
          </v:shape>
        </w:pict>
      </w:r>
      <w:r>
        <w:rPr/>
        <w:pict>
          <v:shape style="position:absolute;margin-left:109pt;margin-top:195.195007pt;width:192.15pt;height:21.85pt;mso-position-horizontal-relative:page;mso-position-vertical-relative:page;z-index:-387928" type="#_x0000_t202" filled="false" stroked="false">
            <v:textbox inset="0,0,0,0">
              <w:txbxContent>
                <w:p>
                  <w:pPr>
                    <w:pStyle w:val="BodyText"/>
                  </w:pPr>
                  <w:r>
                    <w:rPr>
                      <w:color w:val="222222"/>
                    </w:rPr>
                    <w:t>b. intermediate species –</w:t>
                  </w:r>
                </w:p>
              </w:txbxContent>
            </v:textbox>
            <w10:wrap type="none"/>
          </v:shape>
        </w:pict>
      </w:r>
      <w:r>
        <w:rPr/>
        <w:pict>
          <v:shape style="position:absolute;margin-left:109pt;margin-top:273.195007pt;width:172.05pt;height:21.85pt;mso-position-horizontal-relative:page;mso-position-vertical-relative:page;z-index:-387904" type="#_x0000_t202" filled="false" stroked="false">
            <v:textbox inset="0,0,0,0">
              <w:txbxContent>
                <w:p>
                  <w:pPr>
                    <w:pStyle w:val="BodyText"/>
                  </w:pPr>
                  <w:r>
                    <w:rPr>
                      <w:color w:val="222222"/>
                    </w:rPr>
                    <w:t>c. climax community</w:t>
                  </w:r>
                  <w:r>
                    <w:rPr>
                      <w:color w:val="222222"/>
                      <w:spacing w:val="56"/>
                    </w:rPr>
                    <w:t> </w:t>
                  </w:r>
                  <w:r>
                    <w:rPr>
                      <w:color w:val="222222"/>
                    </w:rPr>
                    <w:t>–</w:t>
                  </w:r>
                </w:p>
              </w:txbxContent>
            </v:textbox>
            <w10:wrap type="none"/>
          </v:shape>
        </w:pict>
      </w:r>
      <w:r>
        <w:rPr/>
        <w:pict>
          <v:shape style="position:absolute;margin-left:706.978516pt;margin-top:967pt;width:22pt;height:14pt;mso-position-horizontal-relative:page;mso-position-vertical-relative:page;z-index:-387880" type="#_x0000_t202" filled="false" stroked="false">
            <v:textbox inset="0,0,0,0">
              <w:txbxContent>
                <w:p>
                  <w:pPr>
                    <w:spacing w:line="256" w:lineRule="exact" w:before="0"/>
                    <w:ind w:left="20" w:right="0" w:firstLine="0"/>
                    <w:jc w:val="left"/>
                    <w:rPr>
                      <w:b/>
                      <w:sz w:val="24"/>
                    </w:rPr>
                  </w:pPr>
                  <w:r>
                    <w:rPr>
                      <w:b/>
                      <w:color w:val="929292"/>
                      <w:sz w:val="24"/>
                    </w:rPr>
                    <w:t>227</w:t>
                  </w:r>
                </w:p>
              </w:txbxContent>
            </v:textbox>
            <w10:wrap type="none"/>
          </v:shape>
        </w:pict>
      </w:r>
    </w:p>
    <w:p>
      <w:pPr>
        <w:spacing w:after="0"/>
        <w:rPr>
          <w:sz w:val="2"/>
          <w:szCs w:val="2"/>
        </w:rPr>
        <w:sectPr>
          <w:pgSz w:w="15360" w:h="20080"/>
          <w:pgMar w:top="1580" w:bottom="280" w:left="1680" w:right="680"/>
        </w:sectPr>
      </w:pPr>
    </w:p>
    <w:p>
      <w:pPr>
        <w:rPr>
          <w:sz w:val="2"/>
          <w:szCs w:val="2"/>
        </w:rPr>
      </w:pPr>
      <w:r>
        <w:rPr/>
        <w:drawing>
          <wp:anchor distT="0" distB="0" distL="0" distR="0" allowOverlap="1" layoutInCell="1" locked="0" behindDoc="1" simplePos="0" relativeHeight="268047599">
            <wp:simplePos x="0" y="0"/>
            <wp:positionH relativeFrom="page">
              <wp:posOffset>0</wp:posOffset>
            </wp:positionH>
            <wp:positionV relativeFrom="page">
              <wp:posOffset>0</wp:posOffset>
            </wp:positionV>
            <wp:extent cx="9753600" cy="12750800"/>
            <wp:effectExtent l="0" t="0" r="0" b="0"/>
            <wp:wrapNone/>
            <wp:docPr id="431" name="image1.jpeg" descr=""/>
            <wp:cNvGraphicFramePr>
              <a:graphicFrameLocks noChangeAspect="1"/>
            </wp:cNvGraphicFramePr>
            <a:graphic>
              <a:graphicData uri="http://schemas.openxmlformats.org/drawingml/2006/picture">
                <pic:pic>
                  <pic:nvPicPr>
                    <pic:cNvPr id="432"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48pt;width:219.95pt;height:22pt;mso-position-horizontal-relative:page;mso-position-vertical-relative:page;z-index:-387832" type="#_x0000_t202" filled="false" stroked="false">
            <v:textbox inset="0,0,0,0">
              <w:txbxContent>
                <w:p>
                  <w:pPr>
                    <w:spacing w:line="413" w:lineRule="exact" w:before="0"/>
                    <w:ind w:left="20" w:right="0" w:firstLine="0"/>
                    <w:jc w:val="left"/>
                    <w:rPr>
                      <w:b/>
                      <w:sz w:val="40"/>
                    </w:rPr>
                  </w:pPr>
                  <w:r>
                    <w:rPr>
                      <w:b/>
                      <w:color w:val="444444"/>
                      <w:spacing w:val="-8"/>
                      <w:sz w:val="40"/>
                    </w:rPr>
                    <w:t>Chapter </w:t>
                  </w:r>
                  <w:r>
                    <w:rPr>
                      <w:b/>
                      <w:color w:val="444444"/>
                      <w:spacing w:val="-5"/>
                      <w:sz w:val="40"/>
                    </w:rPr>
                    <w:t>19 </w:t>
                  </w:r>
                  <w:r>
                    <w:rPr>
                      <w:b/>
                      <w:color w:val="444444"/>
                      <w:spacing w:val="-7"/>
                      <w:sz w:val="40"/>
                    </w:rPr>
                    <w:t>Study </w:t>
                  </w:r>
                  <w:r>
                    <w:rPr>
                      <w:b/>
                      <w:color w:val="444444"/>
                      <w:spacing w:val="-8"/>
                      <w:sz w:val="40"/>
                    </w:rPr>
                    <w:t>Guide</w:t>
                  </w:r>
                </w:p>
              </w:txbxContent>
            </v:textbox>
            <w10:wrap type="none"/>
          </v:shape>
        </w:pict>
      </w:r>
      <w:r>
        <w:rPr/>
        <w:pict>
          <v:shape style="position:absolute;margin-left:39pt;margin-top:98.54409pt;width:391.6pt;height:23.5pt;mso-position-horizontal-relative:page;mso-position-vertical-relative:page;z-index:-387808" type="#_x0000_t202" filled="false" stroked="false">
            <v:textbox inset="0,0,0,0">
              <w:txbxContent>
                <w:p>
                  <w:pPr>
                    <w:spacing w:before="33"/>
                    <w:ind w:left="20" w:right="0" w:firstLine="0"/>
                    <w:jc w:val="left"/>
                    <w:rPr>
                      <w:b/>
                      <w:sz w:val="36"/>
                    </w:rPr>
                  </w:pPr>
                  <w:r>
                    <w:rPr>
                      <w:b/>
                      <w:color w:val="444444"/>
                      <w:sz w:val="36"/>
                    </w:rPr>
                    <w:t>19.1 Population Demographics and Dynamics</w:t>
                  </w:r>
                </w:p>
              </w:txbxContent>
            </v:textbox>
            <w10:wrap type="none"/>
          </v:shape>
        </w:pict>
      </w:r>
      <w:r>
        <w:rPr/>
        <w:pict>
          <v:shape style="position:absolute;margin-left:39pt;margin-top:143.595047pt;width:16.1500pt;height:161.85pt;mso-position-horizontal-relative:page;mso-position-vertical-relative:page;z-index:-387784" type="#_x0000_t202" filled="false" stroked="false">
            <v:textbox inset="0,0,0,0">
              <w:txbxContent>
                <w:p>
                  <w:pPr>
                    <w:pStyle w:val="BodyText"/>
                  </w:pPr>
                  <w:r>
                    <w:rPr>
                      <w:color w:val="222222"/>
                    </w:rPr>
                    <w:t>1.</w:t>
                  </w:r>
                </w:p>
                <w:p>
                  <w:pPr>
                    <w:pStyle w:val="BodyText"/>
                    <w:spacing w:before="8"/>
                  </w:pPr>
                  <w:r>
                    <w:rPr>
                      <w:color w:val="222222"/>
                    </w:rPr>
                    <w:t>2.</w:t>
                  </w:r>
                </w:p>
                <w:p>
                  <w:pPr>
                    <w:pStyle w:val="BodyText"/>
                    <w:spacing w:before="8"/>
                  </w:pPr>
                  <w:r>
                    <w:rPr>
                      <w:color w:val="222222"/>
                    </w:rPr>
                    <w:t>3.</w:t>
                  </w:r>
                </w:p>
                <w:p>
                  <w:pPr>
                    <w:pStyle w:val="BodyText"/>
                    <w:spacing w:before="8"/>
                  </w:pPr>
                  <w:r>
                    <w:rPr>
                      <w:color w:val="222222"/>
                    </w:rPr>
                    <w:t>4.</w:t>
                  </w:r>
                </w:p>
                <w:p>
                  <w:pPr>
                    <w:pStyle w:val="BodyText"/>
                    <w:spacing w:before="8"/>
                  </w:pPr>
                  <w:r>
                    <w:rPr>
                      <w:color w:val="222222"/>
                    </w:rPr>
                    <w:t>5.</w:t>
                  </w:r>
                </w:p>
                <w:p>
                  <w:pPr>
                    <w:pStyle w:val="BodyText"/>
                    <w:spacing w:before="8"/>
                  </w:pPr>
                  <w:r>
                    <w:rPr>
                      <w:color w:val="222222"/>
                    </w:rPr>
                    <w:t>6.</w:t>
                  </w:r>
                </w:p>
                <w:p>
                  <w:pPr>
                    <w:pStyle w:val="BodyText"/>
                    <w:spacing w:before="8"/>
                  </w:pPr>
                  <w:r>
                    <w:rPr>
                      <w:color w:val="222222"/>
                    </w:rPr>
                    <w:t>7.</w:t>
                  </w:r>
                </w:p>
                <w:p>
                  <w:pPr>
                    <w:pStyle w:val="BodyText"/>
                    <w:spacing w:before="8"/>
                  </w:pPr>
                  <w:r>
                    <w:rPr>
                      <w:color w:val="222222"/>
                    </w:rPr>
                    <w:t>8.</w:t>
                  </w:r>
                </w:p>
              </w:txbxContent>
            </v:textbox>
            <w10:wrap type="none"/>
          </v:shape>
        </w:pict>
      </w:r>
      <w:r>
        <w:rPr/>
        <w:pict>
          <v:shape style="position:absolute;margin-left:69pt;margin-top:143.595047pt;width:214.8pt;height:41.85pt;mso-position-horizontal-relative:page;mso-position-vertical-relative:page;z-index:-387760" type="#_x0000_t202" filled="false" stroked="false">
            <v:textbox inset="0,0,0,0">
              <w:txbxContent>
                <w:p>
                  <w:pPr>
                    <w:pStyle w:val="BodyText"/>
                    <w:spacing w:line="244" w:lineRule="auto"/>
                    <w:ind w:right="4"/>
                  </w:pPr>
                  <w:r>
                    <w:rPr>
                      <w:color w:val="222222"/>
                    </w:rPr>
                    <w:t>Name four invasive species. Define demography.</w:t>
                  </w:r>
                </w:p>
              </w:txbxContent>
            </v:textbox>
            <w10:wrap type="none"/>
          </v:shape>
        </w:pict>
      </w:r>
      <w:r>
        <w:rPr/>
        <w:pict>
          <v:shape style="position:absolute;margin-left:69pt;margin-top:183.595001pt;width:187.75pt;height:21.85pt;mso-position-horizontal-relative:page;mso-position-vertical-relative:page;z-index:-387736" type="#_x0000_t202" filled="false" stroked="false">
            <v:textbox inset="0,0,0,0">
              <w:txbxContent>
                <w:p>
                  <w:pPr>
                    <w:pStyle w:val="BodyText"/>
                  </w:pPr>
                  <w:r>
                    <w:rPr>
                      <w:color w:val="222222"/>
                    </w:rPr>
                    <w:t>What is population size?</w:t>
                  </w:r>
                </w:p>
              </w:txbxContent>
            </v:textbox>
            <w10:wrap type="none"/>
          </v:shape>
        </w:pict>
      </w:r>
      <w:r>
        <w:rPr/>
        <w:pict>
          <v:shape style="position:absolute;margin-left:273.662994pt;margin-top:183.595001pt;width:212.95pt;height:21.85pt;mso-position-horizontal-relative:page;mso-position-vertical-relative:page;z-index:-387712" type="#_x0000_t202" filled="false" stroked="false">
            <v:textbox inset="0,0,0,0">
              <w:txbxContent>
                <w:p>
                  <w:pPr>
                    <w:pStyle w:val="BodyText"/>
                  </w:pPr>
                  <w:r>
                    <w:rPr>
                      <w:color w:val="222222"/>
                    </w:rPr>
                    <w:t>What is population</w:t>
                  </w:r>
                  <w:r>
                    <w:rPr>
                      <w:color w:val="222222"/>
                      <w:spacing w:val="60"/>
                    </w:rPr>
                    <w:t> </w:t>
                  </w:r>
                  <w:r>
                    <w:rPr>
                      <w:color w:val="222222"/>
                    </w:rPr>
                    <w:t>density?</w:t>
                  </w:r>
                </w:p>
              </w:txbxContent>
            </v:textbox>
            <w10:wrap type="none"/>
          </v:shape>
        </w:pict>
      </w:r>
      <w:r>
        <w:rPr/>
        <w:pict>
          <v:shape style="position:absolute;margin-left:69pt;margin-top:203.595001pt;width:386.7pt;height:21.85pt;mso-position-horizontal-relative:page;mso-position-vertical-relative:page;z-index:-387688" type="#_x0000_t202" filled="false" stroked="false">
            <v:textbox inset="0,0,0,0">
              <w:txbxContent>
                <w:p>
                  <w:pPr>
                    <w:pStyle w:val="BodyText"/>
                  </w:pPr>
                  <w:r>
                    <w:rPr>
                      <w:color w:val="222222"/>
                    </w:rPr>
                    <w:t>Explain the three ways to estimate population</w:t>
                  </w:r>
                  <w:r>
                    <w:rPr>
                      <w:color w:val="222222"/>
                      <w:spacing w:val="57"/>
                    </w:rPr>
                    <w:t> </w:t>
                  </w:r>
                  <w:r>
                    <w:rPr>
                      <w:color w:val="222222"/>
                    </w:rPr>
                    <w:t>size.</w:t>
                  </w:r>
                </w:p>
              </w:txbxContent>
            </v:textbox>
            <w10:wrap type="none"/>
          </v:shape>
        </w:pict>
      </w:r>
      <w:r>
        <w:rPr/>
        <w:pict>
          <v:shape style="position:absolute;margin-left:69pt;margin-top:223.595093pt;width:420.1pt;height:81.850pt;mso-position-horizontal-relative:page;mso-position-vertical-relative:page;z-index:-387664" type="#_x0000_t202" filled="false" stroked="false">
            <v:textbox inset="0,0,0,0">
              <w:txbxContent>
                <w:p>
                  <w:pPr>
                    <w:pStyle w:val="BodyText"/>
                    <w:spacing w:line="244" w:lineRule="auto"/>
                  </w:pPr>
                  <w:r>
                    <w:rPr>
                      <w:color w:val="222222"/>
                    </w:rPr>
                    <w:t>Explain the three types of species distribution patterns. What do life tables show?</w:t>
                  </w:r>
                </w:p>
                <w:p>
                  <w:pPr>
                    <w:pStyle w:val="BodyText"/>
                    <w:spacing w:line="244" w:lineRule="auto" w:before="0"/>
                    <w:ind w:right="2449"/>
                  </w:pPr>
                  <w:r>
                    <w:rPr>
                      <w:color w:val="222222"/>
                    </w:rPr>
                    <w:t>Who first came up with life tables? What does a survivorship curve show?</w:t>
                  </w:r>
                </w:p>
              </w:txbxContent>
            </v:textbox>
            <w10:wrap type="none"/>
          </v:shape>
        </w:pict>
      </w:r>
      <w:r>
        <w:rPr/>
        <w:pict>
          <v:shape style="position:absolute;margin-left:39pt;margin-top:321.944092pt;width:336.95pt;height:23.5pt;mso-position-horizontal-relative:page;mso-position-vertical-relative:page;z-index:-387640" type="#_x0000_t202" filled="false" stroked="false">
            <v:textbox inset="0,0,0,0">
              <w:txbxContent>
                <w:p>
                  <w:pPr>
                    <w:spacing w:before="33"/>
                    <w:ind w:left="20" w:right="0" w:firstLine="0"/>
                    <w:jc w:val="left"/>
                    <w:rPr>
                      <w:b/>
                      <w:sz w:val="36"/>
                    </w:rPr>
                  </w:pPr>
                  <w:r>
                    <w:rPr>
                      <w:b/>
                      <w:color w:val="444444"/>
                      <w:sz w:val="36"/>
                    </w:rPr>
                    <w:t>19.2 Population Growth and</w:t>
                  </w:r>
                  <w:r>
                    <w:rPr>
                      <w:b/>
                      <w:color w:val="444444"/>
                      <w:spacing w:val="-22"/>
                      <w:sz w:val="36"/>
                    </w:rPr>
                    <w:t> </w:t>
                  </w:r>
                  <w:r>
                    <w:rPr>
                      <w:b/>
                      <w:color w:val="444444"/>
                      <w:sz w:val="36"/>
                    </w:rPr>
                    <w:t>Regulation</w:t>
                  </w:r>
                </w:p>
              </w:txbxContent>
            </v:textbox>
            <w10:wrap type="none"/>
          </v:shape>
        </w:pict>
      </w:r>
      <w:r>
        <w:rPr/>
        <w:pict>
          <v:shape style="position:absolute;margin-left:39pt;margin-top:366.994995pt;width:16.1500pt;height:81.850pt;mso-position-horizontal-relative:page;mso-position-vertical-relative:page;z-index:-387616" type="#_x0000_t202" filled="false" stroked="false">
            <v:textbox inset="0,0,0,0">
              <w:txbxContent>
                <w:p>
                  <w:pPr>
                    <w:pStyle w:val="BodyText"/>
                  </w:pPr>
                  <w:r>
                    <w:rPr>
                      <w:color w:val="222222"/>
                    </w:rPr>
                    <w:t>1.</w:t>
                  </w:r>
                </w:p>
                <w:p>
                  <w:pPr>
                    <w:pStyle w:val="BodyText"/>
                    <w:spacing w:before="8"/>
                  </w:pPr>
                  <w:r>
                    <w:rPr>
                      <w:color w:val="222222"/>
                    </w:rPr>
                    <w:t>2.</w:t>
                  </w:r>
                </w:p>
                <w:p>
                  <w:pPr>
                    <w:pStyle w:val="BodyText"/>
                    <w:spacing w:before="8"/>
                  </w:pPr>
                  <w:r>
                    <w:rPr>
                      <w:color w:val="222222"/>
                    </w:rPr>
                    <w:t>3.</w:t>
                  </w:r>
                </w:p>
                <w:p>
                  <w:pPr>
                    <w:pStyle w:val="BodyText"/>
                    <w:spacing w:before="8"/>
                  </w:pPr>
                  <w:r>
                    <w:rPr>
                      <w:color w:val="222222"/>
                    </w:rPr>
                    <w:t>4.</w:t>
                  </w:r>
                </w:p>
              </w:txbxContent>
            </v:textbox>
            <w10:wrap type="none"/>
          </v:shape>
        </w:pict>
      </w:r>
      <w:r>
        <w:rPr/>
        <w:pict>
          <v:shape style="position:absolute;margin-left:69pt;margin-top:366.994995pt;width:642.75pt;height:121.85pt;mso-position-horizontal-relative:page;mso-position-vertical-relative:page;z-index:-387592" type="#_x0000_t202" filled="false" stroked="false">
            <v:textbox inset="0,0,0,0">
              <w:txbxContent>
                <w:p>
                  <w:pPr>
                    <w:pStyle w:val="BodyText"/>
                    <w:spacing w:line="244" w:lineRule="auto"/>
                    <w:ind w:right="5144"/>
                  </w:pPr>
                  <w:r>
                    <w:rPr>
                      <w:color w:val="222222"/>
                    </w:rPr>
                    <w:t>Contrast the two models of population growth. What is the carrying</w:t>
                  </w:r>
                  <w:r>
                    <w:rPr>
                      <w:color w:val="222222"/>
                      <w:spacing w:val="55"/>
                    </w:rPr>
                    <w:t> </w:t>
                  </w:r>
                  <w:r>
                    <w:rPr>
                      <w:color w:val="222222"/>
                    </w:rPr>
                    <w:t>capacity?</w:t>
                  </w:r>
                </w:p>
                <w:p>
                  <w:pPr>
                    <w:pStyle w:val="BodyText"/>
                    <w:spacing w:before="0"/>
                  </w:pPr>
                  <w:r>
                    <w:rPr>
                      <w:color w:val="222222"/>
                    </w:rPr>
                    <w:t>What is intraspecific  competition?</w:t>
                  </w:r>
                </w:p>
                <w:p>
                  <w:pPr>
                    <w:pStyle w:val="BodyText"/>
                    <w:spacing w:line="244" w:lineRule="auto" w:before="8"/>
                  </w:pPr>
                  <w:r>
                    <w:rPr>
                      <w:color w:val="222222"/>
                    </w:rPr>
                    <w:t>Contrast (and give examples) of density-dependent and density-independent factors that regulate population</w:t>
                  </w:r>
                  <w:r>
                    <w:rPr>
                      <w:color w:val="222222"/>
                      <w:spacing w:val="82"/>
                    </w:rPr>
                    <w:t> </w:t>
                  </w:r>
                  <w:r>
                    <w:rPr>
                      <w:color w:val="222222"/>
                    </w:rPr>
                    <w:t>growth.</w:t>
                  </w:r>
                </w:p>
                <w:p>
                  <w:pPr>
                    <w:pStyle w:val="BodyText"/>
                    <w:spacing w:before="1"/>
                  </w:pPr>
                  <w:r>
                    <w:rPr>
                      <w:color w:val="222222"/>
                    </w:rPr>
                    <w:t>Contrast k-selected and r-selected  species.</w:t>
                  </w:r>
                </w:p>
              </w:txbxContent>
            </v:textbox>
            <w10:wrap type="none"/>
          </v:shape>
        </w:pict>
      </w:r>
      <w:r>
        <w:rPr/>
        <w:pict>
          <v:shape style="position:absolute;margin-left:39pt;margin-top:466.994995pt;width:16.1500pt;height:21.85pt;mso-position-horizontal-relative:page;mso-position-vertical-relative:page;z-index:-387568" type="#_x0000_t202" filled="false" stroked="false">
            <v:textbox inset="0,0,0,0">
              <w:txbxContent>
                <w:p>
                  <w:pPr>
                    <w:pStyle w:val="BodyText"/>
                  </w:pPr>
                  <w:r>
                    <w:rPr>
                      <w:color w:val="222222"/>
                    </w:rPr>
                    <w:t>5.</w:t>
                  </w:r>
                </w:p>
              </w:txbxContent>
            </v:textbox>
            <w10:wrap type="none"/>
          </v:shape>
        </w:pict>
      </w:r>
      <w:r>
        <w:rPr/>
        <w:pict>
          <v:shape style="position:absolute;margin-left:39pt;margin-top:505.344086pt;width:237.65pt;height:23.5pt;mso-position-horizontal-relative:page;mso-position-vertical-relative:page;z-index:-387544" type="#_x0000_t202" filled="false" stroked="false">
            <v:textbox inset="0,0,0,0">
              <w:txbxContent>
                <w:p>
                  <w:pPr>
                    <w:spacing w:before="33"/>
                    <w:ind w:left="20" w:right="0" w:firstLine="0"/>
                    <w:jc w:val="left"/>
                    <w:rPr>
                      <w:b/>
                      <w:sz w:val="36"/>
                    </w:rPr>
                  </w:pPr>
                  <w:r>
                    <w:rPr>
                      <w:b/>
                      <w:color w:val="444444"/>
                      <w:sz w:val="36"/>
                    </w:rPr>
                    <w:t>19.3 The Human Population</w:t>
                  </w:r>
                </w:p>
              </w:txbxContent>
            </v:textbox>
            <w10:wrap type="none"/>
          </v:shape>
        </w:pict>
      </w:r>
      <w:r>
        <w:rPr/>
        <w:pict>
          <v:shape style="position:absolute;margin-left:39pt;margin-top:550.395020pt;width:16.1500pt;height:61.85pt;mso-position-horizontal-relative:page;mso-position-vertical-relative:page;z-index:-387520" type="#_x0000_t202" filled="false" stroked="false">
            <v:textbox inset="0,0,0,0">
              <w:txbxContent>
                <w:p>
                  <w:pPr>
                    <w:pStyle w:val="BodyText"/>
                  </w:pPr>
                  <w:r>
                    <w:rPr>
                      <w:color w:val="222222"/>
                    </w:rPr>
                    <w:t>1.</w:t>
                  </w:r>
                </w:p>
                <w:p>
                  <w:pPr>
                    <w:pStyle w:val="BodyText"/>
                    <w:spacing w:before="8"/>
                  </w:pPr>
                  <w:r>
                    <w:rPr>
                      <w:color w:val="222222"/>
                    </w:rPr>
                    <w:t>2.</w:t>
                  </w:r>
                </w:p>
                <w:p>
                  <w:pPr>
                    <w:pStyle w:val="BodyText"/>
                    <w:spacing w:before="8"/>
                  </w:pPr>
                  <w:r>
                    <w:rPr>
                      <w:color w:val="222222"/>
                    </w:rPr>
                    <w:t>3.</w:t>
                  </w:r>
                </w:p>
              </w:txbxContent>
            </v:textbox>
            <w10:wrap type="none"/>
          </v:shape>
        </w:pict>
      </w:r>
      <w:r>
        <w:rPr/>
        <w:pict>
          <v:shape style="position:absolute;margin-left:69pt;margin-top:550.395020pt;width:666.35pt;height:81.850pt;mso-position-horizontal-relative:page;mso-position-vertical-relative:page;z-index:-387496" type="#_x0000_t202" filled="false" stroked="false">
            <v:textbox inset="0,0,0,0">
              <w:txbxContent>
                <w:p>
                  <w:pPr>
                    <w:pStyle w:val="BodyText"/>
                    <w:spacing w:line="244" w:lineRule="auto"/>
                    <w:ind w:right="3876"/>
                  </w:pPr>
                  <w:r>
                    <w:rPr>
                      <w:color w:val="222222"/>
                    </w:rPr>
                    <w:t>What is the present population of the Earth estimated to be? By what model is the human population  growing?</w:t>
                  </w:r>
                </w:p>
                <w:p>
                  <w:pPr>
                    <w:pStyle w:val="BodyText"/>
                    <w:spacing w:line="244" w:lineRule="auto" w:before="0"/>
                  </w:pPr>
                  <w:r>
                    <w:rPr>
                      <w:color w:val="222222"/>
                    </w:rPr>
                    <w:t>What are several long-term consequences of exponential growth for the human popula- tion?</w:t>
                  </w:r>
                </w:p>
              </w:txbxContent>
            </v:textbox>
            <w10:wrap type="none"/>
          </v:shape>
        </w:pict>
      </w:r>
      <w:r>
        <w:rPr/>
        <w:pict>
          <v:shape style="position:absolute;margin-left:39pt;margin-top:648.744080pt;width:214.6pt;height:23.5pt;mso-position-horizontal-relative:page;mso-position-vertical-relative:page;z-index:-387472" type="#_x0000_t202" filled="false" stroked="false">
            <v:textbox inset="0,0,0,0">
              <w:txbxContent>
                <w:p>
                  <w:pPr>
                    <w:spacing w:before="33"/>
                    <w:ind w:left="20" w:right="0" w:firstLine="0"/>
                    <w:jc w:val="left"/>
                    <w:rPr>
                      <w:b/>
                      <w:sz w:val="36"/>
                    </w:rPr>
                  </w:pPr>
                  <w:r>
                    <w:rPr>
                      <w:b/>
                      <w:color w:val="444444"/>
                      <w:sz w:val="36"/>
                    </w:rPr>
                    <w:t>19.4 Community</w:t>
                  </w:r>
                  <w:r>
                    <w:rPr>
                      <w:b/>
                      <w:color w:val="444444"/>
                      <w:spacing w:val="-29"/>
                      <w:sz w:val="36"/>
                    </w:rPr>
                    <w:t> </w:t>
                  </w:r>
                  <w:r>
                    <w:rPr>
                      <w:b/>
                      <w:color w:val="444444"/>
                      <w:sz w:val="36"/>
                    </w:rPr>
                    <w:t>Ecology</w:t>
                  </w:r>
                </w:p>
              </w:txbxContent>
            </v:textbox>
            <w10:wrap type="none"/>
          </v:shape>
        </w:pict>
      </w:r>
      <w:r>
        <w:rPr/>
        <w:pict>
          <v:shape style="position:absolute;margin-left:39pt;margin-top:693.794983pt;width:16.1500pt;height:61.85pt;mso-position-horizontal-relative:page;mso-position-vertical-relative:page;z-index:-387448" type="#_x0000_t202" filled="false" stroked="false">
            <v:textbox inset="0,0,0,0">
              <w:txbxContent>
                <w:p>
                  <w:pPr>
                    <w:pStyle w:val="BodyText"/>
                  </w:pPr>
                  <w:r>
                    <w:rPr>
                      <w:color w:val="222222"/>
                    </w:rPr>
                    <w:t>1.</w:t>
                  </w:r>
                </w:p>
                <w:p>
                  <w:pPr>
                    <w:pStyle w:val="BodyText"/>
                    <w:spacing w:before="8"/>
                  </w:pPr>
                  <w:r>
                    <w:rPr>
                      <w:color w:val="222222"/>
                    </w:rPr>
                    <w:t>2.</w:t>
                  </w:r>
                </w:p>
                <w:p>
                  <w:pPr>
                    <w:pStyle w:val="BodyText"/>
                    <w:spacing w:before="8"/>
                  </w:pPr>
                  <w:r>
                    <w:rPr>
                      <w:color w:val="222222"/>
                    </w:rPr>
                    <w:t>3.</w:t>
                  </w:r>
                </w:p>
              </w:txbxContent>
            </v:textbox>
            <w10:wrap type="none"/>
          </v:shape>
        </w:pict>
      </w:r>
      <w:r>
        <w:rPr/>
        <w:pict>
          <v:shape style="position:absolute;margin-left:69pt;margin-top:693.794983pt;width:633.1pt;height:201.85pt;mso-position-horizontal-relative:page;mso-position-vertical-relative:page;z-index:-387424" type="#_x0000_t202" filled="false" stroked="false">
            <v:textbox inset="0,0,0,0">
              <w:txbxContent>
                <w:p>
                  <w:pPr>
                    <w:pStyle w:val="BodyText"/>
                    <w:spacing w:line="303" w:lineRule="exact"/>
                  </w:pPr>
                  <w:r>
                    <w:rPr>
                      <w:color w:val="222222"/>
                    </w:rPr>
                    <w:t>What is diversity?</w:t>
                  </w:r>
                </w:p>
                <w:p>
                  <w:pPr>
                    <w:pStyle w:val="BodyText"/>
                    <w:spacing w:line="410" w:lineRule="exact" w:before="0"/>
                  </w:pPr>
                  <w:r>
                    <w:rPr>
                      <w:color w:val="222222"/>
                    </w:rPr>
                    <w:t>Di</w:t>
                  </w:r>
                  <w:r>
                    <w:rPr>
                      <w:rFonts w:ascii="Arial Unicode MS" w:hAnsi="Arial Unicode MS"/>
                      <w:color w:val="222222"/>
                    </w:rPr>
                    <w:t>ﬀ</w:t>
                  </w:r>
                  <w:r>
                    <w:rPr>
                      <w:color w:val="222222"/>
                    </w:rPr>
                    <w:t>erentiate between predation and</w:t>
                  </w:r>
                  <w:r>
                    <w:rPr>
                      <w:color w:val="222222"/>
                      <w:spacing w:val="61"/>
                    </w:rPr>
                    <w:t> </w:t>
                  </w:r>
                  <w:r>
                    <w:rPr>
                      <w:color w:val="222222"/>
                      <w:spacing w:val="-3"/>
                    </w:rPr>
                    <w:t>herbivory.</w:t>
                  </w:r>
                </w:p>
                <w:p>
                  <w:pPr>
                    <w:pStyle w:val="BodyText"/>
                    <w:spacing w:line="493" w:lineRule="exact" w:before="0"/>
                  </w:pPr>
                  <w:r>
                    <w:rPr>
                      <w:color w:val="222222"/>
                    </w:rPr>
                    <w:t>List and give examples of four di</w:t>
                  </w:r>
                  <w:r>
                    <w:rPr>
                      <w:rFonts w:ascii="Arial Unicode MS" w:hAnsi="Arial Unicode MS"/>
                      <w:color w:val="222222"/>
                    </w:rPr>
                    <w:t>ﬀ</w:t>
                  </w:r>
                  <w:r>
                    <w:rPr>
                      <w:color w:val="222222"/>
                    </w:rPr>
                    <w:t>erent defense mechanisms against predation  and</w:t>
                  </w:r>
                </w:p>
                <w:p>
                  <w:pPr>
                    <w:pStyle w:val="BodyText"/>
                    <w:spacing w:line="385" w:lineRule="exact" w:before="0"/>
                  </w:pPr>
                  <w:r>
                    <w:rPr>
                      <w:color w:val="222222"/>
                    </w:rPr>
                    <w:t>herbivory.</w:t>
                  </w:r>
                </w:p>
                <w:p>
                  <w:pPr>
                    <w:pStyle w:val="BodyText"/>
                    <w:spacing w:line="244" w:lineRule="auto" w:before="9"/>
                    <w:ind w:right="5292"/>
                  </w:pPr>
                  <w:r>
                    <w:rPr>
                      <w:color w:val="222222"/>
                    </w:rPr>
                    <w:t>What is the competitive exclusion principle? What is a niche?</w:t>
                  </w:r>
                </w:p>
                <w:p>
                  <w:pPr>
                    <w:pStyle w:val="BodyText"/>
                    <w:spacing w:before="0"/>
                  </w:pPr>
                  <w:r>
                    <w:rPr>
                      <w:color w:val="222222"/>
                    </w:rPr>
                    <w:t>What is symbiosis?</w:t>
                  </w:r>
                </w:p>
                <w:p>
                  <w:pPr>
                    <w:pStyle w:val="BodyText"/>
                    <w:spacing w:line="244" w:lineRule="auto" w:before="8"/>
                    <w:ind w:right="3345"/>
                  </w:pPr>
                  <w:r>
                    <w:rPr>
                      <w:color w:val="222222"/>
                    </w:rPr>
                    <w:t>Define each of the three types of symbiotic relationships. What is biodiversity?</w:t>
                  </w:r>
                </w:p>
                <w:p>
                  <w:pPr>
                    <w:pStyle w:val="BodyText"/>
                    <w:spacing w:before="1"/>
                  </w:pPr>
                  <w:r>
                    <w:rPr>
                      <w:color w:val="222222"/>
                    </w:rPr>
                    <w:t>What is species richness?</w:t>
                  </w:r>
                </w:p>
              </w:txbxContent>
            </v:textbox>
            <w10:wrap type="none"/>
          </v:shape>
        </w:pict>
      </w:r>
      <w:r>
        <w:rPr/>
        <w:pict>
          <v:shape style="position:absolute;margin-left:39pt;margin-top:773.794983pt;width:16.1500pt;height:121.85pt;mso-position-horizontal-relative:page;mso-position-vertical-relative:page;z-index:-387400" type="#_x0000_t202" filled="false" stroked="false">
            <v:textbox inset="0,0,0,0">
              <w:txbxContent>
                <w:p>
                  <w:pPr>
                    <w:pStyle w:val="BodyText"/>
                  </w:pPr>
                  <w:r>
                    <w:rPr>
                      <w:color w:val="222222"/>
                    </w:rPr>
                    <w:t>4.</w:t>
                  </w:r>
                </w:p>
                <w:p>
                  <w:pPr>
                    <w:pStyle w:val="BodyText"/>
                    <w:spacing w:before="8"/>
                  </w:pPr>
                  <w:r>
                    <w:rPr>
                      <w:color w:val="222222"/>
                    </w:rPr>
                    <w:t>5.</w:t>
                  </w:r>
                </w:p>
                <w:p>
                  <w:pPr>
                    <w:pStyle w:val="BodyText"/>
                    <w:spacing w:before="8"/>
                  </w:pPr>
                  <w:r>
                    <w:rPr>
                      <w:color w:val="222222"/>
                    </w:rPr>
                    <w:t>6.</w:t>
                  </w:r>
                </w:p>
                <w:p>
                  <w:pPr>
                    <w:pStyle w:val="BodyText"/>
                    <w:spacing w:before="8"/>
                  </w:pPr>
                  <w:r>
                    <w:rPr>
                      <w:color w:val="222222"/>
                    </w:rPr>
                    <w:t>7.</w:t>
                  </w:r>
                </w:p>
                <w:p>
                  <w:pPr>
                    <w:pStyle w:val="BodyText"/>
                    <w:spacing w:before="8"/>
                  </w:pPr>
                  <w:r>
                    <w:rPr>
                      <w:color w:val="222222"/>
                    </w:rPr>
                    <w:t>8.</w:t>
                  </w:r>
                </w:p>
                <w:p>
                  <w:pPr>
                    <w:pStyle w:val="BodyText"/>
                    <w:spacing w:before="8"/>
                  </w:pPr>
                  <w:r>
                    <w:rPr>
                      <w:color w:val="222222"/>
                    </w:rPr>
                    <w:t>9.</w:t>
                  </w:r>
                </w:p>
              </w:txbxContent>
            </v:textbox>
            <w10:wrap type="none"/>
          </v:shape>
        </w:pict>
      </w:r>
      <w:r>
        <w:rPr/>
        <w:pict>
          <v:shape style="position:absolute;margin-left:39pt;margin-top:893.794983pt;width:363.85pt;height:21.85pt;mso-position-horizontal-relative:page;mso-position-vertical-relative:page;z-index:-387376" type="#_x0000_t202" filled="false" stroked="false">
            <v:textbox inset="0,0,0,0">
              <w:txbxContent>
                <w:p>
                  <w:pPr>
                    <w:pStyle w:val="BodyText"/>
                  </w:pPr>
                  <w:r>
                    <w:rPr>
                      <w:color w:val="222222"/>
                    </w:rPr>
                    <w:t>10.  What is meant by relative species</w:t>
                  </w:r>
                  <w:r>
                    <w:rPr>
                      <w:color w:val="222222"/>
                      <w:spacing w:val="-40"/>
                    </w:rPr>
                    <w:t> </w:t>
                  </w:r>
                  <w:r>
                    <w:rPr>
                      <w:color w:val="222222"/>
                    </w:rPr>
                    <w:t>richness?</w:t>
                  </w:r>
                </w:p>
              </w:txbxContent>
            </v:textbox>
            <w10:wrap type="none"/>
          </v:shape>
        </w:pict>
      </w:r>
      <w:r>
        <w:rPr/>
        <w:pict>
          <v:shape style="position:absolute;margin-left:706.978516pt;margin-top:967pt;width:22pt;height:14pt;mso-position-horizontal-relative:page;mso-position-vertical-relative:page;z-index:-387352" type="#_x0000_t202" filled="false" stroked="false">
            <v:textbox inset="0,0,0,0">
              <w:txbxContent>
                <w:p>
                  <w:pPr>
                    <w:spacing w:line="256" w:lineRule="exact" w:before="0"/>
                    <w:ind w:left="20" w:right="0" w:firstLine="0"/>
                    <w:jc w:val="left"/>
                    <w:rPr>
                      <w:b/>
                      <w:sz w:val="24"/>
                    </w:rPr>
                  </w:pPr>
                  <w:r>
                    <w:rPr>
                      <w:b/>
                      <w:color w:val="929292"/>
                      <w:sz w:val="24"/>
                    </w:rPr>
                    <w:t>228</w:t>
                  </w:r>
                </w:p>
              </w:txbxContent>
            </v:textbox>
            <w10:wrap type="none"/>
          </v:shape>
        </w:pict>
      </w:r>
    </w:p>
    <w:p>
      <w:pPr>
        <w:spacing w:after="0"/>
        <w:rPr>
          <w:sz w:val="2"/>
          <w:szCs w:val="2"/>
        </w:rPr>
        <w:sectPr>
          <w:pgSz w:w="15360" w:h="20080"/>
          <w:pgMar w:top="960" w:bottom="280" w:left="680" w:right="540"/>
        </w:sectPr>
      </w:pPr>
    </w:p>
    <w:p>
      <w:pPr>
        <w:rPr>
          <w:sz w:val="2"/>
          <w:szCs w:val="2"/>
        </w:rPr>
      </w:pPr>
      <w:r>
        <w:rPr/>
        <w:drawing>
          <wp:anchor distT="0" distB="0" distL="0" distR="0" allowOverlap="1" layoutInCell="1" locked="0" behindDoc="1" simplePos="0" relativeHeight="268048127">
            <wp:simplePos x="0" y="0"/>
            <wp:positionH relativeFrom="page">
              <wp:posOffset>0</wp:posOffset>
            </wp:positionH>
            <wp:positionV relativeFrom="page">
              <wp:posOffset>0</wp:posOffset>
            </wp:positionV>
            <wp:extent cx="9753600" cy="12750800"/>
            <wp:effectExtent l="0" t="0" r="0" b="0"/>
            <wp:wrapNone/>
            <wp:docPr id="433" name="image1.jpeg" descr=""/>
            <wp:cNvGraphicFramePr>
              <a:graphicFrameLocks noChangeAspect="1"/>
            </wp:cNvGraphicFramePr>
            <a:graphic>
              <a:graphicData uri="http://schemas.openxmlformats.org/drawingml/2006/picture">
                <pic:pic>
                  <pic:nvPicPr>
                    <pic:cNvPr id="434"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79.195038pt;width:670.85pt;height:141.85pt;mso-position-horizontal-relative:page;mso-position-vertical-relative:page;z-index:-387304" type="#_x0000_t202" filled="false" stroked="false">
            <v:textbox inset="0,0,0,0">
              <w:txbxContent>
                <w:p>
                  <w:pPr>
                    <w:pStyle w:val="ListParagraph"/>
                    <w:numPr>
                      <w:ilvl w:val="0"/>
                      <w:numId w:val="277"/>
                    </w:numPr>
                    <w:tabs>
                      <w:tab w:pos="620" w:val="left" w:leader="none"/>
                    </w:tabs>
                    <w:spacing w:line="430" w:lineRule="exact" w:before="0" w:after="0"/>
                    <w:ind w:left="620" w:right="0" w:hanging="600"/>
                    <w:jc w:val="left"/>
                    <w:rPr>
                      <w:sz w:val="34"/>
                    </w:rPr>
                  </w:pPr>
                  <w:r>
                    <w:rPr>
                      <w:color w:val="222222"/>
                      <w:sz w:val="34"/>
                    </w:rPr>
                    <w:t>Di</w:t>
                  </w:r>
                  <w:r>
                    <w:rPr>
                      <w:rFonts w:ascii="Arial Unicode MS" w:hAnsi="Arial Unicode MS"/>
                      <w:color w:val="222222"/>
                      <w:sz w:val="34"/>
                    </w:rPr>
                    <w:t>ﬀ</w:t>
                  </w:r>
                  <w:r>
                    <w:rPr>
                      <w:color w:val="222222"/>
                      <w:sz w:val="34"/>
                    </w:rPr>
                    <w:t>erentiate between a foundation species and a keystone</w:t>
                  </w:r>
                  <w:r>
                    <w:rPr>
                      <w:color w:val="222222"/>
                      <w:spacing w:val="82"/>
                      <w:sz w:val="34"/>
                    </w:rPr>
                    <w:t> </w:t>
                  </w:r>
                  <w:r>
                    <w:rPr>
                      <w:color w:val="222222"/>
                      <w:sz w:val="34"/>
                    </w:rPr>
                    <w:t>species.</w:t>
                  </w:r>
                </w:p>
                <w:p>
                  <w:pPr>
                    <w:pStyle w:val="ListParagraph"/>
                    <w:numPr>
                      <w:ilvl w:val="0"/>
                      <w:numId w:val="277"/>
                    </w:numPr>
                    <w:tabs>
                      <w:tab w:pos="620" w:val="left" w:leader="none"/>
                    </w:tabs>
                    <w:spacing w:line="385" w:lineRule="exact" w:before="0" w:after="0"/>
                    <w:ind w:left="620" w:right="0" w:hanging="600"/>
                    <w:jc w:val="left"/>
                    <w:rPr>
                      <w:sz w:val="34"/>
                    </w:rPr>
                  </w:pPr>
                  <w:r>
                    <w:rPr>
                      <w:color w:val="222222"/>
                      <w:sz w:val="34"/>
                    </w:rPr>
                    <w:t>What </w:t>
                  </w:r>
                  <w:r>
                    <w:rPr>
                      <w:color w:val="222222"/>
                      <w:spacing w:val="-3"/>
                      <w:sz w:val="34"/>
                    </w:rPr>
                    <w:t>are </w:t>
                  </w:r>
                  <w:r>
                    <w:rPr>
                      <w:color w:val="222222"/>
                      <w:sz w:val="34"/>
                    </w:rPr>
                    <w:t>several types of environmental</w:t>
                  </w:r>
                  <w:r>
                    <w:rPr>
                      <w:color w:val="222222"/>
                      <w:spacing w:val="37"/>
                      <w:sz w:val="34"/>
                    </w:rPr>
                    <w:t> </w:t>
                  </w:r>
                  <w:r>
                    <w:rPr>
                      <w:color w:val="222222"/>
                      <w:sz w:val="34"/>
                    </w:rPr>
                    <w:t>disturbances?</w:t>
                  </w:r>
                </w:p>
                <w:p>
                  <w:pPr>
                    <w:pStyle w:val="ListParagraph"/>
                    <w:numPr>
                      <w:ilvl w:val="0"/>
                      <w:numId w:val="277"/>
                    </w:numPr>
                    <w:tabs>
                      <w:tab w:pos="620" w:val="left" w:leader="none"/>
                    </w:tabs>
                    <w:spacing w:line="240" w:lineRule="auto" w:before="9" w:after="0"/>
                    <w:ind w:left="620" w:right="0" w:hanging="600"/>
                    <w:jc w:val="left"/>
                    <w:rPr>
                      <w:sz w:val="34"/>
                    </w:rPr>
                  </w:pPr>
                  <w:r>
                    <w:rPr>
                      <w:color w:val="222222"/>
                      <w:sz w:val="34"/>
                    </w:rPr>
                    <w:t>What is</w:t>
                  </w:r>
                  <w:r>
                    <w:rPr>
                      <w:color w:val="222222"/>
                      <w:spacing w:val="23"/>
                      <w:sz w:val="34"/>
                    </w:rPr>
                    <w:t> </w:t>
                  </w:r>
                  <w:r>
                    <w:rPr>
                      <w:color w:val="222222"/>
                      <w:sz w:val="34"/>
                    </w:rPr>
                    <w:t>succession?</w:t>
                  </w:r>
                </w:p>
                <w:p>
                  <w:pPr>
                    <w:pStyle w:val="ListParagraph"/>
                    <w:numPr>
                      <w:ilvl w:val="0"/>
                      <w:numId w:val="277"/>
                    </w:numPr>
                    <w:tabs>
                      <w:tab w:pos="620" w:val="left" w:leader="none"/>
                    </w:tabs>
                    <w:spacing w:line="240" w:lineRule="auto" w:before="9" w:after="0"/>
                    <w:ind w:left="620" w:right="0" w:hanging="600"/>
                    <w:jc w:val="left"/>
                    <w:rPr>
                      <w:sz w:val="34"/>
                    </w:rPr>
                  </w:pPr>
                  <w:r>
                    <w:rPr>
                      <w:color w:val="222222"/>
                      <w:sz w:val="34"/>
                    </w:rPr>
                    <w:t>Contrast primary and secondary</w:t>
                  </w:r>
                  <w:r>
                    <w:rPr>
                      <w:color w:val="222222"/>
                      <w:spacing w:val="85"/>
                      <w:sz w:val="34"/>
                    </w:rPr>
                    <w:t> </w:t>
                  </w:r>
                  <w:r>
                    <w:rPr>
                      <w:color w:val="222222"/>
                      <w:sz w:val="34"/>
                    </w:rPr>
                    <w:t>succession.</w:t>
                  </w:r>
                </w:p>
                <w:p>
                  <w:pPr>
                    <w:pStyle w:val="ListParagraph"/>
                    <w:numPr>
                      <w:ilvl w:val="0"/>
                      <w:numId w:val="277"/>
                    </w:numPr>
                    <w:tabs>
                      <w:tab w:pos="620" w:val="left" w:leader="none"/>
                    </w:tabs>
                    <w:spacing w:line="240" w:lineRule="auto" w:before="9" w:after="0"/>
                    <w:ind w:left="620" w:right="0" w:hanging="600"/>
                    <w:jc w:val="left"/>
                    <w:rPr>
                      <w:sz w:val="34"/>
                    </w:rPr>
                  </w:pPr>
                  <w:r>
                    <w:rPr>
                      <w:color w:val="222222"/>
                      <w:sz w:val="34"/>
                    </w:rPr>
                    <w:t>What is a pioneer</w:t>
                  </w:r>
                  <w:r>
                    <w:rPr>
                      <w:color w:val="222222"/>
                      <w:spacing w:val="10"/>
                      <w:sz w:val="34"/>
                    </w:rPr>
                    <w:t> </w:t>
                  </w:r>
                  <w:r>
                    <w:rPr>
                      <w:color w:val="222222"/>
                      <w:sz w:val="34"/>
                    </w:rPr>
                    <w:t>species?</w:t>
                  </w:r>
                </w:p>
                <w:p>
                  <w:pPr>
                    <w:pStyle w:val="ListParagraph"/>
                    <w:numPr>
                      <w:ilvl w:val="0"/>
                      <w:numId w:val="277"/>
                    </w:numPr>
                    <w:tabs>
                      <w:tab w:pos="620" w:val="left" w:leader="none"/>
                    </w:tabs>
                    <w:spacing w:line="244" w:lineRule="auto" w:before="9" w:after="0"/>
                    <w:ind w:left="620" w:right="17" w:hanging="600"/>
                    <w:jc w:val="left"/>
                    <w:rPr>
                      <w:sz w:val="34"/>
                    </w:rPr>
                  </w:pPr>
                  <w:r>
                    <w:rPr>
                      <w:color w:val="222222"/>
                      <w:sz w:val="34"/>
                    </w:rPr>
                    <w:t>What </w:t>
                  </w:r>
                  <w:r>
                    <w:rPr>
                      <w:color w:val="222222"/>
                      <w:spacing w:val="-3"/>
                      <w:sz w:val="34"/>
                    </w:rPr>
                    <w:t>are </w:t>
                  </w:r>
                  <w:r>
                    <w:rPr>
                      <w:color w:val="222222"/>
                      <w:sz w:val="34"/>
                    </w:rPr>
                    <w:t>the three stages of secondary succession and describe the vegetation that represents each</w:t>
                  </w:r>
                  <w:r>
                    <w:rPr>
                      <w:color w:val="222222"/>
                      <w:spacing w:val="-4"/>
                      <w:sz w:val="34"/>
                    </w:rPr>
                    <w:t> </w:t>
                  </w:r>
                  <w:r>
                    <w:rPr>
                      <w:color w:val="222222"/>
                      <w:sz w:val="34"/>
                    </w:rPr>
                    <w:t>stage.</w:t>
                  </w:r>
                </w:p>
              </w:txbxContent>
            </v:textbox>
            <w10:wrap type="none"/>
          </v:shape>
        </w:pict>
      </w:r>
      <w:r>
        <w:rPr/>
        <w:pict>
          <v:shape style="position:absolute;margin-left:706.978516pt;margin-top:967pt;width:22pt;height:14pt;mso-position-horizontal-relative:page;mso-position-vertical-relative:page;z-index:-387280" type="#_x0000_t202" filled="false" stroked="false">
            <v:textbox inset="0,0,0,0">
              <w:txbxContent>
                <w:p>
                  <w:pPr>
                    <w:spacing w:line="256" w:lineRule="exact" w:before="0"/>
                    <w:ind w:left="20" w:right="0" w:firstLine="0"/>
                    <w:jc w:val="left"/>
                    <w:rPr>
                      <w:b/>
                      <w:sz w:val="24"/>
                    </w:rPr>
                  </w:pPr>
                  <w:r>
                    <w:rPr>
                      <w:b/>
                      <w:color w:val="929292"/>
                      <w:sz w:val="24"/>
                    </w:rPr>
                    <w:t>229</w:t>
                  </w:r>
                </w:p>
              </w:txbxContent>
            </v:textbox>
            <w10:wrap type="none"/>
          </v:shape>
        </w:pict>
      </w:r>
    </w:p>
    <w:p>
      <w:pPr>
        <w:spacing w:after="0"/>
        <w:rPr>
          <w:sz w:val="2"/>
          <w:szCs w:val="2"/>
        </w:rPr>
        <w:sectPr>
          <w:pgSz w:w="15360" w:h="20080"/>
          <w:pgMar w:top="1580" w:bottom="280" w:left="680" w:right="680"/>
        </w:sectPr>
      </w:pPr>
    </w:p>
    <w:p>
      <w:pPr>
        <w:rPr>
          <w:sz w:val="2"/>
          <w:szCs w:val="2"/>
        </w:rPr>
      </w:pPr>
      <w:r>
        <w:rPr/>
        <w:pict>
          <v:group style="position:absolute;margin-left:0pt;margin-top:0pt;width:768pt;height:1004pt;mso-position-horizontal-relative:page;mso-position-vertical-relative:page;z-index:-387256" coordorigin="0,0" coordsize="15360,20080">
            <v:shape style="position:absolute;left:0;top:0;width:15360;height:20080" type="#_x0000_t75" stroked="false">
              <v:imagedata r:id="rId5" o:title=""/>
            </v:shape>
            <v:shape style="position:absolute;left:400;top:5340;width:14540;height:14220" type="#_x0000_t75" stroked="false">
              <v:imagedata r:id="rId16" o:title=""/>
            </v:shape>
            <v:line style="position:absolute" from="9720,4830" to="9720,3409" stroked="true" strokeweight="1pt" strokecolor="#aaaaaa">
              <v:stroke dashstyle="solid"/>
            </v:line>
            <w10:wrap type="none"/>
          </v:group>
        </w:pict>
      </w:r>
      <w:r>
        <w:rPr/>
        <w:pict>
          <v:shape style="position:absolute;margin-left:19pt;margin-top:75pt;width:393pt;height:176pt;mso-position-horizontal-relative:page;mso-position-vertical-relative:page;z-index:-387232" type="#_x0000_t202" filled="false" stroked="false">
            <v:textbox inset="0,0,0,0">
              <w:txbxContent>
                <w:p>
                  <w:pPr>
                    <w:spacing w:line="1591" w:lineRule="exact" w:before="0"/>
                    <w:ind w:left="20" w:right="0" w:firstLine="0"/>
                    <w:jc w:val="left"/>
                    <w:rPr>
                      <w:b/>
                      <w:sz w:val="160"/>
                    </w:rPr>
                  </w:pPr>
                  <w:r>
                    <w:rPr>
                      <w:b/>
                      <w:color w:val="C0C0C0"/>
                      <w:sz w:val="160"/>
                    </w:rPr>
                    <w:t>20</w:t>
                  </w:r>
                </w:p>
                <w:p>
                  <w:pPr>
                    <w:spacing w:line="199" w:lineRule="auto" w:before="292"/>
                    <w:ind w:left="20" w:right="4" w:firstLine="0"/>
                    <w:jc w:val="left"/>
                    <w:rPr>
                      <w:b/>
                      <w:sz w:val="84"/>
                    </w:rPr>
                  </w:pPr>
                  <w:r>
                    <w:rPr>
                      <w:b/>
                      <w:color w:val="444444"/>
                      <w:spacing w:val="-16"/>
                      <w:sz w:val="84"/>
                    </w:rPr>
                    <w:t>Ecosystems </w:t>
                  </w:r>
                  <w:r>
                    <w:rPr>
                      <w:b/>
                      <w:color w:val="444444"/>
                      <w:spacing w:val="-12"/>
                      <w:sz w:val="84"/>
                    </w:rPr>
                    <w:t>and</w:t>
                  </w:r>
                  <w:r>
                    <w:rPr>
                      <w:b/>
                      <w:color w:val="444444"/>
                      <w:spacing w:val="-45"/>
                      <w:sz w:val="84"/>
                    </w:rPr>
                    <w:t> </w:t>
                  </w:r>
                  <w:r>
                    <w:rPr>
                      <w:b/>
                      <w:color w:val="444444"/>
                      <w:spacing w:val="-17"/>
                      <w:sz w:val="84"/>
                    </w:rPr>
                    <w:t>the Biosphere</w:t>
                  </w:r>
                </w:p>
              </w:txbxContent>
            </v:textbox>
            <w10:wrap type="none"/>
          </v:shape>
        </w:pict>
      </w:r>
    </w:p>
    <w:p>
      <w:pPr>
        <w:spacing w:after="0"/>
        <w:rPr>
          <w:sz w:val="2"/>
          <w:szCs w:val="2"/>
        </w:rPr>
        <w:sectPr>
          <w:pgSz w:w="15360" w:h="20080"/>
          <w:pgMar w:top="1500" w:bottom="280" w:left="280" w:right="2200"/>
        </w:sectPr>
      </w:pPr>
    </w:p>
    <w:p>
      <w:pPr>
        <w:rPr>
          <w:sz w:val="2"/>
          <w:szCs w:val="2"/>
        </w:rPr>
      </w:pPr>
      <w:r>
        <w:rPr/>
        <w:drawing>
          <wp:anchor distT="0" distB="0" distL="0" distR="0" allowOverlap="1" layoutInCell="1" locked="0" behindDoc="1" simplePos="0" relativeHeight="268048247">
            <wp:simplePos x="0" y="0"/>
            <wp:positionH relativeFrom="page">
              <wp:posOffset>0</wp:posOffset>
            </wp:positionH>
            <wp:positionV relativeFrom="page">
              <wp:posOffset>0</wp:posOffset>
            </wp:positionV>
            <wp:extent cx="9753600" cy="12750800"/>
            <wp:effectExtent l="0" t="0" r="0" b="0"/>
            <wp:wrapNone/>
            <wp:docPr id="435" name="image1.jpeg" descr=""/>
            <wp:cNvGraphicFramePr>
              <a:graphicFrameLocks noChangeAspect="1"/>
            </wp:cNvGraphicFramePr>
            <a:graphic>
              <a:graphicData uri="http://schemas.openxmlformats.org/drawingml/2006/picture">
                <pic:pic>
                  <pic:nvPicPr>
                    <pic:cNvPr id="436"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48pt;width:172.65pt;height:22pt;mso-position-horizontal-relative:page;mso-position-vertical-relative:page;z-index:-387184" type="#_x0000_t202" filled="false" stroked="false">
            <v:textbox inset="0,0,0,0">
              <w:txbxContent>
                <w:p>
                  <w:pPr>
                    <w:spacing w:line="413" w:lineRule="exact" w:before="0"/>
                    <w:ind w:left="20" w:right="0" w:firstLine="0"/>
                    <w:jc w:val="left"/>
                    <w:rPr>
                      <w:b/>
                      <w:sz w:val="40"/>
                    </w:rPr>
                  </w:pPr>
                  <w:r>
                    <w:rPr>
                      <w:b/>
                      <w:color w:val="444444"/>
                      <w:spacing w:val="-8"/>
                      <w:sz w:val="40"/>
                    </w:rPr>
                    <w:t>Chapter </w:t>
                  </w:r>
                  <w:r>
                    <w:rPr>
                      <w:b/>
                      <w:color w:val="444444"/>
                      <w:spacing w:val="-5"/>
                      <w:sz w:val="40"/>
                    </w:rPr>
                    <w:t>20 </w:t>
                  </w:r>
                  <w:r>
                    <w:rPr>
                      <w:b/>
                      <w:color w:val="444444"/>
                      <w:spacing w:val="-8"/>
                      <w:sz w:val="40"/>
                    </w:rPr>
                    <w:t>Outline</w:t>
                  </w:r>
                </w:p>
              </w:txbxContent>
            </v:textbox>
            <w10:wrap type="none"/>
          </v:shape>
        </w:pict>
      </w:r>
      <w:r>
        <w:rPr/>
        <w:pict>
          <v:shape style="position:absolute;margin-left:39pt;margin-top:92.54409pt;width:106.65pt;height:23.5pt;mso-position-horizontal-relative:page;mso-position-vertical-relative:page;z-index:-387160" type="#_x0000_t202" filled="false" stroked="false">
            <v:textbox inset="0,0,0,0">
              <w:txbxContent>
                <w:p>
                  <w:pPr>
                    <w:spacing w:before="33"/>
                    <w:ind w:left="20" w:right="0" w:firstLine="0"/>
                    <w:jc w:val="left"/>
                    <w:rPr>
                      <w:b/>
                      <w:sz w:val="36"/>
                    </w:rPr>
                  </w:pPr>
                  <w:r>
                    <w:rPr>
                      <w:b/>
                      <w:color w:val="444444"/>
                      <w:sz w:val="36"/>
                    </w:rPr>
                    <w:t>Introduction</w:t>
                  </w:r>
                </w:p>
              </w:txbxContent>
            </v:textbox>
            <w10:wrap type="none"/>
          </v:shape>
        </w:pict>
      </w:r>
      <w:r>
        <w:rPr/>
        <w:pict>
          <v:shape style="position:absolute;margin-left:39pt;margin-top:133.544083pt;width:333.5pt;height:23.5pt;mso-position-horizontal-relative:page;mso-position-vertical-relative:page;z-index:-387136" type="#_x0000_t202" filled="false" stroked="false">
            <v:textbox inset="0,0,0,0">
              <w:txbxContent>
                <w:p>
                  <w:pPr>
                    <w:spacing w:before="33"/>
                    <w:ind w:left="20" w:right="0" w:firstLine="0"/>
                    <w:jc w:val="left"/>
                    <w:rPr>
                      <w:b/>
                      <w:sz w:val="36"/>
                    </w:rPr>
                  </w:pPr>
                  <w:r>
                    <w:rPr>
                      <w:b/>
                      <w:color w:val="444444"/>
                      <w:sz w:val="36"/>
                    </w:rPr>
                    <w:t>20.1 Energy Flow Through</w:t>
                  </w:r>
                  <w:r>
                    <w:rPr>
                      <w:b/>
                      <w:color w:val="444444"/>
                      <w:spacing w:val="-74"/>
                      <w:sz w:val="36"/>
                    </w:rPr>
                    <w:t> </w:t>
                  </w:r>
                  <w:r>
                    <w:rPr>
                      <w:b/>
                      <w:color w:val="444444"/>
                      <w:sz w:val="36"/>
                    </w:rPr>
                    <w:t>Ecosystems</w:t>
                  </w:r>
                </w:p>
              </w:txbxContent>
            </v:textbox>
            <w10:wrap type="none"/>
          </v:shape>
        </w:pict>
      </w:r>
      <w:r>
        <w:rPr/>
        <w:pict>
          <v:shape style="position:absolute;margin-left:69pt;margin-top:174.195038pt;width:200pt;height:21.85pt;mso-position-horizontal-relative:page;mso-position-vertical-relative:page;z-index:-387112" type="#_x0000_t202" filled="false" stroked="false">
            <v:textbox inset="0,0,0,0">
              <w:txbxContent>
                <w:p>
                  <w:pPr>
                    <w:pStyle w:val="BodyText"/>
                  </w:pPr>
                  <w:r>
                    <w:rPr>
                      <w:color w:val="222222"/>
                    </w:rPr>
                    <w:t>A. Ecology of Ecosystems</w:t>
                  </w:r>
                </w:p>
              </w:txbxContent>
            </v:textbox>
            <w10:wrap type="none"/>
          </v:shape>
        </w:pict>
      </w:r>
      <w:r>
        <w:rPr/>
        <w:pict>
          <v:shape style="position:absolute;margin-left:89pt;margin-top:212.195007pt;width:242.9pt;height:21.85pt;mso-position-horizontal-relative:page;mso-position-vertical-relative:page;z-index:-387088" type="#_x0000_t202" filled="false" stroked="false">
            <v:textbox inset="0,0,0,0">
              <w:txbxContent>
                <w:p>
                  <w:pPr>
                    <w:pStyle w:val="BodyText"/>
                  </w:pPr>
                  <w:r>
                    <w:rPr>
                      <w:color w:val="222222"/>
                    </w:rPr>
                    <w:t>1. Ecosystems and Disturbance</w:t>
                  </w:r>
                </w:p>
              </w:txbxContent>
            </v:textbox>
            <w10:wrap type="none"/>
          </v:shape>
        </w:pict>
      </w:r>
      <w:r>
        <w:rPr/>
        <w:pict>
          <v:shape style="position:absolute;margin-left:69pt;margin-top:250.195007pt;width:244.4pt;height:21.85pt;mso-position-horizontal-relative:page;mso-position-vertical-relative:page;z-index:-387064" type="#_x0000_t202" filled="false" stroked="false">
            <v:textbox inset="0,0,0,0">
              <w:txbxContent>
                <w:p>
                  <w:pPr>
                    <w:pStyle w:val="BodyText"/>
                  </w:pPr>
                  <w:r>
                    <w:rPr>
                      <w:color w:val="222222"/>
                    </w:rPr>
                    <w:t>B. Food Chains and Food Webs</w:t>
                  </w:r>
                </w:p>
              </w:txbxContent>
            </v:textbox>
            <w10:wrap type="none"/>
          </v:shape>
        </w:pict>
      </w:r>
      <w:r>
        <w:rPr/>
        <w:pict>
          <v:shape style="position:absolute;margin-left:69pt;margin-top:288.195007pt;width:379.45pt;height:21.85pt;mso-position-horizontal-relative:page;mso-position-vertical-relative:page;z-index:-387040" type="#_x0000_t202" filled="false" stroked="false">
            <v:textbox inset="0,0,0,0">
              <w:txbxContent>
                <w:p>
                  <w:pPr>
                    <w:pStyle w:val="BodyText"/>
                  </w:pPr>
                  <w:r>
                    <w:rPr>
                      <w:color w:val="222222"/>
                    </w:rPr>
                    <w:t>C. How Organisms Acquire Energy in a Food </w:t>
                  </w:r>
                  <w:r>
                    <w:rPr>
                      <w:color w:val="222222"/>
                      <w:spacing w:val="-7"/>
                    </w:rPr>
                    <w:t>Web</w:t>
                  </w:r>
                </w:p>
              </w:txbxContent>
            </v:textbox>
            <w10:wrap type="none"/>
          </v:shape>
        </w:pict>
      </w:r>
      <w:r>
        <w:rPr/>
        <w:pict>
          <v:shape style="position:absolute;margin-left:69pt;margin-top:326.195007pt;width:443.7pt;height:21.85pt;mso-position-horizontal-relative:page;mso-position-vertical-relative:page;z-index:-387016" type="#_x0000_t202" filled="false" stroked="false">
            <v:textbox inset="0,0,0,0">
              <w:txbxContent>
                <w:p>
                  <w:pPr>
                    <w:pStyle w:val="BodyText"/>
                  </w:pPr>
                  <w:r>
                    <w:rPr>
                      <w:color w:val="222222"/>
                    </w:rPr>
                    <w:t>D. Consequences of Food Webs:   Biological Magnification</w:t>
                  </w:r>
                </w:p>
              </w:txbxContent>
            </v:textbox>
            <w10:wrap type="none"/>
          </v:shape>
        </w:pict>
      </w:r>
      <w:r>
        <w:rPr/>
        <w:pict>
          <v:shape style="position:absolute;margin-left:39pt;margin-top:364.544098pt;width:242.9pt;height:23.5pt;mso-position-horizontal-relative:page;mso-position-vertical-relative:page;z-index:-386992" type="#_x0000_t202" filled="false" stroked="false">
            <v:textbox inset="0,0,0,0">
              <w:txbxContent>
                <w:p>
                  <w:pPr>
                    <w:spacing w:before="33"/>
                    <w:ind w:left="20" w:right="0" w:firstLine="0"/>
                    <w:jc w:val="left"/>
                    <w:rPr>
                      <w:b/>
                      <w:sz w:val="36"/>
                    </w:rPr>
                  </w:pPr>
                  <w:r>
                    <w:rPr>
                      <w:b/>
                      <w:color w:val="444444"/>
                      <w:sz w:val="36"/>
                    </w:rPr>
                    <w:t>20.2 Biogeochemical Cycles</w:t>
                  </w:r>
                </w:p>
              </w:txbxContent>
            </v:textbox>
            <w10:wrap type="none"/>
          </v:shape>
        </w:pict>
      </w:r>
      <w:r>
        <w:rPr/>
        <w:pict>
          <v:shape style="position:absolute;margin-left:69pt;margin-top:405.195007pt;width:147.450pt;height:21.85pt;mso-position-horizontal-relative:page;mso-position-vertical-relative:page;z-index:-386968" type="#_x0000_t202" filled="false" stroked="false">
            <v:textbox inset="0,0,0,0">
              <w:txbxContent>
                <w:p>
                  <w:pPr>
                    <w:pStyle w:val="BodyText"/>
                  </w:pPr>
                  <w:r>
                    <w:rPr>
                      <w:color w:val="222222"/>
                    </w:rPr>
                    <w:t>A. The </w:t>
                  </w:r>
                  <w:r>
                    <w:rPr>
                      <w:color w:val="222222"/>
                      <w:spacing w:val="-3"/>
                    </w:rPr>
                    <w:t>Water</w:t>
                  </w:r>
                  <w:r>
                    <w:rPr>
                      <w:color w:val="222222"/>
                      <w:spacing w:val="-24"/>
                    </w:rPr>
                    <w:t> </w:t>
                  </w:r>
                  <w:r>
                    <w:rPr>
                      <w:color w:val="222222"/>
                    </w:rPr>
                    <w:t>Cycle</w:t>
                  </w:r>
                </w:p>
              </w:txbxContent>
            </v:textbox>
            <w10:wrap type="none"/>
          </v:shape>
        </w:pict>
      </w:r>
      <w:r>
        <w:rPr/>
        <w:pict>
          <v:shape style="position:absolute;margin-left:69pt;margin-top:443.195007pt;width:160pt;height:21.85pt;mso-position-horizontal-relative:page;mso-position-vertical-relative:page;z-index:-386944" type="#_x0000_t202" filled="false" stroked="false">
            <v:textbox inset="0,0,0,0">
              <w:txbxContent>
                <w:p>
                  <w:pPr>
                    <w:pStyle w:val="BodyText"/>
                  </w:pPr>
                  <w:r>
                    <w:rPr>
                      <w:color w:val="222222"/>
                    </w:rPr>
                    <w:t>B. The Carbon Cycle</w:t>
                  </w:r>
                </w:p>
              </w:txbxContent>
            </v:textbox>
            <w10:wrap type="none"/>
          </v:shape>
        </w:pict>
      </w:r>
      <w:r>
        <w:rPr/>
        <w:pict>
          <v:shape style="position:absolute;margin-left:89pt;margin-top:481.195007pt;width:236.85pt;height:21.85pt;mso-position-horizontal-relative:page;mso-position-vertical-relative:page;z-index:-386920" type="#_x0000_t202" filled="false" stroked="false">
            <v:textbox inset="0,0,0,0">
              <w:txbxContent>
                <w:p>
                  <w:pPr>
                    <w:pStyle w:val="BodyText"/>
                  </w:pPr>
                  <w:r>
                    <w:rPr>
                      <w:color w:val="222222"/>
                    </w:rPr>
                    <w:t>1. The Biological Carbon Cycle</w:t>
                  </w:r>
                </w:p>
              </w:txbxContent>
            </v:textbox>
            <w10:wrap type="none"/>
          </v:shape>
        </w:pict>
      </w:r>
      <w:r>
        <w:rPr/>
        <w:pict>
          <v:shape style="position:absolute;margin-left:89pt;margin-top:519.195007pt;width:284.4pt;height:21.85pt;mso-position-horizontal-relative:page;mso-position-vertical-relative:page;z-index:-386896" type="#_x0000_t202" filled="false" stroked="false">
            <v:textbox inset="0,0,0,0">
              <w:txbxContent>
                <w:p>
                  <w:pPr>
                    <w:pStyle w:val="BodyText"/>
                  </w:pPr>
                  <w:r>
                    <w:rPr>
                      <w:color w:val="222222"/>
                    </w:rPr>
                    <w:t>2. The Biogeochemical Carbon Cycle</w:t>
                  </w:r>
                </w:p>
              </w:txbxContent>
            </v:textbox>
            <w10:wrap type="none"/>
          </v:shape>
        </w:pict>
      </w:r>
      <w:r>
        <w:rPr/>
        <w:pict>
          <v:shape style="position:absolute;margin-left:69pt;margin-top:557.195007pt;width:169.15pt;height:21.85pt;mso-position-horizontal-relative:page;mso-position-vertical-relative:page;z-index:-386872" type="#_x0000_t202" filled="false" stroked="false">
            <v:textbox inset="0,0,0,0">
              <w:txbxContent>
                <w:p>
                  <w:pPr>
                    <w:pStyle w:val="BodyText"/>
                  </w:pPr>
                  <w:r>
                    <w:rPr>
                      <w:color w:val="222222"/>
                    </w:rPr>
                    <w:t>C. The Nitrogen Cycle</w:t>
                  </w:r>
                </w:p>
              </w:txbxContent>
            </v:textbox>
            <w10:wrap type="none"/>
          </v:shape>
        </w:pict>
      </w:r>
      <w:r>
        <w:rPr/>
        <w:pict>
          <v:shape style="position:absolute;margin-left:69pt;margin-top:595.195007pt;width:195.6pt;height:21.85pt;mso-position-horizontal-relative:page;mso-position-vertical-relative:page;z-index:-386848" type="#_x0000_t202" filled="false" stroked="false">
            <v:textbox inset="0,0,0,0">
              <w:txbxContent>
                <w:p>
                  <w:pPr>
                    <w:pStyle w:val="BodyText"/>
                  </w:pPr>
                  <w:r>
                    <w:rPr>
                      <w:color w:val="222222"/>
                    </w:rPr>
                    <w:t>D. The Phosphorus Cycle</w:t>
                  </w:r>
                </w:p>
              </w:txbxContent>
            </v:textbox>
            <w10:wrap type="none"/>
          </v:shape>
        </w:pict>
      </w:r>
      <w:r>
        <w:rPr/>
        <w:pict>
          <v:shape style="position:absolute;margin-left:69pt;margin-top:633.195007pt;width:146.8pt;height:21.85pt;mso-position-horizontal-relative:page;mso-position-vertical-relative:page;z-index:-386824" type="#_x0000_t202" filled="false" stroked="false">
            <v:textbox inset="0,0,0,0">
              <w:txbxContent>
                <w:p>
                  <w:pPr>
                    <w:pStyle w:val="BodyText"/>
                  </w:pPr>
                  <w:r>
                    <w:rPr>
                      <w:color w:val="222222"/>
                    </w:rPr>
                    <w:t>E. The Sulfur</w:t>
                  </w:r>
                  <w:r>
                    <w:rPr>
                      <w:color w:val="222222"/>
                      <w:spacing w:val="-33"/>
                    </w:rPr>
                    <w:t> </w:t>
                  </w:r>
                  <w:r>
                    <w:rPr>
                      <w:color w:val="222222"/>
                    </w:rPr>
                    <w:t>Cycle</w:t>
                  </w:r>
                </w:p>
              </w:txbxContent>
            </v:textbox>
            <w10:wrap type="none"/>
          </v:shape>
        </w:pict>
      </w:r>
      <w:r>
        <w:rPr/>
        <w:pict>
          <v:shape style="position:absolute;margin-left:39pt;margin-top:671.544128pt;width:197.6pt;height:23.5pt;mso-position-horizontal-relative:page;mso-position-vertical-relative:page;z-index:-386800" type="#_x0000_t202" filled="false" stroked="false">
            <v:textbox inset="0,0,0,0">
              <w:txbxContent>
                <w:p>
                  <w:pPr>
                    <w:spacing w:before="33"/>
                    <w:ind w:left="20" w:right="0" w:firstLine="0"/>
                    <w:jc w:val="left"/>
                    <w:rPr>
                      <w:b/>
                      <w:sz w:val="36"/>
                    </w:rPr>
                  </w:pPr>
                  <w:r>
                    <w:rPr>
                      <w:b/>
                      <w:color w:val="444444"/>
                      <w:sz w:val="36"/>
                    </w:rPr>
                    <w:t>20.3 </w:t>
                  </w:r>
                  <w:r>
                    <w:rPr>
                      <w:b/>
                      <w:color w:val="444444"/>
                      <w:spacing w:val="-5"/>
                      <w:sz w:val="36"/>
                    </w:rPr>
                    <w:t>Terrestrial </w:t>
                  </w:r>
                  <w:r>
                    <w:rPr>
                      <w:b/>
                      <w:color w:val="444444"/>
                      <w:sz w:val="36"/>
                    </w:rPr>
                    <w:t>Biomes</w:t>
                  </w:r>
                </w:p>
              </w:txbxContent>
            </v:textbox>
            <w10:wrap type="none"/>
          </v:shape>
        </w:pict>
      </w:r>
      <w:r>
        <w:rPr/>
        <w:pict>
          <v:shape style="position:absolute;margin-left:69pt;margin-top:712.195007pt;width:134.2pt;height:21.85pt;mso-position-horizontal-relative:page;mso-position-vertical-relative:page;z-index:-386776" type="#_x0000_t202" filled="false" stroked="false">
            <v:textbox inset="0,0,0,0">
              <w:txbxContent>
                <w:p>
                  <w:pPr>
                    <w:pStyle w:val="BodyText"/>
                  </w:pPr>
                  <w:r>
                    <w:rPr>
                      <w:color w:val="222222"/>
                    </w:rPr>
                    <w:t>A. </w:t>
                  </w:r>
                  <w:r>
                    <w:rPr>
                      <w:color w:val="222222"/>
                      <w:spacing w:val="-5"/>
                    </w:rPr>
                    <w:t>Tropical </w:t>
                  </w:r>
                  <w:r>
                    <w:rPr>
                      <w:color w:val="222222"/>
                    </w:rPr>
                    <w:t>Forest</w:t>
                  </w:r>
                </w:p>
              </w:txbxContent>
            </v:textbox>
            <w10:wrap type="none"/>
          </v:shape>
        </w:pict>
      </w:r>
      <w:r>
        <w:rPr/>
        <w:pict>
          <v:shape style="position:absolute;margin-left:69pt;margin-top:750.195007pt;width:97.4pt;height:21.85pt;mso-position-horizontal-relative:page;mso-position-vertical-relative:page;z-index:-386752" type="#_x0000_t202" filled="false" stroked="false">
            <v:textbox inset="0,0,0,0">
              <w:txbxContent>
                <w:p>
                  <w:pPr>
                    <w:pStyle w:val="BodyText"/>
                  </w:pPr>
                  <w:r>
                    <w:rPr>
                      <w:color w:val="222222"/>
                    </w:rPr>
                    <w:t>B. Savannas</w:t>
                  </w:r>
                </w:p>
              </w:txbxContent>
            </v:textbox>
            <w10:wrap type="none"/>
          </v:shape>
        </w:pict>
      </w:r>
      <w:r>
        <w:rPr/>
        <w:pict>
          <v:shape style="position:absolute;margin-left:69pt;margin-top:788.195007pt;width:81.95pt;height:21.85pt;mso-position-horizontal-relative:page;mso-position-vertical-relative:page;z-index:-386728" type="#_x0000_t202" filled="false" stroked="false">
            <v:textbox inset="0,0,0,0">
              <w:txbxContent>
                <w:p>
                  <w:pPr>
                    <w:pStyle w:val="BodyText"/>
                  </w:pPr>
                  <w:r>
                    <w:rPr>
                      <w:color w:val="222222"/>
                    </w:rPr>
                    <w:t>C. Deserts</w:t>
                  </w:r>
                </w:p>
              </w:txbxContent>
            </v:textbox>
            <w10:wrap type="none"/>
          </v:shape>
        </w:pict>
      </w:r>
      <w:r>
        <w:rPr/>
        <w:pict>
          <v:shape style="position:absolute;margin-left:69pt;margin-top:826.195007pt;width:97.7pt;height:21.85pt;mso-position-horizontal-relative:page;mso-position-vertical-relative:page;z-index:-386704" type="#_x0000_t202" filled="false" stroked="false">
            <v:textbox inset="0,0,0,0">
              <w:txbxContent>
                <w:p>
                  <w:pPr>
                    <w:pStyle w:val="BodyText"/>
                  </w:pPr>
                  <w:r>
                    <w:rPr>
                      <w:color w:val="222222"/>
                    </w:rPr>
                    <w:t>D. Chaparral</w:t>
                  </w:r>
                </w:p>
              </w:txbxContent>
            </v:textbox>
            <w10:wrap type="none"/>
          </v:shape>
        </w:pict>
      </w:r>
      <w:r>
        <w:rPr/>
        <w:pict>
          <v:shape style="position:absolute;margin-left:69pt;margin-top:864.195007pt;width:192.15pt;height:21.85pt;mso-position-horizontal-relative:page;mso-position-vertical-relative:page;z-index:-386680" type="#_x0000_t202" filled="false" stroked="false">
            <v:textbox inset="0,0,0,0">
              <w:txbxContent>
                <w:p>
                  <w:pPr>
                    <w:pStyle w:val="BodyText"/>
                  </w:pPr>
                  <w:r>
                    <w:rPr>
                      <w:color w:val="222222"/>
                    </w:rPr>
                    <w:t>E. </w:t>
                  </w:r>
                  <w:r>
                    <w:rPr>
                      <w:color w:val="222222"/>
                      <w:spacing w:val="-5"/>
                    </w:rPr>
                    <w:t>Temperate</w:t>
                  </w:r>
                  <w:r>
                    <w:rPr>
                      <w:color w:val="222222"/>
                      <w:spacing w:val="-26"/>
                    </w:rPr>
                    <w:t> </w:t>
                  </w:r>
                  <w:r>
                    <w:rPr>
                      <w:color w:val="222222"/>
                    </w:rPr>
                    <w:t>Grasslands</w:t>
                  </w:r>
                </w:p>
              </w:txbxContent>
            </v:textbox>
            <w10:wrap type="none"/>
          </v:shape>
        </w:pict>
      </w:r>
      <w:r>
        <w:rPr/>
        <w:pict>
          <v:shape style="position:absolute;margin-left:69pt;margin-top:902.195007pt;width:159.6pt;height:21.85pt;mso-position-horizontal-relative:page;mso-position-vertical-relative:page;z-index:-386656" type="#_x0000_t202" filled="false" stroked="false">
            <v:textbox inset="0,0,0,0">
              <w:txbxContent>
                <w:p>
                  <w:pPr>
                    <w:pStyle w:val="BodyText"/>
                  </w:pPr>
                  <w:r>
                    <w:rPr>
                      <w:color w:val="222222"/>
                      <w:spacing w:val="-27"/>
                    </w:rPr>
                    <w:t>F. </w:t>
                  </w:r>
                  <w:r>
                    <w:rPr>
                      <w:color w:val="222222"/>
                      <w:spacing w:val="-5"/>
                    </w:rPr>
                    <w:t>Temperate </w:t>
                  </w:r>
                  <w:r>
                    <w:rPr>
                      <w:color w:val="222222"/>
                    </w:rPr>
                    <w:t>Forests</w:t>
                  </w:r>
                </w:p>
              </w:txbxContent>
            </v:textbox>
            <w10:wrap type="none"/>
          </v:shape>
        </w:pict>
      </w:r>
      <w:r>
        <w:rPr/>
        <w:pict>
          <v:shape style="position:absolute;margin-left:706.978516pt;margin-top:967pt;width:22pt;height:14pt;mso-position-horizontal-relative:page;mso-position-vertical-relative:page;z-index:-386632" type="#_x0000_t202" filled="false" stroked="false">
            <v:textbox inset="0,0,0,0">
              <w:txbxContent>
                <w:p>
                  <w:pPr>
                    <w:spacing w:line="256" w:lineRule="exact" w:before="0"/>
                    <w:ind w:left="20" w:right="0" w:firstLine="0"/>
                    <w:jc w:val="left"/>
                    <w:rPr>
                      <w:b/>
                      <w:sz w:val="24"/>
                    </w:rPr>
                  </w:pPr>
                  <w:r>
                    <w:rPr>
                      <w:b/>
                      <w:color w:val="929292"/>
                      <w:sz w:val="24"/>
                    </w:rPr>
                    <w:t>231</w:t>
                  </w:r>
                </w:p>
              </w:txbxContent>
            </v:textbox>
            <w10:wrap type="none"/>
          </v:shape>
        </w:pict>
      </w:r>
    </w:p>
    <w:p>
      <w:pPr>
        <w:spacing w:after="0"/>
        <w:rPr>
          <w:sz w:val="2"/>
          <w:szCs w:val="2"/>
        </w:rPr>
        <w:sectPr>
          <w:pgSz w:w="15360" w:h="20080"/>
          <w:pgMar w:top="960" w:bottom="280" w:left="680" w:right="680"/>
        </w:sectPr>
      </w:pPr>
    </w:p>
    <w:p>
      <w:pPr>
        <w:rPr>
          <w:sz w:val="2"/>
          <w:szCs w:val="2"/>
        </w:rPr>
      </w:pPr>
      <w:r>
        <w:rPr/>
        <w:drawing>
          <wp:anchor distT="0" distB="0" distL="0" distR="0" allowOverlap="1" layoutInCell="1" locked="0" behindDoc="1" simplePos="0" relativeHeight="268048847">
            <wp:simplePos x="0" y="0"/>
            <wp:positionH relativeFrom="page">
              <wp:posOffset>0</wp:posOffset>
            </wp:positionH>
            <wp:positionV relativeFrom="page">
              <wp:posOffset>0</wp:posOffset>
            </wp:positionV>
            <wp:extent cx="9753600" cy="12750800"/>
            <wp:effectExtent l="0" t="0" r="0" b="0"/>
            <wp:wrapNone/>
            <wp:docPr id="437" name="image1.jpeg" descr=""/>
            <wp:cNvGraphicFramePr>
              <a:graphicFrameLocks noChangeAspect="1"/>
            </wp:cNvGraphicFramePr>
            <a:graphic>
              <a:graphicData uri="http://schemas.openxmlformats.org/drawingml/2006/picture">
                <pic:pic>
                  <pic:nvPicPr>
                    <pic:cNvPr id="438"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69pt;margin-top:79.195038pt;width:134.2pt;height:21.85pt;mso-position-horizontal-relative:page;mso-position-vertical-relative:page;z-index:-386584" type="#_x0000_t202" filled="false" stroked="false">
            <v:textbox inset="0,0,0,0">
              <w:txbxContent>
                <w:p>
                  <w:pPr>
                    <w:pStyle w:val="BodyText"/>
                  </w:pPr>
                  <w:r>
                    <w:rPr>
                      <w:color w:val="222222"/>
                    </w:rPr>
                    <w:t>G. Boreal</w:t>
                  </w:r>
                  <w:r>
                    <w:rPr>
                      <w:color w:val="222222"/>
                      <w:spacing w:val="-22"/>
                    </w:rPr>
                    <w:t> </w:t>
                  </w:r>
                  <w:r>
                    <w:rPr>
                      <w:color w:val="222222"/>
                    </w:rPr>
                    <w:t>Forests</w:t>
                  </w:r>
                </w:p>
              </w:txbxContent>
            </v:textbox>
            <w10:wrap type="none"/>
          </v:shape>
        </w:pict>
      </w:r>
      <w:r>
        <w:rPr/>
        <w:pict>
          <v:shape style="position:absolute;margin-left:69pt;margin-top:117.195038pt;width:115.35pt;height:21.85pt;mso-position-horizontal-relative:page;mso-position-vertical-relative:page;z-index:-386560" type="#_x0000_t202" filled="false" stroked="false">
            <v:textbox inset="0,0,0,0">
              <w:txbxContent>
                <w:p>
                  <w:pPr>
                    <w:pStyle w:val="BodyText"/>
                  </w:pPr>
                  <w:r>
                    <w:rPr>
                      <w:color w:val="222222"/>
                    </w:rPr>
                    <w:t>H. Artic </w:t>
                  </w:r>
                  <w:r>
                    <w:rPr>
                      <w:color w:val="222222"/>
                      <w:spacing w:val="-6"/>
                    </w:rPr>
                    <w:t>Tundra</w:t>
                  </w:r>
                </w:p>
              </w:txbxContent>
            </v:textbox>
            <w10:wrap type="none"/>
          </v:shape>
        </w:pict>
      </w:r>
      <w:r>
        <w:rPr/>
        <w:pict>
          <v:shape style="position:absolute;margin-left:39pt;margin-top:155.544083pt;width:278.6pt;height:23.5pt;mso-position-horizontal-relative:page;mso-position-vertical-relative:page;z-index:-386536" type="#_x0000_t202" filled="false" stroked="false">
            <v:textbox inset="0,0,0,0">
              <w:txbxContent>
                <w:p>
                  <w:pPr>
                    <w:spacing w:before="33"/>
                    <w:ind w:left="20" w:right="0" w:firstLine="0"/>
                    <w:jc w:val="left"/>
                    <w:rPr>
                      <w:b/>
                      <w:sz w:val="36"/>
                    </w:rPr>
                  </w:pPr>
                  <w:r>
                    <w:rPr>
                      <w:b/>
                      <w:color w:val="444444"/>
                      <w:sz w:val="36"/>
                    </w:rPr>
                    <w:t>20.4 Aquatic and Marine Biomes</w:t>
                  </w:r>
                </w:p>
              </w:txbxContent>
            </v:textbox>
            <w10:wrap type="none"/>
          </v:shape>
        </w:pict>
      </w:r>
      <w:r>
        <w:rPr/>
        <w:pict>
          <v:shape style="position:absolute;margin-left:69pt;margin-top:196.195007pt;width:136.450pt;height:21.85pt;mso-position-horizontal-relative:page;mso-position-vertical-relative:page;z-index:-386512" type="#_x0000_t202" filled="false" stroked="false">
            <v:textbox inset="0,0,0,0">
              <w:txbxContent>
                <w:p>
                  <w:pPr>
                    <w:pStyle w:val="BodyText"/>
                  </w:pPr>
                  <w:r>
                    <w:rPr>
                      <w:color w:val="222222"/>
                    </w:rPr>
                    <w:t>A. Marine Biomes</w:t>
                  </w:r>
                </w:p>
              </w:txbxContent>
            </v:textbox>
            <w10:wrap type="none"/>
          </v:shape>
        </w:pict>
      </w:r>
      <w:r>
        <w:rPr/>
        <w:pict>
          <v:shape style="position:absolute;margin-left:89pt;margin-top:234.195007pt;width:70.650pt;height:21.85pt;mso-position-horizontal-relative:page;mso-position-vertical-relative:page;z-index:-386488" type="#_x0000_t202" filled="false" stroked="false">
            <v:textbox inset="0,0,0,0">
              <w:txbxContent>
                <w:p>
                  <w:pPr>
                    <w:pStyle w:val="BodyText"/>
                  </w:pPr>
                  <w:r>
                    <w:rPr>
                      <w:color w:val="222222"/>
                    </w:rPr>
                    <w:t>1. Ocean</w:t>
                  </w:r>
                </w:p>
              </w:txbxContent>
            </v:textbox>
            <w10:wrap type="none"/>
          </v:shape>
        </w:pict>
      </w:r>
      <w:r>
        <w:rPr/>
        <w:pict>
          <v:shape style="position:absolute;margin-left:89pt;margin-top:272.195007pt;width:109.65pt;height:21.85pt;mso-position-horizontal-relative:page;mso-position-vertical-relative:page;z-index:-386464" type="#_x0000_t202" filled="false" stroked="false">
            <v:textbox inset="0,0,0,0">
              <w:txbxContent>
                <w:p>
                  <w:pPr>
                    <w:pStyle w:val="BodyText"/>
                  </w:pPr>
                  <w:r>
                    <w:rPr>
                      <w:color w:val="222222"/>
                    </w:rPr>
                    <w:t>2. Coral</w:t>
                  </w:r>
                  <w:r>
                    <w:rPr>
                      <w:color w:val="222222"/>
                      <w:spacing w:val="-21"/>
                    </w:rPr>
                    <w:t> </w:t>
                  </w:r>
                  <w:r>
                    <w:rPr>
                      <w:color w:val="222222"/>
                    </w:rPr>
                    <w:t>Reefs</w:t>
                  </w:r>
                </w:p>
              </w:txbxContent>
            </v:textbox>
            <w10:wrap type="none"/>
          </v:shape>
        </w:pict>
      </w:r>
      <w:r>
        <w:rPr/>
        <w:pict>
          <v:shape style="position:absolute;margin-left:89pt;margin-top:310.195007pt;width:384.6pt;height:21.85pt;mso-position-horizontal-relative:page;mso-position-vertical-relative:page;z-index:-386440" type="#_x0000_t202" filled="false" stroked="false">
            <v:textbox inset="0,0,0,0">
              <w:txbxContent>
                <w:p>
                  <w:pPr>
                    <w:pStyle w:val="BodyText"/>
                  </w:pPr>
                  <w:r>
                    <w:rPr>
                      <w:color w:val="222222"/>
                    </w:rPr>
                    <w:t>3. Estuaries:  Where the Ocean Meets Fresh</w:t>
                  </w:r>
                  <w:r>
                    <w:rPr>
                      <w:color w:val="222222"/>
                      <w:spacing w:val="-65"/>
                    </w:rPr>
                    <w:t> </w:t>
                  </w:r>
                  <w:r>
                    <w:rPr>
                      <w:color w:val="222222"/>
                      <w:spacing w:val="-3"/>
                    </w:rPr>
                    <w:t>Water</w:t>
                  </w:r>
                </w:p>
              </w:txbxContent>
            </v:textbox>
            <w10:wrap type="none"/>
          </v:shape>
        </w:pict>
      </w:r>
      <w:r>
        <w:rPr/>
        <w:pict>
          <v:shape style="position:absolute;margin-left:69pt;margin-top:348.195007pt;width:169.45pt;height:21.85pt;mso-position-horizontal-relative:page;mso-position-vertical-relative:page;z-index:-386416" type="#_x0000_t202" filled="false" stroked="false">
            <v:textbox inset="0,0,0,0">
              <w:txbxContent>
                <w:p>
                  <w:pPr>
                    <w:pStyle w:val="BodyText"/>
                  </w:pPr>
                  <w:r>
                    <w:rPr>
                      <w:color w:val="222222"/>
                    </w:rPr>
                    <w:t>B. Freshwater Biomes</w:t>
                  </w:r>
                </w:p>
              </w:txbxContent>
            </v:textbox>
            <w10:wrap type="none"/>
          </v:shape>
        </w:pict>
      </w:r>
      <w:r>
        <w:rPr/>
        <w:pict>
          <v:shape style="position:absolute;margin-left:89pt;margin-top:386.195007pt;width:152.85pt;height:21.85pt;mso-position-horizontal-relative:page;mso-position-vertical-relative:page;z-index:-386392" type="#_x0000_t202" filled="false" stroked="false">
            <v:textbox inset="0,0,0,0">
              <w:txbxContent>
                <w:p>
                  <w:pPr>
                    <w:pStyle w:val="BodyText"/>
                  </w:pPr>
                  <w:r>
                    <w:rPr>
                      <w:color w:val="222222"/>
                    </w:rPr>
                    <w:t>1. Lakes and Ponds</w:t>
                  </w:r>
                </w:p>
              </w:txbxContent>
            </v:textbox>
            <w10:wrap type="none"/>
          </v:shape>
        </w:pict>
      </w:r>
      <w:r>
        <w:rPr/>
        <w:pict>
          <v:shape style="position:absolute;margin-left:89pt;margin-top:424.195007pt;width:169.2pt;height:21.85pt;mso-position-horizontal-relative:page;mso-position-vertical-relative:page;z-index:-386368" type="#_x0000_t202" filled="false" stroked="false">
            <v:textbox inset="0,0,0,0">
              <w:txbxContent>
                <w:p>
                  <w:pPr>
                    <w:pStyle w:val="BodyText"/>
                  </w:pPr>
                  <w:r>
                    <w:rPr>
                      <w:color w:val="222222"/>
                    </w:rPr>
                    <w:t>2. Rivers and Streams</w:t>
                  </w:r>
                </w:p>
              </w:txbxContent>
            </v:textbox>
            <w10:wrap type="none"/>
          </v:shape>
        </w:pict>
      </w:r>
      <w:r>
        <w:rPr/>
        <w:pict>
          <v:shape style="position:absolute;margin-left:69pt;margin-top:462.195007pt;width:93.9pt;height:21.85pt;mso-position-horizontal-relative:page;mso-position-vertical-relative:page;z-index:-386344" type="#_x0000_t202" filled="false" stroked="false">
            <v:textbox inset="0,0,0,0">
              <w:txbxContent>
                <w:p>
                  <w:pPr>
                    <w:pStyle w:val="BodyText"/>
                  </w:pPr>
                  <w:r>
                    <w:rPr>
                      <w:color w:val="222222"/>
                    </w:rPr>
                    <w:t>C. Wetlands</w:t>
                  </w:r>
                </w:p>
              </w:txbxContent>
            </v:textbox>
            <w10:wrap type="none"/>
          </v:shape>
        </w:pict>
      </w:r>
      <w:r>
        <w:rPr/>
        <w:pict>
          <v:shape style="position:absolute;margin-left:706.978516pt;margin-top:967pt;width:22pt;height:14pt;mso-position-horizontal-relative:page;mso-position-vertical-relative:page;z-index:-386320" type="#_x0000_t202" filled="false" stroked="false">
            <v:textbox inset="0,0,0,0">
              <w:txbxContent>
                <w:p>
                  <w:pPr>
                    <w:spacing w:line="256" w:lineRule="exact" w:before="0"/>
                    <w:ind w:left="20" w:right="0" w:firstLine="0"/>
                    <w:jc w:val="left"/>
                    <w:rPr>
                      <w:b/>
                      <w:sz w:val="24"/>
                    </w:rPr>
                  </w:pPr>
                  <w:r>
                    <w:rPr>
                      <w:b/>
                      <w:color w:val="929292"/>
                      <w:sz w:val="24"/>
                    </w:rPr>
                    <w:t>232</w:t>
                  </w:r>
                </w:p>
              </w:txbxContent>
            </v:textbox>
            <w10:wrap type="none"/>
          </v:shape>
        </w:pict>
      </w:r>
    </w:p>
    <w:p>
      <w:pPr>
        <w:spacing w:after="0"/>
        <w:rPr>
          <w:sz w:val="2"/>
          <w:szCs w:val="2"/>
        </w:rPr>
        <w:sectPr>
          <w:pgSz w:w="15360" w:h="20080"/>
          <w:pgMar w:top="1580" w:bottom="280" w:left="680" w:right="680"/>
        </w:sectPr>
      </w:pPr>
    </w:p>
    <w:p>
      <w:pPr>
        <w:rPr>
          <w:sz w:val="2"/>
          <w:szCs w:val="2"/>
        </w:rPr>
      </w:pPr>
      <w:r>
        <w:rPr/>
        <w:drawing>
          <wp:anchor distT="0" distB="0" distL="0" distR="0" allowOverlap="1" layoutInCell="1" locked="0" behindDoc="1" simplePos="0" relativeHeight="268049159">
            <wp:simplePos x="0" y="0"/>
            <wp:positionH relativeFrom="page">
              <wp:posOffset>0</wp:posOffset>
            </wp:positionH>
            <wp:positionV relativeFrom="page">
              <wp:posOffset>0</wp:posOffset>
            </wp:positionV>
            <wp:extent cx="9753600" cy="12750800"/>
            <wp:effectExtent l="0" t="0" r="0" b="0"/>
            <wp:wrapNone/>
            <wp:docPr id="439" name="image1.jpeg" descr=""/>
            <wp:cNvGraphicFramePr>
              <a:graphicFrameLocks noChangeAspect="1"/>
            </wp:cNvGraphicFramePr>
            <a:graphic>
              <a:graphicData uri="http://schemas.openxmlformats.org/drawingml/2006/picture">
                <pic:pic>
                  <pic:nvPicPr>
                    <pic:cNvPr id="440"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48pt;width:283.1pt;height:22pt;mso-position-horizontal-relative:page;mso-position-vertical-relative:page;z-index:-386272" type="#_x0000_t202" filled="false" stroked="false">
            <v:textbox inset="0,0,0,0">
              <w:txbxContent>
                <w:p>
                  <w:pPr>
                    <w:spacing w:line="413" w:lineRule="exact" w:before="0"/>
                    <w:ind w:left="20" w:right="0" w:firstLine="0"/>
                    <w:jc w:val="left"/>
                    <w:rPr>
                      <w:b/>
                      <w:sz w:val="40"/>
                    </w:rPr>
                  </w:pPr>
                  <w:r>
                    <w:rPr>
                      <w:b/>
                      <w:color w:val="444444"/>
                      <w:spacing w:val="-8"/>
                      <w:sz w:val="40"/>
                    </w:rPr>
                    <w:t>Chapter </w:t>
                  </w:r>
                  <w:r>
                    <w:rPr>
                      <w:b/>
                      <w:color w:val="444444"/>
                      <w:spacing w:val="-5"/>
                      <w:sz w:val="40"/>
                    </w:rPr>
                    <w:t>20 </w:t>
                  </w:r>
                  <w:r>
                    <w:rPr>
                      <w:b/>
                      <w:color w:val="444444"/>
                      <w:spacing w:val="-8"/>
                      <w:sz w:val="40"/>
                    </w:rPr>
                    <w:t>Instructor’s Outline</w:t>
                  </w:r>
                </w:p>
              </w:txbxContent>
            </v:textbox>
            <w10:wrap type="none"/>
          </v:shape>
        </w:pict>
      </w:r>
      <w:r>
        <w:rPr/>
        <w:pict>
          <v:shape style="position:absolute;margin-left:39pt;margin-top:92.54409pt;width:106.65pt;height:23.5pt;mso-position-horizontal-relative:page;mso-position-vertical-relative:page;z-index:-386248" type="#_x0000_t202" filled="false" stroked="false">
            <v:textbox inset="0,0,0,0">
              <w:txbxContent>
                <w:p>
                  <w:pPr>
                    <w:spacing w:before="33"/>
                    <w:ind w:left="20" w:right="0" w:firstLine="0"/>
                    <w:jc w:val="left"/>
                    <w:rPr>
                      <w:b/>
                      <w:sz w:val="36"/>
                    </w:rPr>
                  </w:pPr>
                  <w:r>
                    <w:rPr>
                      <w:b/>
                      <w:color w:val="444444"/>
                      <w:sz w:val="36"/>
                    </w:rPr>
                    <w:t>Introduction</w:t>
                  </w:r>
                </w:p>
              </w:txbxContent>
            </v:textbox>
            <w10:wrap type="none"/>
          </v:shape>
        </w:pict>
      </w:r>
      <w:r>
        <w:rPr/>
        <w:pict>
          <v:shape style="position:absolute;margin-left:69pt;margin-top:133.195038pt;width:658.2pt;height:61.85pt;mso-position-horizontal-relative:page;mso-position-vertical-relative:page;z-index:-386224" type="#_x0000_t202" filled="false" stroked="false">
            <v:textbox inset="0,0,0,0">
              <w:txbxContent>
                <w:p>
                  <w:pPr>
                    <w:pStyle w:val="BodyText"/>
                  </w:pPr>
                  <w:r>
                    <w:rPr>
                      <w:color w:val="222222"/>
                    </w:rPr>
                    <w:t>Ecosystem ecology – ecology of organisms, populations and communities</w:t>
                  </w:r>
                </w:p>
                <w:p>
                  <w:pPr>
                    <w:pStyle w:val="BodyText"/>
                    <w:spacing w:line="244" w:lineRule="auto" w:before="8"/>
                    <w:ind w:left="420" w:hanging="400"/>
                  </w:pPr>
                  <w:r>
                    <w:rPr>
                      <w:color w:val="222222"/>
                    </w:rPr>
                    <w:t>Ecosystem biologists study how nutrients and energy are stored and cycles among or- ganisms and atmosphere, soil and water</w:t>
                  </w:r>
                </w:p>
              </w:txbxContent>
            </v:textbox>
            <w10:wrap type="none"/>
          </v:shape>
        </w:pict>
      </w:r>
      <w:r>
        <w:rPr/>
        <w:pict>
          <v:shape style="position:absolute;margin-left:39pt;margin-top:211.544098pt;width:328.85pt;height:23.5pt;mso-position-horizontal-relative:page;mso-position-vertical-relative:page;z-index:-386200" type="#_x0000_t202" filled="false" stroked="false">
            <v:textbox inset="0,0,0,0">
              <w:txbxContent>
                <w:p>
                  <w:pPr>
                    <w:spacing w:before="33"/>
                    <w:ind w:left="20" w:right="0" w:firstLine="0"/>
                    <w:jc w:val="left"/>
                    <w:rPr>
                      <w:b/>
                      <w:sz w:val="36"/>
                    </w:rPr>
                  </w:pPr>
                  <w:r>
                    <w:rPr>
                      <w:b/>
                      <w:color w:val="444444"/>
                      <w:sz w:val="36"/>
                    </w:rPr>
                    <w:t>20.1 Energy Flow through</w:t>
                  </w:r>
                  <w:r>
                    <w:rPr>
                      <w:b/>
                      <w:color w:val="444444"/>
                      <w:spacing w:val="-67"/>
                      <w:sz w:val="36"/>
                    </w:rPr>
                    <w:t> </w:t>
                  </w:r>
                  <w:r>
                    <w:rPr>
                      <w:b/>
                      <w:color w:val="444444"/>
                      <w:sz w:val="36"/>
                    </w:rPr>
                    <w:t>Ecosystems</w:t>
                  </w:r>
                </w:p>
              </w:txbxContent>
            </v:textbox>
            <w10:wrap type="none"/>
          </v:shape>
        </w:pict>
      </w:r>
      <w:r>
        <w:rPr/>
        <w:pict>
          <v:shape style="position:absolute;margin-left:69pt;margin-top:252.195007pt;width:656.2pt;height:61.85pt;mso-position-horizontal-relative:page;mso-position-vertical-relative:page;z-index:-386176" type="#_x0000_t202" filled="false" stroked="false">
            <v:textbox inset="0,0,0,0">
              <w:txbxContent>
                <w:p>
                  <w:pPr>
                    <w:pStyle w:val="BodyText"/>
                    <w:spacing w:line="244" w:lineRule="auto"/>
                    <w:ind w:left="420" w:hanging="400"/>
                  </w:pPr>
                  <w:r>
                    <w:rPr>
                      <w:color w:val="222222"/>
                    </w:rPr>
                    <w:t>Ecosystem – community of living organisms and their abiotic environment in a particu- lar geographic area</w:t>
                  </w:r>
                </w:p>
                <w:p>
                  <w:pPr>
                    <w:pStyle w:val="BodyText"/>
                    <w:spacing w:before="0"/>
                  </w:pPr>
                  <w:r>
                    <w:rPr>
                      <w:color w:val="222222"/>
                    </w:rPr>
                    <w:t>Three categories of ecosystems – freshwater, marine and terrestrial</w:t>
                  </w:r>
                </w:p>
              </w:txbxContent>
            </v:textbox>
            <w10:wrap type="none"/>
          </v:shape>
        </w:pict>
      </w:r>
      <w:r>
        <w:rPr/>
        <w:pict>
          <v:shape style="position:absolute;margin-left:69pt;margin-top:330.195007pt;width:200pt;height:21.85pt;mso-position-horizontal-relative:page;mso-position-vertical-relative:page;z-index:-386152" type="#_x0000_t202" filled="false" stroked="false">
            <v:textbox inset="0,0,0,0">
              <w:txbxContent>
                <w:p>
                  <w:pPr>
                    <w:pStyle w:val="BodyText"/>
                  </w:pPr>
                  <w:r>
                    <w:rPr>
                      <w:color w:val="222222"/>
                    </w:rPr>
                    <w:t>A. Ecology of Ecosystems</w:t>
                  </w:r>
                </w:p>
              </w:txbxContent>
            </v:textbox>
            <w10:wrap type="none"/>
          </v:shape>
        </w:pict>
      </w:r>
      <w:r>
        <w:rPr/>
        <w:pict>
          <v:shape style="position:absolute;margin-left:89pt;margin-top:368.195007pt;width:423.15pt;height:21.85pt;mso-position-horizontal-relative:page;mso-position-vertical-relative:page;z-index:-386128" type="#_x0000_t202" filled="false" stroked="false">
            <v:textbox inset="0,0,0,0">
              <w:txbxContent>
                <w:p>
                  <w:pPr>
                    <w:pStyle w:val="BodyText"/>
                  </w:pPr>
                  <w:r>
                    <w:rPr>
                      <w:color w:val="222222"/>
                    </w:rPr>
                    <w:t>Organisms compete for food, water, sunlight and  space</w:t>
                  </w:r>
                </w:p>
              </w:txbxContent>
            </v:textbox>
            <w10:wrap type="none"/>
          </v:shape>
        </w:pict>
      </w:r>
      <w:r>
        <w:rPr/>
        <w:pict>
          <v:shape style="position:absolute;margin-left:89pt;margin-top:406.195007pt;width:617.85pt;height:21.85pt;mso-position-horizontal-relative:page;mso-position-vertical-relative:page;z-index:-386104" type="#_x0000_t202" filled="false" stroked="false">
            <v:textbox inset="0,0,0,0">
              <w:txbxContent>
                <w:p>
                  <w:pPr>
                    <w:pStyle w:val="BodyText"/>
                  </w:pPr>
                  <w:r>
                    <w:rPr>
                      <w:color w:val="222222"/>
                    </w:rPr>
                    <w:t>Freshwater – 1.8% of </w:t>
                  </w:r>
                  <w:r>
                    <w:rPr>
                      <w:color w:val="222222"/>
                      <w:spacing w:val="-4"/>
                    </w:rPr>
                    <w:t>Earth’s </w:t>
                  </w:r>
                  <w:r>
                    <w:rPr>
                      <w:color w:val="222222"/>
                    </w:rPr>
                    <w:t>surface; includes lakes, rivers, streams, and</w:t>
                  </w:r>
                  <w:r>
                    <w:rPr>
                      <w:color w:val="222222"/>
                      <w:spacing w:val="62"/>
                    </w:rPr>
                    <w:t> </w:t>
                  </w:r>
                  <w:r>
                    <w:rPr>
                      <w:color w:val="222222"/>
                    </w:rPr>
                    <w:t>springs</w:t>
                  </w:r>
                </w:p>
              </w:txbxContent>
            </v:textbox>
            <w10:wrap type="none"/>
          </v:shape>
        </w:pict>
      </w:r>
      <w:r>
        <w:rPr/>
        <w:pict>
          <v:shape style="position:absolute;margin-left:89pt;margin-top:444.195007pt;width:244.75pt;height:21.85pt;mso-position-horizontal-relative:page;mso-position-vertical-relative:page;z-index:-386080" type="#_x0000_t202" filled="false" stroked="false">
            <v:textbox inset="0,0,0,0">
              <w:txbxContent>
                <w:p>
                  <w:pPr>
                    <w:pStyle w:val="BodyText"/>
                  </w:pPr>
                  <w:r>
                    <w:rPr>
                      <w:color w:val="222222"/>
                    </w:rPr>
                    <w:t>Marine – 75% of Earth’s surface</w:t>
                  </w:r>
                </w:p>
              </w:txbxContent>
            </v:textbox>
            <w10:wrap type="none"/>
          </v:shape>
        </w:pict>
      </w:r>
      <w:r>
        <w:rPr/>
        <w:pict>
          <v:shape style="position:absolute;margin-left:109pt;margin-top:482.195007pt;width:421.85pt;height:81.850pt;mso-position-horizontal-relative:page;mso-position-vertical-relative:page;z-index:-386056" type="#_x0000_t202" filled="false" stroked="false">
            <v:textbox inset="0,0,0,0">
              <w:txbxContent>
                <w:p>
                  <w:pPr>
                    <w:pStyle w:val="BodyText"/>
                  </w:pPr>
                  <w:r>
                    <w:rPr>
                      <w:color w:val="222222"/>
                    </w:rPr>
                    <w:t>Three types:</w:t>
                  </w:r>
                </w:p>
                <w:p>
                  <w:pPr>
                    <w:pStyle w:val="ListParagraph"/>
                    <w:numPr>
                      <w:ilvl w:val="0"/>
                      <w:numId w:val="278"/>
                    </w:numPr>
                    <w:tabs>
                      <w:tab w:pos="792" w:val="left" w:leader="none"/>
                    </w:tabs>
                    <w:spacing w:line="240" w:lineRule="auto" w:before="8" w:after="0"/>
                    <w:ind w:left="791" w:right="0" w:hanging="371"/>
                    <w:jc w:val="left"/>
                    <w:rPr>
                      <w:sz w:val="34"/>
                    </w:rPr>
                  </w:pPr>
                  <w:r>
                    <w:rPr>
                      <w:color w:val="222222"/>
                      <w:sz w:val="34"/>
                    </w:rPr>
                    <w:t>shallow ocean – includes the coral reef</w:t>
                  </w:r>
                  <w:r>
                    <w:rPr>
                      <w:color w:val="222222"/>
                      <w:spacing w:val="45"/>
                      <w:sz w:val="34"/>
                    </w:rPr>
                    <w:t> </w:t>
                  </w:r>
                  <w:r>
                    <w:rPr>
                      <w:color w:val="222222"/>
                      <w:sz w:val="34"/>
                    </w:rPr>
                    <w:t>ecosystem</w:t>
                  </w:r>
                </w:p>
                <w:p>
                  <w:pPr>
                    <w:pStyle w:val="ListParagraph"/>
                    <w:numPr>
                      <w:ilvl w:val="0"/>
                      <w:numId w:val="278"/>
                    </w:numPr>
                    <w:tabs>
                      <w:tab w:pos="811" w:val="left" w:leader="none"/>
                    </w:tabs>
                    <w:spacing w:line="240" w:lineRule="auto" w:before="8" w:after="0"/>
                    <w:ind w:left="810" w:right="0" w:hanging="390"/>
                    <w:jc w:val="left"/>
                    <w:rPr>
                      <w:sz w:val="34"/>
                    </w:rPr>
                  </w:pPr>
                  <w:r>
                    <w:rPr>
                      <w:color w:val="222222"/>
                      <w:sz w:val="34"/>
                    </w:rPr>
                    <w:t>deep ocean</w:t>
                  </w:r>
                  <w:r>
                    <w:rPr>
                      <w:color w:val="222222"/>
                      <w:spacing w:val="28"/>
                      <w:sz w:val="34"/>
                    </w:rPr>
                    <w:t> </w:t>
                  </w:r>
                  <w:r>
                    <w:rPr>
                      <w:color w:val="222222"/>
                      <w:sz w:val="34"/>
                    </w:rPr>
                    <w:t>water</w:t>
                  </w:r>
                </w:p>
                <w:p>
                  <w:pPr>
                    <w:pStyle w:val="ListParagraph"/>
                    <w:numPr>
                      <w:ilvl w:val="0"/>
                      <w:numId w:val="278"/>
                    </w:numPr>
                    <w:tabs>
                      <w:tab w:pos="792" w:val="left" w:leader="none"/>
                    </w:tabs>
                    <w:spacing w:line="240" w:lineRule="auto" w:before="8" w:after="0"/>
                    <w:ind w:left="791" w:right="0" w:hanging="371"/>
                    <w:jc w:val="left"/>
                    <w:rPr>
                      <w:sz w:val="34"/>
                    </w:rPr>
                  </w:pPr>
                  <w:r>
                    <w:rPr>
                      <w:color w:val="222222"/>
                      <w:w w:val="105"/>
                      <w:sz w:val="34"/>
                    </w:rPr>
                    <w:t>deep ocean</w:t>
                  </w:r>
                  <w:r>
                    <w:rPr>
                      <w:color w:val="222222"/>
                      <w:spacing w:val="-72"/>
                      <w:w w:val="105"/>
                      <w:sz w:val="34"/>
                    </w:rPr>
                    <w:t> </w:t>
                  </w:r>
                  <w:r>
                    <w:rPr>
                      <w:color w:val="222222"/>
                      <w:w w:val="105"/>
                      <w:sz w:val="34"/>
                    </w:rPr>
                    <w:t>bottom</w:t>
                  </w:r>
                </w:p>
              </w:txbxContent>
            </v:textbox>
            <w10:wrap type="none"/>
          </v:shape>
        </w:pict>
      </w:r>
      <w:r>
        <w:rPr/>
        <w:pict>
          <v:shape style="position:absolute;margin-left:109pt;margin-top:580.195007pt;width:505.5pt;height:21.85pt;mso-position-horizontal-relative:page;mso-position-vertical-relative:page;z-index:-386032" type="#_x0000_t202" filled="false" stroked="false">
            <v:textbox inset="0,0,0,0">
              <w:txbxContent>
                <w:p>
                  <w:pPr>
                    <w:pStyle w:val="BodyText"/>
                  </w:pPr>
                  <w:r>
                    <w:rPr>
                      <w:color w:val="222222"/>
                    </w:rPr>
                    <w:t>40% of all photosynthesis on Earth is performed by phytoplankton</w:t>
                  </w:r>
                </w:p>
              </w:txbxContent>
            </v:textbox>
            <w10:wrap type="none"/>
          </v:shape>
        </w:pict>
      </w:r>
      <w:r>
        <w:rPr/>
        <w:pict>
          <v:shape style="position:absolute;margin-left:89pt;margin-top:618.195007pt;width:293.850pt;height:21.85pt;mso-position-horizontal-relative:page;mso-position-vertical-relative:page;z-index:-386008" type="#_x0000_t202" filled="false" stroked="false">
            <v:textbox inset="0,0,0,0">
              <w:txbxContent>
                <w:p>
                  <w:pPr>
                    <w:pStyle w:val="BodyText"/>
                  </w:pPr>
                  <w:r>
                    <w:rPr>
                      <w:color w:val="222222"/>
                      <w:spacing w:val="-5"/>
                    </w:rPr>
                    <w:t>Terrestrial </w:t>
                  </w:r>
                  <w:r>
                    <w:rPr>
                      <w:color w:val="222222"/>
                    </w:rPr>
                    <w:t>– ecosystems found on land</w:t>
                  </w:r>
                </w:p>
              </w:txbxContent>
            </v:textbox>
            <w10:wrap type="none"/>
          </v:shape>
        </w:pict>
      </w:r>
      <w:r>
        <w:rPr/>
        <w:pict>
          <v:shape style="position:absolute;margin-left:109pt;margin-top:656.195007pt;width:297.650pt;height:21.85pt;mso-position-horizontal-relative:page;mso-position-vertical-relative:page;z-index:-385984" type="#_x0000_t202" filled="false" stroked="false">
            <v:textbox inset="0,0,0,0">
              <w:txbxContent>
                <w:p>
                  <w:pPr>
                    <w:pStyle w:val="BodyText"/>
                  </w:pPr>
                  <w:r>
                    <w:rPr>
                      <w:color w:val="222222"/>
                    </w:rPr>
                    <w:t>Biome – large community of organisms</w:t>
                  </w:r>
                </w:p>
              </w:txbxContent>
            </v:textbox>
            <w10:wrap type="none"/>
          </v:shape>
        </w:pict>
      </w:r>
      <w:r>
        <w:rPr/>
        <w:pict>
          <v:shape style="position:absolute;margin-left:129pt;margin-top:694.195007pt;width:598.65pt;height:61.85pt;mso-position-horizontal-relative:page;mso-position-vertical-relative:page;z-index:-385960" type="#_x0000_t202" filled="false" stroked="false">
            <v:textbox inset="0,0,0,0">
              <w:txbxContent>
                <w:p>
                  <w:pPr>
                    <w:pStyle w:val="BodyText"/>
                  </w:pPr>
                  <w:r>
                    <w:rPr>
                      <w:color w:val="222222"/>
                    </w:rPr>
                    <w:t>Defined by plant types, geographic region,  climate</w:t>
                  </w:r>
                </w:p>
                <w:p>
                  <w:pPr>
                    <w:pStyle w:val="BodyText"/>
                    <w:spacing w:line="244" w:lineRule="auto" w:before="8"/>
                    <w:ind w:left="420" w:hanging="400"/>
                  </w:pPr>
                  <w:r>
                    <w:rPr>
                      <w:color w:val="222222"/>
                    </w:rPr>
                    <w:t>Ex.: tropical rainforests, savannas, deserts, grasslands, temperate forests, tun- dra</w:t>
                  </w:r>
                </w:p>
              </w:txbxContent>
            </v:textbox>
            <w10:wrap type="none"/>
          </v:shape>
        </w:pict>
      </w:r>
      <w:r>
        <w:rPr/>
        <w:pict>
          <v:shape style="position:absolute;margin-left:89pt;margin-top:772.195007pt;width:242.9pt;height:21.85pt;mso-position-horizontal-relative:page;mso-position-vertical-relative:page;z-index:-385936" type="#_x0000_t202" filled="false" stroked="false">
            <v:textbox inset="0,0,0,0">
              <w:txbxContent>
                <w:p>
                  <w:pPr>
                    <w:pStyle w:val="BodyText"/>
                  </w:pPr>
                  <w:r>
                    <w:rPr>
                      <w:color w:val="222222"/>
                    </w:rPr>
                    <w:t>1. Ecosystems and Disturbance</w:t>
                  </w:r>
                </w:p>
              </w:txbxContent>
            </v:textbox>
            <w10:wrap type="none"/>
          </v:shape>
        </w:pict>
      </w:r>
      <w:r>
        <w:rPr/>
        <w:pict>
          <v:shape style="position:absolute;margin-left:109pt;margin-top:810.195007pt;width:619.450pt;height:101.85pt;mso-position-horizontal-relative:page;mso-position-vertical-relative:page;z-index:-385912" type="#_x0000_t202" filled="false" stroked="false">
            <v:textbox inset="0,0,0,0">
              <w:txbxContent>
                <w:p>
                  <w:pPr>
                    <w:pStyle w:val="BodyText"/>
                  </w:pPr>
                  <w:r>
                    <w:rPr>
                      <w:color w:val="222222"/>
                    </w:rPr>
                    <w:t>Ecosystems are complex with many interacting  parts</w:t>
                  </w:r>
                </w:p>
                <w:p>
                  <w:pPr>
                    <w:pStyle w:val="BodyText"/>
                    <w:spacing w:line="244" w:lineRule="auto" w:before="8"/>
                    <w:ind w:left="420" w:hanging="400"/>
                  </w:pPr>
                  <w:r>
                    <w:rPr>
                      <w:color w:val="222222"/>
                    </w:rPr>
                    <w:t>Types of disturbances – fires, earthquakes, volcanic eruptions, floods, hurricanes, drought</w:t>
                  </w:r>
                </w:p>
                <w:p>
                  <w:pPr>
                    <w:pStyle w:val="BodyText"/>
                    <w:spacing w:line="244" w:lineRule="auto" w:before="1"/>
                    <w:ind w:left="820" w:hanging="400"/>
                  </w:pPr>
                  <w:r>
                    <w:rPr>
                      <w:color w:val="222222"/>
                    </w:rPr>
                    <w:t>Also includes human activities – agriculture, air pollution, deforestation, acid rain, oil spills</w:t>
                  </w:r>
                </w:p>
              </w:txbxContent>
            </v:textbox>
            <w10:wrap type="none"/>
          </v:shape>
        </w:pict>
      </w:r>
      <w:r>
        <w:rPr/>
        <w:pict>
          <v:shape style="position:absolute;margin-left:706.978516pt;margin-top:967pt;width:22pt;height:14pt;mso-position-horizontal-relative:page;mso-position-vertical-relative:page;z-index:-385888" type="#_x0000_t202" filled="false" stroked="false">
            <v:textbox inset="0,0,0,0">
              <w:txbxContent>
                <w:p>
                  <w:pPr>
                    <w:spacing w:line="256" w:lineRule="exact" w:before="0"/>
                    <w:ind w:left="20" w:right="0" w:firstLine="0"/>
                    <w:jc w:val="left"/>
                    <w:rPr>
                      <w:b/>
                      <w:sz w:val="24"/>
                    </w:rPr>
                  </w:pPr>
                  <w:r>
                    <w:rPr>
                      <w:b/>
                      <w:color w:val="929292"/>
                      <w:sz w:val="24"/>
                    </w:rPr>
                    <w:t>233</w:t>
                  </w:r>
                </w:p>
              </w:txbxContent>
            </v:textbox>
            <w10:wrap type="none"/>
          </v:shape>
        </w:pict>
      </w:r>
    </w:p>
    <w:p>
      <w:pPr>
        <w:spacing w:after="0"/>
        <w:rPr>
          <w:sz w:val="2"/>
          <w:szCs w:val="2"/>
        </w:rPr>
        <w:sectPr>
          <w:pgSz w:w="15360" w:h="20080"/>
          <w:pgMar w:top="960" w:bottom="280" w:left="680" w:right="680"/>
        </w:sectPr>
      </w:pPr>
    </w:p>
    <w:p>
      <w:pPr>
        <w:rPr>
          <w:sz w:val="2"/>
          <w:szCs w:val="2"/>
        </w:rPr>
      </w:pPr>
      <w:r>
        <w:rPr/>
        <w:drawing>
          <wp:anchor distT="0" distB="0" distL="0" distR="0" allowOverlap="1" layoutInCell="1" locked="0" behindDoc="1" simplePos="0" relativeHeight="268049591">
            <wp:simplePos x="0" y="0"/>
            <wp:positionH relativeFrom="page">
              <wp:posOffset>0</wp:posOffset>
            </wp:positionH>
            <wp:positionV relativeFrom="page">
              <wp:posOffset>0</wp:posOffset>
            </wp:positionV>
            <wp:extent cx="9753600" cy="12750800"/>
            <wp:effectExtent l="0" t="0" r="0" b="0"/>
            <wp:wrapNone/>
            <wp:docPr id="441" name="image1.jpeg" descr=""/>
            <wp:cNvGraphicFramePr>
              <a:graphicFrameLocks noChangeAspect="1"/>
            </wp:cNvGraphicFramePr>
            <a:graphic>
              <a:graphicData uri="http://schemas.openxmlformats.org/drawingml/2006/picture">
                <pic:pic>
                  <pic:nvPicPr>
                    <pic:cNvPr id="442"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09pt;margin-top:79.195038pt;width:579.85pt;height:41.85pt;mso-position-horizontal-relative:page;mso-position-vertical-relative:page;z-index:-385840" type="#_x0000_t202" filled="false" stroked="false">
            <v:textbox inset="0,0,0,0">
              <w:txbxContent>
                <w:p>
                  <w:pPr>
                    <w:pStyle w:val="BodyText"/>
                    <w:spacing w:line="244" w:lineRule="auto"/>
                    <w:ind w:left="420" w:hanging="400"/>
                  </w:pPr>
                  <w:r>
                    <w:rPr>
                      <w:color w:val="222222"/>
                    </w:rPr>
                    <w:t>Equilibrium – even though there </w:t>
                  </w:r>
                  <w:r>
                    <w:rPr>
                      <w:color w:val="222222"/>
                      <w:spacing w:val="-3"/>
                    </w:rPr>
                    <w:t>are </w:t>
                  </w:r>
                  <w:r>
                    <w:rPr>
                      <w:color w:val="222222"/>
                    </w:rPr>
                    <w:t>changes in species numbers and occur- rence, biodiversity remains almost</w:t>
                  </w:r>
                  <w:r>
                    <w:rPr>
                      <w:color w:val="222222"/>
                      <w:spacing w:val="71"/>
                    </w:rPr>
                    <w:t> </w:t>
                  </w:r>
                  <w:r>
                    <w:rPr>
                      <w:color w:val="222222"/>
                    </w:rPr>
                    <w:t>constant</w:t>
                  </w:r>
                </w:p>
              </w:txbxContent>
            </v:textbox>
            <w10:wrap type="none"/>
          </v:shape>
        </w:pict>
      </w:r>
      <w:r>
        <w:rPr/>
        <w:pict>
          <v:shape style="position:absolute;margin-left:129pt;margin-top:137.195038pt;width:596.7pt;height:81.850pt;mso-position-horizontal-relative:page;mso-position-vertical-relative:page;z-index:-385816" type="#_x0000_t202" filled="false" stroked="false">
            <v:textbox inset="0,0,0,0">
              <w:txbxContent>
                <w:p>
                  <w:pPr>
                    <w:pStyle w:val="BodyText"/>
                    <w:spacing w:line="244" w:lineRule="auto"/>
                    <w:ind w:left="420" w:hanging="400"/>
                  </w:pPr>
                  <w:r>
                    <w:rPr>
                      <w:color w:val="222222"/>
                    </w:rPr>
                    <w:t>Resistance – ability of an ecosystem to maintain equilibrium even with distur- bances</w:t>
                  </w:r>
                </w:p>
                <w:p>
                  <w:pPr>
                    <w:pStyle w:val="BodyText"/>
                    <w:spacing w:line="244" w:lineRule="auto" w:before="0"/>
                    <w:ind w:left="420" w:hanging="400"/>
                  </w:pPr>
                  <w:r>
                    <w:rPr>
                      <w:color w:val="222222"/>
                    </w:rPr>
                    <w:t>Resilience – the speed at which an ecosystem recovers equilibrium following a disturbance</w:t>
                  </w:r>
                </w:p>
              </w:txbxContent>
            </v:textbox>
            <w10:wrap type="none"/>
          </v:shape>
        </w:pict>
      </w:r>
      <w:r>
        <w:rPr/>
        <w:pict>
          <v:shape style="position:absolute;margin-left:69pt;margin-top:235.195007pt;width:244.4pt;height:21.85pt;mso-position-horizontal-relative:page;mso-position-vertical-relative:page;z-index:-385792" type="#_x0000_t202" filled="false" stroked="false">
            <v:textbox inset="0,0,0,0">
              <w:txbxContent>
                <w:p>
                  <w:pPr>
                    <w:pStyle w:val="BodyText"/>
                  </w:pPr>
                  <w:r>
                    <w:rPr>
                      <w:color w:val="222222"/>
                    </w:rPr>
                    <w:t>B. Food Chains and Food Webs</w:t>
                  </w:r>
                </w:p>
              </w:txbxContent>
            </v:textbox>
            <w10:wrap type="none"/>
          </v:shape>
        </w:pict>
      </w:r>
      <w:r>
        <w:rPr/>
        <w:pict>
          <v:shape style="position:absolute;margin-left:89pt;margin-top:273.195007pt;width:639.65pt;height:41.85pt;mso-position-horizontal-relative:page;mso-position-vertical-relative:page;z-index:-385768" type="#_x0000_t202" filled="false" stroked="false">
            <v:textbox inset="0,0,0,0">
              <w:txbxContent>
                <w:p>
                  <w:pPr>
                    <w:pStyle w:val="BodyText"/>
                    <w:spacing w:line="244" w:lineRule="auto"/>
                    <w:ind w:left="420" w:hanging="400"/>
                  </w:pPr>
                  <w:r>
                    <w:rPr>
                      <w:color w:val="222222"/>
                    </w:rPr>
                    <w:t>Food chain – a linear sequence of organisms that nutrients and energy pass through as one organism eats another</w:t>
                  </w:r>
                </w:p>
              </w:txbxContent>
            </v:textbox>
            <w10:wrap type="none"/>
          </v:shape>
        </w:pict>
      </w:r>
      <w:r>
        <w:rPr/>
        <w:pict>
          <v:shape style="position:absolute;margin-left:89pt;margin-top:331.195007pt;width:321.1pt;height:21.85pt;mso-position-horizontal-relative:page;mso-position-vertical-relative:page;z-index:-385744" type="#_x0000_t202" filled="false" stroked="false">
            <v:textbox inset="0,0,0,0">
              <w:txbxContent>
                <w:p>
                  <w:pPr>
                    <w:pStyle w:val="BodyText"/>
                  </w:pPr>
                  <w:r>
                    <w:rPr>
                      <w:color w:val="222222"/>
                    </w:rPr>
                    <w:t>Energy is lost at each trophic level as heat</w:t>
                  </w:r>
                </w:p>
              </w:txbxContent>
            </v:textbox>
            <w10:wrap type="none"/>
          </v:shape>
        </w:pict>
      </w:r>
      <w:r>
        <w:rPr/>
        <w:pict>
          <v:shape style="position:absolute;margin-left:109pt;margin-top:369.195007pt;width:345pt;height:21.85pt;mso-position-horizontal-relative:page;mso-position-vertical-relative:page;z-index:-385720" type="#_x0000_t202" filled="false" stroked="false">
            <v:textbox inset="0,0,0,0">
              <w:txbxContent>
                <w:p>
                  <w:pPr>
                    <w:pStyle w:val="BodyText"/>
                  </w:pPr>
                  <w:r>
                    <w:rPr>
                      <w:color w:val="222222"/>
                      <w:spacing w:val="-6"/>
                    </w:rPr>
                    <w:t>Trophic </w:t>
                  </w:r>
                  <w:r>
                    <w:rPr>
                      <w:color w:val="222222"/>
                    </w:rPr>
                    <w:t>level – an energy level in a food chain</w:t>
                  </w:r>
                </w:p>
              </w:txbxContent>
            </v:textbox>
            <w10:wrap type="none"/>
          </v:shape>
        </w:pict>
      </w:r>
      <w:r>
        <w:rPr/>
        <w:pict>
          <v:shape style="position:absolute;margin-left:129pt;margin-top:407.195007pt;width:397.6pt;height:101.85pt;mso-position-horizontal-relative:page;mso-position-vertical-relative:page;z-index:-385696" type="#_x0000_t202" filled="false" stroked="false">
            <v:textbox inset="0,0,0,0">
              <w:txbxContent>
                <w:p>
                  <w:pPr>
                    <w:pStyle w:val="BodyText"/>
                    <w:spacing w:line="244" w:lineRule="auto"/>
                    <w:ind w:right="21"/>
                  </w:pPr>
                  <w:r>
                    <w:rPr>
                      <w:color w:val="222222"/>
                    </w:rPr>
                    <w:t>Producers – organisms that carry on photosynthesis Primary consumers – eat producers directly Secondary consumers – eat primary consumers </w:t>
                  </w:r>
                  <w:r>
                    <w:rPr>
                      <w:color w:val="222222"/>
                      <w:spacing w:val="-5"/>
                    </w:rPr>
                    <w:t>Tertiary </w:t>
                  </w:r>
                  <w:r>
                    <w:rPr>
                      <w:color w:val="222222"/>
                    </w:rPr>
                    <w:t>consumers – eat secondary consumers Apex consumers – top-level</w:t>
                  </w:r>
                  <w:r>
                    <w:rPr>
                      <w:color w:val="222222"/>
                      <w:spacing w:val="65"/>
                    </w:rPr>
                    <w:t> </w:t>
                  </w:r>
                  <w:r>
                    <w:rPr>
                      <w:color w:val="222222"/>
                    </w:rPr>
                    <w:t>predator</w:t>
                  </w:r>
                </w:p>
              </w:txbxContent>
            </v:textbox>
            <w10:wrap type="none"/>
          </v:shape>
        </w:pict>
      </w:r>
      <w:r>
        <w:rPr/>
        <w:pict>
          <v:shape style="position:absolute;margin-left:89pt;margin-top:525.195007pt;width:643.2pt;height:41.85pt;mso-position-horizontal-relative:page;mso-position-vertical-relative:page;z-index:-385672" type="#_x0000_t202" filled="false" stroked="false">
            <v:textbox inset="0,0,0,0">
              <w:txbxContent>
                <w:p>
                  <w:pPr>
                    <w:pStyle w:val="BodyText"/>
                    <w:spacing w:line="244" w:lineRule="auto"/>
                    <w:ind w:left="420" w:hanging="400"/>
                  </w:pPr>
                  <w:r>
                    <w:rPr>
                      <w:color w:val="222222"/>
                    </w:rPr>
                    <w:t>Food </w:t>
                  </w:r>
                  <w:r>
                    <w:rPr>
                      <w:color w:val="222222"/>
                      <w:spacing w:val="-7"/>
                    </w:rPr>
                    <w:t>Web </w:t>
                  </w:r>
                  <w:r>
                    <w:rPr>
                      <w:color w:val="222222"/>
                    </w:rPr>
                    <w:t>– interconnected food chains; interactions between organisms across tro- phic levels (secondary consumer may eat primary consumer and</w:t>
                  </w:r>
                  <w:r>
                    <w:rPr>
                      <w:color w:val="222222"/>
                      <w:spacing w:val="65"/>
                    </w:rPr>
                    <w:t> </w:t>
                  </w:r>
                  <w:r>
                    <w:rPr>
                      <w:color w:val="222222"/>
                    </w:rPr>
                    <w:t>producer)</w:t>
                  </w:r>
                </w:p>
              </w:txbxContent>
            </v:textbox>
            <w10:wrap type="none"/>
          </v:shape>
        </w:pict>
      </w:r>
      <w:r>
        <w:rPr/>
        <w:pict>
          <v:shape style="position:absolute;margin-left:109pt;margin-top:583.195007pt;width:576.6pt;height:61.85pt;mso-position-horizontal-relative:page;mso-position-vertical-relative:page;z-index:-385648" type="#_x0000_t202" filled="false" stroked="false">
            <v:textbox inset="0,0,0,0">
              <w:txbxContent>
                <w:p>
                  <w:pPr>
                    <w:pStyle w:val="BodyText"/>
                    <w:spacing w:line="244" w:lineRule="auto"/>
                    <w:ind w:right="17"/>
                  </w:pPr>
                  <w:r>
                    <w:rPr>
                      <w:color w:val="222222"/>
                    </w:rPr>
                    <w:t>Grazing food web – photosynthesizers   --- herbivores   --- carnivores Detrital food web – base organisms (decomposers) feed on dead</w:t>
                  </w:r>
                  <w:r>
                    <w:rPr>
                      <w:color w:val="222222"/>
                      <w:spacing w:val="55"/>
                    </w:rPr>
                    <w:t> </w:t>
                  </w:r>
                  <w:r>
                    <w:rPr>
                      <w:color w:val="222222"/>
                    </w:rPr>
                    <w:t>organisms</w:t>
                  </w:r>
                </w:p>
                <w:p>
                  <w:pPr>
                    <w:pStyle w:val="BodyText"/>
                    <w:spacing w:before="0"/>
                    <w:ind w:left="3020"/>
                  </w:pPr>
                  <w:r>
                    <w:rPr>
                      <w:color w:val="222222"/>
                    </w:rPr>
                    <w:t>Ex.: bacteria, fungi and invertebrates such as</w:t>
                  </w:r>
                  <w:r>
                    <w:rPr>
                      <w:color w:val="222222"/>
                      <w:spacing w:val="65"/>
                    </w:rPr>
                    <w:t> </w:t>
                  </w:r>
                  <w:r>
                    <w:rPr>
                      <w:color w:val="222222"/>
                    </w:rPr>
                    <w:t>worms</w:t>
                  </w:r>
                </w:p>
              </w:txbxContent>
            </v:textbox>
            <w10:wrap type="none"/>
          </v:shape>
        </w:pict>
      </w:r>
      <w:r>
        <w:rPr/>
        <w:pict>
          <v:shape style="position:absolute;margin-left:69pt;margin-top:661.195007pt;width:379.45pt;height:21.85pt;mso-position-horizontal-relative:page;mso-position-vertical-relative:page;z-index:-385624" type="#_x0000_t202" filled="false" stroked="false">
            <v:textbox inset="0,0,0,0">
              <w:txbxContent>
                <w:p>
                  <w:pPr>
                    <w:pStyle w:val="BodyText"/>
                  </w:pPr>
                  <w:r>
                    <w:rPr>
                      <w:color w:val="222222"/>
                    </w:rPr>
                    <w:t>C. How Organisms Acquire Energy in a Food </w:t>
                  </w:r>
                  <w:r>
                    <w:rPr>
                      <w:color w:val="222222"/>
                      <w:spacing w:val="-7"/>
                    </w:rPr>
                    <w:t>Web</w:t>
                  </w:r>
                </w:p>
              </w:txbxContent>
            </v:textbox>
            <w10:wrap type="none"/>
          </v:shape>
        </w:pict>
      </w:r>
      <w:r>
        <w:rPr/>
        <w:pict>
          <v:shape style="position:absolute;margin-left:89pt;margin-top:699.195007pt;width:360pt;height:21.85pt;mso-position-horizontal-relative:page;mso-position-vertical-relative:page;z-index:-385600" type="#_x0000_t202" filled="false" stroked="false">
            <v:textbox inset="0,0,0,0">
              <w:txbxContent>
                <w:p>
                  <w:pPr>
                    <w:pStyle w:val="BodyText"/>
                  </w:pPr>
                  <w:r>
                    <w:rPr>
                      <w:color w:val="222222"/>
                    </w:rPr>
                    <w:t>Autotrophs – ‘self-feeder’; make their own  food</w:t>
                  </w:r>
                </w:p>
              </w:txbxContent>
            </v:textbox>
            <w10:wrap type="none"/>
          </v:shape>
        </w:pict>
      </w:r>
      <w:r>
        <w:rPr/>
        <w:pict>
          <v:shape style="position:absolute;margin-left:109pt;margin-top:737.195007pt;width:521.65pt;height:41.85pt;mso-position-horizontal-relative:page;mso-position-vertical-relative:page;z-index:-385576" type="#_x0000_t202" filled="false" stroked="false">
            <v:textbox inset="0,0,0,0">
              <w:txbxContent>
                <w:p>
                  <w:pPr>
                    <w:pStyle w:val="BodyText"/>
                    <w:spacing w:line="244" w:lineRule="auto"/>
                    <w:ind w:left="3020" w:hanging="3000"/>
                  </w:pPr>
                  <w:r>
                    <w:rPr>
                      <w:color w:val="222222"/>
                    </w:rPr>
                    <w:t>Photoautotrophs – carry on photosynthesis (Sun is source of energy) Ex.: plants, algae, bacteria</w:t>
                  </w:r>
                </w:p>
              </w:txbxContent>
            </v:textbox>
            <w10:wrap type="none"/>
          </v:shape>
        </w:pict>
      </w:r>
      <w:r>
        <w:rPr/>
        <w:pict>
          <v:shape style="position:absolute;margin-left:129pt;margin-top:795.195007pt;width:592.15pt;height:41.85pt;mso-position-horizontal-relative:page;mso-position-vertical-relative:page;z-index:-385552" type="#_x0000_t202" filled="false" stroked="false">
            <v:textbox inset="0,0,0,0">
              <w:txbxContent>
                <w:p>
                  <w:pPr>
                    <w:pStyle w:val="BodyText"/>
                    <w:spacing w:line="244" w:lineRule="auto"/>
                    <w:ind w:left="420" w:hanging="400"/>
                  </w:pPr>
                  <w:r>
                    <w:rPr>
                      <w:color w:val="222222"/>
                    </w:rPr>
                    <w:t>Gross primary productivity – rate at which photosynthesizers trap energy from the Sun</w:t>
                  </w:r>
                </w:p>
              </w:txbxContent>
            </v:textbox>
            <w10:wrap type="none"/>
          </v:shape>
        </w:pict>
      </w:r>
      <w:r>
        <w:rPr/>
        <w:pict>
          <v:shape style="position:absolute;margin-left:129pt;margin-top:853.195007pt;width:580.25pt;height:61.85pt;mso-position-horizontal-relative:page;mso-position-vertical-relative:page;z-index:-385528" type="#_x0000_t202" filled="false" stroked="false">
            <v:textbox inset="0,0,0,0">
              <w:txbxContent>
                <w:p>
                  <w:pPr>
                    <w:pStyle w:val="BodyText"/>
                    <w:spacing w:line="244" w:lineRule="auto"/>
                    <w:ind w:left="420" w:right="17" w:hanging="400"/>
                    <w:jc w:val="both"/>
                  </w:pPr>
                  <w:r>
                    <w:rPr>
                      <w:color w:val="222222"/>
                    </w:rPr>
                    <w:t>Net primary productivity – energy that remains in producers after accounting for their respiration and heat loss; energy that is available to primary con- sumers</w:t>
                  </w:r>
                </w:p>
              </w:txbxContent>
            </v:textbox>
            <w10:wrap type="none"/>
          </v:shape>
        </w:pict>
      </w:r>
      <w:r>
        <w:rPr/>
        <w:pict>
          <v:shape style="position:absolute;margin-left:706.978516pt;margin-top:967pt;width:22pt;height:14pt;mso-position-horizontal-relative:page;mso-position-vertical-relative:page;z-index:-385504" type="#_x0000_t202" filled="false" stroked="false">
            <v:textbox inset="0,0,0,0">
              <w:txbxContent>
                <w:p>
                  <w:pPr>
                    <w:spacing w:line="256" w:lineRule="exact" w:before="0"/>
                    <w:ind w:left="20" w:right="0" w:firstLine="0"/>
                    <w:jc w:val="left"/>
                    <w:rPr>
                      <w:b/>
                      <w:sz w:val="24"/>
                    </w:rPr>
                  </w:pPr>
                  <w:r>
                    <w:rPr>
                      <w:b/>
                      <w:color w:val="929292"/>
                      <w:sz w:val="24"/>
                    </w:rPr>
                    <w:t>234</w:t>
                  </w:r>
                </w:p>
              </w:txbxContent>
            </v:textbox>
            <w10:wrap type="none"/>
          </v:shape>
        </w:pict>
      </w:r>
    </w:p>
    <w:p>
      <w:pPr>
        <w:spacing w:after="0"/>
        <w:rPr>
          <w:sz w:val="2"/>
          <w:szCs w:val="2"/>
        </w:rPr>
        <w:sectPr>
          <w:pgSz w:w="15360" w:h="20080"/>
          <w:pgMar w:top="1580" w:bottom="280" w:left="1280" w:right="600"/>
        </w:sectPr>
      </w:pPr>
    </w:p>
    <w:p>
      <w:pPr>
        <w:rPr>
          <w:sz w:val="2"/>
          <w:szCs w:val="2"/>
        </w:rPr>
      </w:pPr>
      <w:r>
        <w:rPr/>
        <w:drawing>
          <wp:anchor distT="0" distB="0" distL="0" distR="0" allowOverlap="1" layoutInCell="1" locked="0" behindDoc="1" simplePos="0" relativeHeight="268049975">
            <wp:simplePos x="0" y="0"/>
            <wp:positionH relativeFrom="page">
              <wp:posOffset>0</wp:posOffset>
            </wp:positionH>
            <wp:positionV relativeFrom="page">
              <wp:posOffset>0</wp:posOffset>
            </wp:positionV>
            <wp:extent cx="9753600" cy="12750800"/>
            <wp:effectExtent l="0" t="0" r="0" b="0"/>
            <wp:wrapNone/>
            <wp:docPr id="443" name="image1.jpeg" descr=""/>
            <wp:cNvGraphicFramePr>
              <a:graphicFrameLocks noChangeAspect="1"/>
            </wp:cNvGraphicFramePr>
            <a:graphic>
              <a:graphicData uri="http://schemas.openxmlformats.org/drawingml/2006/picture">
                <pic:pic>
                  <pic:nvPicPr>
                    <pic:cNvPr id="444"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09pt;margin-top:79.195038pt;width:468.3pt;height:41.85pt;mso-position-horizontal-relative:page;mso-position-vertical-relative:page;z-index:-385456" type="#_x0000_t202" filled="false" stroked="false">
            <v:textbox inset="0,0,0,0">
              <w:txbxContent>
                <w:p>
                  <w:pPr>
                    <w:pStyle w:val="BodyText"/>
                  </w:pPr>
                  <w:r>
                    <w:rPr>
                      <w:color w:val="222222"/>
                    </w:rPr>
                    <w:t>Chemoautotrophs – inorganic molecules are source of energy</w:t>
                  </w:r>
                </w:p>
                <w:p>
                  <w:pPr>
                    <w:pStyle w:val="BodyText"/>
                    <w:spacing w:before="8"/>
                    <w:ind w:left="3220"/>
                  </w:pPr>
                  <w:r>
                    <w:rPr>
                      <w:color w:val="222222"/>
                    </w:rPr>
                    <w:t>Ex.: Bacteria and Archaea</w:t>
                  </w:r>
                </w:p>
              </w:txbxContent>
            </v:textbox>
            <w10:wrap type="none"/>
          </v:shape>
        </w:pict>
      </w:r>
      <w:r>
        <w:rPr/>
        <w:pict>
          <v:shape style="position:absolute;margin-left:69pt;margin-top:137.195038pt;width:248.2pt;height:21.85pt;mso-position-horizontal-relative:page;mso-position-vertical-relative:page;z-index:-385432" type="#_x0000_t202" filled="false" stroked="false">
            <v:textbox inset="0,0,0,0">
              <w:txbxContent>
                <w:p>
                  <w:pPr>
                    <w:pStyle w:val="BodyText"/>
                  </w:pPr>
                  <w:r>
                    <w:rPr>
                      <w:color w:val="222222"/>
                    </w:rPr>
                    <w:t>D. Consequences of Food Webs</w:t>
                  </w:r>
                </w:p>
              </w:txbxContent>
            </v:textbox>
            <w10:wrap type="none"/>
          </v:shape>
        </w:pict>
      </w:r>
      <w:r>
        <w:rPr/>
        <w:pict>
          <v:shape style="position:absolute;margin-left:89pt;margin-top:175.195007pt;width:621.3pt;height:41.85pt;mso-position-horizontal-relative:page;mso-position-vertical-relative:page;z-index:-385408" type="#_x0000_t202" filled="false" stroked="false">
            <v:textbox inset="0,0,0,0">
              <w:txbxContent>
                <w:p>
                  <w:pPr>
                    <w:pStyle w:val="BodyText"/>
                    <w:spacing w:line="244" w:lineRule="auto"/>
                    <w:ind w:left="420" w:hanging="400"/>
                  </w:pPr>
                  <w:r>
                    <w:rPr>
                      <w:color w:val="222222"/>
                    </w:rPr>
                    <w:t>Biological Magnification – the tendency of toxins to become concentrated as they pass through a food</w:t>
                  </w:r>
                  <w:r>
                    <w:rPr>
                      <w:color w:val="222222"/>
                      <w:spacing w:val="52"/>
                    </w:rPr>
                    <w:t> </w:t>
                  </w:r>
                  <w:r>
                    <w:rPr>
                      <w:color w:val="222222"/>
                    </w:rPr>
                    <w:t>chain</w:t>
                  </w:r>
                </w:p>
              </w:txbxContent>
            </v:textbox>
            <w10:wrap type="none"/>
          </v:shape>
        </w:pict>
      </w:r>
      <w:r>
        <w:rPr/>
        <w:pict>
          <v:shape style="position:absolute;margin-left:109pt;margin-top:233.195007pt;width:602pt;height:102.85pt;mso-position-horizontal-relative:page;mso-position-vertical-relative:page;z-index:-385384" type="#_x0000_t202" filled="false" stroked="false">
            <v:textbox inset="0,0,0,0">
              <w:txbxContent>
                <w:p>
                  <w:pPr>
                    <w:pStyle w:val="BodyText"/>
                    <w:spacing w:line="303" w:lineRule="exact"/>
                  </w:pPr>
                  <w:r>
                    <w:rPr>
                      <w:color w:val="222222"/>
                    </w:rPr>
                    <w:t>Ex.:</w:t>
                  </w:r>
                </w:p>
                <w:p>
                  <w:pPr>
                    <w:pStyle w:val="ListParagraph"/>
                    <w:numPr>
                      <w:ilvl w:val="0"/>
                      <w:numId w:val="279"/>
                    </w:numPr>
                    <w:tabs>
                      <w:tab w:pos="660" w:val="left" w:leader="none"/>
                    </w:tabs>
                    <w:spacing w:line="513" w:lineRule="exact" w:before="0" w:after="0"/>
                    <w:ind w:left="660" w:right="0" w:hanging="240"/>
                    <w:jc w:val="left"/>
                    <w:rPr>
                      <w:sz w:val="34"/>
                    </w:rPr>
                  </w:pPr>
                  <w:r>
                    <w:rPr>
                      <w:color w:val="222222"/>
                      <w:sz w:val="34"/>
                    </w:rPr>
                    <w:t>DDT a</w:t>
                  </w:r>
                  <w:r>
                    <w:rPr>
                      <w:rFonts w:ascii="Arial Unicode MS" w:hAnsi="Arial Unicode MS"/>
                      <w:color w:val="222222"/>
                      <w:sz w:val="34"/>
                    </w:rPr>
                    <w:t>ﬀ</w:t>
                  </w:r>
                  <w:r>
                    <w:rPr>
                      <w:color w:val="222222"/>
                      <w:sz w:val="34"/>
                    </w:rPr>
                    <w:t>ected the shells of bald eagle (apex predator); Rachel Carson</w:t>
                  </w:r>
                  <w:r>
                    <w:rPr>
                      <w:color w:val="222222"/>
                      <w:spacing w:val="5"/>
                      <w:sz w:val="34"/>
                    </w:rPr>
                    <w:t> </w:t>
                  </w:r>
                  <w:r>
                    <w:rPr>
                      <w:color w:val="222222"/>
                      <w:sz w:val="34"/>
                    </w:rPr>
                    <w:t>wrote</w:t>
                  </w:r>
                </w:p>
                <w:p>
                  <w:pPr>
                    <w:pStyle w:val="BodyText"/>
                    <w:spacing w:line="297" w:lineRule="exact" w:before="0"/>
                    <w:ind w:left="660"/>
                  </w:pPr>
                  <w:r>
                    <w:rPr>
                      <w:color w:val="222222"/>
                    </w:rPr>
                    <w:t>about this in 1960s book Silent</w:t>
                  </w:r>
                  <w:r>
                    <w:rPr>
                      <w:color w:val="222222"/>
                      <w:spacing w:val="78"/>
                    </w:rPr>
                    <w:t> </w:t>
                  </w:r>
                  <w:r>
                    <w:rPr>
                      <w:color w:val="222222"/>
                    </w:rPr>
                    <w:t>Spring</w:t>
                  </w:r>
                </w:p>
                <w:p>
                  <w:pPr>
                    <w:pStyle w:val="ListParagraph"/>
                    <w:numPr>
                      <w:ilvl w:val="0"/>
                      <w:numId w:val="279"/>
                    </w:numPr>
                    <w:tabs>
                      <w:tab w:pos="660" w:val="left" w:leader="none"/>
                    </w:tabs>
                    <w:spacing w:line="420" w:lineRule="exact" w:before="0" w:after="0"/>
                    <w:ind w:left="660" w:right="0" w:hanging="240"/>
                    <w:jc w:val="left"/>
                    <w:rPr>
                      <w:sz w:val="34"/>
                    </w:rPr>
                  </w:pPr>
                  <w:r>
                    <w:rPr>
                      <w:color w:val="222222"/>
                      <w:sz w:val="34"/>
                    </w:rPr>
                    <w:t>PCBs</w:t>
                  </w:r>
                </w:p>
                <w:p>
                  <w:pPr>
                    <w:pStyle w:val="ListParagraph"/>
                    <w:numPr>
                      <w:ilvl w:val="0"/>
                      <w:numId w:val="279"/>
                    </w:numPr>
                    <w:tabs>
                      <w:tab w:pos="660" w:val="left" w:leader="none"/>
                    </w:tabs>
                    <w:spacing w:line="498" w:lineRule="exact" w:before="0" w:after="0"/>
                    <w:ind w:left="660" w:right="0" w:hanging="240"/>
                    <w:jc w:val="left"/>
                    <w:rPr>
                      <w:sz w:val="34"/>
                    </w:rPr>
                  </w:pPr>
                  <w:r>
                    <w:rPr>
                      <w:color w:val="222222"/>
                      <w:sz w:val="34"/>
                    </w:rPr>
                    <w:t>Heavy metals such as lead and</w:t>
                  </w:r>
                  <w:r>
                    <w:rPr>
                      <w:color w:val="222222"/>
                      <w:spacing w:val="10"/>
                      <w:sz w:val="34"/>
                    </w:rPr>
                    <w:t> </w:t>
                  </w:r>
                  <w:r>
                    <w:rPr>
                      <w:color w:val="222222"/>
                      <w:sz w:val="34"/>
                    </w:rPr>
                    <w:t>mercury</w:t>
                  </w:r>
                </w:p>
              </w:txbxContent>
            </v:textbox>
            <w10:wrap type="none"/>
          </v:shape>
        </w:pict>
      </w:r>
      <w:r>
        <w:rPr/>
        <w:pict>
          <v:shape style="position:absolute;margin-left:39pt;margin-top:351.544098pt;width:242.9pt;height:23.5pt;mso-position-horizontal-relative:page;mso-position-vertical-relative:page;z-index:-385360" type="#_x0000_t202" filled="false" stroked="false">
            <v:textbox inset="0,0,0,0">
              <w:txbxContent>
                <w:p>
                  <w:pPr>
                    <w:spacing w:before="33"/>
                    <w:ind w:left="20" w:right="0" w:firstLine="0"/>
                    <w:jc w:val="left"/>
                    <w:rPr>
                      <w:b/>
                      <w:sz w:val="36"/>
                    </w:rPr>
                  </w:pPr>
                  <w:r>
                    <w:rPr>
                      <w:b/>
                      <w:color w:val="444444"/>
                      <w:sz w:val="36"/>
                    </w:rPr>
                    <w:t>20.2 Biogeochemical Cycles</w:t>
                  </w:r>
                </w:p>
              </w:txbxContent>
            </v:textbox>
            <w10:wrap type="none"/>
          </v:shape>
        </w:pict>
      </w:r>
      <w:r>
        <w:rPr/>
        <w:pict>
          <v:shape style="position:absolute;margin-left:69pt;margin-top:392.195007pt;width:633.4pt;height:41.85pt;mso-position-horizontal-relative:page;mso-position-vertical-relative:page;z-index:-385336" type="#_x0000_t202" filled="false" stroked="false">
            <v:textbox inset="0,0,0,0">
              <w:txbxContent>
                <w:p>
                  <w:pPr>
                    <w:pStyle w:val="BodyText"/>
                    <w:spacing w:line="244" w:lineRule="auto"/>
                    <w:ind w:left="420" w:hanging="400"/>
                  </w:pPr>
                  <w:r>
                    <w:rPr>
                      <w:color w:val="222222"/>
                    </w:rPr>
                    <w:t>A. The </w:t>
                  </w:r>
                  <w:r>
                    <w:rPr>
                      <w:color w:val="222222"/>
                      <w:spacing w:val="-3"/>
                    </w:rPr>
                    <w:t>Water </w:t>
                  </w:r>
                  <w:r>
                    <w:rPr>
                      <w:color w:val="222222"/>
                    </w:rPr>
                    <w:t>Cycle – driven by the energy of the sun; water evaporates, condenses and falls back to Earth as</w:t>
                  </w:r>
                  <w:r>
                    <w:rPr>
                      <w:color w:val="222222"/>
                      <w:spacing w:val="77"/>
                    </w:rPr>
                    <w:t> </w:t>
                  </w:r>
                  <w:r>
                    <w:rPr>
                      <w:color w:val="222222"/>
                    </w:rPr>
                    <w:t>precipitation</w:t>
                  </w:r>
                </w:p>
              </w:txbxContent>
            </v:textbox>
            <w10:wrap type="none"/>
          </v:shape>
        </w:pict>
      </w:r>
      <w:r>
        <w:rPr/>
        <w:pict>
          <v:shape style="position:absolute;margin-left:69pt;margin-top:450.195007pt;width:448.3pt;height:21.85pt;mso-position-horizontal-relative:page;mso-position-vertical-relative:page;z-index:-385312" type="#_x0000_t202" filled="false" stroked="false">
            <v:textbox inset="0,0,0,0">
              <w:txbxContent>
                <w:p>
                  <w:pPr>
                    <w:pStyle w:val="BodyText"/>
                  </w:pPr>
                  <w:r>
                    <w:rPr>
                      <w:color w:val="222222"/>
                    </w:rPr>
                    <w:t>B. The Carbon Cycle – component of all organic</w:t>
                  </w:r>
                  <w:r>
                    <w:rPr>
                      <w:color w:val="222222"/>
                      <w:spacing w:val="60"/>
                    </w:rPr>
                    <w:t> </w:t>
                  </w:r>
                  <w:r>
                    <w:rPr>
                      <w:color w:val="222222"/>
                    </w:rPr>
                    <w:t>molecules</w:t>
                  </w:r>
                </w:p>
              </w:txbxContent>
            </v:textbox>
            <w10:wrap type="none"/>
          </v:shape>
        </w:pict>
      </w:r>
      <w:r>
        <w:rPr/>
        <w:pict>
          <v:shape style="position:absolute;margin-left:89pt;margin-top:488.195007pt;width:621.950pt;height:61.85pt;mso-position-horizontal-relative:page;mso-position-vertical-relative:page;z-index:-385288" type="#_x0000_t202" filled="false" stroked="false">
            <v:textbox inset="0,0,0,0">
              <w:txbxContent>
                <w:p>
                  <w:pPr>
                    <w:pStyle w:val="ListParagraph"/>
                    <w:numPr>
                      <w:ilvl w:val="0"/>
                      <w:numId w:val="280"/>
                    </w:numPr>
                    <w:tabs>
                      <w:tab w:pos="399" w:val="left" w:leader="none"/>
                    </w:tabs>
                    <w:spacing w:line="240" w:lineRule="auto" w:before="24" w:after="0"/>
                    <w:ind w:left="420" w:right="0" w:hanging="400"/>
                    <w:jc w:val="left"/>
                    <w:rPr>
                      <w:sz w:val="34"/>
                    </w:rPr>
                  </w:pPr>
                  <w:r>
                    <w:rPr>
                      <w:color w:val="222222"/>
                      <w:sz w:val="34"/>
                    </w:rPr>
                    <w:t>The Biological Carbon Cycle – carbon cycles through living</w:t>
                  </w:r>
                  <w:r>
                    <w:rPr>
                      <w:color w:val="222222"/>
                      <w:spacing w:val="77"/>
                      <w:sz w:val="34"/>
                    </w:rPr>
                    <w:t> </w:t>
                  </w:r>
                  <w:r>
                    <w:rPr>
                      <w:color w:val="222222"/>
                      <w:sz w:val="34"/>
                    </w:rPr>
                    <w:t>organisms</w:t>
                  </w:r>
                </w:p>
                <w:p>
                  <w:pPr>
                    <w:pStyle w:val="ListParagraph"/>
                    <w:numPr>
                      <w:ilvl w:val="0"/>
                      <w:numId w:val="280"/>
                    </w:numPr>
                    <w:tabs>
                      <w:tab w:pos="399" w:val="left" w:leader="none"/>
                    </w:tabs>
                    <w:spacing w:line="244" w:lineRule="auto" w:before="8" w:after="0"/>
                    <w:ind w:left="420" w:right="17" w:hanging="400"/>
                    <w:jc w:val="left"/>
                    <w:rPr>
                      <w:sz w:val="34"/>
                    </w:rPr>
                  </w:pPr>
                  <w:r>
                    <w:rPr>
                      <w:color w:val="222222"/>
                      <w:sz w:val="34"/>
                    </w:rPr>
                    <w:t>The Biogeochemical Carbon Cycle – carbon cycles through land, water and air; fossil fuels </w:t>
                  </w:r>
                  <w:r>
                    <w:rPr>
                      <w:color w:val="222222"/>
                      <w:spacing w:val="-3"/>
                      <w:sz w:val="34"/>
                    </w:rPr>
                    <w:t>are </w:t>
                  </w:r>
                  <w:r>
                    <w:rPr>
                      <w:color w:val="222222"/>
                      <w:sz w:val="34"/>
                    </w:rPr>
                    <w:t>a non-renewable</w:t>
                  </w:r>
                  <w:r>
                    <w:rPr>
                      <w:color w:val="222222"/>
                      <w:spacing w:val="5"/>
                      <w:sz w:val="34"/>
                    </w:rPr>
                    <w:t> </w:t>
                  </w:r>
                  <w:r>
                    <w:rPr>
                      <w:color w:val="222222"/>
                      <w:sz w:val="34"/>
                    </w:rPr>
                    <w:t>resource</w:t>
                  </w:r>
                </w:p>
              </w:txbxContent>
            </v:textbox>
            <w10:wrap type="none"/>
          </v:shape>
        </w:pict>
      </w:r>
      <w:r>
        <w:rPr/>
        <w:pict>
          <v:shape style="position:absolute;margin-left:69pt;margin-top:566.195007pt;width:655.15pt;height:41.85pt;mso-position-horizontal-relative:page;mso-position-vertical-relative:page;z-index:-385264" type="#_x0000_t202" filled="false" stroked="false">
            <v:textbox inset="0,0,0,0">
              <w:txbxContent>
                <w:p>
                  <w:pPr>
                    <w:pStyle w:val="BodyText"/>
                    <w:spacing w:line="244" w:lineRule="auto"/>
                    <w:ind w:left="420" w:hanging="400"/>
                  </w:pPr>
                  <w:r>
                    <w:rPr>
                      <w:color w:val="222222"/>
                    </w:rPr>
                    <w:t>C. The Nitrogen Cycle – 78% of air; nitrogen becomes available to living organism due to the actions of N</w:t>
                  </w:r>
                  <w:r>
                    <w:rPr>
                      <w:color w:val="222222"/>
                      <w:position w:val="-1"/>
                      <w:sz w:val="22"/>
                    </w:rPr>
                    <w:t>2</w:t>
                  </w:r>
                  <w:r>
                    <w:rPr>
                      <w:color w:val="222222"/>
                    </w:rPr>
                    <w:t>-fixing and denitrifying bacteria</w:t>
                  </w:r>
                </w:p>
              </w:txbxContent>
            </v:textbox>
            <w10:wrap type="none"/>
          </v:shape>
        </w:pict>
      </w:r>
      <w:r>
        <w:rPr/>
        <w:pict>
          <v:shape style="position:absolute;margin-left:69pt;margin-top:624.195007pt;width:650pt;height:41.85pt;mso-position-horizontal-relative:page;mso-position-vertical-relative:page;z-index:-385240" type="#_x0000_t202" filled="false" stroked="false">
            <v:textbox inset="0,0,0,0">
              <w:txbxContent>
                <w:p>
                  <w:pPr>
                    <w:pStyle w:val="BodyText"/>
                    <w:spacing w:line="244" w:lineRule="auto"/>
                    <w:ind w:left="420" w:hanging="400"/>
                  </w:pPr>
                  <w:r>
                    <w:rPr>
                      <w:color w:val="222222"/>
                    </w:rPr>
                    <w:t>D. The Phosphorus Cycle – phosphorus cycles very slowly (hundreds to thousands of years);</w:t>
                  </w:r>
                </w:p>
              </w:txbxContent>
            </v:textbox>
            <w10:wrap type="none"/>
          </v:shape>
        </w:pict>
      </w:r>
      <w:r>
        <w:rPr/>
        <w:pict>
          <v:shape style="position:absolute;margin-left:89pt;margin-top:682.195007pt;width:627.3pt;height:41.85pt;mso-position-horizontal-relative:page;mso-position-vertical-relative:page;z-index:-385216" type="#_x0000_t202" filled="false" stroked="false">
            <v:textbox inset="0,0,0,0">
              <w:txbxContent>
                <w:p>
                  <w:pPr>
                    <w:pStyle w:val="BodyText"/>
                    <w:spacing w:line="165" w:lineRule="auto" w:before="146"/>
                    <w:ind w:left="420" w:hanging="400"/>
                  </w:pPr>
                  <w:r>
                    <w:rPr>
                      <w:color w:val="222222"/>
                    </w:rPr>
                    <w:t>Dead zone – area with depleted of natural flora and fauna near the mouth of a river due to the run-o</w:t>
                  </w:r>
                  <w:r>
                    <w:rPr>
                      <w:rFonts w:ascii="Arial Unicode MS" w:hAnsi="Arial Unicode MS"/>
                      <w:color w:val="222222"/>
                    </w:rPr>
                    <w:t>ﬀ </w:t>
                  </w:r>
                  <w:r>
                    <w:rPr>
                      <w:color w:val="222222"/>
                    </w:rPr>
                    <w:t>of phosphorus and nitrogen</w:t>
                  </w:r>
                </w:p>
              </w:txbxContent>
            </v:textbox>
            <w10:wrap type="none"/>
          </v:shape>
        </w:pict>
      </w:r>
      <w:r>
        <w:rPr/>
        <w:pict>
          <v:shape style="position:absolute;margin-left:69pt;margin-top:740.195007pt;width:526.85pt;height:119.85pt;mso-position-horizontal-relative:page;mso-position-vertical-relative:page;z-index:-385192" type="#_x0000_t202" filled="false" stroked="false">
            <v:textbox inset="0,0,0,0">
              <w:txbxContent>
                <w:p>
                  <w:pPr>
                    <w:pStyle w:val="BodyText"/>
                    <w:spacing w:line="313" w:lineRule="exact"/>
                    <w:ind w:left="820"/>
                  </w:pPr>
                  <w:r>
                    <w:rPr>
                      <w:color w:val="222222"/>
                    </w:rPr>
                    <w:t>Causes:</w:t>
                  </w:r>
                </w:p>
                <w:p>
                  <w:pPr>
                    <w:pStyle w:val="ListParagraph"/>
                    <w:numPr>
                      <w:ilvl w:val="0"/>
                      <w:numId w:val="281"/>
                    </w:numPr>
                    <w:tabs>
                      <w:tab w:pos="1460" w:val="left" w:leader="none"/>
                    </w:tabs>
                    <w:spacing w:line="420" w:lineRule="exact" w:before="0" w:after="0"/>
                    <w:ind w:left="1460" w:right="0" w:hanging="240"/>
                    <w:jc w:val="left"/>
                    <w:rPr>
                      <w:sz w:val="34"/>
                    </w:rPr>
                  </w:pPr>
                  <w:r>
                    <w:rPr>
                      <w:color w:val="222222"/>
                      <w:sz w:val="34"/>
                    </w:rPr>
                    <w:t>Eutrophication</w:t>
                  </w:r>
                </w:p>
                <w:p>
                  <w:pPr>
                    <w:pStyle w:val="ListParagraph"/>
                    <w:numPr>
                      <w:ilvl w:val="0"/>
                      <w:numId w:val="281"/>
                    </w:numPr>
                    <w:tabs>
                      <w:tab w:pos="1460" w:val="left" w:leader="none"/>
                    </w:tabs>
                    <w:spacing w:line="400" w:lineRule="exact" w:before="0" w:after="0"/>
                    <w:ind w:left="1460" w:right="0" w:hanging="240"/>
                    <w:jc w:val="left"/>
                    <w:rPr>
                      <w:sz w:val="34"/>
                    </w:rPr>
                  </w:pPr>
                  <w:r>
                    <w:rPr>
                      <w:color w:val="222222"/>
                      <w:sz w:val="34"/>
                    </w:rPr>
                    <w:t>Oil</w:t>
                  </w:r>
                  <w:r>
                    <w:rPr>
                      <w:color w:val="222222"/>
                      <w:spacing w:val="5"/>
                      <w:sz w:val="34"/>
                    </w:rPr>
                    <w:t> </w:t>
                  </w:r>
                  <w:r>
                    <w:rPr>
                      <w:color w:val="222222"/>
                      <w:sz w:val="34"/>
                    </w:rPr>
                    <w:t>spills</w:t>
                  </w:r>
                </w:p>
                <w:p>
                  <w:pPr>
                    <w:pStyle w:val="ListParagraph"/>
                    <w:numPr>
                      <w:ilvl w:val="0"/>
                      <w:numId w:val="281"/>
                    </w:numPr>
                    <w:tabs>
                      <w:tab w:pos="1460" w:val="left" w:leader="none"/>
                    </w:tabs>
                    <w:spacing w:line="498" w:lineRule="exact" w:before="0" w:after="0"/>
                    <w:ind w:left="1460" w:right="0" w:hanging="240"/>
                    <w:jc w:val="left"/>
                    <w:rPr>
                      <w:sz w:val="34"/>
                    </w:rPr>
                  </w:pPr>
                  <w:r>
                    <w:rPr>
                      <w:color w:val="222222"/>
                      <w:sz w:val="34"/>
                    </w:rPr>
                    <w:t>Dumping</w:t>
                  </w:r>
                  <w:r>
                    <w:rPr>
                      <w:color w:val="222222"/>
                      <w:spacing w:val="42"/>
                      <w:sz w:val="34"/>
                    </w:rPr>
                    <w:t> </w:t>
                  </w:r>
                  <w:r>
                    <w:rPr>
                      <w:color w:val="222222"/>
                      <w:sz w:val="34"/>
                    </w:rPr>
                    <w:t>toxins</w:t>
                  </w:r>
                </w:p>
                <w:p>
                  <w:pPr>
                    <w:pStyle w:val="BodyText"/>
                    <w:spacing w:before="329"/>
                  </w:pPr>
                  <w:r>
                    <w:rPr>
                      <w:color w:val="222222"/>
                    </w:rPr>
                    <w:t>E. The Sulfur Cycle – fallout from atmosphere; acid rain (weak</w:t>
                  </w:r>
                  <w:r>
                    <w:rPr>
                      <w:color w:val="222222"/>
                      <w:spacing w:val="-49"/>
                    </w:rPr>
                    <w:t> </w:t>
                  </w:r>
                  <w:r>
                    <w:rPr>
                      <w:color w:val="222222"/>
                    </w:rPr>
                    <w:t>H</w:t>
                  </w:r>
                  <w:r>
                    <w:rPr>
                      <w:color w:val="222222"/>
                      <w:position w:val="-1"/>
                      <w:sz w:val="22"/>
                    </w:rPr>
                    <w:t>2</w:t>
                  </w:r>
                  <w:r>
                    <w:rPr>
                      <w:color w:val="222222"/>
                    </w:rPr>
                    <w:t>SO</w:t>
                  </w:r>
                  <w:r>
                    <w:rPr>
                      <w:color w:val="222222"/>
                      <w:position w:val="-1"/>
                      <w:sz w:val="22"/>
                    </w:rPr>
                    <w:t>4</w:t>
                  </w:r>
                  <w:r>
                    <w:rPr>
                      <w:color w:val="222222"/>
                    </w:rPr>
                    <w:t>)</w:t>
                  </w:r>
                </w:p>
              </w:txbxContent>
            </v:textbox>
            <w10:wrap type="none"/>
          </v:shape>
        </w:pict>
      </w:r>
      <w:r>
        <w:rPr/>
        <w:pict>
          <v:shape style="position:absolute;margin-left:706.978516pt;margin-top:967pt;width:22pt;height:14pt;mso-position-horizontal-relative:page;mso-position-vertical-relative:page;z-index:-385168" type="#_x0000_t202" filled="false" stroked="false">
            <v:textbox inset="0,0,0,0">
              <w:txbxContent>
                <w:p>
                  <w:pPr>
                    <w:spacing w:line="256" w:lineRule="exact" w:before="0"/>
                    <w:ind w:left="20" w:right="0" w:firstLine="0"/>
                    <w:jc w:val="left"/>
                    <w:rPr>
                      <w:b/>
                      <w:sz w:val="24"/>
                    </w:rPr>
                  </w:pPr>
                  <w:r>
                    <w:rPr>
                      <w:b/>
                      <w:color w:val="929292"/>
                      <w:sz w:val="24"/>
                    </w:rPr>
                    <w:t>235</w:t>
                  </w:r>
                </w:p>
              </w:txbxContent>
            </v:textbox>
            <w10:wrap type="none"/>
          </v:shape>
        </w:pict>
      </w:r>
    </w:p>
    <w:p>
      <w:pPr>
        <w:spacing w:after="0"/>
        <w:rPr>
          <w:sz w:val="2"/>
          <w:szCs w:val="2"/>
        </w:rPr>
        <w:sectPr>
          <w:pgSz w:w="15360" w:h="20080"/>
          <w:pgMar w:top="1580" w:bottom="280" w:left="680" w:right="680"/>
        </w:sectPr>
      </w:pPr>
    </w:p>
    <w:p>
      <w:pPr>
        <w:rPr>
          <w:sz w:val="2"/>
          <w:szCs w:val="2"/>
        </w:rPr>
      </w:pPr>
      <w:r>
        <w:rPr/>
        <w:drawing>
          <wp:anchor distT="0" distB="0" distL="0" distR="0" allowOverlap="1" layoutInCell="1" locked="0" behindDoc="1" simplePos="0" relativeHeight="268050311">
            <wp:simplePos x="0" y="0"/>
            <wp:positionH relativeFrom="page">
              <wp:posOffset>0</wp:posOffset>
            </wp:positionH>
            <wp:positionV relativeFrom="page">
              <wp:posOffset>0</wp:posOffset>
            </wp:positionV>
            <wp:extent cx="9753600" cy="12750800"/>
            <wp:effectExtent l="0" t="0" r="0" b="0"/>
            <wp:wrapNone/>
            <wp:docPr id="445" name="image1.jpeg" descr=""/>
            <wp:cNvGraphicFramePr>
              <a:graphicFrameLocks noChangeAspect="1"/>
            </wp:cNvGraphicFramePr>
            <a:graphic>
              <a:graphicData uri="http://schemas.openxmlformats.org/drawingml/2006/picture">
                <pic:pic>
                  <pic:nvPicPr>
                    <pic:cNvPr id="446"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79.54409pt;width:197.6pt;height:23.5pt;mso-position-horizontal-relative:page;mso-position-vertical-relative:page;z-index:-385120" type="#_x0000_t202" filled="false" stroked="false">
            <v:textbox inset="0,0,0,0">
              <w:txbxContent>
                <w:p>
                  <w:pPr>
                    <w:spacing w:before="33"/>
                    <w:ind w:left="20" w:right="0" w:firstLine="0"/>
                    <w:jc w:val="left"/>
                    <w:rPr>
                      <w:b/>
                      <w:sz w:val="36"/>
                    </w:rPr>
                  </w:pPr>
                  <w:r>
                    <w:rPr>
                      <w:b/>
                      <w:color w:val="444444"/>
                      <w:sz w:val="36"/>
                    </w:rPr>
                    <w:t>20.3 </w:t>
                  </w:r>
                  <w:r>
                    <w:rPr>
                      <w:b/>
                      <w:color w:val="444444"/>
                      <w:spacing w:val="-5"/>
                      <w:sz w:val="36"/>
                    </w:rPr>
                    <w:t>Terrestrial </w:t>
                  </w:r>
                  <w:r>
                    <w:rPr>
                      <w:b/>
                      <w:color w:val="444444"/>
                      <w:sz w:val="36"/>
                    </w:rPr>
                    <w:t>Biomes</w:t>
                  </w:r>
                </w:p>
              </w:txbxContent>
            </v:textbox>
            <w10:wrap type="none"/>
          </v:shape>
        </w:pict>
      </w:r>
      <w:r>
        <w:rPr/>
        <w:pict>
          <v:shape style="position:absolute;margin-left:69pt;margin-top:120.195038pt;width:134.2pt;height:21.85pt;mso-position-horizontal-relative:page;mso-position-vertical-relative:page;z-index:-385096" type="#_x0000_t202" filled="false" stroked="false">
            <v:textbox inset="0,0,0,0">
              <w:txbxContent>
                <w:p>
                  <w:pPr>
                    <w:pStyle w:val="BodyText"/>
                  </w:pPr>
                  <w:r>
                    <w:rPr>
                      <w:color w:val="222222"/>
                    </w:rPr>
                    <w:t>A. </w:t>
                  </w:r>
                  <w:r>
                    <w:rPr>
                      <w:color w:val="222222"/>
                      <w:spacing w:val="-5"/>
                    </w:rPr>
                    <w:t>Tropical </w:t>
                  </w:r>
                  <w:r>
                    <w:rPr>
                      <w:color w:val="222222"/>
                    </w:rPr>
                    <w:t>Forest</w:t>
                  </w:r>
                </w:p>
              </w:txbxContent>
            </v:textbox>
            <w10:wrap type="none"/>
          </v:shape>
        </w:pict>
      </w:r>
      <w:r>
        <w:rPr/>
        <w:pict>
          <v:shape style="position:absolute;margin-left:89pt;margin-top:158.195038pt;width:385.45pt;height:141.85pt;mso-position-horizontal-relative:page;mso-position-vertical-relative:page;z-index:-385072" type="#_x0000_t202" filled="false" stroked="false">
            <v:textbox inset="0,0,0,0">
              <w:txbxContent>
                <w:p>
                  <w:pPr>
                    <w:pStyle w:val="BodyText"/>
                  </w:pPr>
                  <w:r>
                    <w:rPr>
                      <w:color w:val="222222"/>
                    </w:rPr>
                    <w:t>Near equator</w:t>
                  </w:r>
                </w:p>
                <w:p>
                  <w:pPr>
                    <w:pStyle w:val="BodyText"/>
                    <w:spacing w:line="244" w:lineRule="auto" w:before="8"/>
                    <w:ind w:right="2582"/>
                  </w:pPr>
                  <w:r>
                    <w:rPr>
                      <w:color w:val="222222"/>
                    </w:rPr>
                    <w:t>Most diverse, but under threat Nature’s pharmacy</w:t>
                  </w:r>
                </w:p>
                <w:p>
                  <w:pPr>
                    <w:pStyle w:val="BodyText"/>
                    <w:spacing w:line="244" w:lineRule="auto" w:before="1"/>
                    <w:ind w:right="-4"/>
                  </w:pPr>
                  <w:r>
                    <w:rPr>
                      <w:color w:val="222222"/>
                    </w:rPr>
                    <w:t>Evergreen trees with large leaves that form canopy Temperature range:  68ºF – 93ºF</w:t>
                  </w:r>
                </w:p>
                <w:p>
                  <w:pPr>
                    <w:pStyle w:val="BodyText"/>
                    <w:spacing w:line="244" w:lineRule="auto" w:before="1"/>
                    <w:ind w:right="2582"/>
                  </w:pPr>
                  <w:r>
                    <w:rPr>
                      <w:color w:val="222222"/>
                    </w:rPr>
                    <w:t>Rainfall: 8–15 inches per year </w:t>
                  </w:r>
                  <w:r>
                    <w:rPr>
                      <w:color w:val="222222"/>
                      <w:spacing w:val="-5"/>
                    </w:rPr>
                    <w:t>Very </w:t>
                  </w:r>
                  <w:r>
                    <w:rPr>
                      <w:color w:val="222222"/>
                    </w:rPr>
                    <w:t>high net primary</w:t>
                  </w:r>
                  <w:r>
                    <w:rPr>
                      <w:color w:val="222222"/>
                      <w:spacing w:val="65"/>
                    </w:rPr>
                    <w:t> </w:t>
                  </w:r>
                  <w:r>
                    <w:rPr>
                      <w:color w:val="222222"/>
                    </w:rPr>
                    <w:t>productivity</w:t>
                  </w:r>
                </w:p>
              </w:txbxContent>
            </v:textbox>
            <w10:wrap type="none"/>
          </v:shape>
        </w:pict>
      </w:r>
      <w:r>
        <w:rPr/>
        <w:pict>
          <v:shape style="position:absolute;margin-left:69pt;margin-top:316.195007pt;width:97.4pt;height:21.85pt;mso-position-horizontal-relative:page;mso-position-vertical-relative:page;z-index:-385048" type="#_x0000_t202" filled="false" stroked="false">
            <v:textbox inset="0,0,0,0">
              <w:txbxContent>
                <w:p>
                  <w:pPr>
                    <w:pStyle w:val="BodyText"/>
                  </w:pPr>
                  <w:r>
                    <w:rPr>
                      <w:color w:val="222222"/>
                    </w:rPr>
                    <w:t>B. Savannas</w:t>
                  </w:r>
                </w:p>
              </w:txbxContent>
            </v:textbox>
            <w10:wrap type="none"/>
          </v:shape>
        </w:pict>
      </w:r>
      <w:r>
        <w:rPr/>
        <w:pict>
          <v:shape style="position:absolute;margin-left:89pt;margin-top:354.195007pt;width:269pt;height:101.85pt;mso-position-horizontal-relative:page;mso-position-vertical-relative:page;z-index:-385024" type="#_x0000_t202" filled="false" stroked="false">
            <v:textbox inset="0,0,0,0">
              <w:txbxContent>
                <w:p>
                  <w:pPr>
                    <w:pStyle w:val="BodyText"/>
                    <w:spacing w:line="244" w:lineRule="auto"/>
                  </w:pPr>
                  <w:r>
                    <w:rPr>
                      <w:color w:val="222222"/>
                    </w:rPr>
                    <w:t>Grasslands with scattered trees Grasses and herbaceous plants Long dry season with frequent fires Temperature: 75ºF – 84ºF</w:t>
                  </w:r>
                </w:p>
                <w:p>
                  <w:pPr>
                    <w:pStyle w:val="BodyText"/>
                    <w:spacing w:before="0"/>
                  </w:pPr>
                  <w:r>
                    <w:rPr>
                      <w:color w:val="222222"/>
                    </w:rPr>
                    <w:t>Rainfall: 51–127 inches per year</w:t>
                  </w:r>
                </w:p>
              </w:txbxContent>
            </v:textbox>
            <w10:wrap type="none"/>
          </v:shape>
        </w:pict>
      </w:r>
      <w:r>
        <w:rPr/>
        <w:pict>
          <v:shape style="position:absolute;margin-left:69pt;margin-top:472.195007pt;width:81.95pt;height:21.85pt;mso-position-horizontal-relative:page;mso-position-vertical-relative:page;z-index:-385000" type="#_x0000_t202" filled="false" stroked="false">
            <v:textbox inset="0,0,0,0">
              <w:txbxContent>
                <w:p>
                  <w:pPr>
                    <w:pStyle w:val="BodyText"/>
                  </w:pPr>
                  <w:r>
                    <w:rPr>
                      <w:color w:val="222222"/>
                    </w:rPr>
                    <w:t>C. Deserts</w:t>
                  </w:r>
                </w:p>
              </w:txbxContent>
            </v:textbox>
            <w10:wrap type="none"/>
          </v:shape>
        </w:pict>
      </w:r>
      <w:r>
        <w:rPr/>
        <w:pict>
          <v:shape style="position:absolute;margin-left:89pt;margin-top:510.195007pt;width:566.5pt;height:101.85pt;mso-position-horizontal-relative:page;mso-position-vertical-relative:page;z-index:-384976" type="#_x0000_t202" filled="false" stroked="false">
            <v:textbox inset="0,0,0,0">
              <w:txbxContent>
                <w:p>
                  <w:pPr>
                    <w:pStyle w:val="BodyText"/>
                  </w:pPr>
                  <w:r>
                    <w:rPr>
                      <w:color w:val="222222"/>
                    </w:rPr>
                    <w:t>Very dry; high rate of evaporation</w:t>
                  </w:r>
                </w:p>
                <w:p>
                  <w:pPr>
                    <w:pStyle w:val="BodyText"/>
                    <w:spacing w:line="244" w:lineRule="auto" w:before="8"/>
                    <w:ind w:right="7"/>
                  </w:pPr>
                  <w:r>
                    <w:rPr>
                      <w:color w:val="222222"/>
                    </w:rPr>
                    <w:t>Low species diversity – plants are annuals; animals are generally nocturnal Temperature range: 140ºF (day) – 32ºF (night)</w:t>
                  </w:r>
                </w:p>
                <w:p>
                  <w:pPr>
                    <w:pStyle w:val="BodyText"/>
                    <w:spacing w:before="1"/>
                  </w:pPr>
                  <w:r>
                    <w:rPr>
                      <w:color w:val="222222"/>
                    </w:rPr>
                    <w:t>Rainfall:  less than 12 inches per year</w:t>
                  </w:r>
                </w:p>
                <w:p>
                  <w:pPr>
                    <w:pStyle w:val="BodyText"/>
                    <w:spacing w:before="9"/>
                  </w:pPr>
                  <w:r>
                    <w:rPr>
                      <w:color w:val="222222"/>
                    </w:rPr>
                    <w:t>Cold deserts – freezing temperatures in winter; precipitation as</w:t>
                  </w:r>
                  <w:r>
                    <w:rPr>
                      <w:color w:val="222222"/>
                      <w:spacing w:val="85"/>
                    </w:rPr>
                    <w:t> </w:t>
                  </w:r>
                  <w:r>
                    <w:rPr>
                      <w:color w:val="222222"/>
                    </w:rPr>
                    <w:t>snowfall</w:t>
                  </w:r>
                </w:p>
              </w:txbxContent>
            </v:textbox>
            <w10:wrap type="none"/>
          </v:shape>
        </w:pict>
      </w:r>
      <w:r>
        <w:rPr/>
        <w:pict>
          <v:shape style="position:absolute;margin-left:69pt;margin-top:628.195007pt;width:97.7pt;height:21.85pt;mso-position-horizontal-relative:page;mso-position-vertical-relative:page;z-index:-384952" type="#_x0000_t202" filled="false" stroked="false">
            <v:textbox inset="0,0,0,0">
              <w:txbxContent>
                <w:p>
                  <w:pPr>
                    <w:pStyle w:val="BodyText"/>
                  </w:pPr>
                  <w:r>
                    <w:rPr>
                      <w:color w:val="222222"/>
                    </w:rPr>
                    <w:t>D. Chaparral</w:t>
                  </w:r>
                </w:p>
              </w:txbxContent>
            </v:textbox>
            <w10:wrap type="none"/>
          </v:shape>
        </w:pict>
      </w:r>
      <w:r>
        <w:rPr/>
        <w:pict>
          <v:shape style="position:absolute;margin-left:89pt;margin-top:666.195007pt;width:605.6pt;height:81.850pt;mso-position-horizontal-relative:page;mso-position-vertical-relative:page;z-index:-384928" type="#_x0000_t202" filled="false" stroked="false">
            <v:textbox inset="0,0,0,0">
              <w:txbxContent>
                <w:p>
                  <w:pPr>
                    <w:pStyle w:val="BodyText"/>
                    <w:spacing w:line="244" w:lineRule="auto"/>
                    <w:ind w:right="8727"/>
                  </w:pPr>
                  <w:r>
                    <w:rPr>
                      <w:color w:val="222222"/>
                    </w:rPr>
                    <w:t>Scrub  forest Summers are very dry</w:t>
                  </w:r>
                </w:p>
                <w:p>
                  <w:pPr>
                    <w:pStyle w:val="BodyText"/>
                    <w:spacing w:line="244" w:lineRule="auto" w:before="0"/>
                    <w:ind w:right="12"/>
                  </w:pPr>
                  <w:r>
                    <w:rPr>
                      <w:color w:val="222222"/>
                    </w:rPr>
                    <w:t>Main type of vegetation – shrubs, some with seeds that only germinate after fire Rainfall: 25–30 inches per year</w:t>
                  </w:r>
                </w:p>
              </w:txbxContent>
            </v:textbox>
            <w10:wrap type="none"/>
          </v:shape>
        </w:pict>
      </w:r>
      <w:r>
        <w:rPr/>
        <w:pict>
          <v:shape style="position:absolute;margin-left:69pt;margin-top:764.195007pt;width:192.15pt;height:21.85pt;mso-position-horizontal-relative:page;mso-position-vertical-relative:page;z-index:-384904" type="#_x0000_t202" filled="false" stroked="false">
            <v:textbox inset="0,0,0,0">
              <w:txbxContent>
                <w:p>
                  <w:pPr>
                    <w:pStyle w:val="BodyText"/>
                  </w:pPr>
                  <w:r>
                    <w:rPr>
                      <w:color w:val="222222"/>
                    </w:rPr>
                    <w:t>E. </w:t>
                  </w:r>
                  <w:r>
                    <w:rPr>
                      <w:color w:val="222222"/>
                      <w:spacing w:val="-5"/>
                    </w:rPr>
                    <w:t>Temperate</w:t>
                  </w:r>
                  <w:r>
                    <w:rPr>
                      <w:color w:val="222222"/>
                      <w:spacing w:val="-26"/>
                    </w:rPr>
                    <w:t> </w:t>
                  </w:r>
                  <w:r>
                    <w:rPr>
                      <w:color w:val="222222"/>
                    </w:rPr>
                    <w:t>Grasslands</w:t>
                  </w:r>
                </w:p>
              </w:txbxContent>
            </v:textbox>
            <w10:wrap type="none"/>
          </v:shape>
        </w:pict>
      </w:r>
      <w:r>
        <w:rPr/>
        <w:pict>
          <v:shape style="position:absolute;margin-left:89pt;margin-top:802.195007pt;width:466.1pt;height:141.85pt;mso-position-horizontal-relative:page;mso-position-vertical-relative:page;z-index:-384880" type="#_x0000_t202" filled="false" stroked="false">
            <v:textbox inset="0,0,0,0">
              <w:txbxContent>
                <w:p>
                  <w:pPr>
                    <w:pStyle w:val="BodyText"/>
                    <w:spacing w:line="244" w:lineRule="auto"/>
                    <w:ind w:right="1496"/>
                  </w:pPr>
                  <w:r>
                    <w:rPr>
                      <w:color w:val="222222"/>
                    </w:rPr>
                    <w:t>Called prairies in North America; steppes in Eurasia Hot summers and cold</w:t>
                  </w:r>
                  <w:r>
                    <w:rPr>
                      <w:color w:val="222222"/>
                      <w:spacing w:val="80"/>
                    </w:rPr>
                    <w:t> </w:t>
                  </w:r>
                  <w:r>
                    <w:rPr>
                      <w:color w:val="222222"/>
                    </w:rPr>
                    <w:t>winters</w:t>
                  </w:r>
                </w:p>
                <w:p>
                  <w:pPr>
                    <w:pStyle w:val="BodyText"/>
                    <w:spacing w:line="244" w:lineRule="auto" w:before="0"/>
                    <w:ind w:right="17"/>
                  </w:pPr>
                  <w:r>
                    <w:rPr>
                      <w:color w:val="222222"/>
                    </w:rPr>
                    <w:t>Plant growth occurs during spring, </w:t>
                  </w:r>
                  <w:r>
                    <w:rPr>
                      <w:color w:val="222222"/>
                      <w:spacing w:val="-5"/>
                    </w:rPr>
                    <w:t>summer, </w:t>
                  </w:r>
                  <w:r>
                    <w:rPr>
                      <w:color w:val="222222"/>
                    </w:rPr>
                    <w:t>and fall  Dominant vegetation – grasses; trees along rivers and stream Fertile</w:t>
                  </w:r>
                  <w:r>
                    <w:rPr>
                      <w:color w:val="222222"/>
                      <w:spacing w:val="-8"/>
                    </w:rPr>
                    <w:t> </w:t>
                  </w:r>
                  <w:r>
                    <w:rPr>
                      <w:color w:val="222222"/>
                    </w:rPr>
                    <w:t>soil</w:t>
                  </w:r>
                </w:p>
                <w:p>
                  <w:pPr>
                    <w:pStyle w:val="BodyText"/>
                    <w:spacing w:before="0"/>
                  </w:pPr>
                  <w:r>
                    <w:rPr>
                      <w:color w:val="222222"/>
                    </w:rPr>
                    <w:t>Maintained by fire</w:t>
                  </w:r>
                </w:p>
                <w:p>
                  <w:pPr>
                    <w:pStyle w:val="BodyText"/>
                    <w:spacing w:before="8"/>
                  </w:pPr>
                  <w:r>
                    <w:rPr>
                      <w:color w:val="222222"/>
                    </w:rPr>
                    <w:t>Rainfall: 10–35 inches per year</w:t>
                  </w:r>
                </w:p>
              </w:txbxContent>
            </v:textbox>
            <w10:wrap type="none"/>
          </v:shape>
        </w:pict>
      </w:r>
      <w:r>
        <w:rPr/>
        <w:pict>
          <v:shape style="position:absolute;margin-left:706.978516pt;margin-top:967pt;width:22pt;height:14pt;mso-position-horizontal-relative:page;mso-position-vertical-relative:page;z-index:-384856" type="#_x0000_t202" filled="false" stroked="false">
            <v:textbox inset="0,0,0,0">
              <w:txbxContent>
                <w:p>
                  <w:pPr>
                    <w:spacing w:line="256" w:lineRule="exact" w:before="0"/>
                    <w:ind w:left="20" w:right="0" w:firstLine="0"/>
                    <w:jc w:val="left"/>
                    <w:rPr>
                      <w:b/>
                      <w:sz w:val="24"/>
                    </w:rPr>
                  </w:pPr>
                  <w:r>
                    <w:rPr>
                      <w:b/>
                      <w:color w:val="929292"/>
                      <w:sz w:val="24"/>
                    </w:rPr>
                    <w:t>236</w:t>
                  </w:r>
                </w:p>
              </w:txbxContent>
            </v:textbox>
            <w10:wrap type="none"/>
          </v:shape>
        </w:pict>
      </w:r>
    </w:p>
    <w:p>
      <w:pPr>
        <w:spacing w:after="0"/>
        <w:rPr>
          <w:sz w:val="2"/>
          <w:szCs w:val="2"/>
        </w:rPr>
        <w:sectPr>
          <w:pgSz w:w="15360" w:h="20080"/>
          <w:pgMar w:top="1600" w:bottom="280" w:left="680" w:right="680"/>
        </w:sectPr>
      </w:pPr>
    </w:p>
    <w:p>
      <w:pPr>
        <w:rPr>
          <w:sz w:val="2"/>
          <w:szCs w:val="2"/>
        </w:rPr>
      </w:pPr>
      <w:r>
        <w:rPr/>
        <w:drawing>
          <wp:anchor distT="0" distB="0" distL="0" distR="0" allowOverlap="1" layoutInCell="1" locked="0" behindDoc="1" simplePos="0" relativeHeight="268050623">
            <wp:simplePos x="0" y="0"/>
            <wp:positionH relativeFrom="page">
              <wp:posOffset>0</wp:posOffset>
            </wp:positionH>
            <wp:positionV relativeFrom="page">
              <wp:posOffset>0</wp:posOffset>
            </wp:positionV>
            <wp:extent cx="9753600" cy="12750800"/>
            <wp:effectExtent l="0" t="0" r="0" b="0"/>
            <wp:wrapNone/>
            <wp:docPr id="447" name="image1.jpeg" descr=""/>
            <wp:cNvGraphicFramePr>
              <a:graphicFrameLocks noChangeAspect="1"/>
            </wp:cNvGraphicFramePr>
            <a:graphic>
              <a:graphicData uri="http://schemas.openxmlformats.org/drawingml/2006/picture">
                <pic:pic>
                  <pic:nvPicPr>
                    <pic:cNvPr id="448"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69pt;margin-top:79.195038pt;width:159.6pt;height:21.85pt;mso-position-horizontal-relative:page;mso-position-vertical-relative:page;z-index:-384808" type="#_x0000_t202" filled="false" stroked="false">
            <v:textbox inset="0,0,0,0">
              <w:txbxContent>
                <w:p>
                  <w:pPr>
                    <w:pStyle w:val="BodyText"/>
                  </w:pPr>
                  <w:r>
                    <w:rPr>
                      <w:color w:val="222222"/>
                      <w:spacing w:val="-27"/>
                    </w:rPr>
                    <w:t>F. </w:t>
                  </w:r>
                  <w:r>
                    <w:rPr>
                      <w:color w:val="222222"/>
                      <w:spacing w:val="-5"/>
                    </w:rPr>
                    <w:t>Temperate </w:t>
                  </w:r>
                  <w:r>
                    <w:rPr>
                      <w:color w:val="222222"/>
                    </w:rPr>
                    <w:t>Forests</w:t>
                  </w:r>
                </w:p>
              </w:txbxContent>
            </v:textbox>
            <w10:wrap type="none"/>
          </v:shape>
        </w:pict>
      </w:r>
      <w:r>
        <w:rPr/>
        <w:pict>
          <v:shape style="position:absolute;margin-left:89pt;margin-top:117.195038pt;width:570.35pt;height:101.85pt;mso-position-horizontal-relative:page;mso-position-vertical-relative:page;z-index:-384784" type="#_x0000_t202" filled="false" stroked="false">
            <v:textbox inset="0,0,0,0">
              <w:txbxContent>
                <w:p>
                  <w:pPr>
                    <w:pStyle w:val="BodyText"/>
                  </w:pPr>
                  <w:r>
                    <w:rPr>
                      <w:color w:val="222222"/>
                    </w:rPr>
                    <w:t>Main type of vegetation – deciduous trees (lose leaves)</w:t>
                  </w:r>
                </w:p>
                <w:p>
                  <w:pPr>
                    <w:pStyle w:val="BodyText"/>
                    <w:spacing w:line="244" w:lineRule="auto" w:before="8"/>
                    <w:ind w:right="7"/>
                  </w:pPr>
                  <w:r>
                    <w:rPr>
                      <w:color w:val="222222"/>
                    </w:rPr>
                    <w:t>Trees do leaf out and shade ground, but trees are not as tall as in rainforest Soils are rich in organic matter</w:t>
                  </w:r>
                </w:p>
                <w:p>
                  <w:pPr>
                    <w:pStyle w:val="BodyText"/>
                    <w:spacing w:line="244" w:lineRule="auto" w:before="1"/>
                    <w:ind w:right="6356"/>
                  </w:pPr>
                  <w:r>
                    <w:rPr>
                      <w:color w:val="222222"/>
                    </w:rPr>
                    <w:t>Temperature range: -22ºF – 86ºF Rainfall: 30–59 inches</w:t>
                  </w:r>
                </w:p>
              </w:txbxContent>
            </v:textbox>
            <w10:wrap type="none"/>
          </v:shape>
        </w:pict>
      </w:r>
      <w:r>
        <w:rPr/>
        <w:pict>
          <v:shape style="position:absolute;margin-left:69pt;margin-top:235.195007pt;width:134.2pt;height:21.85pt;mso-position-horizontal-relative:page;mso-position-vertical-relative:page;z-index:-384760" type="#_x0000_t202" filled="false" stroked="false">
            <v:textbox inset="0,0,0,0">
              <w:txbxContent>
                <w:p>
                  <w:pPr>
                    <w:pStyle w:val="BodyText"/>
                  </w:pPr>
                  <w:r>
                    <w:rPr>
                      <w:color w:val="222222"/>
                    </w:rPr>
                    <w:t>G. Boreal</w:t>
                  </w:r>
                  <w:r>
                    <w:rPr>
                      <w:color w:val="222222"/>
                      <w:spacing w:val="-22"/>
                    </w:rPr>
                    <w:t> </w:t>
                  </w:r>
                  <w:r>
                    <w:rPr>
                      <w:color w:val="222222"/>
                    </w:rPr>
                    <w:t>Forests</w:t>
                  </w:r>
                </w:p>
              </w:txbxContent>
            </v:textbox>
            <w10:wrap type="none"/>
          </v:shape>
        </w:pict>
      </w:r>
      <w:r>
        <w:rPr/>
        <w:pict>
          <v:shape style="position:absolute;margin-left:89pt;margin-top:273.195007pt;width:618.3pt;height:121.85pt;mso-position-horizontal-relative:page;mso-position-vertical-relative:page;z-index:-384736" type="#_x0000_t202" filled="false" stroked="false">
            <v:textbox inset="0,0,0,0">
              <w:txbxContent>
                <w:p>
                  <w:pPr>
                    <w:pStyle w:val="BodyText"/>
                  </w:pPr>
                  <w:r>
                    <w:rPr>
                      <w:color w:val="222222"/>
                    </w:rPr>
                    <w:t>Taiga; coniferous forest</w:t>
                  </w:r>
                </w:p>
                <w:p>
                  <w:pPr>
                    <w:pStyle w:val="BodyText"/>
                    <w:spacing w:before="8"/>
                  </w:pPr>
                  <w:r>
                    <w:rPr>
                      <w:color w:val="222222"/>
                    </w:rPr>
                    <w:t>Cold dry winters and short, cool, wet  summers</w:t>
                  </w:r>
                </w:p>
                <w:p>
                  <w:pPr>
                    <w:pStyle w:val="BodyText"/>
                    <w:spacing w:line="244" w:lineRule="auto" w:before="8"/>
                    <w:ind w:left="420" w:hanging="400"/>
                  </w:pPr>
                  <w:r>
                    <w:rPr>
                      <w:color w:val="222222"/>
                    </w:rPr>
                    <w:t>Main type of vegetation – cold tolerant cone-bearing plants (evergreen coniferous trees)</w:t>
                  </w:r>
                </w:p>
                <w:p>
                  <w:pPr>
                    <w:pStyle w:val="BodyText"/>
                    <w:spacing w:line="244" w:lineRule="auto" w:before="0"/>
                    <w:ind w:right="4523"/>
                  </w:pPr>
                  <w:r>
                    <w:rPr>
                      <w:color w:val="222222"/>
                    </w:rPr>
                    <w:t>Lower species diversity than in other forests Rainfall: 16–39 inches</w:t>
                  </w:r>
                </w:p>
              </w:txbxContent>
            </v:textbox>
            <w10:wrap type="none"/>
          </v:shape>
        </w:pict>
      </w:r>
      <w:r>
        <w:rPr/>
        <w:pict>
          <v:shape style="position:absolute;margin-left:69pt;margin-top:411.195007pt;width:124.15pt;height:21.85pt;mso-position-horizontal-relative:page;mso-position-vertical-relative:page;z-index:-384712" type="#_x0000_t202" filled="false" stroked="false">
            <v:textbox inset="0,0,0,0">
              <w:txbxContent>
                <w:p>
                  <w:pPr>
                    <w:pStyle w:val="BodyText"/>
                  </w:pPr>
                  <w:r>
                    <w:rPr>
                      <w:color w:val="222222"/>
                    </w:rPr>
                    <w:t>H. Arctic Tundra</w:t>
                  </w:r>
                </w:p>
              </w:txbxContent>
            </v:textbox>
            <w10:wrap type="none"/>
          </v:shape>
        </w:pict>
      </w:r>
      <w:r>
        <w:rPr/>
        <w:pict>
          <v:shape style="position:absolute;margin-left:89pt;margin-top:449.195007pt;width:638.050pt;height:141.85pt;mso-position-horizontal-relative:page;mso-position-vertical-relative:page;z-index:-384688" type="#_x0000_t202" filled="false" stroked="false">
            <v:textbox inset="0,0,0,0">
              <w:txbxContent>
                <w:p>
                  <w:pPr>
                    <w:pStyle w:val="BodyText"/>
                  </w:pPr>
                  <w:r>
                    <w:rPr>
                      <w:color w:val="222222"/>
                    </w:rPr>
                    <w:t>Arctic areas; very cold</w:t>
                  </w:r>
                </w:p>
                <w:p>
                  <w:pPr>
                    <w:pStyle w:val="BodyText"/>
                    <w:spacing w:line="244" w:lineRule="auto" w:before="8"/>
                    <w:ind w:left="420" w:hanging="400"/>
                  </w:pPr>
                  <w:r>
                    <w:rPr>
                      <w:color w:val="222222"/>
                    </w:rPr>
                    <w:t>Permafrost – soil is frozen almost year round; melts some in summer creating soggy soil</w:t>
                  </w:r>
                </w:p>
                <w:p>
                  <w:pPr>
                    <w:pStyle w:val="BodyText"/>
                    <w:spacing w:line="244" w:lineRule="auto" w:before="1"/>
                    <w:ind w:right="229"/>
                  </w:pPr>
                  <w:r>
                    <w:rPr>
                      <w:color w:val="222222"/>
                    </w:rPr>
                    <w:t>Short growing season: 50–60 days; 24 hours of sunlight during growing season Low shrubs, grasses, lichens and small flowering</w:t>
                  </w:r>
                  <w:r>
                    <w:rPr>
                      <w:color w:val="222222"/>
                      <w:spacing w:val="77"/>
                    </w:rPr>
                    <w:t> </w:t>
                  </w:r>
                  <w:r>
                    <w:rPr>
                      <w:color w:val="222222"/>
                    </w:rPr>
                    <w:t>plants</w:t>
                  </w:r>
                </w:p>
                <w:p>
                  <w:pPr>
                    <w:pStyle w:val="BodyText"/>
                    <w:spacing w:line="244" w:lineRule="auto" w:before="1"/>
                    <w:ind w:right="3406"/>
                  </w:pPr>
                  <w:r>
                    <w:rPr>
                      <w:color w:val="222222"/>
                    </w:rPr>
                    <w:t>Low species diversity and low net primary productivity Average temperature: -29.2ºF</w:t>
                  </w:r>
                </w:p>
              </w:txbxContent>
            </v:textbox>
            <w10:wrap type="none"/>
          </v:shape>
        </w:pict>
      </w:r>
      <w:r>
        <w:rPr/>
        <w:pict>
          <v:shape style="position:absolute;margin-left:39pt;margin-top:607.544128pt;width:278.6pt;height:23.5pt;mso-position-horizontal-relative:page;mso-position-vertical-relative:page;z-index:-384664" type="#_x0000_t202" filled="false" stroked="false">
            <v:textbox inset="0,0,0,0">
              <w:txbxContent>
                <w:p>
                  <w:pPr>
                    <w:spacing w:before="33"/>
                    <w:ind w:left="20" w:right="0" w:firstLine="0"/>
                    <w:jc w:val="left"/>
                    <w:rPr>
                      <w:b/>
                      <w:sz w:val="36"/>
                    </w:rPr>
                  </w:pPr>
                  <w:r>
                    <w:rPr>
                      <w:b/>
                      <w:color w:val="444444"/>
                      <w:sz w:val="36"/>
                    </w:rPr>
                    <w:t>20.4 Aquatic and Marine Biomes</w:t>
                  </w:r>
                </w:p>
              </w:txbxContent>
            </v:textbox>
            <w10:wrap type="none"/>
          </v:shape>
        </w:pict>
      </w:r>
      <w:r>
        <w:rPr/>
        <w:pict>
          <v:shape style="position:absolute;margin-left:69pt;margin-top:648.195007pt;width:619.75pt;height:21.85pt;mso-position-horizontal-relative:page;mso-position-vertical-relative:page;z-index:-384640" type="#_x0000_t202" filled="false" stroked="false">
            <v:textbox inset="0,0,0,0">
              <w:txbxContent>
                <w:p>
                  <w:pPr>
                    <w:pStyle w:val="BodyText"/>
                  </w:pPr>
                  <w:r>
                    <w:rPr>
                      <w:color w:val="222222"/>
                    </w:rPr>
                    <w:t>Influenced by abiotic factors such as light, temperature, flow and dissolved solids</w:t>
                  </w:r>
                </w:p>
              </w:txbxContent>
            </v:textbox>
            <w10:wrap type="none"/>
          </v:shape>
        </w:pict>
      </w:r>
      <w:r>
        <w:rPr/>
        <w:pict>
          <v:shape style="position:absolute;margin-left:69pt;margin-top:686.195007pt;width:533.15pt;height:21.85pt;mso-position-horizontal-relative:page;mso-position-vertical-relative:page;z-index:-384616" type="#_x0000_t202" filled="false" stroked="false">
            <v:textbox inset="0,0,0,0">
              <w:txbxContent>
                <w:p>
                  <w:pPr>
                    <w:pStyle w:val="BodyText"/>
                  </w:pPr>
                  <w:r>
                    <w:rPr>
                      <w:color w:val="222222"/>
                    </w:rPr>
                    <w:t>A. Marine Biomes – includes the oceans with coral reefs and estuaries</w:t>
                  </w:r>
                </w:p>
              </w:txbxContent>
            </v:textbox>
            <w10:wrap type="none"/>
          </v:shape>
        </w:pict>
      </w:r>
      <w:r>
        <w:rPr/>
        <w:pict>
          <v:shape style="position:absolute;margin-left:89pt;margin-top:724.195007pt;width:70.650pt;height:21.85pt;mso-position-horizontal-relative:page;mso-position-vertical-relative:page;z-index:-384592" type="#_x0000_t202" filled="false" stroked="false">
            <v:textbox inset="0,0,0,0">
              <w:txbxContent>
                <w:p>
                  <w:pPr>
                    <w:pStyle w:val="BodyText"/>
                  </w:pPr>
                  <w:r>
                    <w:rPr>
                      <w:color w:val="222222"/>
                    </w:rPr>
                    <w:t>1. Ocean</w:t>
                  </w:r>
                </w:p>
              </w:txbxContent>
            </v:textbox>
            <w10:wrap type="none"/>
          </v:shape>
        </w:pict>
      </w:r>
      <w:r>
        <w:rPr/>
        <w:pict>
          <v:shape style="position:absolute;margin-left:109pt;margin-top:762.195007pt;width:173.6pt;height:21.85pt;mso-position-horizontal-relative:page;mso-position-vertical-relative:page;z-index:-384568" type="#_x0000_t202" filled="false" stroked="false">
            <v:textbox inset="0,0,0,0">
              <w:txbxContent>
                <w:p>
                  <w:pPr>
                    <w:pStyle w:val="BodyText"/>
                  </w:pPr>
                  <w:r>
                    <w:rPr>
                      <w:color w:val="222222"/>
                    </w:rPr>
                    <w:t>Zones based on depth</w:t>
                  </w:r>
                </w:p>
              </w:txbxContent>
            </v:textbox>
            <w10:wrap type="none"/>
          </v:shape>
        </w:pict>
      </w:r>
      <w:r>
        <w:rPr/>
        <w:pict>
          <v:shape style="position:absolute;margin-left:129pt;margin-top:800.195007pt;width:499.5pt;height:101.85pt;mso-position-horizontal-relative:page;mso-position-vertical-relative:page;z-index:-384544" type="#_x0000_t202" filled="false" stroked="false">
            <v:textbox inset="0,0,0,0">
              <w:txbxContent>
                <w:p>
                  <w:pPr>
                    <w:pStyle w:val="BodyText"/>
                  </w:pPr>
                  <w:r>
                    <w:rPr>
                      <w:color w:val="222222"/>
                    </w:rPr>
                    <w:t>Pelagic – open water</w:t>
                  </w:r>
                </w:p>
                <w:p>
                  <w:pPr>
                    <w:pStyle w:val="BodyText"/>
                    <w:spacing w:before="8"/>
                  </w:pPr>
                  <w:r>
                    <w:rPr>
                      <w:color w:val="222222"/>
                    </w:rPr>
                    <w:t>Benthic – from surface to deepest parts of the ocean floor</w:t>
                  </w:r>
                </w:p>
                <w:p>
                  <w:pPr>
                    <w:pStyle w:val="BodyText"/>
                    <w:spacing w:line="244" w:lineRule="auto" w:before="8"/>
                  </w:pPr>
                  <w:r>
                    <w:rPr>
                      <w:color w:val="222222"/>
                    </w:rPr>
                    <w:t>Photic – from surface to the limit where photosynthesis can occur Aphotic – depths greater than light can</w:t>
                  </w:r>
                  <w:r>
                    <w:rPr>
                      <w:color w:val="222222"/>
                      <w:spacing w:val="82"/>
                    </w:rPr>
                    <w:t> </w:t>
                  </w:r>
                  <w:r>
                    <w:rPr>
                      <w:color w:val="222222"/>
                    </w:rPr>
                    <w:t>penetrate</w:t>
                  </w:r>
                </w:p>
                <w:p>
                  <w:pPr>
                    <w:pStyle w:val="BodyText"/>
                    <w:spacing w:before="0"/>
                  </w:pPr>
                  <w:r>
                    <w:rPr>
                      <w:color w:val="222222"/>
                    </w:rPr>
                    <w:t>Abyssal – deepest part of ocean; very cold; high</w:t>
                  </w:r>
                  <w:r>
                    <w:rPr>
                      <w:color w:val="222222"/>
                      <w:spacing w:val="50"/>
                    </w:rPr>
                    <w:t> </w:t>
                  </w:r>
                  <w:r>
                    <w:rPr>
                      <w:color w:val="222222"/>
                    </w:rPr>
                    <w:t>pressure</w:t>
                  </w:r>
                </w:p>
              </w:txbxContent>
            </v:textbox>
            <w10:wrap type="none"/>
          </v:shape>
        </w:pict>
      </w:r>
      <w:r>
        <w:rPr/>
        <w:pict>
          <v:shape style="position:absolute;margin-left:706.978516pt;margin-top:967pt;width:22pt;height:14pt;mso-position-horizontal-relative:page;mso-position-vertical-relative:page;z-index:-384520" type="#_x0000_t202" filled="false" stroked="false">
            <v:textbox inset="0,0,0,0">
              <w:txbxContent>
                <w:p>
                  <w:pPr>
                    <w:spacing w:line="256" w:lineRule="exact" w:before="0"/>
                    <w:ind w:left="20" w:right="0" w:firstLine="0"/>
                    <w:jc w:val="left"/>
                    <w:rPr>
                      <w:b/>
                      <w:sz w:val="24"/>
                    </w:rPr>
                  </w:pPr>
                  <w:r>
                    <w:rPr>
                      <w:b/>
                      <w:color w:val="929292"/>
                      <w:sz w:val="24"/>
                    </w:rPr>
                    <w:t>237</w:t>
                  </w:r>
                </w:p>
              </w:txbxContent>
            </v:textbox>
            <w10:wrap type="none"/>
          </v:shape>
        </w:pict>
      </w:r>
    </w:p>
    <w:p>
      <w:pPr>
        <w:spacing w:after="0"/>
        <w:rPr>
          <w:sz w:val="2"/>
          <w:szCs w:val="2"/>
        </w:rPr>
        <w:sectPr>
          <w:pgSz w:w="15360" w:h="20080"/>
          <w:pgMar w:top="1580" w:bottom="280" w:left="680" w:right="680"/>
        </w:sectPr>
      </w:pPr>
    </w:p>
    <w:p>
      <w:pPr>
        <w:rPr>
          <w:sz w:val="2"/>
          <w:szCs w:val="2"/>
        </w:rPr>
      </w:pPr>
      <w:r>
        <w:rPr/>
        <w:drawing>
          <wp:anchor distT="0" distB="0" distL="0" distR="0" allowOverlap="1" layoutInCell="1" locked="0" behindDoc="1" simplePos="0" relativeHeight="268050959">
            <wp:simplePos x="0" y="0"/>
            <wp:positionH relativeFrom="page">
              <wp:posOffset>0</wp:posOffset>
            </wp:positionH>
            <wp:positionV relativeFrom="page">
              <wp:posOffset>0</wp:posOffset>
            </wp:positionV>
            <wp:extent cx="9753600" cy="12750800"/>
            <wp:effectExtent l="0" t="0" r="0" b="0"/>
            <wp:wrapNone/>
            <wp:docPr id="449" name="image1.jpeg" descr=""/>
            <wp:cNvGraphicFramePr>
              <a:graphicFrameLocks noChangeAspect="1"/>
            </wp:cNvGraphicFramePr>
            <a:graphic>
              <a:graphicData uri="http://schemas.openxmlformats.org/drawingml/2006/picture">
                <pic:pic>
                  <pic:nvPicPr>
                    <pic:cNvPr id="450"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49pt;margin-top:79.195038pt;width:571.950pt;height:41.85pt;mso-position-horizontal-relative:page;mso-position-vertical-relative:page;z-index:-384472" type="#_x0000_t202" filled="false" stroked="false">
            <v:textbox inset="0,0,0,0">
              <w:txbxContent>
                <w:p>
                  <w:pPr>
                    <w:pStyle w:val="BodyText"/>
                    <w:spacing w:line="244" w:lineRule="auto"/>
                    <w:ind w:right="-17"/>
                  </w:pPr>
                  <w:r>
                    <w:rPr>
                      <w:color w:val="222222"/>
                    </w:rPr>
                    <w:t>Deepest point in ocean is Challenger Deep in the Mariana Trench in the Pa- cific Ocean – 6.8 miles deep; average ocean depth is 14,000 feet</w:t>
                  </w:r>
                </w:p>
              </w:txbxContent>
            </v:textbox>
            <w10:wrap type="none"/>
          </v:shape>
        </w:pict>
      </w:r>
      <w:r>
        <w:rPr/>
        <w:pict>
          <v:shape style="position:absolute;margin-left:109pt;margin-top:137.195038pt;width:270.6pt;height:21.85pt;mso-position-horizontal-relative:page;mso-position-vertical-relative:page;z-index:-384448" type="#_x0000_t202" filled="false" stroked="false">
            <v:textbox inset="0,0,0,0">
              <w:txbxContent>
                <w:p>
                  <w:pPr>
                    <w:pStyle w:val="BodyText"/>
                  </w:pPr>
                  <w:r>
                    <w:rPr>
                      <w:color w:val="222222"/>
                    </w:rPr>
                    <w:t>Zones based on distance from</w:t>
                  </w:r>
                  <w:r>
                    <w:rPr>
                      <w:color w:val="222222"/>
                      <w:spacing w:val="60"/>
                    </w:rPr>
                    <w:t> </w:t>
                  </w:r>
                  <w:r>
                    <w:rPr>
                      <w:color w:val="222222"/>
                    </w:rPr>
                    <w:t>land</w:t>
                  </w:r>
                </w:p>
              </w:txbxContent>
            </v:textbox>
            <w10:wrap type="none"/>
          </v:shape>
        </w:pict>
      </w:r>
      <w:r>
        <w:rPr/>
        <w:pict>
          <v:shape style="position:absolute;margin-left:129pt;margin-top:175.195007pt;width:586.15pt;height:81.850pt;mso-position-horizontal-relative:page;mso-position-vertical-relative:page;z-index:-384424" type="#_x0000_t202" filled="false" stroked="false">
            <v:textbox inset="0,0,0,0">
              <w:txbxContent>
                <w:p>
                  <w:pPr>
                    <w:pStyle w:val="BodyText"/>
                  </w:pPr>
                  <w:r>
                    <w:rPr>
                      <w:color w:val="222222"/>
                    </w:rPr>
                    <w:t>Intertidal – closest to land</w:t>
                  </w:r>
                </w:p>
                <w:p>
                  <w:pPr>
                    <w:pStyle w:val="BodyText"/>
                    <w:spacing w:line="244" w:lineRule="auto" w:before="8"/>
                  </w:pPr>
                  <w:r>
                    <w:rPr>
                      <w:color w:val="222222"/>
                    </w:rPr>
                    <w:t>Neritic – from margin of intertidal zone to edge of intertidal zone; highest pro- ductivity and biodiversity of entire  ocean</w:t>
                  </w:r>
                </w:p>
                <w:p>
                  <w:pPr>
                    <w:pStyle w:val="BodyText"/>
                    <w:spacing w:before="1"/>
                  </w:pPr>
                  <w:r>
                    <w:rPr>
                      <w:color w:val="222222"/>
                    </w:rPr>
                    <w:t>Oceanic – open ocean</w:t>
                  </w:r>
                </w:p>
              </w:txbxContent>
            </v:textbox>
            <w10:wrap type="none"/>
          </v:shape>
        </w:pict>
      </w:r>
      <w:r>
        <w:rPr/>
        <w:pict>
          <v:shape style="position:absolute;margin-left:89pt;margin-top:273.195007pt;width:109.65pt;height:21.85pt;mso-position-horizontal-relative:page;mso-position-vertical-relative:page;z-index:-384400" type="#_x0000_t202" filled="false" stroked="false">
            <v:textbox inset="0,0,0,0">
              <w:txbxContent>
                <w:p>
                  <w:pPr>
                    <w:pStyle w:val="BodyText"/>
                  </w:pPr>
                  <w:r>
                    <w:rPr>
                      <w:color w:val="222222"/>
                    </w:rPr>
                    <w:t>2. Coral</w:t>
                  </w:r>
                  <w:r>
                    <w:rPr>
                      <w:color w:val="222222"/>
                      <w:spacing w:val="-21"/>
                    </w:rPr>
                    <w:t> </w:t>
                  </w:r>
                  <w:r>
                    <w:rPr>
                      <w:color w:val="222222"/>
                    </w:rPr>
                    <w:t>Reefs</w:t>
                  </w:r>
                </w:p>
              </w:txbxContent>
            </v:textbox>
            <w10:wrap type="none"/>
          </v:shape>
        </w:pict>
      </w:r>
      <w:r>
        <w:rPr/>
        <w:pict>
          <v:shape style="position:absolute;margin-left:109pt;margin-top:311.195007pt;width:620.1pt;height:81.850pt;mso-position-horizontal-relative:page;mso-position-vertical-relative:page;z-index:-384376" type="#_x0000_t202" filled="false" stroked="false">
            <v:textbox inset="0,0,0,0">
              <w:txbxContent>
                <w:p>
                  <w:pPr>
                    <w:pStyle w:val="BodyText"/>
                    <w:spacing w:line="244" w:lineRule="auto"/>
                    <w:ind w:left="420" w:hanging="400"/>
                  </w:pPr>
                  <w:r>
                    <w:rPr>
                      <w:color w:val="222222"/>
                    </w:rPr>
                    <w:t>Formed by marine invertebrates; corals secrete calcium carbonate skeleton form- ing reef</w:t>
                  </w:r>
                </w:p>
                <w:p>
                  <w:pPr>
                    <w:pStyle w:val="BodyText"/>
                    <w:spacing w:line="244" w:lineRule="auto" w:before="0"/>
                    <w:ind w:right="2215"/>
                  </w:pPr>
                  <w:r>
                    <w:rPr>
                      <w:color w:val="222222"/>
                    </w:rPr>
                    <w:t>One of most diverse biomes; 4,000 species of fish alone Threatened by pollution and rising ocean</w:t>
                  </w:r>
                  <w:r>
                    <w:rPr>
                      <w:color w:val="222222"/>
                      <w:spacing w:val="56"/>
                    </w:rPr>
                    <w:t> </w:t>
                  </w:r>
                  <w:r>
                    <w:rPr>
                      <w:color w:val="222222"/>
                    </w:rPr>
                    <w:t>temperatures</w:t>
                  </w:r>
                </w:p>
              </w:txbxContent>
            </v:textbox>
            <w10:wrap type="none"/>
          </v:shape>
        </w:pict>
      </w:r>
      <w:r>
        <w:rPr/>
        <w:pict>
          <v:shape style="position:absolute;margin-left:89pt;margin-top:409.195007pt;width:384.6pt;height:21.85pt;mso-position-horizontal-relative:page;mso-position-vertical-relative:page;z-index:-384352" type="#_x0000_t202" filled="false" stroked="false">
            <v:textbox inset="0,0,0,0">
              <w:txbxContent>
                <w:p>
                  <w:pPr>
                    <w:pStyle w:val="BodyText"/>
                  </w:pPr>
                  <w:r>
                    <w:rPr>
                      <w:color w:val="222222"/>
                    </w:rPr>
                    <w:t>3. Estuaries:  Where the Ocean Meets Fresh</w:t>
                  </w:r>
                  <w:r>
                    <w:rPr>
                      <w:color w:val="222222"/>
                      <w:spacing w:val="-65"/>
                    </w:rPr>
                    <w:t> </w:t>
                  </w:r>
                  <w:r>
                    <w:rPr>
                      <w:color w:val="222222"/>
                      <w:spacing w:val="-3"/>
                    </w:rPr>
                    <w:t>Water</w:t>
                  </w:r>
                </w:p>
              </w:txbxContent>
            </v:textbox>
            <w10:wrap type="none"/>
          </v:shape>
        </w:pict>
      </w:r>
      <w:r>
        <w:rPr/>
        <w:pict>
          <v:shape style="position:absolute;margin-left:109pt;margin-top:447.195007pt;width:441.3pt;height:61.85pt;mso-position-horizontal-relative:page;mso-position-vertical-relative:page;z-index:-384328" type="#_x0000_t202" filled="false" stroked="false">
            <v:textbox inset="0,0,0,0">
              <w:txbxContent>
                <w:p>
                  <w:pPr>
                    <w:pStyle w:val="BodyText"/>
                  </w:pPr>
                  <w:r>
                    <w:rPr>
                      <w:color w:val="222222"/>
                    </w:rPr>
                    <w:t>Diluted (brackish) salt water</w:t>
                  </w:r>
                </w:p>
                <w:p>
                  <w:pPr>
                    <w:pStyle w:val="BodyText"/>
                    <w:spacing w:before="8"/>
                  </w:pPr>
                  <w:r>
                    <w:rPr>
                      <w:color w:val="222222"/>
                    </w:rPr>
                    <w:t>Once or twice daily, tides bring in salt  water</w:t>
                  </w:r>
                </w:p>
                <w:p>
                  <w:pPr>
                    <w:pStyle w:val="BodyText"/>
                    <w:spacing w:before="8"/>
                  </w:pPr>
                  <w:r>
                    <w:rPr>
                      <w:color w:val="222222"/>
                    </w:rPr>
                    <w:t>Plants and animals have adapted to the salty</w:t>
                  </w:r>
                  <w:r>
                    <w:rPr>
                      <w:color w:val="222222"/>
                      <w:spacing w:val="51"/>
                    </w:rPr>
                    <w:t> </w:t>
                  </w:r>
                  <w:r>
                    <w:rPr>
                      <w:color w:val="222222"/>
                    </w:rPr>
                    <w:t>environment</w:t>
                  </w:r>
                </w:p>
              </w:txbxContent>
            </v:textbox>
            <w10:wrap type="none"/>
          </v:shape>
        </w:pict>
      </w:r>
      <w:r>
        <w:rPr/>
        <w:pict>
          <v:shape style="position:absolute;margin-left:69pt;margin-top:525.195007pt;width:169.45pt;height:21.85pt;mso-position-horizontal-relative:page;mso-position-vertical-relative:page;z-index:-384304" type="#_x0000_t202" filled="false" stroked="false">
            <v:textbox inset="0,0,0,0">
              <w:txbxContent>
                <w:p>
                  <w:pPr>
                    <w:pStyle w:val="BodyText"/>
                  </w:pPr>
                  <w:r>
                    <w:rPr>
                      <w:color w:val="222222"/>
                    </w:rPr>
                    <w:t>B. Freshwater Biomes</w:t>
                  </w:r>
                </w:p>
              </w:txbxContent>
            </v:textbox>
            <w10:wrap type="none"/>
          </v:shape>
        </w:pict>
      </w:r>
      <w:r>
        <w:rPr/>
        <w:pict>
          <v:shape style="position:absolute;margin-left:89pt;margin-top:563.195007pt;width:546.950pt;height:41.85pt;mso-position-horizontal-relative:page;mso-position-vertical-relative:page;z-index:-384280" type="#_x0000_t202" filled="false" stroked="false">
            <v:textbox inset="0,0,0,0">
              <w:txbxContent>
                <w:p>
                  <w:pPr>
                    <w:pStyle w:val="BodyText"/>
                  </w:pPr>
                  <w:r>
                    <w:rPr>
                      <w:color w:val="222222"/>
                    </w:rPr>
                    <w:t>Ecosystem services – human benefits from ecosystems</w:t>
                  </w:r>
                </w:p>
                <w:p>
                  <w:pPr>
                    <w:pStyle w:val="BodyText"/>
                    <w:spacing w:before="8"/>
                    <w:ind w:left="3420"/>
                  </w:pPr>
                  <w:r>
                    <w:rPr>
                      <w:color w:val="222222"/>
                    </w:rPr>
                    <w:t>Ex.: drinking </w:t>
                  </w:r>
                  <w:r>
                    <w:rPr>
                      <w:color w:val="222222"/>
                      <w:spacing w:val="-6"/>
                    </w:rPr>
                    <w:t>water, </w:t>
                  </w:r>
                  <w:r>
                    <w:rPr>
                      <w:color w:val="222222"/>
                    </w:rPr>
                    <w:t>crop irrigation, sanitation,  etc.</w:t>
                  </w:r>
                </w:p>
              </w:txbxContent>
            </v:textbox>
            <w10:wrap type="none"/>
          </v:shape>
        </w:pict>
      </w:r>
      <w:r>
        <w:rPr/>
        <w:pict>
          <v:shape style="position:absolute;margin-left:89pt;margin-top:621.195007pt;width:152.85pt;height:21.85pt;mso-position-horizontal-relative:page;mso-position-vertical-relative:page;z-index:-384256" type="#_x0000_t202" filled="false" stroked="false">
            <v:textbox inset="0,0,0,0">
              <w:txbxContent>
                <w:p>
                  <w:pPr>
                    <w:pStyle w:val="BodyText"/>
                  </w:pPr>
                  <w:r>
                    <w:rPr>
                      <w:color w:val="222222"/>
                    </w:rPr>
                    <w:t>1. Lakes and Ponds</w:t>
                  </w:r>
                </w:p>
              </w:txbxContent>
            </v:textbox>
            <w10:wrap type="none"/>
          </v:shape>
        </w:pict>
      </w:r>
      <w:r>
        <w:rPr/>
        <w:pict>
          <v:shape style="position:absolute;margin-left:109pt;margin-top:659.195007pt;width:606.2pt;height:101.85pt;mso-position-horizontal-relative:page;mso-position-vertical-relative:page;z-index:-384232" type="#_x0000_t202" filled="false" stroked="false">
            <v:textbox inset="0,0,0,0">
              <w:txbxContent>
                <w:p>
                  <w:pPr>
                    <w:pStyle w:val="BodyText"/>
                    <w:spacing w:line="430" w:lineRule="exact" w:before="0"/>
                  </w:pPr>
                  <w:r>
                    <w:rPr>
                      <w:color w:val="222222"/>
                    </w:rPr>
                    <w:t>Temperature is important factor a</w:t>
                  </w:r>
                  <w:r>
                    <w:rPr>
                      <w:rFonts w:ascii="Arial Unicode MS" w:hAnsi="Arial Unicode MS"/>
                      <w:color w:val="222222"/>
                    </w:rPr>
                    <w:t>ﬀ</w:t>
                  </w:r>
                  <w:r>
                    <w:rPr>
                      <w:color w:val="222222"/>
                    </w:rPr>
                    <w:t>ecting life in lakes and ponds</w:t>
                  </w:r>
                </w:p>
                <w:p>
                  <w:pPr>
                    <w:pStyle w:val="BodyText"/>
                    <w:spacing w:line="244" w:lineRule="auto" w:before="0"/>
                    <w:ind w:left="420" w:right="10" w:hanging="400"/>
                  </w:pPr>
                  <w:r>
                    <w:rPr>
                      <w:color w:val="222222"/>
                    </w:rPr>
                    <w:t>Deep lakes show thermal stratification in summer; warmer layers on top contain photosynthesizers</w:t>
                  </w:r>
                </w:p>
                <w:p>
                  <w:pPr>
                    <w:pStyle w:val="BodyText"/>
                    <w:spacing w:line="244" w:lineRule="auto" w:before="7"/>
                    <w:ind w:right="1087"/>
                  </w:pPr>
                  <w:r>
                    <w:rPr>
                      <w:color w:val="222222"/>
                    </w:rPr>
                    <w:t>Cooler temperatures and winds in the fall cause the layers to mix Nitrogen and phosphorus </w:t>
                  </w:r>
                  <w:r>
                    <w:rPr>
                      <w:color w:val="222222"/>
                      <w:spacing w:val="-3"/>
                    </w:rPr>
                    <w:t>are </w:t>
                  </w:r>
                  <w:r>
                    <w:rPr>
                      <w:color w:val="222222"/>
                    </w:rPr>
                    <w:t>limiting</w:t>
                  </w:r>
                  <w:r>
                    <w:rPr>
                      <w:color w:val="222222"/>
                      <w:spacing w:val="88"/>
                    </w:rPr>
                    <w:t> </w:t>
                  </w:r>
                  <w:r>
                    <w:rPr>
                      <w:color w:val="222222"/>
                    </w:rPr>
                    <w:t>nutrients</w:t>
                  </w:r>
                </w:p>
              </w:txbxContent>
            </v:textbox>
            <w10:wrap type="none"/>
          </v:shape>
        </w:pict>
      </w:r>
      <w:r>
        <w:rPr/>
        <w:pict>
          <v:shape style="position:absolute;margin-left:109pt;margin-top:777.195007pt;width:615.2pt;height:61.85pt;mso-position-horizontal-relative:page;mso-position-vertical-relative:page;z-index:-384208" type="#_x0000_t202" filled="false" stroked="false">
            <v:textbox inset="0,0,0,0">
              <w:txbxContent>
                <w:p>
                  <w:pPr>
                    <w:pStyle w:val="BodyText"/>
                    <w:spacing w:line="160" w:lineRule="auto" w:before="36"/>
                    <w:ind w:left="420" w:right="6" w:hanging="400"/>
                  </w:pPr>
                  <w:r>
                    <w:rPr>
                      <w:color w:val="222222"/>
                    </w:rPr>
                    <w:t>Eutrophication – high levels of N and P due to runo</w:t>
                  </w:r>
                  <w:r>
                    <w:rPr>
                      <w:rFonts w:ascii="Arial Unicode MS" w:hAnsi="Arial Unicode MS"/>
                      <w:color w:val="222222"/>
                    </w:rPr>
                    <w:t>ﬀ </w:t>
                  </w:r>
                  <w:r>
                    <w:rPr>
                      <w:color w:val="222222"/>
                    </w:rPr>
                    <w:t>(fertilizer/sewage) leads to an algal bloom which cuts o</w:t>
                  </w:r>
                  <w:r>
                    <w:rPr>
                      <w:rFonts w:ascii="Arial Unicode MS" w:hAnsi="Arial Unicode MS"/>
                      <w:color w:val="222222"/>
                    </w:rPr>
                    <w:t>ﬀ </w:t>
                  </w:r>
                  <w:r>
                    <w:rPr>
                      <w:color w:val="222222"/>
                    </w:rPr>
                    <w:t>light; algae and other photosynthesizers die; de- pleted oxygen levels lead to massive fish die</w:t>
                  </w:r>
                  <w:r>
                    <w:rPr>
                      <w:color w:val="222222"/>
                      <w:spacing w:val="65"/>
                    </w:rPr>
                    <w:t> </w:t>
                  </w:r>
                  <w:r>
                    <w:rPr>
                      <w:color w:val="222222"/>
                    </w:rPr>
                    <w:t>o</w:t>
                  </w:r>
                  <w:r>
                    <w:rPr>
                      <w:rFonts w:ascii="Arial Unicode MS" w:hAnsi="Arial Unicode MS"/>
                      <w:color w:val="222222"/>
                    </w:rPr>
                    <w:t>ﬀ</w:t>
                  </w:r>
                  <w:r>
                    <w:rPr>
                      <w:color w:val="222222"/>
                    </w:rPr>
                    <w:t>s</w:t>
                  </w:r>
                </w:p>
              </w:txbxContent>
            </v:textbox>
            <w10:wrap type="none"/>
          </v:shape>
        </w:pict>
      </w:r>
      <w:r>
        <w:rPr/>
        <w:pict>
          <v:shape style="position:absolute;margin-left:706.978516pt;margin-top:967pt;width:22pt;height:14pt;mso-position-horizontal-relative:page;mso-position-vertical-relative:page;z-index:-384184" type="#_x0000_t202" filled="false" stroked="false">
            <v:textbox inset="0,0,0,0">
              <w:txbxContent>
                <w:p>
                  <w:pPr>
                    <w:spacing w:line="256" w:lineRule="exact" w:before="0"/>
                    <w:ind w:left="20" w:right="0" w:firstLine="0"/>
                    <w:jc w:val="left"/>
                    <w:rPr>
                      <w:b/>
                      <w:sz w:val="24"/>
                    </w:rPr>
                  </w:pPr>
                  <w:r>
                    <w:rPr>
                      <w:b/>
                      <w:color w:val="929292"/>
                      <w:sz w:val="24"/>
                    </w:rPr>
                    <w:t>238</w:t>
                  </w:r>
                </w:p>
              </w:txbxContent>
            </v:textbox>
            <w10:wrap type="none"/>
          </v:shape>
        </w:pict>
      </w:r>
    </w:p>
    <w:p>
      <w:pPr>
        <w:spacing w:after="0"/>
        <w:rPr>
          <w:sz w:val="2"/>
          <w:szCs w:val="2"/>
        </w:rPr>
        <w:sectPr>
          <w:pgSz w:w="15360" w:h="20080"/>
          <w:pgMar w:top="1580" w:bottom="280" w:left="1280" w:right="660"/>
        </w:sectPr>
      </w:pPr>
    </w:p>
    <w:p>
      <w:pPr>
        <w:rPr>
          <w:sz w:val="2"/>
          <w:szCs w:val="2"/>
        </w:rPr>
      </w:pPr>
      <w:r>
        <w:rPr/>
        <w:drawing>
          <wp:anchor distT="0" distB="0" distL="0" distR="0" allowOverlap="1" layoutInCell="1" locked="0" behindDoc="1" simplePos="0" relativeHeight="268051295">
            <wp:simplePos x="0" y="0"/>
            <wp:positionH relativeFrom="page">
              <wp:posOffset>0</wp:posOffset>
            </wp:positionH>
            <wp:positionV relativeFrom="page">
              <wp:posOffset>0</wp:posOffset>
            </wp:positionV>
            <wp:extent cx="9753600" cy="12750800"/>
            <wp:effectExtent l="0" t="0" r="0" b="0"/>
            <wp:wrapNone/>
            <wp:docPr id="451" name="image1.jpeg" descr=""/>
            <wp:cNvGraphicFramePr>
              <a:graphicFrameLocks noChangeAspect="1"/>
            </wp:cNvGraphicFramePr>
            <a:graphic>
              <a:graphicData uri="http://schemas.openxmlformats.org/drawingml/2006/picture">
                <pic:pic>
                  <pic:nvPicPr>
                    <pic:cNvPr id="452"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89pt;margin-top:79.195038pt;width:169.2pt;height:21.85pt;mso-position-horizontal-relative:page;mso-position-vertical-relative:page;z-index:-384136" type="#_x0000_t202" filled="false" stroked="false">
            <v:textbox inset="0,0,0,0">
              <w:txbxContent>
                <w:p>
                  <w:pPr>
                    <w:pStyle w:val="BodyText"/>
                  </w:pPr>
                  <w:r>
                    <w:rPr>
                      <w:color w:val="222222"/>
                    </w:rPr>
                    <w:t>2. Rivers and Streams</w:t>
                  </w:r>
                </w:p>
              </w:txbxContent>
            </v:textbox>
            <w10:wrap type="none"/>
          </v:shape>
        </w:pict>
      </w:r>
      <w:r>
        <w:rPr/>
        <w:pict>
          <v:shape style="position:absolute;margin-left:109pt;margin-top:117.195038pt;width:619.1pt;height:221.85pt;mso-position-horizontal-relative:page;mso-position-vertical-relative:page;z-index:-384112" type="#_x0000_t202" filled="false" stroked="false">
            <v:textbox inset="0,0,0,0">
              <w:txbxContent>
                <w:p>
                  <w:pPr>
                    <w:pStyle w:val="BodyText"/>
                    <w:spacing w:line="244" w:lineRule="auto"/>
                    <w:ind w:right="5862"/>
                  </w:pPr>
                  <w:r>
                    <w:rPr>
                      <w:color w:val="222222"/>
                    </w:rPr>
                    <w:t>Continuously moving bodies of water Empty into lake or ocean</w:t>
                  </w:r>
                </w:p>
                <w:p>
                  <w:pPr>
                    <w:pStyle w:val="BodyText"/>
                    <w:spacing w:line="244" w:lineRule="auto" w:before="0"/>
                    <w:ind w:right="40"/>
                  </w:pPr>
                  <w:r>
                    <w:rPr>
                      <w:color w:val="222222"/>
                    </w:rPr>
                    <w:t>Source water – point of origin of a stream; cold, low in nutrients, and clear Channel – width of the river or stream</w:t>
                  </w:r>
                </w:p>
                <w:p>
                  <w:pPr>
                    <w:pStyle w:val="BodyText"/>
                    <w:spacing w:line="244" w:lineRule="auto" w:before="0"/>
                    <w:ind w:left="420" w:right="40" w:hanging="400"/>
                  </w:pPr>
                  <w:r>
                    <w:rPr>
                      <w:color w:val="222222"/>
                    </w:rPr>
                    <w:t>Headwater stream – the beginning of a stream; main organisms in the fast- moving water are algae growing on rocks and invertebrates (worms, predatory fish)</w:t>
                  </w:r>
                </w:p>
                <w:p>
                  <w:pPr>
                    <w:pStyle w:val="BodyText"/>
                    <w:spacing w:line="244" w:lineRule="auto" w:before="0"/>
                    <w:ind w:left="420" w:right="96" w:hanging="400"/>
                  </w:pPr>
                  <w:r>
                    <w:rPr>
                      <w:color w:val="222222"/>
                    </w:rPr>
                    <w:t>As river or stream flows away from its source, the channel widens and the current slows; organisms found here include phytoplankton, worms, insects, frogs,   and</w:t>
                  </w:r>
                  <w:r>
                    <w:rPr>
                      <w:color w:val="222222"/>
                      <w:spacing w:val="11"/>
                    </w:rPr>
                    <w:t> </w:t>
                  </w:r>
                  <w:r>
                    <w:rPr>
                      <w:color w:val="222222"/>
                    </w:rPr>
                    <w:t>fish</w:t>
                  </w:r>
                </w:p>
                <w:p>
                  <w:pPr>
                    <w:pStyle w:val="BodyText"/>
                    <w:spacing w:before="0"/>
                  </w:pPr>
                  <w:r>
                    <w:rPr>
                      <w:color w:val="222222"/>
                    </w:rPr>
                    <w:t>As river approaches the ocean, it slows and any silt present will settle  out</w:t>
                  </w:r>
                </w:p>
              </w:txbxContent>
            </v:textbox>
            <w10:wrap type="none"/>
          </v:shape>
        </w:pict>
      </w:r>
      <w:r>
        <w:rPr/>
        <w:pict>
          <v:shape style="position:absolute;margin-left:69pt;margin-top:355.195007pt;width:93.9pt;height:21.85pt;mso-position-horizontal-relative:page;mso-position-vertical-relative:page;z-index:-384088" type="#_x0000_t202" filled="false" stroked="false">
            <v:textbox inset="0,0,0,0">
              <w:txbxContent>
                <w:p>
                  <w:pPr>
                    <w:pStyle w:val="BodyText"/>
                  </w:pPr>
                  <w:r>
                    <w:rPr>
                      <w:color w:val="222222"/>
                    </w:rPr>
                    <w:t>C. Wetlands</w:t>
                  </w:r>
                </w:p>
              </w:txbxContent>
            </v:textbox>
            <w10:wrap type="none"/>
          </v:shape>
        </w:pict>
      </w:r>
      <w:r>
        <w:rPr/>
        <w:pict>
          <v:shape style="position:absolute;margin-left:89pt;margin-top:393.195007pt;width:629.15pt;height:61.85pt;mso-position-horizontal-relative:page;mso-position-vertical-relative:page;z-index:-384064" type="#_x0000_t202" filled="false" stroked="false">
            <v:textbox inset="0,0,0,0">
              <w:txbxContent>
                <w:p>
                  <w:pPr>
                    <w:pStyle w:val="BodyText"/>
                    <w:spacing w:line="244" w:lineRule="auto"/>
                  </w:pPr>
                  <w:r>
                    <w:rPr>
                      <w:color w:val="222222"/>
                    </w:rPr>
                    <w:t>Environment in which soil is either permanently or periodically saturated with water Emergent vegetation – wetlands plants that are rooted in soil, but have portions of</w:t>
                  </w:r>
                </w:p>
                <w:p>
                  <w:pPr>
                    <w:pStyle w:val="BodyText"/>
                    <w:spacing w:before="0"/>
                    <w:ind w:left="420"/>
                  </w:pPr>
                  <w:r>
                    <w:rPr>
                      <w:color w:val="222222"/>
                    </w:rPr>
                    <w:t>leaves, stems and flowers above the </w:t>
                  </w:r>
                  <w:r>
                    <w:rPr>
                      <w:color w:val="222222"/>
                      <w:spacing w:val="-4"/>
                    </w:rPr>
                    <w:t>water’s</w:t>
                  </w:r>
                  <w:r>
                    <w:rPr>
                      <w:color w:val="222222"/>
                      <w:spacing w:val="66"/>
                    </w:rPr>
                    <w:t> </w:t>
                  </w:r>
                  <w:r>
                    <w:rPr>
                      <w:color w:val="222222"/>
                    </w:rPr>
                    <w:t>surface</w:t>
                  </w:r>
                </w:p>
              </w:txbxContent>
            </v:textbox>
            <w10:wrap type="none"/>
          </v:shape>
        </w:pict>
      </w:r>
      <w:r>
        <w:rPr/>
        <w:pict>
          <v:shape style="position:absolute;margin-left:89pt;margin-top:471.195007pt;width:489.4pt;height:41.85pt;mso-position-horizontal-relative:page;mso-position-vertical-relative:page;z-index:-384040" type="#_x0000_t202" filled="false" stroked="false">
            <v:textbox inset="0,0,0,0">
              <w:txbxContent>
                <w:p>
                  <w:pPr>
                    <w:pStyle w:val="BodyText"/>
                    <w:spacing w:line="244" w:lineRule="auto"/>
                  </w:pPr>
                  <w:r>
                    <w:rPr>
                      <w:color w:val="222222"/>
                    </w:rPr>
                    <w:t>Includes marshes (fresh and saltwater), swamps, bogs, mudflats Marshes and swamps – slow and steady water</w:t>
                  </w:r>
                  <w:r>
                    <w:rPr>
                      <w:color w:val="222222"/>
                      <w:spacing w:val="83"/>
                    </w:rPr>
                    <w:t> </w:t>
                  </w:r>
                  <w:r>
                    <w:rPr>
                      <w:color w:val="222222"/>
                    </w:rPr>
                    <w:t>flow</w:t>
                  </w:r>
                </w:p>
              </w:txbxContent>
            </v:textbox>
            <w10:wrap type="none"/>
          </v:shape>
        </w:pict>
      </w:r>
      <w:r>
        <w:rPr/>
        <w:pict>
          <v:shape style="position:absolute;margin-left:89pt;margin-top:529.195007pt;width:631pt;height:81.850pt;mso-position-horizontal-relative:page;mso-position-vertical-relative:page;z-index:-384016" type="#_x0000_t202" filled="false" stroked="false">
            <v:textbox inset="0,0,0,0">
              <w:txbxContent>
                <w:p>
                  <w:pPr>
                    <w:pStyle w:val="BodyText"/>
                    <w:spacing w:line="244" w:lineRule="auto"/>
                    <w:ind w:left="420" w:hanging="400"/>
                  </w:pPr>
                  <w:r>
                    <w:rPr>
                      <w:color w:val="222222"/>
                    </w:rPr>
                    <w:t>Bogs – no water flow of water; clay bottom with poor percolation (the movement of water through pores in soil or rock); stagnant water leads to low oxygen and pH levels; no nitrogen is available to plants so carnivorous plants (Pitcher plants, bladderworts, sundews) consume insects for a source of  nitrogen</w:t>
                  </w:r>
                </w:p>
              </w:txbxContent>
            </v:textbox>
            <w10:wrap type="none"/>
          </v:shape>
        </w:pict>
      </w:r>
      <w:r>
        <w:rPr/>
        <w:pict>
          <v:shape style="position:absolute;margin-left:706.978516pt;margin-top:967pt;width:22pt;height:14pt;mso-position-horizontal-relative:page;mso-position-vertical-relative:page;z-index:-383992" type="#_x0000_t202" filled="false" stroked="false">
            <v:textbox inset="0,0,0,0">
              <w:txbxContent>
                <w:p>
                  <w:pPr>
                    <w:spacing w:line="256" w:lineRule="exact" w:before="0"/>
                    <w:ind w:left="20" w:right="0" w:firstLine="0"/>
                    <w:jc w:val="left"/>
                    <w:rPr>
                      <w:b/>
                      <w:sz w:val="24"/>
                    </w:rPr>
                  </w:pPr>
                  <w:r>
                    <w:rPr>
                      <w:b/>
                      <w:color w:val="929292"/>
                      <w:sz w:val="24"/>
                    </w:rPr>
                    <w:t>239</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8051487">
            <wp:simplePos x="0" y="0"/>
            <wp:positionH relativeFrom="page">
              <wp:posOffset>0</wp:posOffset>
            </wp:positionH>
            <wp:positionV relativeFrom="page">
              <wp:posOffset>0</wp:posOffset>
            </wp:positionV>
            <wp:extent cx="9753600" cy="12750800"/>
            <wp:effectExtent l="0" t="0" r="0" b="0"/>
            <wp:wrapNone/>
            <wp:docPr id="453" name="image1.jpeg" descr=""/>
            <wp:cNvGraphicFramePr>
              <a:graphicFrameLocks noChangeAspect="1"/>
            </wp:cNvGraphicFramePr>
            <a:graphic>
              <a:graphicData uri="http://schemas.openxmlformats.org/drawingml/2006/picture">
                <pic:pic>
                  <pic:nvPicPr>
                    <pic:cNvPr id="454"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48pt;width:264.6pt;height:22pt;mso-position-horizontal-relative:page;mso-position-vertical-relative:page;z-index:-383944" type="#_x0000_t202" filled="false" stroked="false">
            <v:textbox inset="0,0,0,0">
              <w:txbxContent>
                <w:p>
                  <w:pPr>
                    <w:spacing w:line="413" w:lineRule="exact" w:before="0"/>
                    <w:ind w:left="20" w:right="0" w:firstLine="0"/>
                    <w:jc w:val="left"/>
                    <w:rPr>
                      <w:b/>
                      <w:sz w:val="40"/>
                    </w:rPr>
                  </w:pPr>
                  <w:r>
                    <w:rPr>
                      <w:b/>
                      <w:color w:val="444444"/>
                      <w:spacing w:val="-8"/>
                      <w:sz w:val="40"/>
                    </w:rPr>
                    <w:t>Chapter </w:t>
                  </w:r>
                  <w:r>
                    <w:rPr>
                      <w:b/>
                      <w:color w:val="444444"/>
                      <w:spacing w:val="-5"/>
                      <w:sz w:val="40"/>
                    </w:rPr>
                    <w:t>20 </w:t>
                  </w:r>
                  <w:r>
                    <w:rPr>
                      <w:b/>
                      <w:color w:val="444444"/>
                      <w:spacing w:val="-9"/>
                      <w:sz w:val="40"/>
                    </w:rPr>
                    <w:t>Student’s </w:t>
                  </w:r>
                  <w:r>
                    <w:rPr>
                      <w:b/>
                      <w:color w:val="444444"/>
                      <w:spacing w:val="-8"/>
                      <w:sz w:val="40"/>
                    </w:rPr>
                    <w:t>Outline</w:t>
                  </w:r>
                </w:p>
              </w:txbxContent>
            </v:textbox>
            <w10:wrap type="none"/>
          </v:shape>
        </w:pict>
      </w:r>
      <w:r>
        <w:rPr/>
        <w:pict>
          <v:shape style="position:absolute;margin-left:39pt;margin-top:91.54409pt;width:106.65pt;height:23.5pt;mso-position-horizontal-relative:page;mso-position-vertical-relative:page;z-index:-383920" type="#_x0000_t202" filled="false" stroked="false">
            <v:textbox inset="0,0,0,0">
              <w:txbxContent>
                <w:p>
                  <w:pPr>
                    <w:spacing w:before="33"/>
                    <w:ind w:left="20" w:right="0" w:firstLine="0"/>
                    <w:jc w:val="left"/>
                    <w:rPr>
                      <w:b/>
                      <w:sz w:val="36"/>
                    </w:rPr>
                  </w:pPr>
                  <w:r>
                    <w:rPr>
                      <w:b/>
                      <w:color w:val="444444"/>
                      <w:sz w:val="36"/>
                    </w:rPr>
                    <w:t>Introduction</w:t>
                  </w:r>
                </w:p>
              </w:txbxContent>
            </v:textbox>
            <w10:wrap type="none"/>
          </v:shape>
        </w:pict>
      </w:r>
      <w:r>
        <w:rPr/>
        <w:pict>
          <v:shape style="position:absolute;margin-left:69pt;margin-top:132.195038pt;width:163.5pt;height:21.85pt;mso-position-horizontal-relative:page;mso-position-vertical-relative:page;z-index:-383896" type="#_x0000_t202" filled="false" stroked="false">
            <v:textbox inset="0,0,0,0">
              <w:txbxContent>
                <w:p>
                  <w:pPr>
                    <w:pStyle w:val="BodyText"/>
                  </w:pPr>
                  <w:r>
                    <w:rPr>
                      <w:color w:val="222222"/>
                    </w:rPr>
                    <w:t>Ecosystem ecology –</w:t>
                  </w:r>
                </w:p>
              </w:txbxContent>
            </v:textbox>
            <w10:wrap type="none"/>
          </v:shape>
        </w:pict>
      </w:r>
      <w:r>
        <w:rPr/>
        <w:pict>
          <v:shape style="position:absolute;margin-left:69pt;margin-top:170.195038pt;width:159.1pt;height:21.85pt;mso-position-horizontal-relative:page;mso-position-vertical-relative:page;z-index:-383872" type="#_x0000_t202" filled="false" stroked="false">
            <v:textbox inset="0,0,0,0">
              <w:txbxContent>
                <w:p>
                  <w:pPr>
                    <w:pStyle w:val="BodyText"/>
                  </w:pPr>
                  <w:r>
                    <w:rPr>
                      <w:color w:val="222222"/>
                    </w:rPr>
                    <w:t>Ecosystem biology –</w:t>
                  </w:r>
                </w:p>
              </w:txbxContent>
            </v:textbox>
            <w10:wrap type="none"/>
          </v:shape>
        </w:pict>
      </w:r>
      <w:r>
        <w:rPr/>
        <w:pict>
          <v:shape style="position:absolute;margin-left:39pt;margin-top:208.544098pt;width:328.85pt;height:23.5pt;mso-position-horizontal-relative:page;mso-position-vertical-relative:page;z-index:-383848" type="#_x0000_t202" filled="false" stroked="false">
            <v:textbox inset="0,0,0,0">
              <w:txbxContent>
                <w:p>
                  <w:pPr>
                    <w:spacing w:before="33"/>
                    <w:ind w:left="20" w:right="0" w:firstLine="0"/>
                    <w:jc w:val="left"/>
                    <w:rPr>
                      <w:b/>
                      <w:sz w:val="36"/>
                    </w:rPr>
                  </w:pPr>
                  <w:r>
                    <w:rPr>
                      <w:b/>
                      <w:color w:val="444444"/>
                      <w:sz w:val="36"/>
                    </w:rPr>
                    <w:t>20.1 Energy Flow through</w:t>
                  </w:r>
                  <w:r>
                    <w:rPr>
                      <w:b/>
                      <w:color w:val="444444"/>
                      <w:spacing w:val="-67"/>
                      <w:sz w:val="36"/>
                    </w:rPr>
                    <w:t> </w:t>
                  </w:r>
                  <w:r>
                    <w:rPr>
                      <w:b/>
                      <w:color w:val="444444"/>
                      <w:sz w:val="36"/>
                    </w:rPr>
                    <w:t>Ecosystems</w:t>
                  </w:r>
                </w:p>
              </w:txbxContent>
            </v:textbox>
            <w10:wrap type="none"/>
          </v:shape>
        </w:pict>
      </w:r>
      <w:r>
        <w:rPr/>
        <w:pict>
          <v:shape style="position:absolute;margin-left:69pt;margin-top:249.195007pt;width:98.95pt;height:21.85pt;mso-position-horizontal-relative:page;mso-position-vertical-relative:page;z-index:-383824" type="#_x0000_t202" filled="false" stroked="false">
            <v:textbox inset="0,0,0,0">
              <w:txbxContent>
                <w:p>
                  <w:pPr>
                    <w:pStyle w:val="BodyText"/>
                  </w:pPr>
                  <w:r>
                    <w:rPr>
                      <w:color w:val="222222"/>
                    </w:rPr>
                    <w:t>Ecosystem –</w:t>
                  </w:r>
                </w:p>
              </w:txbxContent>
            </v:textbox>
            <w10:wrap type="none"/>
          </v:shape>
        </w:pict>
      </w:r>
      <w:r>
        <w:rPr/>
        <w:pict>
          <v:shape style="position:absolute;margin-left:69pt;margin-top:287.195007pt;width:257.3pt;height:21.85pt;mso-position-horizontal-relative:page;mso-position-vertical-relative:page;z-index:-383800" type="#_x0000_t202" filled="false" stroked="false">
            <v:textbox inset="0,0,0,0">
              <w:txbxContent>
                <w:p>
                  <w:pPr>
                    <w:pStyle w:val="BodyText"/>
                  </w:pPr>
                  <w:r>
                    <w:rPr>
                      <w:color w:val="222222"/>
                    </w:rPr>
                    <w:t>Three categories of ecosystems –</w:t>
                  </w:r>
                </w:p>
              </w:txbxContent>
            </v:textbox>
            <w10:wrap type="none"/>
          </v:shape>
        </w:pict>
      </w:r>
      <w:r>
        <w:rPr/>
        <w:pict>
          <v:shape style="position:absolute;margin-left:69pt;margin-top:325.195007pt;width:200pt;height:21.85pt;mso-position-horizontal-relative:page;mso-position-vertical-relative:page;z-index:-383776" type="#_x0000_t202" filled="false" stroked="false">
            <v:textbox inset="0,0,0,0">
              <w:txbxContent>
                <w:p>
                  <w:pPr>
                    <w:pStyle w:val="BodyText"/>
                  </w:pPr>
                  <w:r>
                    <w:rPr>
                      <w:color w:val="222222"/>
                    </w:rPr>
                    <w:t>A. Ecology of Ecosystems</w:t>
                  </w:r>
                </w:p>
              </w:txbxContent>
            </v:textbox>
            <w10:wrap type="none"/>
          </v:shape>
        </w:pict>
      </w:r>
      <w:r>
        <w:rPr/>
        <w:pict>
          <v:shape style="position:absolute;margin-left:89pt;margin-top:403.195007pt;width:99.55pt;height:21.85pt;mso-position-horizontal-relative:page;mso-position-vertical-relative:page;z-index:-383752" type="#_x0000_t202" filled="false" stroked="false">
            <v:textbox inset="0,0,0,0">
              <w:txbxContent>
                <w:p>
                  <w:pPr>
                    <w:pStyle w:val="BodyText"/>
                  </w:pPr>
                  <w:r>
                    <w:rPr>
                      <w:color w:val="222222"/>
                    </w:rPr>
                    <w:t>Freshwater</w:t>
                  </w:r>
                  <w:r>
                    <w:rPr>
                      <w:color w:val="222222"/>
                      <w:spacing w:val="-34"/>
                    </w:rPr>
                    <w:t> </w:t>
                  </w:r>
                  <w:r>
                    <w:rPr>
                      <w:color w:val="222222"/>
                    </w:rPr>
                    <w:t>–</w:t>
                  </w:r>
                </w:p>
              </w:txbxContent>
            </v:textbox>
            <w10:wrap type="none"/>
          </v:shape>
        </w:pict>
      </w:r>
      <w:r>
        <w:rPr/>
        <w:pict>
          <v:shape style="position:absolute;margin-left:89pt;margin-top:461.195007pt;width:67.150pt;height:21.85pt;mso-position-horizontal-relative:page;mso-position-vertical-relative:page;z-index:-383728" type="#_x0000_t202" filled="false" stroked="false">
            <v:textbox inset="0,0,0,0">
              <w:txbxContent>
                <w:p>
                  <w:pPr>
                    <w:pStyle w:val="BodyText"/>
                  </w:pPr>
                  <w:r>
                    <w:rPr>
                      <w:color w:val="222222"/>
                    </w:rPr>
                    <w:t>Marine –</w:t>
                  </w:r>
                </w:p>
              </w:txbxContent>
            </v:textbox>
            <w10:wrap type="none"/>
          </v:shape>
        </w:pict>
      </w:r>
      <w:r>
        <w:rPr/>
        <w:pict>
          <v:shape style="position:absolute;margin-left:109pt;margin-top:499.195007pt;width:95.8pt;height:21.85pt;mso-position-horizontal-relative:page;mso-position-vertical-relative:page;z-index:-383704" type="#_x0000_t202" filled="false" stroked="false">
            <v:textbox inset="0,0,0,0">
              <w:txbxContent>
                <w:p>
                  <w:pPr>
                    <w:pStyle w:val="BodyText"/>
                  </w:pPr>
                  <w:r>
                    <w:rPr>
                      <w:color w:val="222222"/>
                    </w:rPr>
                    <w:t>Three types:</w:t>
                  </w:r>
                </w:p>
              </w:txbxContent>
            </v:textbox>
            <w10:wrap type="none"/>
          </v:shape>
        </w:pict>
      </w:r>
      <w:r>
        <w:rPr/>
        <w:pict>
          <v:shape style="position:absolute;margin-left:129pt;margin-top:537.195007pt;width:15.85pt;height:21.85pt;mso-position-horizontal-relative:page;mso-position-vertical-relative:page;z-index:-383680" type="#_x0000_t202" filled="false" stroked="false">
            <v:textbox inset="0,0,0,0">
              <w:txbxContent>
                <w:p>
                  <w:pPr>
                    <w:pStyle w:val="BodyText"/>
                  </w:pPr>
                  <w:r>
                    <w:rPr>
                      <w:color w:val="222222"/>
                    </w:rPr>
                    <w:t>a.</w:t>
                  </w:r>
                </w:p>
              </w:txbxContent>
            </v:textbox>
            <w10:wrap type="none"/>
          </v:shape>
        </w:pict>
      </w:r>
      <w:r>
        <w:rPr/>
        <w:pict>
          <v:shape style="position:absolute;margin-left:129pt;margin-top:575.195007pt;width:16.8pt;height:21.85pt;mso-position-horizontal-relative:page;mso-position-vertical-relative:page;z-index:-383656" type="#_x0000_t202" filled="false" stroked="false">
            <v:textbox inset="0,0,0,0">
              <w:txbxContent>
                <w:p>
                  <w:pPr>
                    <w:pStyle w:val="BodyText"/>
                  </w:pPr>
                  <w:r>
                    <w:rPr>
                      <w:color w:val="222222"/>
                      <w:w w:val="105"/>
                    </w:rPr>
                    <w:t>b.</w:t>
                  </w:r>
                </w:p>
              </w:txbxContent>
            </v:textbox>
            <w10:wrap type="none"/>
          </v:shape>
        </w:pict>
      </w:r>
      <w:r>
        <w:rPr/>
        <w:pict>
          <v:shape style="position:absolute;margin-left:129pt;margin-top:613.195007pt;width:15.85pt;height:21.85pt;mso-position-horizontal-relative:page;mso-position-vertical-relative:page;z-index:-383632" type="#_x0000_t202" filled="false" stroked="false">
            <v:textbox inset="0,0,0,0">
              <w:txbxContent>
                <w:p>
                  <w:pPr>
                    <w:pStyle w:val="BodyText"/>
                  </w:pPr>
                  <w:r>
                    <w:rPr>
                      <w:color w:val="222222"/>
                      <w:w w:val="105"/>
                    </w:rPr>
                    <w:t>c.</w:t>
                  </w:r>
                </w:p>
              </w:txbxContent>
            </v:textbox>
            <w10:wrap type="none"/>
          </v:shape>
        </w:pict>
      </w:r>
      <w:r>
        <w:rPr/>
        <w:pict>
          <v:shape style="position:absolute;margin-left:89pt;margin-top:651.195007pt;width:88.55pt;height:21.85pt;mso-position-horizontal-relative:page;mso-position-vertical-relative:page;z-index:-383608" type="#_x0000_t202" filled="false" stroked="false">
            <v:textbox inset="0,0,0,0">
              <w:txbxContent>
                <w:p>
                  <w:pPr>
                    <w:pStyle w:val="BodyText"/>
                  </w:pPr>
                  <w:r>
                    <w:rPr>
                      <w:color w:val="222222"/>
                      <w:spacing w:val="-5"/>
                    </w:rPr>
                    <w:t>Terrestrial</w:t>
                  </w:r>
                  <w:r>
                    <w:rPr>
                      <w:color w:val="222222"/>
                      <w:spacing w:val="-29"/>
                    </w:rPr>
                    <w:t> </w:t>
                  </w:r>
                  <w:r>
                    <w:rPr>
                      <w:color w:val="222222"/>
                    </w:rPr>
                    <w:t>–</w:t>
                  </w:r>
                </w:p>
              </w:txbxContent>
            </v:textbox>
            <w10:wrap type="none"/>
          </v:shape>
        </w:pict>
      </w:r>
      <w:r>
        <w:rPr/>
        <w:pict>
          <v:shape style="position:absolute;margin-left:109pt;margin-top:729.195007pt;width:64pt;height:21.85pt;mso-position-horizontal-relative:page;mso-position-vertical-relative:page;z-index:-383584" type="#_x0000_t202" filled="false" stroked="false">
            <v:textbox inset="0,0,0,0">
              <w:txbxContent>
                <w:p>
                  <w:pPr>
                    <w:pStyle w:val="BodyText"/>
                  </w:pPr>
                  <w:r>
                    <w:rPr>
                      <w:color w:val="222222"/>
                    </w:rPr>
                    <w:t>Biome –</w:t>
                  </w:r>
                </w:p>
              </w:txbxContent>
            </v:textbox>
            <w10:wrap type="none"/>
          </v:shape>
        </w:pict>
      </w:r>
      <w:r>
        <w:rPr/>
        <w:pict>
          <v:shape style="position:absolute;margin-left:89pt;margin-top:807.195007pt;width:242.9pt;height:21.85pt;mso-position-horizontal-relative:page;mso-position-vertical-relative:page;z-index:-383560" type="#_x0000_t202" filled="false" stroked="false">
            <v:textbox inset="0,0,0,0">
              <w:txbxContent>
                <w:p>
                  <w:pPr>
                    <w:pStyle w:val="BodyText"/>
                  </w:pPr>
                  <w:r>
                    <w:rPr>
                      <w:color w:val="222222"/>
                    </w:rPr>
                    <w:t>1. Ecosystems and Disturbance</w:t>
                  </w:r>
                </w:p>
              </w:txbxContent>
            </v:textbox>
            <w10:wrap type="none"/>
          </v:shape>
        </w:pict>
      </w:r>
      <w:r>
        <w:rPr/>
        <w:pict>
          <v:shape style="position:absolute;margin-left:109pt;margin-top:845.195007pt;width:192.5pt;height:21.85pt;mso-position-horizontal-relative:page;mso-position-vertical-relative:page;z-index:-383536" type="#_x0000_t202" filled="false" stroked="false">
            <v:textbox inset="0,0,0,0">
              <w:txbxContent>
                <w:p>
                  <w:pPr>
                    <w:pStyle w:val="BodyText"/>
                  </w:pPr>
                  <w:r>
                    <w:rPr>
                      <w:color w:val="222222"/>
                    </w:rPr>
                    <w:t>Ecosystems are complex</w:t>
                  </w:r>
                </w:p>
              </w:txbxContent>
            </v:textbox>
            <w10:wrap type="none"/>
          </v:shape>
        </w:pict>
      </w:r>
      <w:r>
        <w:rPr/>
        <w:pict>
          <v:shape style="position:absolute;margin-left:109pt;margin-top:883.195007pt;width:181.75pt;height:21.85pt;mso-position-horizontal-relative:page;mso-position-vertical-relative:page;z-index:-383512" type="#_x0000_t202" filled="false" stroked="false">
            <v:textbox inset="0,0,0,0">
              <w:txbxContent>
                <w:p>
                  <w:pPr>
                    <w:pStyle w:val="BodyText"/>
                  </w:pPr>
                  <w:r>
                    <w:rPr>
                      <w:color w:val="222222"/>
                    </w:rPr>
                    <w:t>Types of disturbances –</w:t>
                  </w:r>
                </w:p>
              </w:txbxContent>
            </v:textbox>
            <w10:wrap type="none"/>
          </v:shape>
        </w:pict>
      </w:r>
      <w:r>
        <w:rPr/>
        <w:pict>
          <v:shape style="position:absolute;margin-left:706.978516pt;margin-top:967pt;width:22pt;height:14pt;mso-position-horizontal-relative:page;mso-position-vertical-relative:page;z-index:-383488" type="#_x0000_t202" filled="false" stroked="false">
            <v:textbox inset="0,0,0,0">
              <w:txbxContent>
                <w:p>
                  <w:pPr>
                    <w:spacing w:line="256" w:lineRule="exact" w:before="0"/>
                    <w:ind w:left="20" w:right="0" w:firstLine="0"/>
                    <w:jc w:val="left"/>
                    <w:rPr>
                      <w:b/>
                      <w:sz w:val="24"/>
                    </w:rPr>
                  </w:pPr>
                  <w:r>
                    <w:rPr>
                      <w:b/>
                      <w:color w:val="929292"/>
                      <w:sz w:val="24"/>
                    </w:rPr>
                    <w:t>240</w:t>
                  </w:r>
                </w:p>
              </w:txbxContent>
            </v:textbox>
            <w10:wrap type="none"/>
          </v:shape>
        </w:pict>
      </w:r>
    </w:p>
    <w:p>
      <w:pPr>
        <w:spacing w:after="0"/>
        <w:rPr>
          <w:sz w:val="2"/>
          <w:szCs w:val="2"/>
        </w:rPr>
        <w:sectPr>
          <w:pgSz w:w="15360" w:h="20080"/>
          <w:pgMar w:top="960" w:bottom="280" w:left="680" w:right="680"/>
        </w:sectPr>
      </w:pPr>
    </w:p>
    <w:p>
      <w:pPr>
        <w:rPr>
          <w:sz w:val="2"/>
          <w:szCs w:val="2"/>
        </w:rPr>
      </w:pPr>
      <w:r>
        <w:rPr/>
        <w:drawing>
          <wp:anchor distT="0" distB="0" distL="0" distR="0" allowOverlap="1" layoutInCell="1" locked="0" behindDoc="1" simplePos="0" relativeHeight="268051991">
            <wp:simplePos x="0" y="0"/>
            <wp:positionH relativeFrom="page">
              <wp:posOffset>0</wp:posOffset>
            </wp:positionH>
            <wp:positionV relativeFrom="page">
              <wp:posOffset>0</wp:posOffset>
            </wp:positionV>
            <wp:extent cx="9753600" cy="12750800"/>
            <wp:effectExtent l="0" t="0" r="0" b="0"/>
            <wp:wrapNone/>
            <wp:docPr id="455" name="image1.jpeg" descr=""/>
            <wp:cNvGraphicFramePr>
              <a:graphicFrameLocks noChangeAspect="1"/>
            </wp:cNvGraphicFramePr>
            <a:graphic>
              <a:graphicData uri="http://schemas.openxmlformats.org/drawingml/2006/picture">
                <pic:pic>
                  <pic:nvPicPr>
                    <pic:cNvPr id="456"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29pt;margin-top:79.195038pt;width:127.95pt;height:21.85pt;mso-position-horizontal-relative:page;mso-position-vertical-relative:page;z-index:-383440" type="#_x0000_t202" filled="false" stroked="false">
            <v:textbox inset="0,0,0,0">
              <w:txbxContent>
                <w:p>
                  <w:pPr>
                    <w:pStyle w:val="BodyText"/>
                  </w:pPr>
                  <w:r>
                    <w:rPr>
                      <w:color w:val="222222"/>
                    </w:rPr>
                    <w:t>Human activities</w:t>
                  </w:r>
                </w:p>
              </w:txbxContent>
            </v:textbox>
            <w10:wrap type="none"/>
          </v:shape>
        </w:pict>
      </w:r>
      <w:r>
        <w:rPr/>
        <w:pict>
          <v:shape style="position:absolute;margin-left:109pt;margin-top:137.195038pt;width:99.9pt;height:21.85pt;mso-position-horizontal-relative:page;mso-position-vertical-relative:page;z-index:-383416" type="#_x0000_t202" filled="false" stroked="false">
            <v:textbox inset="0,0,0,0">
              <w:txbxContent>
                <w:p>
                  <w:pPr>
                    <w:pStyle w:val="BodyText"/>
                  </w:pPr>
                  <w:r>
                    <w:rPr>
                      <w:color w:val="222222"/>
                    </w:rPr>
                    <w:t>Equilibrium –</w:t>
                  </w:r>
                </w:p>
              </w:txbxContent>
            </v:textbox>
            <w10:wrap type="none"/>
          </v:shape>
        </w:pict>
      </w:r>
      <w:r>
        <w:rPr/>
        <w:pict>
          <v:shape style="position:absolute;margin-left:129pt;margin-top:195.195007pt;width:98.95pt;height:21.85pt;mso-position-horizontal-relative:page;mso-position-vertical-relative:page;z-index:-383392" type="#_x0000_t202" filled="false" stroked="false">
            <v:textbox inset="0,0,0,0">
              <w:txbxContent>
                <w:p>
                  <w:pPr>
                    <w:pStyle w:val="BodyText"/>
                  </w:pPr>
                  <w:r>
                    <w:rPr>
                      <w:color w:val="222222"/>
                    </w:rPr>
                    <w:t>Resistance</w:t>
                  </w:r>
                  <w:r>
                    <w:rPr>
                      <w:color w:val="222222"/>
                      <w:spacing w:val="-27"/>
                    </w:rPr>
                    <w:t> </w:t>
                  </w:r>
                  <w:r>
                    <w:rPr>
                      <w:color w:val="222222"/>
                    </w:rPr>
                    <w:t>–</w:t>
                  </w:r>
                </w:p>
              </w:txbxContent>
            </v:textbox>
            <w10:wrap type="none"/>
          </v:shape>
        </w:pict>
      </w:r>
      <w:r>
        <w:rPr/>
        <w:pict>
          <v:shape style="position:absolute;margin-left:129pt;margin-top:253.195007pt;width:92.65pt;height:21.85pt;mso-position-horizontal-relative:page;mso-position-vertical-relative:page;z-index:-383368" type="#_x0000_t202" filled="false" stroked="false">
            <v:textbox inset="0,0,0,0">
              <w:txbxContent>
                <w:p>
                  <w:pPr>
                    <w:pStyle w:val="BodyText"/>
                  </w:pPr>
                  <w:r>
                    <w:rPr>
                      <w:color w:val="222222"/>
                    </w:rPr>
                    <w:t>Resilience</w:t>
                  </w:r>
                  <w:r>
                    <w:rPr>
                      <w:color w:val="222222"/>
                      <w:spacing w:val="-39"/>
                    </w:rPr>
                    <w:t> </w:t>
                  </w:r>
                  <w:r>
                    <w:rPr>
                      <w:color w:val="222222"/>
                    </w:rPr>
                    <w:t>–</w:t>
                  </w:r>
                </w:p>
              </w:txbxContent>
            </v:textbox>
            <w10:wrap type="none"/>
          </v:shape>
        </w:pict>
      </w:r>
      <w:r>
        <w:rPr/>
        <w:pict>
          <v:shape style="position:absolute;margin-left:69pt;margin-top:311.195007pt;width:244.4pt;height:21.85pt;mso-position-horizontal-relative:page;mso-position-vertical-relative:page;z-index:-383344" type="#_x0000_t202" filled="false" stroked="false">
            <v:textbox inset="0,0,0,0">
              <w:txbxContent>
                <w:p>
                  <w:pPr>
                    <w:pStyle w:val="BodyText"/>
                  </w:pPr>
                  <w:r>
                    <w:rPr>
                      <w:color w:val="222222"/>
                    </w:rPr>
                    <w:t>B. Food Chains and Food Webs</w:t>
                  </w:r>
                </w:p>
              </w:txbxContent>
            </v:textbox>
            <w10:wrap type="none"/>
          </v:shape>
        </w:pict>
      </w:r>
      <w:r>
        <w:rPr/>
        <w:pict>
          <v:shape style="position:absolute;margin-left:89pt;margin-top:349.195007pt;width:87pt;height:21.85pt;mso-position-horizontal-relative:page;mso-position-vertical-relative:page;z-index:-383320" type="#_x0000_t202" filled="false" stroked="false">
            <v:textbox inset="0,0,0,0">
              <w:txbxContent>
                <w:p>
                  <w:pPr>
                    <w:pStyle w:val="BodyText"/>
                  </w:pPr>
                  <w:r>
                    <w:rPr>
                      <w:color w:val="222222"/>
                    </w:rPr>
                    <w:t>Food chain</w:t>
                  </w:r>
                </w:p>
              </w:txbxContent>
            </v:textbox>
            <w10:wrap type="none"/>
          </v:shape>
        </w:pict>
      </w:r>
      <w:r>
        <w:rPr/>
        <w:pict>
          <v:shape style="position:absolute;margin-left:109pt;margin-top:407.195007pt;width:110pt;height:21.85pt;mso-position-horizontal-relative:page;mso-position-vertical-relative:page;z-index:-383296" type="#_x0000_t202" filled="false" stroked="false">
            <v:textbox inset="0,0,0,0">
              <w:txbxContent>
                <w:p>
                  <w:pPr>
                    <w:pStyle w:val="BodyText"/>
                  </w:pPr>
                  <w:r>
                    <w:rPr>
                      <w:color w:val="222222"/>
                      <w:spacing w:val="-6"/>
                    </w:rPr>
                    <w:t>Trophic </w:t>
                  </w:r>
                  <w:r>
                    <w:rPr>
                      <w:color w:val="222222"/>
                    </w:rPr>
                    <w:t>level –</w:t>
                  </w:r>
                </w:p>
              </w:txbxContent>
            </v:textbox>
            <w10:wrap type="none"/>
          </v:shape>
        </w:pict>
      </w:r>
      <w:r>
        <w:rPr/>
        <w:pict>
          <v:shape style="position:absolute;margin-left:129pt;margin-top:445.195007pt;width:93.3pt;height:21.85pt;mso-position-horizontal-relative:page;mso-position-vertical-relative:page;z-index:-383272" type="#_x0000_t202" filled="false" stroked="false">
            <v:textbox inset="0,0,0,0">
              <w:txbxContent>
                <w:p>
                  <w:pPr>
                    <w:pStyle w:val="BodyText"/>
                  </w:pPr>
                  <w:r>
                    <w:rPr>
                      <w:color w:val="222222"/>
                    </w:rPr>
                    <w:t>Producers –</w:t>
                  </w:r>
                </w:p>
              </w:txbxContent>
            </v:textbox>
            <w10:wrap type="none"/>
          </v:shape>
        </w:pict>
      </w:r>
      <w:r>
        <w:rPr/>
        <w:pict>
          <v:shape style="position:absolute;margin-left:129pt;margin-top:483.195007pt;width:162.25pt;height:21.85pt;mso-position-horizontal-relative:page;mso-position-vertical-relative:page;z-index:-383248" type="#_x0000_t202" filled="false" stroked="false">
            <v:textbox inset="0,0,0,0">
              <w:txbxContent>
                <w:p>
                  <w:pPr>
                    <w:pStyle w:val="BodyText"/>
                  </w:pPr>
                  <w:r>
                    <w:rPr>
                      <w:color w:val="222222"/>
                    </w:rPr>
                    <w:t>Primary consumers –</w:t>
                  </w:r>
                </w:p>
              </w:txbxContent>
            </v:textbox>
            <w10:wrap type="none"/>
          </v:shape>
        </w:pict>
      </w:r>
      <w:r>
        <w:rPr/>
        <w:pict>
          <v:shape style="position:absolute;margin-left:129pt;margin-top:521.195007pt;width:185.85pt;height:21.85pt;mso-position-horizontal-relative:page;mso-position-vertical-relative:page;z-index:-383224" type="#_x0000_t202" filled="false" stroked="false">
            <v:textbox inset="0,0,0,0">
              <w:txbxContent>
                <w:p>
                  <w:pPr>
                    <w:pStyle w:val="BodyText"/>
                  </w:pPr>
                  <w:r>
                    <w:rPr>
                      <w:color w:val="222222"/>
                    </w:rPr>
                    <w:t>Secondary consumers –</w:t>
                  </w:r>
                </w:p>
              </w:txbxContent>
            </v:textbox>
            <w10:wrap type="none"/>
          </v:shape>
        </w:pict>
      </w:r>
      <w:r>
        <w:rPr/>
        <w:pict>
          <v:shape style="position:absolute;margin-left:129pt;margin-top:559.195007pt;width:159.1pt;height:21.85pt;mso-position-horizontal-relative:page;mso-position-vertical-relative:page;z-index:-383200" type="#_x0000_t202" filled="false" stroked="false">
            <v:textbox inset="0,0,0,0">
              <w:txbxContent>
                <w:p>
                  <w:pPr>
                    <w:pStyle w:val="BodyText"/>
                  </w:pPr>
                  <w:r>
                    <w:rPr>
                      <w:color w:val="222222"/>
                      <w:spacing w:val="-5"/>
                    </w:rPr>
                    <w:t>Tertiary </w:t>
                  </w:r>
                  <w:r>
                    <w:rPr>
                      <w:color w:val="222222"/>
                    </w:rPr>
                    <w:t>consumers –</w:t>
                  </w:r>
                </w:p>
              </w:txbxContent>
            </v:textbox>
            <w10:wrap type="none"/>
          </v:shape>
        </w:pict>
      </w:r>
      <w:r>
        <w:rPr/>
        <w:pict>
          <v:shape style="position:absolute;margin-left:129pt;margin-top:597.195007pt;width:143.050pt;height:21.85pt;mso-position-horizontal-relative:page;mso-position-vertical-relative:page;z-index:-383176" type="#_x0000_t202" filled="false" stroked="false">
            <v:textbox inset="0,0,0,0">
              <w:txbxContent>
                <w:p>
                  <w:pPr>
                    <w:pStyle w:val="BodyText"/>
                  </w:pPr>
                  <w:r>
                    <w:rPr>
                      <w:color w:val="222222"/>
                    </w:rPr>
                    <w:t>Apex consumers –</w:t>
                  </w:r>
                </w:p>
              </w:txbxContent>
            </v:textbox>
            <w10:wrap type="none"/>
          </v:shape>
        </w:pict>
      </w:r>
      <w:r>
        <w:rPr/>
        <w:pict>
          <v:shape style="position:absolute;margin-left:89pt;margin-top:635.195007pt;width:93.25pt;height:21.85pt;mso-position-horizontal-relative:page;mso-position-vertical-relative:page;z-index:-383152" type="#_x0000_t202" filled="false" stroked="false">
            <v:textbox inset="0,0,0,0">
              <w:txbxContent>
                <w:p>
                  <w:pPr>
                    <w:pStyle w:val="BodyText"/>
                  </w:pPr>
                  <w:r>
                    <w:rPr>
                      <w:color w:val="222222"/>
                    </w:rPr>
                    <w:t>Food </w:t>
                  </w:r>
                  <w:r>
                    <w:rPr>
                      <w:color w:val="222222"/>
                      <w:spacing w:val="-7"/>
                    </w:rPr>
                    <w:t>Web </w:t>
                  </w:r>
                  <w:r>
                    <w:rPr>
                      <w:color w:val="222222"/>
                    </w:rPr>
                    <w:t>–</w:t>
                  </w:r>
                </w:p>
              </w:txbxContent>
            </v:textbox>
            <w10:wrap type="none"/>
          </v:shape>
        </w:pict>
      </w:r>
      <w:r>
        <w:rPr/>
        <w:pict>
          <v:shape style="position:absolute;margin-left:109pt;margin-top:673.195007pt;width:150.2pt;height:21.85pt;mso-position-horizontal-relative:page;mso-position-vertical-relative:page;z-index:-383128" type="#_x0000_t202" filled="false" stroked="false">
            <v:textbox inset="0,0,0,0">
              <w:txbxContent>
                <w:p>
                  <w:pPr>
                    <w:pStyle w:val="BodyText"/>
                  </w:pPr>
                  <w:r>
                    <w:rPr>
                      <w:color w:val="222222"/>
                    </w:rPr>
                    <w:t>Grazing food web –</w:t>
                  </w:r>
                </w:p>
              </w:txbxContent>
            </v:textbox>
            <w10:wrap type="none"/>
          </v:shape>
        </w:pict>
      </w:r>
      <w:r>
        <w:rPr/>
        <w:pict>
          <v:shape style="position:absolute;margin-left:109pt;margin-top:731.195007pt;width:145.5pt;height:21.85pt;mso-position-horizontal-relative:page;mso-position-vertical-relative:page;z-index:-383104" type="#_x0000_t202" filled="false" stroked="false">
            <v:textbox inset="0,0,0,0">
              <w:txbxContent>
                <w:p>
                  <w:pPr>
                    <w:pStyle w:val="BodyText"/>
                  </w:pPr>
                  <w:r>
                    <w:rPr>
                      <w:color w:val="222222"/>
                    </w:rPr>
                    <w:t>Detrital food web –</w:t>
                  </w:r>
                </w:p>
              </w:txbxContent>
            </v:textbox>
            <w10:wrap type="none"/>
          </v:shape>
        </w:pict>
      </w:r>
      <w:r>
        <w:rPr/>
        <w:pict>
          <v:shape style="position:absolute;margin-left:69pt;margin-top:789.195007pt;width:379.45pt;height:21.85pt;mso-position-horizontal-relative:page;mso-position-vertical-relative:page;z-index:-383080" type="#_x0000_t202" filled="false" stroked="false">
            <v:textbox inset="0,0,0,0">
              <w:txbxContent>
                <w:p>
                  <w:pPr>
                    <w:pStyle w:val="BodyText"/>
                  </w:pPr>
                  <w:r>
                    <w:rPr>
                      <w:color w:val="222222"/>
                    </w:rPr>
                    <w:t>C. How Organisms Acquire Energy in a Food </w:t>
                  </w:r>
                  <w:r>
                    <w:rPr>
                      <w:color w:val="222222"/>
                      <w:spacing w:val="-7"/>
                    </w:rPr>
                    <w:t>Web</w:t>
                  </w:r>
                </w:p>
              </w:txbxContent>
            </v:textbox>
            <w10:wrap type="none"/>
          </v:shape>
        </w:pict>
      </w:r>
      <w:r>
        <w:rPr/>
        <w:pict>
          <v:shape style="position:absolute;margin-left:89pt;margin-top:827.195007pt;width:86.05pt;height:21.85pt;mso-position-horizontal-relative:page;mso-position-vertical-relative:page;z-index:-383056" type="#_x0000_t202" filled="false" stroked="false">
            <v:textbox inset="0,0,0,0">
              <w:txbxContent>
                <w:p>
                  <w:pPr>
                    <w:pStyle w:val="BodyText"/>
                  </w:pPr>
                  <w:r>
                    <w:rPr>
                      <w:color w:val="222222"/>
                    </w:rPr>
                    <w:t>Autotrophs</w:t>
                  </w:r>
                </w:p>
              </w:txbxContent>
            </v:textbox>
            <w10:wrap type="none"/>
          </v:shape>
        </w:pict>
      </w:r>
      <w:r>
        <w:rPr/>
        <w:pict>
          <v:shape style="position:absolute;margin-left:109pt;margin-top:865.195007pt;width:142.75pt;height:21.85pt;mso-position-horizontal-relative:page;mso-position-vertical-relative:page;z-index:-383032" type="#_x0000_t202" filled="false" stroked="false">
            <v:textbox inset="0,0,0,0">
              <w:txbxContent>
                <w:p>
                  <w:pPr>
                    <w:pStyle w:val="BodyText"/>
                  </w:pPr>
                  <w:r>
                    <w:rPr>
                      <w:color w:val="222222"/>
                    </w:rPr>
                    <w:t>Photoautotrophs –</w:t>
                  </w:r>
                </w:p>
              </w:txbxContent>
            </v:textbox>
            <w10:wrap type="none"/>
          </v:shape>
        </w:pict>
      </w:r>
      <w:r>
        <w:rPr/>
        <w:pict>
          <v:shape style="position:absolute;margin-left:129pt;margin-top:903.195007pt;width:216.1pt;height:21.85pt;mso-position-horizontal-relative:page;mso-position-vertical-relative:page;z-index:-383008" type="#_x0000_t202" filled="false" stroked="false">
            <v:textbox inset="0,0,0,0">
              <w:txbxContent>
                <w:p>
                  <w:pPr>
                    <w:pStyle w:val="BodyText"/>
                  </w:pPr>
                  <w:r>
                    <w:rPr>
                      <w:color w:val="222222"/>
                    </w:rPr>
                    <w:t>Gross primary productivity –</w:t>
                  </w:r>
                </w:p>
              </w:txbxContent>
            </v:textbox>
            <w10:wrap type="none"/>
          </v:shape>
        </w:pict>
      </w:r>
      <w:r>
        <w:rPr/>
        <w:pict>
          <v:shape style="position:absolute;margin-left:706.978516pt;margin-top:967pt;width:22pt;height:14pt;mso-position-horizontal-relative:page;mso-position-vertical-relative:page;z-index:-382984" type="#_x0000_t202" filled="false" stroked="false">
            <v:textbox inset="0,0,0,0">
              <w:txbxContent>
                <w:p>
                  <w:pPr>
                    <w:spacing w:line="256" w:lineRule="exact" w:before="0"/>
                    <w:ind w:left="20" w:right="0" w:firstLine="0"/>
                    <w:jc w:val="left"/>
                    <w:rPr>
                      <w:b/>
                      <w:sz w:val="24"/>
                    </w:rPr>
                  </w:pPr>
                  <w:r>
                    <w:rPr>
                      <w:b/>
                      <w:color w:val="929292"/>
                      <w:sz w:val="24"/>
                    </w:rPr>
                    <w:t>241</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8052495">
            <wp:simplePos x="0" y="0"/>
            <wp:positionH relativeFrom="page">
              <wp:posOffset>0</wp:posOffset>
            </wp:positionH>
            <wp:positionV relativeFrom="page">
              <wp:posOffset>0</wp:posOffset>
            </wp:positionV>
            <wp:extent cx="9753600" cy="12750800"/>
            <wp:effectExtent l="0" t="0" r="0" b="0"/>
            <wp:wrapNone/>
            <wp:docPr id="457" name="image1.jpeg" descr=""/>
            <wp:cNvGraphicFramePr>
              <a:graphicFrameLocks noChangeAspect="1"/>
            </wp:cNvGraphicFramePr>
            <a:graphic>
              <a:graphicData uri="http://schemas.openxmlformats.org/drawingml/2006/picture">
                <pic:pic>
                  <pic:nvPicPr>
                    <pic:cNvPr id="458"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29pt;margin-top:79.195038pt;width:197.85pt;height:21.85pt;mso-position-horizontal-relative:page;mso-position-vertical-relative:page;z-index:-382936" type="#_x0000_t202" filled="false" stroked="false">
            <v:textbox inset="0,0,0,0">
              <w:txbxContent>
                <w:p>
                  <w:pPr>
                    <w:pStyle w:val="BodyText"/>
                  </w:pPr>
                  <w:r>
                    <w:rPr>
                      <w:color w:val="222222"/>
                    </w:rPr>
                    <w:t>Net primary productivity</w:t>
                  </w:r>
                  <w:r>
                    <w:rPr>
                      <w:color w:val="222222"/>
                      <w:spacing w:val="60"/>
                    </w:rPr>
                    <w:t> </w:t>
                  </w:r>
                  <w:r>
                    <w:rPr>
                      <w:color w:val="222222"/>
                    </w:rPr>
                    <w:t>–</w:t>
                  </w:r>
                </w:p>
              </w:txbxContent>
            </v:textbox>
            <w10:wrap type="none"/>
          </v:shape>
        </w:pict>
      </w:r>
      <w:r>
        <w:rPr/>
        <w:pict>
          <v:shape style="position:absolute;margin-left:119pt;margin-top:157.195038pt;width:152.5pt;height:21.85pt;mso-position-horizontal-relative:page;mso-position-vertical-relative:page;z-index:-382912" type="#_x0000_t202" filled="false" stroked="false">
            <v:textbox inset="0,0,0,0">
              <w:txbxContent>
                <w:p>
                  <w:pPr>
                    <w:pStyle w:val="BodyText"/>
                  </w:pPr>
                  <w:r>
                    <w:rPr>
                      <w:color w:val="222222"/>
                    </w:rPr>
                    <w:t>Chemoautotrophs –</w:t>
                  </w:r>
                </w:p>
              </w:txbxContent>
            </v:textbox>
            <w10:wrap type="none"/>
          </v:shape>
        </w:pict>
      </w:r>
      <w:r>
        <w:rPr/>
        <w:pict>
          <v:shape style="position:absolute;margin-left:69pt;margin-top:255.195007pt;width:248.2pt;height:21.85pt;mso-position-horizontal-relative:page;mso-position-vertical-relative:page;z-index:-382888" type="#_x0000_t202" filled="false" stroked="false">
            <v:textbox inset="0,0,0,0">
              <w:txbxContent>
                <w:p>
                  <w:pPr>
                    <w:pStyle w:val="BodyText"/>
                  </w:pPr>
                  <w:r>
                    <w:rPr>
                      <w:color w:val="222222"/>
                    </w:rPr>
                    <w:t>D. Consequences of Food Webs</w:t>
                  </w:r>
                </w:p>
              </w:txbxContent>
            </v:textbox>
            <w10:wrap type="none"/>
          </v:shape>
        </w:pict>
      </w:r>
      <w:r>
        <w:rPr/>
        <w:pict>
          <v:shape style="position:absolute;margin-left:89pt;margin-top:293.195007pt;width:196.5pt;height:21.85pt;mso-position-horizontal-relative:page;mso-position-vertical-relative:page;z-index:-382864" type="#_x0000_t202" filled="false" stroked="false">
            <v:textbox inset="0,0,0,0">
              <w:txbxContent>
                <w:p>
                  <w:pPr>
                    <w:pStyle w:val="BodyText"/>
                  </w:pPr>
                  <w:r>
                    <w:rPr>
                      <w:color w:val="222222"/>
                    </w:rPr>
                    <w:t>Biological Magnification</w:t>
                  </w:r>
                  <w:r>
                    <w:rPr>
                      <w:color w:val="222222"/>
                      <w:spacing w:val="53"/>
                    </w:rPr>
                    <w:t> </w:t>
                  </w:r>
                  <w:r>
                    <w:rPr>
                      <w:color w:val="222222"/>
                    </w:rPr>
                    <w:t>–</w:t>
                  </w:r>
                </w:p>
              </w:txbxContent>
            </v:textbox>
            <w10:wrap type="none"/>
          </v:shape>
        </w:pict>
      </w:r>
      <w:r>
        <w:rPr/>
        <w:pict>
          <v:shape style="position:absolute;margin-left:109pt;margin-top:351.195007pt;width:89.5pt;height:21.85pt;mso-position-horizontal-relative:page;mso-position-vertical-relative:page;z-index:-382840" type="#_x0000_t202" filled="false" stroked="false">
            <v:textbox inset="0,0,0,0">
              <w:txbxContent>
                <w:p>
                  <w:pPr>
                    <w:pStyle w:val="BodyText"/>
                  </w:pPr>
                  <w:r>
                    <w:rPr>
                      <w:color w:val="222222"/>
                    </w:rPr>
                    <w:t>Examples</w:t>
                  </w:r>
                  <w:r>
                    <w:rPr>
                      <w:color w:val="222222"/>
                      <w:spacing w:val="-26"/>
                    </w:rPr>
                    <w:t> </w:t>
                  </w:r>
                  <w:r>
                    <w:rPr>
                      <w:color w:val="222222"/>
                    </w:rPr>
                    <w:t>–</w:t>
                  </w:r>
                </w:p>
              </w:txbxContent>
            </v:textbox>
            <w10:wrap type="none"/>
          </v:shape>
        </w:pict>
      </w:r>
      <w:r>
        <w:rPr/>
        <w:pict>
          <v:shape style="position:absolute;margin-left:39pt;margin-top:409.544098pt;width:242.9pt;height:23.5pt;mso-position-horizontal-relative:page;mso-position-vertical-relative:page;z-index:-382816" type="#_x0000_t202" filled="false" stroked="false">
            <v:textbox inset="0,0,0,0">
              <w:txbxContent>
                <w:p>
                  <w:pPr>
                    <w:spacing w:before="33"/>
                    <w:ind w:left="20" w:right="0" w:firstLine="0"/>
                    <w:jc w:val="left"/>
                    <w:rPr>
                      <w:b/>
                      <w:sz w:val="36"/>
                    </w:rPr>
                  </w:pPr>
                  <w:r>
                    <w:rPr>
                      <w:b/>
                      <w:color w:val="444444"/>
                      <w:sz w:val="36"/>
                    </w:rPr>
                    <w:t>20.2 Biogeochemical Cycles</w:t>
                  </w:r>
                </w:p>
              </w:txbxContent>
            </v:textbox>
            <w10:wrap type="none"/>
          </v:shape>
        </w:pict>
      </w:r>
      <w:r>
        <w:rPr/>
        <w:pict>
          <v:shape style="position:absolute;margin-left:69pt;margin-top:450.195007pt;width:147.450pt;height:21.85pt;mso-position-horizontal-relative:page;mso-position-vertical-relative:page;z-index:-382792" type="#_x0000_t202" filled="false" stroked="false">
            <v:textbox inset="0,0,0,0">
              <w:txbxContent>
                <w:p>
                  <w:pPr>
                    <w:pStyle w:val="BodyText"/>
                  </w:pPr>
                  <w:r>
                    <w:rPr>
                      <w:color w:val="222222"/>
                    </w:rPr>
                    <w:t>A. The </w:t>
                  </w:r>
                  <w:r>
                    <w:rPr>
                      <w:color w:val="222222"/>
                      <w:spacing w:val="-3"/>
                    </w:rPr>
                    <w:t>Water</w:t>
                  </w:r>
                  <w:r>
                    <w:rPr>
                      <w:color w:val="222222"/>
                      <w:spacing w:val="-24"/>
                    </w:rPr>
                    <w:t> </w:t>
                  </w:r>
                  <w:r>
                    <w:rPr>
                      <w:color w:val="222222"/>
                    </w:rPr>
                    <w:t>Cycle</w:t>
                  </w:r>
                </w:p>
              </w:txbxContent>
            </v:textbox>
            <w10:wrap type="none"/>
          </v:shape>
        </w:pict>
      </w:r>
      <w:r>
        <w:rPr/>
        <w:pict>
          <v:shape style="position:absolute;margin-left:69pt;margin-top:508.195007pt;width:160pt;height:21.85pt;mso-position-horizontal-relative:page;mso-position-vertical-relative:page;z-index:-382768" type="#_x0000_t202" filled="false" stroked="false">
            <v:textbox inset="0,0,0,0">
              <w:txbxContent>
                <w:p>
                  <w:pPr>
                    <w:pStyle w:val="BodyText"/>
                  </w:pPr>
                  <w:r>
                    <w:rPr>
                      <w:color w:val="222222"/>
                    </w:rPr>
                    <w:t>B. The Carbon Cycle</w:t>
                  </w:r>
                </w:p>
              </w:txbxContent>
            </v:textbox>
            <w10:wrap type="none"/>
          </v:shape>
        </w:pict>
      </w:r>
      <w:r>
        <w:rPr/>
        <w:pict>
          <v:shape style="position:absolute;margin-left:89pt;margin-top:546.195007pt;width:236.85pt;height:21.85pt;mso-position-horizontal-relative:page;mso-position-vertical-relative:page;z-index:-382744" type="#_x0000_t202" filled="false" stroked="false">
            <v:textbox inset="0,0,0,0">
              <w:txbxContent>
                <w:p>
                  <w:pPr>
                    <w:pStyle w:val="BodyText"/>
                  </w:pPr>
                  <w:r>
                    <w:rPr>
                      <w:color w:val="222222"/>
                    </w:rPr>
                    <w:t>1. The Biological Carbon Cycle</w:t>
                  </w:r>
                </w:p>
              </w:txbxContent>
            </v:textbox>
            <w10:wrap type="none"/>
          </v:shape>
        </w:pict>
      </w:r>
      <w:r>
        <w:rPr/>
        <w:pict>
          <v:shape style="position:absolute;margin-left:89pt;margin-top:584.195007pt;width:284.4pt;height:21.85pt;mso-position-horizontal-relative:page;mso-position-vertical-relative:page;z-index:-382720" type="#_x0000_t202" filled="false" stroked="false">
            <v:textbox inset="0,0,0,0">
              <w:txbxContent>
                <w:p>
                  <w:pPr>
                    <w:pStyle w:val="BodyText"/>
                  </w:pPr>
                  <w:r>
                    <w:rPr>
                      <w:color w:val="222222"/>
                    </w:rPr>
                    <w:t>2. The Biogeochemical Carbon Cycle</w:t>
                  </w:r>
                </w:p>
              </w:txbxContent>
            </v:textbox>
            <w10:wrap type="none"/>
          </v:shape>
        </w:pict>
      </w:r>
      <w:r>
        <w:rPr/>
        <w:pict>
          <v:shape style="position:absolute;margin-left:69pt;margin-top:622.195007pt;width:169.15pt;height:21.85pt;mso-position-horizontal-relative:page;mso-position-vertical-relative:page;z-index:-382696" type="#_x0000_t202" filled="false" stroked="false">
            <v:textbox inset="0,0,0,0">
              <w:txbxContent>
                <w:p>
                  <w:pPr>
                    <w:pStyle w:val="BodyText"/>
                  </w:pPr>
                  <w:r>
                    <w:rPr>
                      <w:color w:val="222222"/>
                    </w:rPr>
                    <w:t>C. The Nitrogen Cycle</w:t>
                  </w:r>
                </w:p>
              </w:txbxContent>
            </v:textbox>
            <w10:wrap type="none"/>
          </v:shape>
        </w:pict>
      </w:r>
      <w:r>
        <w:rPr/>
        <w:pict>
          <v:shape style="position:absolute;margin-left:69pt;margin-top:680.195007pt;width:195.6pt;height:21.85pt;mso-position-horizontal-relative:page;mso-position-vertical-relative:page;z-index:-382672" type="#_x0000_t202" filled="false" stroked="false">
            <v:textbox inset="0,0,0,0">
              <w:txbxContent>
                <w:p>
                  <w:pPr>
                    <w:pStyle w:val="BodyText"/>
                  </w:pPr>
                  <w:r>
                    <w:rPr>
                      <w:color w:val="222222"/>
                    </w:rPr>
                    <w:t>D. The Phosphorus Cycle</w:t>
                  </w:r>
                </w:p>
              </w:txbxContent>
            </v:textbox>
            <w10:wrap type="none"/>
          </v:shape>
        </w:pict>
      </w:r>
      <w:r>
        <w:rPr/>
        <w:pict>
          <v:shape style="position:absolute;margin-left:89pt;margin-top:718.195007pt;width:96.75pt;height:21.85pt;mso-position-horizontal-relative:page;mso-position-vertical-relative:page;z-index:-382648" type="#_x0000_t202" filled="false" stroked="false">
            <v:textbox inset="0,0,0,0">
              <w:txbxContent>
                <w:p>
                  <w:pPr>
                    <w:pStyle w:val="BodyText"/>
                  </w:pPr>
                  <w:r>
                    <w:rPr>
                      <w:color w:val="222222"/>
                    </w:rPr>
                    <w:t>Dead zone</w:t>
                  </w:r>
                  <w:r>
                    <w:rPr>
                      <w:color w:val="222222"/>
                      <w:spacing w:val="-34"/>
                    </w:rPr>
                    <w:t> </w:t>
                  </w:r>
                  <w:r>
                    <w:rPr>
                      <w:color w:val="222222"/>
                    </w:rPr>
                    <w:t>–</w:t>
                  </w:r>
                </w:p>
              </w:txbxContent>
            </v:textbox>
            <w10:wrap type="none"/>
          </v:shape>
        </w:pict>
      </w:r>
      <w:r>
        <w:rPr/>
        <w:pict>
          <v:shape style="position:absolute;margin-left:109pt;margin-top:756.195007pt;width:63.7pt;height:21.85pt;mso-position-horizontal-relative:page;mso-position-vertical-relative:page;z-index:-382624" type="#_x0000_t202" filled="false" stroked="false">
            <v:textbox inset="0,0,0,0">
              <w:txbxContent>
                <w:p>
                  <w:pPr>
                    <w:pStyle w:val="BodyText"/>
                  </w:pPr>
                  <w:r>
                    <w:rPr>
                      <w:color w:val="222222"/>
                    </w:rPr>
                    <w:t>Causes:</w:t>
                  </w:r>
                </w:p>
              </w:txbxContent>
            </v:textbox>
            <w10:wrap type="none"/>
          </v:shape>
        </w:pict>
      </w:r>
      <w:r>
        <w:rPr/>
        <w:pict>
          <v:shape style="position:absolute;margin-left:129pt;margin-top:795.195007pt;width:7.95pt;height:21.85pt;mso-position-horizontal-relative:page;mso-position-vertical-relative:page;z-index:-382600"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833.195007pt;width:7.95pt;height:21.85pt;mso-position-horizontal-relative:page;mso-position-vertical-relative:page;z-index:-382576"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871.195007pt;width:7.95pt;height:21.85pt;mso-position-horizontal-relative:page;mso-position-vertical-relative:page;z-index:-382552"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69pt;margin-top:908.195007pt;width:146.8pt;height:21.85pt;mso-position-horizontal-relative:page;mso-position-vertical-relative:page;z-index:-382528" type="#_x0000_t202" filled="false" stroked="false">
            <v:textbox inset="0,0,0,0">
              <w:txbxContent>
                <w:p>
                  <w:pPr>
                    <w:pStyle w:val="BodyText"/>
                  </w:pPr>
                  <w:r>
                    <w:rPr>
                      <w:color w:val="222222"/>
                    </w:rPr>
                    <w:t>E. The Sulfur</w:t>
                  </w:r>
                  <w:r>
                    <w:rPr>
                      <w:color w:val="222222"/>
                      <w:spacing w:val="-33"/>
                    </w:rPr>
                    <w:t> </w:t>
                  </w:r>
                  <w:r>
                    <w:rPr>
                      <w:color w:val="222222"/>
                    </w:rPr>
                    <w:t>Cycle</w:t>
                  </w:r>
                </w:p>
              </w:txbxContent>
            </v:textbox>
            <w10:wrap type="none"/>
          </v:shape>
        </w:pict>
      </w:r>
      <w:r>
        <w:rPr/>
        <w:pict>
          <v:shape style="position:absolute;margin-left:706.978516pt;margin-top:967pt;width:22pt;height:14pt;mso-position-horizontal-relative:page;mso-position-vertical-relative:page;z-index:-382504" type="#_x0000_t202" filled="false" stroked="false">
            <v:textbox inset="0,0,0,0">
              <w:txbxContent>
                <w:p>
                  <w:pPr>
                    <w:spacing w:line="256" w:lineRule="exact" w:before="0"/>
                    <w:ind w:left="20" w:right="0" w:firstLine="0"/>
                    <w:jc w:val="left"/>
                    <w:rPr>
                      <w:b/>
                      <w:sz w:val="24"/>
                    </w:rPr>
                  </w:pPr>
                  <w:r>
                    <w:rPr>
                      <w:b/>
                      <w:color w:val="929292"/>
                      <w:sz w:val="24"/>
                    </w:rPr>
                    <w:t>242</w:t>
                  </w:r>
                </w:p>
              </w:txbxContent>
            </v:textbox>
            <w10:wrap type="none"/>
          </v:shape>
        </w:pict>
      </w:r>
    </w:p>
    <w:p>
      <w:pPr>
        <w:spacing w:after="0"/>
        <w:rPr>
          <w:sz w:val="2"/>
          <w:szCs w:val="2"/>
        </w:rPr>
        <w:sectPr>
          <w:pgSz w:w="15360" w:h="20080"/>
          <w:pgMar w:top="1580" w:bottom="280" w:left="680" w:right="680"/>
        </w:sectPr>
      </w:pPr>
    </w:p>
    <w:p>
      <w:pPr>
        <w:rPr>
          <w:sz w:val="2"/>
          <w:szCs w:val="2"/>
        </w:rPr>
      </w:pPr>
      <w:r>
        <w:rPr/>
        <w:drawing>
          <wp:anchor distT="0" distB="0" distL="0" distR="0" allowOverlap="1" layoutInCell="1" locked="0" behindDoc="1" simplePos="0" relativeHeight="268052975">
            <wp:simplePos x="0" y="0"/>
            <wp:positionH relativeFrom="page">
              <wp:posOffset>0</wp:posOffset>
            </wp:positionH>
            <wp:positionV relativeFrom="page">
              <wp:posOffset>0</wp:posOffset>
            </wp:positionV>
            <wp:extent cx="9753600" cy="12750800"/>
            <wp:effectExtent l="0" t="0" r="0" b="0"/>
            <wp:wrapNone/>
            <wp:docPr id="459" name="image1.jpeg" descr=""/>
            <wp:cNvGraphicFramePr>
              <a:graphicFrameLocks noChangeAspect="1"/>
            </wp:cNvGraphicFramePr>
            <a:graphic>
              <a:graphicData uri="http://schemas.openxmlformats.org/drawingml/2006/picture">
                <pic:pic>
                  <pic:nvPicPr>
                    <pic:cNvPr id="460"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79.54409pt;width:197.6pt;height:23.5pt;mso-position-horizontal-relative:page;mso-position-vertical-relative:page;z-index:-382456" type="#_x0000_t202" filled="false" stroked="false">
            <v:textbox inset="0,0,0,0">
              <w:txbxContent>
                <w:p>
                  <w:pPr>
                    <w:spacing w:before="33"/>
                    <w:ind w:left="20" w:right="0" w:firstLine="0"/>
                    <w:jc w:val="left"/>
                    <w:rPr>
                      <w:b/>
                      <w:sz w:val="36"/>
                    </w:rPr>
                  </w:pPr>
                  <w:r>
                    <w:rPr>
                      <w:b/>
                      <w:color w:val="444444"/>
                      <w:sz w:val="36"/>
                    </w:rPr>
                    <w:t>20.3 </w:t>
                  </w:r>
                  <w:r>
                    <w:rPr>
                      <w:b/>
                      <w:color w:val="444444"/>
                      <w:spacing w:val="-5"/>
                      <w:sz w:val="36"/>
                    </w:rPr>
                    <w:t>Terrestrial </w:t>
                  </w:r>
                  <w:r>
                    <w:rPr>
                      <w:b/>
                      <w:color w:val="444444"/>
                      <w:sz w:val="36"/>
                    </w:rPr>
                    <w:t>Biomes</w:t>
                  </w:r>
                </w:p>
              </w:txbxContent>
            </v:textbox>
            <w10:wrap type="none"/>
          </v:shape>
        </w:pict>
      </w:r>
      <w:r>
        <w:rPr/>
        <w:pict>
          <v:shape style="position:absolute;margin-left:69pt;margin-top:120.195038pt;width:134.2pt;height:21.85pt;mso-position-horizontal-relative:page;mso-position-vertical-relative:page;z-index:-382432" type="#_x0000_t202" filled="false" stroked="false">
            <v:textbox inset="0,0,0,0">
              <w:txbxContent>
                <w:p>
                  <w:pPr>
                    <w:pStyle w:val="BodyText"/>
                  </w:pPr>
                  <w:r>
                    <w:rPr>
                      <w:color w:val="222222"/>
                    </w:rPr>
                    <w:t>A. </w:t>
                  </w:r>
                  <w:r>
                    <w:rPr>
                      <w:color w:val="222222"/>
                      <w:spacing w:val="-5"/>
                    </w:rPr>
                    <w:t>Tropical </w:t>
                  </w:r>
                  <w:r>
                    <w:rPr>
                      <w:color w:val="222222"/>
                    </w:rPr>
                    <w:t>Forest</w:t>
                  </w:r>
                </w:p>
              </w:txbxContent>
            </v:textbox>
            <w10:wrap type="none"/>
          </v:shape>
        </w:pict>
      </w:r>
      <w:r>
        <w:rPr/>
        <w:pict>
          <v:shape style="position:absolute;margin-left:69pt;margin-top:258.195007pt;width:97.4pt;height:21.85pt;mso-position-horizontal-relative:page;mso-position-vertical-relative:page;z-index:-382408" type="#_x0000_t202" filled="false" stroked="false">
            <v:textbox inset="0,0,0,0">
              <w:txbxContent>
                <w:p>
                  <w:pPr>
                    <w:pStyle w:val="BodyText"/>
                  </w:pPr>
                  <w:r>
                    <w:rPr>
                      <w:color w:val="222222"/>
                    </w:rPr>
                    <w:t>B. Savannas</w:t>
                  </w:r>
                </w:p>
              </w:txbxContent>
            </v:textbox>
            <w10:wrap type="none"/>
          </v:shape>
        </w:pict>
      </w:r>
      <w:r>
        <w:rPr/>
        <w:pict>
          <v:shape style="position:absolute;margin-left:69pt;margin-top:396.195007pt;width:81.95pt;height:21.85pt;mso-position-horizontal-relative:page;mso-position-vertical-relative:page;z-index:-382384" type="#_x0000_t202" filled="false" stroked="false">
            <v:textbox inset="0,0,0,0">
              <w:txbxContent>
                <w:p>
                  <w:pPr>
                    <w:pStyle w:val="BodyText"/>
                  </w:pPr>
                  <w:r>
                    <w:rPr>
                      <w:color w:val="222222"/>
                    </w:rPr>
                    <w:t>C. Deserts</w:t>
                  </w:r>
                </w:p>
              </w:txbxContent>
            </v:textbox>
            <w10:wrap type="none"/>
          </v:shape>
        </w:pict>
      </w:r>
      <w:r>
        <w:rPr/>
        <w:pict>
          <v:shape style="position:absolute;margin-left:69pt;margin-top:534.195007pt;width:97.7pt;height:21.85pt;mso-position-horizontal-relative:page;mso-position-vertical-relative:page;z-index:-382360" type="#_x0000_t202" filled="false" stroked="false">
            <v:textbox inset="0,0,0,0">
              <w:txbxContent>
                <w:p>
                  <w:pPr>
                    <w:pStyle w:val="BodyText"/>
                  </w:pPr>
                  <w:r>
                    <w:rPr>
                      <w:color w:val="222222"/>
                    </w:rPr>
                    <w:t>D. Chaparral</w:t>
                  </w:r>
                </w:p>
              </w:txbxContent>
            </v:textbox>
            <w10:wrap type="none"/>
          </v:shape>
        </w:pict>
      </w:r>
      <w:r>
        <w:rPr/>
        <w:pict>
          <v:shape style="position:absolute;margin-left:69pt;margin-top:672.195007pt;width:192.15pt;height:21.85pt;mso-position-horizontal-relative:page;mso-position-vertical-relative:page;z-index:-382336" type="#_x0000_t202" filled="false" stroked="false">
            <v:textbox inset="0,0,0,0">
              <w:txbxContent>
                <w:p>
                  <w:pPr>
                    <w:pStyle w:val="BodyText"/>
                  </w:pPr>
                  <w:r>
                    <w:rPr>
                      <w:color w:val="222222"/>
                    </w:rPr>
                    <w:t>E. </w:t>
                  </w:r>
                  <w:r>
                    <w:rPr>
                      <w:color w:val="222222"/>
                      <w:spacing w:val="-5"/>
                    </w:rPr>
                    <w:t>Temperate</w:t>
                  </w:r>
                  <w:r>
                    <w:rPr>
                      <w:color w:val="222222"/>
                      <w:spacing w:val="-26"/>
                    </w:rPr>
                    <w:t> </w:t>
                  </w:r>
                  <w:r>
                    <w:rPr>
                      <w:color w:val="222222"/>
                    </w:rPr>
                    <w:t>Grasslands</w:t>
                  </w:r>
                </w:p>
              </w:txbxContent>
            </v:textbox>
            <w10:wrap type="none"/>
          </v:shape>
        </w:pict>
      </w:r>
      <w:r>
        <w:rPr/>
        <w:pict>
          <v:shape style="position:absolute;margin-left:69pt;margin-top:810.195007pt;width:159.6pt;height:21.85pt;mso-position-horizontal-relative:page;mso-position-vertical-relative:page;z-index:-382312" type="#_x0000_t202" filled="false" stroked="false">
            <v:textbox inset="0,0,0,0">
              <w:txbxContent>
                <w:p>
                  <w:pPr>
                    <w:pStyle w:val="BodyText"/>
                  </w:pPr>
                  <w:r>
                    <w:rPr>
                      <w:color w:val="222222"/>
                      <w:spacing w:val="-27"/>
                    </w:rPr>
                    <w:t>F. </w:t>
                  </w:r>
                  <w:r>
                    <w:rPr>
                      <w:color w:val="222222"/>
                      <w:spacing w:val="-5"/>
                    </w:rPr>
                    <w:t>Temperate </w:t>
                  </w:r>
                  <w:r>
                    <w:rPr>
                      <w:color w:val="222222"/>
                    </w:rPr>
                    <w:t>Forests</w:t>
                  </w:r>
                </w:p>
              </w:txbxContent>
            </v:textbox>
            <w10:wrap type="none"/>
          </v:shape>
        </w:pict>
      </w:r>
      <w:r>
        <w:rPr/>
        <w:pict>
          <v:shape style="position:absolute;margin-left:706.978516pt;margin-top:967pt;width:22pt;height:14pt;mso-position-horizontal-relative:page;mso-position-vertical-relative:page;z-index:-382288" type="#_x0000_t202" filled="false" stroked="false">
            <v:textbox inset="0,0,0,0">
              <w:txbxContent>
                <w:p>
                  <w:pPr>
                    <w:spacing w:line="256" w:lineRule="exact" w:before="0"/>
                    <w:ind w:left="20" w:right="0" w:firstLine="0"/>
                    <w:jc w:val="left"/>
                    <w:rPr>
                      <w:b/>
                      <w:sz w:val="24"/>
                    </w:rPr>
                  </w:pPr>
                  <w:r>
                    <w:rPr>
                      <w:b/>
                      <w:color w:val="929292"/>
                      <w:sz w:val="24"/>
                    </w:rPr>
                    <w:t>243</w:t>
                  </w:r>
                </w:p>
              </w:txbxContent>
            </v:textbox>
            <w10:wrap type="none"/>
          </v:shape>
        </w:pict>
      </w:r>
    </w:p>
    <w:p>
      <w:pPr>
        <w:spacing w:after="0"/>
        <w:rPr>
          <w:sz w:val="2"/>
          <w:szCs w:val="2"/>
        </w:rPr>
        <w:sectPr>
          <w:pgSz w:w="15360" w:h="20080"/>
          <w:pgMar w:top="1600" w:bottom="280" w:left="680" w:right="680"/>
        </w:sectPr>
      </w:pPr>
    </w:p>
    <w:p>
      <w:pPr>
        <w:rPr>
          <w:sz w:val="2"/>
          <w:szCs w:val="2"/>
        </w:rPr>
      </w:pPr>
      <w:r>
        <w:rPr/>
        <w:drawing>
          <wp:anchor distT="0" distB="0" distL="0" distR="0" allowOverlap="1" layoutInCell="1" locked="0" behindDoc="1" simplePos="0" relativeHeight="268053191">
            <wp:simplePos x="0" y="0"/>
            <wp:positionH relativeFrom="page">
              <wp:posOffset>0</wp:posOffset>
            </wp:positionH>
            <wp:positionV relativeFrom="page">
              <wp:posOffset>0</wp:posOffset>
            </wp:positionV>
            <wp:extent cx="9753600" cy="12750800"/>
            <wp:effectExtent l="0" t="0" r="0" b="0"/>
            <wp:wrapNone/>
            <wp:docPr id="461" name="image1.jpeg" descr=""/>
            <wp:cNvGraphicFramePr>
              <a:graphicFrameLocks noChangeAspect="1"/>
            </wp:cNvGraphicFramePr>
            <a:graphic>
              <a:graphicData uri="http://schemas.openxmlformats.org/drawingml/2006/picture">
                <pic:pic>
                  <pic:nvPicPr>
                    <pic:cNvPr id="462"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69pt;margin-top:79.195038pt;width:134.2pt;height:21.85pt;mso-position-horizontal-relative:page;mso-position-vertical-relative:page;z-index:-382240" type="#_x0000_t202" filled="false" stroked="false">
            <v:textbox inset="0,0,0,0">
              <w:txbxContent>
                <w:p>
                  <w:pPr>
                    <w:pStyle w:val="BodyText"/>
                  </w:pPr>
                  <w:r>
                    <w:rPr>
                      <w:color w:val="222222"/>
                    </w:rPr>
                    <w:t>G. Boreal</w:t>
                  </w:r>
                  <w:r>
                    <w:rPr>
                      <w:color w:val="222222"/>
                      <w:spacing w:val="-22"/>
                    </w:rPr>
                    <w:t> </w:t>
                  </w:r>
                  <w:r>
                    <w:rPr>
                      <w:color w:val="222222"/>
                    </w:rPr>
                    <w:t>Forests</w:t>
                  </w:r>
                </w:p>
              </w:txbxContent>
            </v:textbox>
            <w10:wrap type="none"/>
          </v:shape>
        </w:pict>
      </w:r>
      <w:r>
        <w:rPr/>
        <w:pict>
          <v:shape style="position:absolute;margin-left:69pt;margin-top:217.195007pt;width:124.15pt;height:21.85pt;mso-position-horizontal-relative:page;mso-position-vertical-relative:page;z-index:-382216" type="#_x0000_t202" filled="false" stroked="false">
            <v:textbox inset="0,0,0,0">
              <w:txbxContent>
                <w:p>
                  <w:pPr>
                    <w:pStyle w:val="BodyText"/>
                  </w:pPr>
                  <w:r>
                    <w:rPr>
                      <w:color w:val="222222"/>
                    </w:rPr>
                    <w:t>H. Arctic Tundra</w:t>
                  </w:r>
                </w:p>
              </w:txbxContent>
            </v:textbox>
            <w10:wrap type="none"/>
          </v:shape>
        </w:pict>
      </w:r>
      <w:r>
        <w:rPr/>
        <w:pict>
          <v:shape style="position:absolute;margin-left:39pt;margin-top:355.544098pt;width:278.6pt;height:23.5pt;mso-position-horizontal-relative:page;mso-position-vertical-relative:page;z-index:-382192" type="#_x0000_t202" filled="false" stroked="false">
            <v:textbox inset="0,0,0,0">
              <w:txbxContent>
                <w:p>
                  <w:pPr>
                    <w:spacing w:before="33"/>
                    <w:ind w:left="20" w:right="0" w:firstLine="0"/>
                    <w:jc w:val="left"/>
                    <w:rPr>
                      <w:b/>
                      <w:sz w:val="36"/>
                    </w:rPr>
                  </w:pPr>
                  <w:r>
                    <w:rPr>
                      <w:b/>
                      <w:color w:val="444444"/>
                      <w:sz w:val="36"/>
                    </w:rPr>
                    <w:t>20.4 Aquatic and Marine Biomes</w:t>
                  </w:r>
                </w:p>
              </w:txbxContent>
            </v:textbox>
            <w10:wrap type="none"/>
          </v:shape>
        </w:pict>
      </w:r>
      <w:r>
        <w:rPr/>
        <w:pict>
          <v:shape style="position:absolute;margin-left:69pt;margin-top:418.195007pt;width:136.450pt;height:21.85pt;mso-position-horizontal-relative:page;mso-position-vertical-relative:page;z-index:-382168" type="#_x0000_t202" filled="false" stroked="false">
            <v:textbox inset="0,0,0,0">
              <w:txbxContent>
                <w:p>
                  <w:pPr>
                    <w:pStyle w:val="BodyText"/>
                  </w:pPr>
                  <w:r>
                    <w:rPr>
                      <w:color w:val="222222"/>
                    </w:rPr>
                    <w:t>A. Marine Biomes</w:t>
                  </w:r>
                </w:p>
              </w:txbxContent>
            </v:textbox>
            <w10:wrap type="none"/>
          </v:shape>
        </w:pict>
      </w:r>
      <w:r>
        <w:rPr/>
        <w:pict>
          <v:shape style="position:absolute;margin-left:89pt;margin-top:456.195007pt;width:70.650pt;height:21.85pt;mso-position-horizontal-relative:page;mso-position-vertical-relative:page;z-index:-382144" type="#_x0000_t202" filled="false" stroked="false">
            <v:textbox inset="0,0,0,0">
              <w:txbxContent>
                <w:p>
                  <w:pPr>
                    <w:pStyle w:val="BodyText"/>
                  </w:pPr>
                  <w:r>
                    <w:rPr>
                      <w:color w:val="222222"/>
                    </w:rPr>
                    <w:t>1. Ocean</w:t>
                  </w:r>
                </w:p>
              </w:txbxContent>
            </v:textbox>
            <w10:wrap type="none"/>
          </v:shape>
        </w:pict>
      </w:r>
      <w:r>
        <w:rPr/>
        <w:pict>
          <v:shape style="position:absolute;margin-left:109pt;margin-top:494.195007pt;width:173.6pt;height:21.85pt;mso-position-horizontal-relative:page;mso-position-vertical-relative:page;z-index:-382120" type="#_x0000_t202" filled="false" stroked="false">
            <v:textbox inset="0,0,0,0">
              <w:txbxContent>
                <w:p>
                  <w:pPr>
                    <w:pStyle w:val="BodyText"/>
                  </w:pPr>
                  <w:r>
                    <w:rPr>
                      <w:color w:val="222222"/>
                    </w:rPr>
                    <w:t>Zones based on depth</w:t>
                  </w:r>
                </w:p>
              </w:txbxContent>
            </v:textbox>
            <w10:wrap type="none"/>
          </v:shape>
        </w:pict>
      </w:r>
      <w:r>
        <w:rPr/>
        <w:pict>
          <v:shape style="position:absolute;margin-left:129pt;margin-top:532.195007pt;width:70.9pt;height:21.85pt;mso-position-horizontal-relative:page;mso-position-vertical-relative:page;z-index:-382096" type="#_x0000_t202" filled="false" stroked="false">
            <v:textbox inset="0,0,0,0">
              <w:txbxContent>
                <w:p>
                  <w:pPr>
                    <w:pStyle w:val="BodyText"/>
                  </w:pPr>
                  <w:r>
                    <w:rPr>
                      <w:color w:val="222222"/>
                    </w:rPr>
                    <w:t>Pelagic</w:t>
                  </w:r>
                  <w:r>
                    <w:rPr>
                      <w:color w:val="222222"/>
                      <w:spacing w:val="-21"/>
                    </w:rPr>
                    <w:t> </w:t>
                  </w:r>
                  <w:r>
                    <w:rPr>
                      <w:color w:val="222222"/>
                    </w:rPr>
                    <w:t>–</w:t>
                  </w:r>
                </w:p>
              </w:txbxContent>
            </v:textbox>
            <w10:wrap type="none"/>
          </v:shape>
        </w:pict>
      </w:r>
      <w:r>
        <w:rPr/>
        <w:pict>
          <v:shape style="position:absolute;margin-left:129pt;margin-top:570.195007pt;width:73.150pt;height:21.85pt;mso-position-horizontal-relative:page;mso-position-vertical-relative:page;z-index:-382072" type="#_x0000_t202" filled="false" stroked="false">
            <v:textbox inset="0,0,0,0">
              <w:txbxContent>
                <w:p>
                  <w:pPr>
                    <w:pStyle w:val="BodyText"/>
                  </w:pPr>
                  <w:r>
                    <w:rPr>
                      <w:color w:val="222222"/>
                    </w:rPr>
                    <w:t>Benthic –</w:t>
                  </w:r>
                </w:p>
              </w:txbxContent>
            </v:textbox>
            <w10:wrap type="none"/>
          </v:shape>
        </w:pict>
      </w:r>
      <w:r>
        <w:rPr/>
        <w:pict>
          <v:shape style="position:absolute;margin-left:129pt;margin-top:608.195007pt;width:63.7pt;height:21.85pt;mso-position-horizontal-relative:page;mso-position-vertical-relative:page;z-index:-382048" type="#_x0000_t202" filled="false" stroked="false">
            <v:textbox inset="0,0,0,0">
              <w:txbxContent>
                <w:p>
                  <w:pPr>
                    <w:pStyle w:val="BodyText"/>
                  </w:pPr>
                  <w:r>
                    <w:rPr>
                      <w:color w:val="222222"/>
                    </w:rPr>
                    <w:t>Photic –</w:t>
                  </w:r>
                </w:p>
              </w:txbxContent>
            </v:textbox>
            <w10:wrap type="none"/>
          </v:shape>
        </w:pict>
      </w:r>
      <w:r>
        <w:rPr/>
        <w:pict>
          <v:shape style="position:absolute;margin-left:129pt;margin-top:646.195007pt;width:73.75pt;height:21.85pt;mso-position-horizontal-relative:page;mso-position-vertical-relative:page;z-index:-382024" type="#_x0000_t202" filled="false" stroked="false">
            <v:textbox inset="0,0,0,0">
              <w:txbxContent>
                <w:p>
                  <w:pPr>
                    <w:pStyle w:val="BodyText"/>
                  </w:pPr>
                  <w:r>
                    <w:rPr>
                      <w:color w:val="222222"/>
                    </w:rPr>
                    <w:t>Aphotic –</w:t>
                  </w:r>
                </w:p>
              </w:txbxContent>
            </v:textbox>
            <w10:wrap type="none"/>
          </v:shape>
        </w:pict>
      </w:r>
      <w:r>
        <w:rPr/>
        <w:pict>
          <v:shape style="position:absolute;margin-left:129pt;margin-top:684.195007pt;width:74.7pt;height:21.85pt;mso-position-horizontal-relative:page;mso-position-vertical-relative:page;z-index:-382000" type="#_x0000_t202" filled="false" stroked="false">
            <v:textbox inset="0,0,0,0">
              <w:txbxContent>
                <w:p>
                  <w:pPr>
                    <w:pStyle w:val="BodyText"/>
                  </w:pPr>
                  <w:r>
                    <w:rPr>
                      <w:color w:val="222222"/>
                    </w:rPr>
                    <w:t>Abyssal</w:t>
                  </w:r>
                  <w:r>
                    <w:rPr>
                      <w:color w:val="222222"/>
                      <w:spacing w:val="-20"/>
                    </w:rPr>
                    <w:t> </w:t>
                  </w:r>
                  <w:r>
                    <w:rPr>
                      <w:color w:val="222222"/>
                    </w:rPr>
                    <w:t>–</w:t>
                  </w:r>
                </w:p>
              </w:txbxContent>
            </v:textbox>
            <w10:wrap type="none"/>
          </v:shape>
        </w:pict>
      </w:r>
      <w:r>
        <w:rPr/>
        <w:pict>
          <v:shape style="position:absolute;margin-left:109pt;margin-top:722.195007pt;width:270.6pt;height:21.85pt;mso-position-horizontal-relative:page;mso-position-vertical-relative:page;z-index:-381976" type="#_x0000_t202" filled="false" stroked="false">
            <v:textbox inset="0,0,0,0">
              <w:txbxContent>
                <w:p>
                  <w:pPr>
                    <w:pStyle w:val="BodyText"/>
                  </w:pPr>
                  <w:r>
                    <w:rPr>
                      <w:color w:val="222222"/>
                    </w:rPr>
                    <w:t>Zones based on distance from</w:t>
                  </w:r>
                  <w:r>
                    <w:rPr>
                      <w:color w:val="222222"/>
                      <w:spacing w:val="60"/>
                    </w:rPr>
                    <w:t> </w:t>
                  </w:r>
                  <w:r>
                    <w:rPr>
                      <w:color w:val="222222"/>
                    </w:rPr>
                    <w:t>land</w:t>
                  </w:r>
                </w:p>
              </w:txbxContent>
            </v:textbox>
            <w10:wrap type="none"/>
          </v:shape>
        </w:pict>
      </w:r>
      <w:r>
        <w:rPr/>
        <w:pict>
          <v:shape style="position:absolute;margin-left:129pt;margin-top:760.195007pt;width:81.3pt;height:21.85pt;mso-position-horizontal-relative:page;mso-position-vertical-relative:page;z-index:-381952" type="#_x0000_t202" filled="false" stroked="false">
            <v:textbox inset="0,0,0,0">
              <w:txbxContent>
                <w:p>
                  <w:pPr>
                    <w:pStyle w:val="BodyText"/>
                  </w:pPr>
                  <w:r>
                    <w:rPr>
                      <w:color w:val="222222"/>
                    </w:rPr>
                    <w:t>Intertidal –</w:t>
                  </w:r>
                </w:p>
              </w:txbxContent>
            </v:textbox>
            <w10:wrap type="none"/>
          </v:shape>
        </w:pict>
      </w:r>
      <w:r>
        <w:rPr/>
        <w:pict>
          <v:shape style="position:absolute;margin-left:129pt;margin-top:798.195007pt;width:64.3pt;height:21.85pt;mso-position-horizontal-relative:page;mso-position-vertical-relative:page;z-index:-381928" type="#_x0000_t202" filled="false" stroked="false">
            <v:textbox inset="0,0,0,0">
              <w:txbxContent>
                <w:p>
                  <w:pPr>
                    <w:pStyle w:val="BodyText"/>
                  </w:pPr>
                  <w:r>
                    <w:rPr>
                      <w:color w:val="222222"/>
                    </w:rPr>
                    <w:t>Neritic –</w:t>
                  </w:r>
                </w:p>
              </w:txbxContent>
            </v:textbox>
            <w10:wrap type="none"/>
          </v:shape>
        </w:pict>
      </w:r>
      <w:r>
        <w:rPr/>
        <w:pict>
          <v:shape style="position:absolute;margin-left:129pt;margin-top:836.195007pt;width:77.850pt;height:21.85pt;mso-position-horizontal-relative:page;mso-position-vertical-relative:page;z-index:-381904" type="#_x0000_t202" filled="false" stroked="false">
            <v:textbox inset="0,0,0,0">
              <w:txbxContent>
                <w:p>
                  <w:pPr>
                    <w:pStyle w:val="BodyText"/>
                  </w:pPr>
                  <w:r>
                    <w:rPr>
                      <w:color w:val="222222"/>
                    </w:rPr>
                    <w:t>Oceanic –</w:t>
                  </w:r>
                </w:p>
              </w:txbxContent>
            </v:textbox>
            <w10:wrap type="none"/>
          </v:shape>
        </w:pict>
      </w:r>
      <w:r>
        <w:rPr/>
        <w:pict>
          <v:shape style="position:absolute;margin-left:706.978516pt;margin-top:967pt;width:22pt;height:14pt;mso-position-horizontal-relative:page;mso-position-vertical-relative:page;z-index:-381880" type="#_x0000_t202" filled="false" stroked="false">
            <v:textbox inset="0,0,0,0">
              <w:txbxContent>
                <w:p>
                  <w:pPr>
                    <w:spacing w:line="256" w:lineRule="exact" w:before="0"/>
                    <w:ind w:left="20" w:right="0" w:firstLine="0"/>
                    <w:jc w:val="left"/>
                    <w:rPr>
                      <w:b/>
                      <w:sz w:val="24"/>
                    </w:rPr>
                  </w:pPr>
                  <w:r>
                    <w:rPr>
                      <w:b/>
                      <w:color w:val="929292"/>
                      <w:sz w:val="24"/>
                    </w:rPr>
                    <w:t>244</w:t>
                  </w:r>
                </w:p>
              </w:txbxContent>
            </v:textbox>
            <w10:wrap type="none"/>
          </v:shape>
        </w:pict>
      </w:r>
    </w:p>
    <w:p>
      <w:pPr>
        <w:spacing w:after="0"/>
        <w:rPr>
          <w:sz w:val="2"/>
          <w:szCs w:val="2"/>
        </w:rPr>
        <w:sectPr>
          <w:pgSz w:w="15360" w:h="20080"/>
          <w:pgMar w:top="1580" w:bottom="280" w:left="680" w:right="680"/>
        </w:sectPr>
      </w:pPr>
    </w:p>
    <w:p>
      <w:pPr>
        <w:rPr>
          <w:sz w:val="2"/>
          <w:szCs w:val="2"/>
        </w:rPr>
      </w:pPr>
      <w:r>
        <w:rPr/>
        <w:drawing>
          <wp:anchor distT="0" distB="0" distL="0" distR="0" allowOverlap="1" layoutInCell="1" locked="0" behindDoc="1" simplePos="0" relativeHeight="268053599">
            <wp:simplePos x="0" y="0"/>
            <wp:positionH relativeFrom="page">
              <wp:posOffset>0</wp:posOffset>
            </wp:positionH>
            <wp:positionV relativeFrom="page">
              <wp:posOffset>0</wp:posOffset>
            </wp:positionV>
            <wp:extent cx="9753600" cy="12750800"/>
            <wp:effectExtent l="0" t="0" r="0" b="0"/>
            <wp:wrapNone/>
            <wp:docPr id="463" name="image1.jpeg" descr=""/>
            <wp:cNvGraphicFramePr>
              <a:graphicFrameLocks noChangeAspect="1"/>
            </wp:cNvGraphicFramePr>
            <a:graphic>
              <a:graphicData uri="http://schemas.openxmlformats.org/drawingml/2006/picture">
                <pic:pic>
                  <pic:nvPicPr>
                    <pic:cNvPr id="464"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89pt;margin-top:79.195038pt;width:109.65pt;height:21.85pt;mso-position-horizontal-relative:page;mso-position-vertical-relative:page;z-index:-381832" type="#_x0000_t202" filled="false" stroked="false">
            <v:textbox inset="0,0,0,0">
              <w:txbxContent>
                <w:p>
                  <w:pPr>
                    <w:pStyle w:val="BodyText"/>
                  </w:pPr>
                  <w:r>
                    <w:rPr>
                      <w:color w:val="222222"/>
                    </w:rPr>
                    <w:t>2. Coral</w:t>
                  </w:r>
                  <w:r>
                    <w:rPr>
                      <w:color w:val="222222"/>
                      <w:spacing w:val="-21"/>
                    </w:rPr>
                    <w:t> </w:t>
                  </w:r>
                  <w:r>
                    <w:rPr>
                      <w:color w:val="222222"/>
                    </w:rPr>
                    <w:t>Reefs</w:t>
                  </w:r>
                </w:p>
              </w:txbxContent>
            </v:textbox>
            <w10:wrap type="none"/>
          </v:shape>
        </w:pict>
      </w:r>
      <w:r>
        <w:rPr/>
        <w:pict>
          <v:shape style="position:absolute;margin-left:89pt;margin-top:177.195007pt;width:384.6pt;height:21.85pt;mso-position-horizontal-relative:page;mso-position-vertical-relative:page;z-index:-381808" type="#_x0000_t202" filled="false" stroked="false">
            <v:textbox inset="0,0,0,0">
              <w:txbxContent>
                <w:p>
                  <w:pPr>
                    <w:pStyle w:val="BodyText"/>
                  </w:pPr>
                  <w:r>
                    <w:rPr>
                      <w:color w:val="222222"/>
                    </w:rPr>
                    <w:t>3. Estuaries:  Where the Ocean Meets Fresh</w:t>
                  </w:r>
                  <w:r>
                    <w:rPr>
                      <w:color w:val="222222"/>
                      <w:spacing w:val="-65"/>
                    </w:rPr>
                    <w:t> </w:t>
                  </w:r>
                  <w:r>
                    <w:rPr>
                      <w:color w:val="222222"/>
                      <w:spacing w:val="-3"/>
                    </w:rPr>
                    <w:t>Water</w:t>
                  </w:r>
                </w:p>
              </w:txbxContent>
            </v:textbox>
            <w10:wrap type="none"/>
          </v:shape>
        </w:pict>
      </w:r>
      <w:r>
        <w:rPr/>
        <w:pict>
          <v:shape style="position:absolute;margin-left:69pt;margin-top:295.195007pt;width:169.45pt;height:21.85pt;mso-position-horizontal-relative:page;mso-position-vertical-relative:page;z-index:-381784" type="#_x0000_t202" filled="false" stroked="false">
            <v:textbox inset="0,0,0,0">
              <w:txbxContent>
                <w:p>
                  <w:pPr>
                    <w:pStyle w:val="BodyText"/>
                  </w:pPr>
                  <w:r>
                    <w:rPr>
                      <w:color w:val="222222"/>
                    </w:rPr>
                    <w:t>B. Freshwater Biomes</w:t>
                  </w:r>
                </w:p>
              </w:txbxContent>
            </v:textbox>
            <w10:wrap type="none"/>
          </v:shape>
        </w:pict>
      </w:r>
      <w:r>
        <w:rPr/>
        <w:pict>
          <v:shape style="position:absolute;margin-left:89pt;margin-top:333.195007pt;width:152.85pt;height:21.85pt;mso-position-horizontal-relative:page;mso-position-vertical-relative:page;z-index:-381760" type="#_x0000_t202" filled="false" stroked="false">
            <v:textbox inset="0,0,0,0">
              <w:txbxContent>
                <w:p>
                  <w:pPr>
                    <w:pStyle w:val="BodyText"/>
                  </w:pPr>
                  <w:r>
                    <w:rPr>
                      <w:color w:val="222222"/>
                    </w:rPr>
                    <w:t>1. Lakes and Ponds</w:t>
                  </w:r>
                </w:p>
              </w:txbxContent>
            </v:textbox>
            <w10:wrap type="none"/>
          </v:shape>
        </w:pict>
      </w:r>
      <w:r>
        <w:rPr/>
        <w:pict>
          <v:shape style="position:absolute;margin-left:109pt;margin-top:471.195007pt;width:125.4pt;height:21.85pt;mso-position-horizontal-relative:page;mso-position-vertical-relative:page;z-index:-381736" type="#_x0000_t202" filled="false" stroked="false">
            <v:textbox inset="0,0,0,0">
              <w:txbxContent>
                <w:p>
                  <w:pPr>
                    <w:pStyle w:val="BodyText"/>
                  </w:pPr>
                  <w:r>
                    <w:rPr>
                      <w:color w:val="222222"/>
                    </w:rPr>
                    <w:t>Eutrophication –</w:t>
                  </w:r>
                </w:p>
              </w:txbxContent>
            </v:textbox>
            <w10:wrap type="none"/>
          </v:shape>
        </w:pict>
      </w:r>
      <w:r>
        <w:rPr/>
        <w:pict>
          <v:shape style="position:absolute;margin-left:89pt;margin-top:549.195007pt;width:169.2pt;height:21.85pt;mso-position-horizontal-relative:page;mso-position-vertical-relative:page;z-index:-381712" type="#_x0000_t202" filled="false" stroked="false">
            <v:textbox inset="0,0,0,0">
              <w:txbxContent>
                <w:p>
                  <w:pPr>
                    <w:pStyle w:val="BodyText"/>
                  </w:pPr>
                  <w:r>
                    <w:rPr>
                      <w:color w:val="222222"/>
                    </w:rPr>
                    <w:t>2. Rivers and Streams</w:t>
                  </w:r>
                </w:p>
              </w:txbxContent>
            </v:textbox>
            <w10:wrap type="none"/>
          </v:shape>
        </w:pict>
      </w:r>
      <w:r>
        <w:rPr/>
        <w:pict>
          <v:shape style="position:absolute;margin-left:69pt;margin-top:667.195007pt;width:93.9pt;height:21.85pt;mso-position-horizontal-relative:page;mso-position-vertical-relative:page;z-index:-381688" type="#_x0000_t202" filled="false" stroked="false">
            <v:textbox inset="0,0,0,0">
              <w:txbxContent>
                <w:p>
                  <w:pPr>
                    <w:pStyle w:val="BodyText"/>
                  </w:pPr>
                  <w:r>
                    <w:rPr>
                      <w:color w:val="222222"/>
                    </w:rPr>
                    <w:t>C. Wetlands</w:t>
                  </w:r>
                </w:p>
              </w:txbxContent>
            </v:textbox>
            <w10:wrap type="none"/>
          </v:shape>
        </w:pict>
      </w:r>
      <w:r>
        <w:rPr/>
        <w:pict>
          <v:shape style="position:absolute;margin-left:89pt;margin-top:745.195007pt;width:172.15pt;height:21.85pt;mso-position-horizontal-relative:page;mso-position-vertical-relative:page;z-index:-381664" type="#_x0000_t202" filled="false" stroked="false">
            <v:textbox inset="0,0,0,0">
              <w:txbxContent>
                <w:p>
                  <w:pPr>
                    <w:pStyle w:val="BodyText"/>
                  </w:pPr>
                  <w:r>
                    <w:rPr>
                      <w:color w:val="222222"/>
                    </w:rPr>
                    <w:t>Emergent vegetation –</w:t>
                  </w:r>
                </w:p>
              </w:txbxContent>
            </v:textbox>
            <w10:wrap type="none"/>
          </v:shape>
        </w:pict>
      </w:r>
      <w:r>
        <w:rPr/>
        <w:pict>
          <v:shape style="position:absolute;margin-left:89pt;margin-top:823.195007pt;width:182.1pt;height:21.85pt;mso-position-horizontal-relative:page;mso-position-vertical-relative:page;z-index:-381640" type="#_x0000_t202" filled="false" stroked="false">
            <v:textbox inset="0,0,0,0">
              <w:txbxContent>
                <w:p>
                  <w:pPr>
                    <w:pStyle w:val="BodyText"/>
                  </w:pPr>
                  <w:r>
                    <w:rPr>
                      <w:color w:val="222222"/>
                    </w:rPr>
                    <w:t>Marshes and swamps –</w:t>
                  </w:r>
                </w:p>
              </w:txbxContent>
            </v:textbox>
            <w10:wrap type="none"/>
          </v:shape>
        </w:pict>
      </w:r>
      <w:r>
        <w:rPr/>
        <w:pict>
          <v:shape style="position:absolute;margin-left:89pt;margin-top:901.195007pt;width:54.85pt;height:21.85pt;mso-position-horizontal-relative:page;mso-position-vertical-relative:page;z-index:-381616" type="#_x0000_t202" filled="false" stroked="false">
            <v:textbox inset="0,0,0,0">
              <w:txbxContent>
                <w:p>
                  <w:pPr>
                    <w:pStyle w:val="BodyText"/>
                  </w:pPr>
                  <w:r>
                    <w:rPr>
                      <w:color w:val="222222"/>
                    </w:rPr>
                    <w:t>Bogs –</w:t>
                  </w:r>
                </w:p>
              </w:txbxContent>
            </v:textbox>
            <w10:wrap type="none"/>
          </v:shape>
        </w:pict>
      </w:r>
      <w:r>
        <w:rPr/>
        <w:pict>
          <v:shape style="position:absolute;margin-left:706.978516pt;margin-top:967pt;width:22pt;height:14pt;mso-position-horizontal-relative:page;mso-position-vertical-relative:page;z-index:-381592" type="#_x0000_t202" filled="false" stroked="false">
            <v:textbox inset="0,0,0,0">
              <w:txbxContent>
                <w:p>
                  <w:pPr>
                    <w:spacing w:line="256" w:lineRule="exact" w:before="0"/>
                    <w:ind w:left="20" w:right="0" w:firstLine="0"/>
                    <w:jc w:val="left"/>
                    <w:rPr>
                      <w:b/>
                      <w:sz w:val="24"/>
                    </w:rPr>
                  </w:pPr>
                  <w:r>
                    <w:rPr>
                      <w:b/>
                      <w:color w:val="929292"/>
                      <w:sz w:val="24"/>
                    </w:rPr>
                    <w:t>245</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8053887">
            <wp:simplePos x="0" y="0"/>
            <wp:positionH relativeFrom="page">
              <wp:posOffset>0</wp:posOffset>
            </wp:positionH>
            <wp:positionV relativeFrom="page">
              <wp:posOffset>0</wp:posOffset>
            </wp:positionV>
            <wp:extent cx="9753600" cy="12750800"/>
            <wp:effectExtent l="0" t="0" r="0" b="0"/>
            <wp:wrapNone/>
            <wp:docPr id="465" name="image1.jpeg" descr=""/>
            <wp:cNvGraphicFramePr>
              <a:graphicFrameLocks noChangeAspect="1"/>
            </wp:cNvGraphicFramePr>
            <a:graphic>
              <a:graphicData uri="http://schemas.openxmlformats.org/drawingml/2006/picture">
                <pic:pic>
                  <pic:nvPicPr>
                    <pic:cNvPr id="466"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48pt;width:219.95pt;height:22pt;mso-position-horizontal-relative:page;mso-position-vertical-relative:page;z-index:-381544" type="#_x0000_t202" filled="false" stroked="false">
            <v:textbox inset="0,0,0,0">
              <w:txbxContent>
                <w:p>
                  <w:pPr>
                    <w:spacing w:line="413" w:lineRule="exact" w:before="0"/>
                    <w:ind w:left="20" w:right="0" w:firstLine="0"/>
                    <w:jc w:val="left"/>
                    <w:rPr>
                      <w:b/>
                      <w:sz w:val="40"/>
                    </w:rPr>
                  </w:pPr>
                  <w:r>
                    <w:rPr>
                      <w:b/>
                      <w:color w:val="444444"/>
                      <w:spacing w:val="-8"/>
                      <w:sz w:val="40"/>
                    </w:rPr>
                    <w:t>Chapter </w:t>
                  </w:r>
                  <w:r>
                    <w:rPr>
                      <w:b/>
                      <w:color w:val="444444"/>
                      <w:spacing w:val="-5"/>
                      <w:sz w:val="40"/>
                    </w:rPr>
                    <w:t>20 </w:t>
                  </w:r>
                  <w:r>
                    <w:rPr>
                      <w:b/>
                      <w:color w:val="444444"/>
                      <w:spacing w:val="-7"/>
                      <w:sz w:val="40"/>
                    </w:rPr>
                    <w:t>Study </w:t>
                  </w:r>
                  <w:r>
                    <w:rPr>
                      <w:b/>
                      <w:color w:val="444444"/>
                      <w:spacing w:val="-8"/>
                      <w:sz w:val="40"/>
                    </w:rPr>
                    <w:t>Guide</w:t>
                  </w:r>
                </w:p>
              </w:txbxContent>
            </v:textbox>
            <w10:wrap type="none"/>
          </v:shape>
        </w:pict>
      </w:r>
      <w:r>
        <w:rPr/>
        <w:pict>
          <v:shape style="position:absolute;margin-left:39pt;margin-top:88.54409pt;width:328.85pt;height:23.5pt;mso-position-horizontal-relative:page;mso-position-vertical-relative:page;z-index:-381520" type="#_x0000_t202" filled="false" stroked="false">
            <v:textbox inset="0,0,0,0">
              <w:txbxContent>
                <w:p>
                  <w:pPr>
                    <w:spacing w:before="33"/>
                    <w:ind w:left="20" w:right="0" w:firstLine="0"/>
                    <w:jc w:val="left"/>
                    <w:rPr>
                      <w:b/>
                      <w:sz w:val="36"/>
                    </w:rPr>
                  </w:pPr>
                  <w:r>
                    <w:rPr>
                      <w:b/>
                      <w:color w:val="444444"/>
                      <w:sz w:val="36"/>
                    </w:rPr>
                    <w:t>20.1 Energy Flow through</w:t>
                  </w:r>
                  <w:r>
                    <w:rPr>
                      <w:b/>
                      <w:color w:val="444444"/>
                      <w:spacing w:val="-67"/>
                      <w:sz w:val="36"/>
                    </w:rPr>
                    <w:t> </w:t>
                  </w:r>
                  <w:r>
                    <w:rPr>
                      <w:b/>
                      <w:color w:val="444444"/>
                      <w:sz w:val="36"/>
                    </w:rPr>
                    <w:t>Ecosystems</w:t>
                  </w:r>
                </w:p>
              </w:txbxContent>
            </v:textbox>
            <w10:wrap type="none"/>
          </v:shape>
        </w:pict>
      </w:r>
      <w:r>
        <w:rPr/>
        <w:pict>
          <v:shape style="position:absolute;margin-left:39pt;margin-top:133.595047pt;width:16.1500pt;height:61.85pt;mso-position-horizontal-relative:page;mso-position-vertical-relative:page;z-index:-381496" type="#_x0000_t202" filled="false" stroked="false">
            <v:textbox inset="0,0,0,0">
              <w:txbxContent>
                <w:p>
                  <w:pPr>
                    <w:pStyle w:val="BodyText"/>
                  </w:pPr>
                  <w:r>
                    <w:rPr>
                      <w:color w:val="222222"/>
                    </w:rPr>
                    <w:t>1.</w:t>
                  </w:r>
                </w:p>
                <w:p>
                  <w:pPr>
                    <w:pStyle w:val="BodyText"/>
                    <w:spacing w:before="8"/>
                  </w:pPr>
                  <w:r>
                    <w:rPr>
                      <w:color w:val="222222"/>
                    </w:rPr>
                    <w:t>2.</w:t>
                  </w:r>
                </w:p>
                <w:p>
                  <w:pPr>
                    <w:pStyle w:val="BodyText"/>
                    <w:spacing w:before="8"/>
                  </w:pPr>
                  <w:r>
                    <w:rPr>
                      <w:color w:val="222222"/>
                    </w:rPr>
                    <w:t>3.</w:t>
                  </w:r>
                </w:p>
              </w:txbxContent>
            </v:textbox>
            <w10:wrap type="none"/>
          </v:shape>
        </w:pict>
      </w:r>
      <w:r>
        <w:rPr/>
        <w:pict>
          <v:shape style="position:absolute;margin-left:69pt;margin-top:133.595047pt;width:660.05pt;height:141.85pt;mso-position-horizontal-relative:page;mso-position-vertical-relative:page;z-index:-381472" type="#_x0000_t202" filled="false" stroked="false">
            <v:textbox inset="0,0,0,0">
              <w:txbxContent>
                <w:p>
                  <w:pPr>
                    <w:pStyle w:val="BodyText"/>
                    <w:spacing w:line="244" w:lineRule="auto"/>
                    <w:ind w:right="3430"/>
                  </w:pPr>
                  <w:r>
                    <w:rPr>
                      <w:color w:val="222222"/>
                    </w:rPr>
                    <w:t>Ecosystem ecology involves the study of what three things? What is an ecosystem?</w:t>
                  </w:r>
                </w:p>
                <w:p>
                  <w:pPr>
                    <w:pStyle w:val="BodyText"/>
                    <w:spacing w:line="244" w:lineRule="auto" w:before="0"/>
                  </w:pPr>
                  <w:r>
                    <w:rPr>
                      <w:color w:val="222222"/>
                    </w:rPr>
                    <w:t>What are the three categories of ecosystems? What are several characteristics and ex- amples of each?</w:t>
                  </w:r>
                </w:p>
                <w:p>
                  <w:pPr>
                    <w:pStyle w:val="BodyText"/>
                    <w:spacing w:before="0"/>
                  </w:pPr>
                  <w:r>
                    <w:rPr>
                      <w:color w:val="222222"/>
                    </w:rPr>
                    <w:t>What is a biome? Give examples of terrestrial biomes.</w:t>
                  </w:r>
                </w:p>
                <w:p>
                  <w:pPr>
                    <w:pStyle w:val="BodyText"/>
                    <w:spacing w:line="244" w:lineRule="auto" w:before="8"/>
                    <w:ind w:right="343"/>
                  </w:pPr>
                  <w:r>
                    <w:rPr>
                      <w:color w:val="222222"/>
                    </w:rPr>
                    <w:t>What </w:t>
                  </w:r>
                  <w:r>
                    <w:rPr>
                      <w:color w:val="222222"/>
                      <w:spacing w:val="-3"/>
                    </w:rPr>
                    <w:t>are </w:t>
                  </w:r>
                  <w:r>
                    <w:rPr>
                      <w:color w:val="222222"/>
                    </w:rPr>
                    <w:t>several types of disturbances (natural and man-made) of ecosystems? What is the equilibrium of an</w:t>
                  </w:r>
                  <w:r>
                    <w:rPr>
                      <w:color w:val="222222"/>
                      <w:spacing w:val="60"/>
                    </w:rPr>
                    <w:t> </w:t>
                  </w:r>
                  <w:r>
                    <w:rPr>
                      <w:color w:val="222222"/>
                    </w:rPr>
                    <w:t>ecosystem?</w:t>
                  </w:r>
                </w:p>
              </w:txbxContent>
            </v:textbox>
            <w10:wrap type="none"/>
          </v:shape>
        </w:pict>
      </w:r>
      <w:r>
        <w:rPr/>
        <w:pict>
          <v:shape style="position:absolute;margin-left:39pt;margin-top:213.595093pt;width:16.1500pt;height:121.85pt;mso-position-horizontal-relative:page;mso-position-vertical-relative:page;z-index:-381448" type="#_x0000_t202" filled="false" stroked="false">
            <v:textbox inset="0,0,0,0">
              <w:txbxContent>
                <w:p>
                  <w:pPr>
                    <w:pStyle w:val="BodyText"/>
                  </w:pPr>
                  <w:r>
                    <w:rPr>
                      <w:color w:val="222222"/>
                    </w:rPr>
                    <w:t>4.</w:t>
                  </w:r>
                </w:p>
                <w:p>
                  <w:pPr>
                    <w:pStyle w:val="BodyText"/>
                    <w:spacing w:before="8"/>
                  </w:pPr>
                  <w:r>
                    <w:rPr>
                      <w:color w:val="222222"/>
                    </w:rPr>
                    <w:t>5.</w:t>
                  </w:r>
                </w:p>
                <w:p>
                  <w:pPr>
                    <w:pStyle w:val="BodyText"/>
                    <w:spacing w:before="8"/>
                  </w:pPr>
                  <w:r>
                    <w:rPr>
                      <w:color w:val="222222"/>
                    </w:rPr>
                    <w:t>6.</w:t>
                  </w:r>
                </w:p>
                <w:p>
                  <w:pPr>
                    <w:pStyle w:val="BodyText"/>
                    <w:spacing w:before="8"/>
                  </w:pPr>
                  <w:r>
                    <w:rPr>
                      <w:color w:val="222222"/>
                    </w:rPr>
                    <w:t>7.</w:t>
                  </w:r>
                </w:p>
                <w:p>
                  <w:pPr>
                    <w:pStyle w:val="BodyText"/>
                    <w:spacing w:before="8"/>
                  </w:pPr>
                  <w:r>
                    <w:rPr>
                      <w:color w:val="222222"/>
                    </w:rPr>
                    <w:t>8.</w:t>
                  </w:r>
                </w:p>
                <w:p>
                  <w:pPr>
                    <w:pStyle w:val="BodyText"/>
                    <w:spacing w:before="8"/>
                  </w:pPr>
                  <w:r>
                    <w:rPr>
                      <w:color w:val="222222"/>
                    </w:rPr>
                    <w:t>9.</w:t>
                  </w:r>
                </w:p>
              </w:txbxContent>
            </v:textbox>
            <w10:wrap type="none"/>
          </v:shape>
        </w:pict>
      </w:r>
      <w:r>
        <w:rPr/>
        <w:pict>
          <v:shape style="position:absolute;margin-left:69pt;margin-top:273.595001pt;width:150.3pt;height:21.85pt;mso-position-horizontal-relative:page;mso-position-vertical-relative:page;z-index:-381424" type="#_x0000_t202" filled="false" stroked="false">
            <v:textbox inset="0,0,0,0">
              <w:txbxContent>
                <w:p>
                  <w:pPr>
                    <w:pStyle w:val="BodyText"/>
                  </w:pPr>
                  <w:r>
                    <w:rPr>
                      <w:color w:val="222222"/>
                    </w:rPr>
                    <w:t>What is resistance?</w:t>
                  </w:r>
                </w:p>
              </w:txbxContent>
            </v:textbox>
            <w10:wrap type="none"/>
          </v:shape>
        </w:pict>
      </w:r>
      <w:r>
        <w:rPr/>
        <w:pict>
          <v:shape style="position:absolute;margin-left:231.485992pt;margin-top:273.595001pt;width:144pt;height:21.85pt;mso-position-horizontal-relative:page;mso-position-vertical-relative:page;z-index:-381400" type="#_x0000_t202" filled="false" stroked="false">
            <v:textbox inset="0,0,0,0">
              <w:txbxContent>
                <w:p>
                  <w:pPr>
                    <w:pStyle w:val="BodyText"/>
                  </w:pPr>
                  <w:r>
                    <w:rPr>
                      <w:color w:val="222222"/>
                    </w:rPr>
                    <w:t>What is resilience?</w:t>
                  </w:r>
                </w:p>
              </w:txbxContent>
            </v:textbox>
            <w10:wrap type="none"/>
          </v:shape>
        </w:pict>
      </w:r>
      <w:r>
        <w:rPr/>
        <w:pict>
          <v:shape style="position:absolute;margin-left:69pt;margin-top:293.595001pt;width:167pt;height:21.85pt;mso-position-horizontal-relative:page;mso-position-vertical-relative:page;z-index:-381376" type="#_x0000_t202" filled="false" stroked="false">
            <v:textbox inset="0,0,0,0">
              <w:txbxContent>
                <w:p>
                  <w:pPr>
                    <w:pStyle w:val="BodyText"/>
                  </w:pPr>
                  <w:r>
                    <w:rPr>
                      <w:color w:val="222222"/>
                    </w:rPr>
                    <w:t>What is a food chain?</w:t>
                  </w:r>
                </w:p>
              </w:txbxContent>
            </v:textbox>
            <w10:wrap type="none"/>
          </v:shape>
        </w:pict>
      </w:r>
      <w:r>
        <w:rPr/>
        <w:pict>
          <v:shape style="position:absolute;margin-left:69pt;margin-top:313.595001pt;width:178.6pt;height:21.85pt;mso-position-horizontal-relative:page;mso-position-vertical-relative:page;z-index:-381352" type="#_x0000_t202" filled="false" stroked="false">
            <v:textbox inset="0,0,0,0">
              <w:txbxContent>
                <w:p>
                  <w:pPr>
                    <w:pStyle w:val="BodyText"/>
                  </w:pPr>
                  <w:r>
                    <w:rPr>
                      <w:color w:val="222222"/>
                    </w:rPr>
                    <w:t>What is a trophic level?</w:t>
                  </w:r>
                </w:p>
              </w:txbxContent>
            </v:textbox>
            <w10:wrap type="none"/>
          </v:shape>
        </w:pict>
      </w:r>
      <w:r>
        <w:rPr/>
        <w:pict>
          <v:shape style="position:absolute;margin-left:39pt;margin-top:333.595093pt;width:673.8pt;height:161.85pt;mso-position-horizontal-relative:page;mso-position-vertical-relative:page;z-index:-381328" type="#_x0000_t202" filled="false" stroked="false">
            <v:textbox inset="0,0,0,0">
              <w:txbxContent>
                <w:p>
                  <w:pPr>
                    <w:pStyle w:val="ListParagraph"/>
                    <w:numPr>
                      <w:ilvl w:val="0"/>
                      <w:numId w:val="282"/>
                    </w:numPr>
                    <w:tabs>
                      <w:tab w:pos="620" w:val="left" w:leader="none"/>
                    </w:tabs>
                    <w:spacing w:line="430" w:lineRule="exact" w:before="0" w:after="0"/>
                    <w:ind w:left="620" w:right="0" w:hanging="600"/>
                    <w:jc w:val="left"/>
                    <w:rPr>
                      <w:sz w:val="34"/>
                    </w:rPr>
                  </w:pPr>
                  <w:r>
                    <w:rPr>
                      <w:color w:val="222222"/>
                      <w:sz w:val="34"/>
                    </w:rPr>
                    <w:t>List</w:t>
                  </w:r>
                  <w:r>
                    <w:rPr>
                      <w:color w:val="222222"/>
                      <w:spacing w:val="10"/>
                      <w:sz w:val="34"/>
                    </w:rPr>
                    <w:t> </w:t>
                  </w:r>
                  <w:r>
                    <w:rPr>
                      <w:color w:val="222222"/>
                      <w:sz w:val="34"/>
                    </w:rPr>
                    <w:t>and</w:t>
                  </w:r>
                  <w:r>
                    <w:rPr>
                      <w:color w:val="222222"/>
                      <w:spacing w:val="10"/>
                      <w:sz w:val="34"/>
                    </w:rPr>
                    <w:t> </w:t>
                  </w:r>
                  <w:r>
                    <w:rPr>
                      <w:color w:val="222222"/>
                      <w:sz w:val="34"/>
                    </w:rPr>
                    <w:t>discuss</w:t>
                  </w:r>
                  <w:r>
                    <w:rPr>
                      <w:color w:val="222222"/>
                      <w:spacing w:val="10"/>
                      <w:sz w:val="34"/>
                    </w:rPr>
                    <w:t> </w:t>
                  </w:r>
                  <w:r>
                    <w:rPr>
                      <w:color w:val="222222"/>
                      <w:sz w:val="34"/>
                    </w:rPr>
                    <w:t>each</w:t>
                  </w:r>
                  <w:r>
                    <w:rPr>
                      <w:color w:val="222222"/>
                      <w:spacing w:val="10"/>
                      <w:sz w:val="34"/>
                    </w:rPr>
                    <w:t> </w:t>
                  </w:r>
                  <w:r>
                    <w:rPr>
                      <w:color w:val="222222"/>
                      <w:sz w:val="34"/>
                    </w:rPr>
                    <w:t>of</w:t>
                  </w:r>
                  <w:r>
                    <w:rPr>
                      <w:color w:val="222222"/>
                      <w:spacing w:val="10"/>
                      <w:sz w:val="34"/>
                    </w:rPr>
                    <w:t> </w:t>
                  </w:r>
                  <w:r>
                    <w:rPr>
                      <w:color w:val="222222"/>
                      <w:sz w:val="34"/>
                    </w:rPr>
                    <w:t>the</w:t>
                  </w:r>
                  <w:r>
                    <w:rPr>
                      <w:color w:val="222222"/>
                      <w:spacing w:val="10"/>
                      <w:sz w:val="34"/>
                    </w:rPr>
                    <w:t> </w:t>
                  </w:r>
                  <w:r>
                    <w:rPr>
                      <w:color w:val="222222"/>
                      <w:sz w:val="34"/>
                    </w:rPr>
                    <w:t>five</w:t>
                  </w:r>
                  <w:r>
                    <w:rPr>
                      <w:color w:val="222222"/>
                      <w:spacing w:val="10"/>
                      <w:sz w:val="34"/>
                    </w:rPr>
                    <w:t> </w:t>
                  </w:r>
                  <w:r>
                    <w:rPr>
                      <w:color w:val="222222"/>
                      <w:sz w:val="34"/>
                    </w:rPr>
                    <w:t>di</w:t>
                  </w:r>
                  <w:r>
                    <w:rPr>
                      <w:rFonts w:ascii="Arial Unicode MS" w:hAnsi="Arial Unicode MS"/>
                      <w:color w:val="222222"/>
                      <w:sz w:val="34"/>
                    </w:rPr>
                    <w:t>ﬀ</w:t>
                  </w:r>
                  <w:r>
                    <w:rPr>
                      <w:color w:val="222222"/>
                      <w:sz w:val="34"/>
                    </w:rPr>
                    <w:t>erent</w:t>
                  </w:r>
                  <w:r>
                    <w:rPr>
                      <w:color w:val="222222"/>
                      <w:spacing w:val="10"/>
                      <w:sz w:val="34"/>
                    </w:rPr>
                    <w:t> </w:t>
                  </w:r>
                  <w:r>
                    <w:rPr>
                      <w:color w:val="222222"/>
                      <w:sz w:val="34"/>
                    </w:rPr>
                    <w:t>trophic</w:t>
                  </w:r>
                  <w:r>
                    <w:rPr>
                      <w:color w:val="222222"/>
                      <w:spacing w:val="10"/>
                      <w:sz w:val="34"/>
                    </w:rPr>
                    <w:t> </w:t>
                  </w:r>
                  <w:r>
                    <w:rPr>
                      <w:color w:val="222222"/>
                      <w:sz w:val="34"/>
                    </w:rPr>
                    <w:t>levels</w:t>
                  </w:r>
                  <w:r>
                    <w:rPr>
                      <w:color w:val="222222"/>
                      <w:spacing w:val="10"/>
                      <w:sz w:val="34"/>
                    </w:rPr>
                    <w:t> </w:t>
                  </w:r>
                  <w:r>
                    <w:rPr>
                      <w:color w:val="222222"/>
                      <w:sz w:val="34"/>
                    </w:rPr>
                    <w:t>of</w:t>
                  </w:r>
                  <w:r>
                    <w:rPr>
                      <w:color w:val="222222"/>
                      <w:spacing w:val="10"/>
                      <w:sz w:val="34"/>
                    </w:rPr>
                    <w:t> </w:t>
                  </w:r>
                  <w:r>
                    <w:rPr>
                      <w:color w:val="222222"/>
                      <w:sz w:val="34"/>
                    </w:rPr>
                    <w:t>a</w:t>
                  </w:r>
                  <w:r>
                    <w:rPr>
                      <w:color w:val="222222"/>
                      <w:spacing w:val="10"/>
                      <w:sz w:val="34"/>
                    </w:rPr>
                    <w:t> </w:t>
                  </w:r>
                  <w:r>
                    <w:rPr>
                      <w:color w:val="222222"/>
                      <w:sz w:val="34"/>
                    </w:rPr>
                    <w:t>food</w:t>
                  </w:r>
                  <w:r>
                    <w:rPr>
                      <w:color w:val="222222"/>
                      <w:spacing w:val="10"/>
                      <w:sz w:val="34"/>
                    </w:rPr>
                    <w:t> </w:t>
                  </w:r>
                  <w:r>
                    <w:rPr>
                      <w:color w:val="222222"/>
                      <w:sz w:val="34"/>
                    </w:rPr>
                    <w:t>chain.</w:t>
                  </w:r>
                </w:p>
                <w:p>
                  <w:pPr>
                    <w:pStyle w:val="ListParagraph"/>
                    <w:numPr>
                      <w:ilvl w:val="0"/>
                      <w:numId w:val="282"/>
                    </w:numPr>
                    <w:tabs>
                      <w:tab w:pos="620" w:val="left" w:leader="none"/>
                    </w:tabs>
                    <w:spacing w:line="385" w:lineRule="exact" w:before="0" w:after="0"/>
                    <w:ind w:left="620" w:right="0" w:hanging="600"/>
                    <w:jc w:val="left"/>
                    <w:rPr>
                      <w:sz w:val="34"/>
                    </w:rPr>
                  </w:pPr>
                  <w:r>
                    <w:rPr>
                      <w:color w:val="222222"/>
                      <w:sz w:val="34"/>
                    </w:rPr>
                    <w:t>What is a food</w:t>
                  </w:r>
                  <w:r>
                    <w:rPr>
                      <w:color w:val="222222"/>
                      <w:spacing w:val="41"/>
                      <w:sz w:val="34"/>
                    </w:rPr>
                    <w:t> </w:t>
                  </w:r>
                  <w:r>
                    <w:rPr>
                      <w:color w:val="222222"/>
                      <w:sz w:val="34"/>
                    </w:rPr>
                    <w:t>web?</w:t>
                  </w:r>
                </w:p>
                <w:p>
                  <w:pPr>
                    <w:pStyle w:val="ListParagraph"/>
                    <w:numPr>
                      <w:ilvl w:val="0"/>
                      <w:numId w:val="282"/>
                    </w:numPr>
                    <w:tabs>
                      <w:tab w:pos="620" w:val="left" w:leader="none"/>
                    </w:tabs>
                    <w:spacing w:line="240" w:lineRule="auto" w:before="9" w:after="0"/>
                    <w:ind w:left="620" w:right="0" w:hanging="600"/>
                    <w:jc w:val="left"/>
                    <w:rPr>
                      <w:sz w:val="34"/>
                    </w:rPr>
                  </w:pPr>
                  <w:r>
                    <w:rPr>
                      <w:color w:val="222222"/>
                      <w:sz w:val="34"/>
                    </w:rPr>
                    <w:t>Contrast</w:t>
                  </w:r>
                  <w:r>
                    <w:rPr>
                      <w:color w:val="222222"/>
                      <w:spacing w:val="16"/>
                      <w:sz w:val="34"/>
                    </w:rPr>
                    <w:t> </w:t>
                  </w:r>
                  <w:r>
                    <w:rPr>
                      <w:color w:val="222222"/>
                      <w:sz w:val="34"/>
                    </w:rPr>
                    <w:t>a</w:t>
                  </w:r>
                  <w:r>
                    <w:rPr>
                      <w:color w:val="222222"/>
                      <w:spacing w:val="16"/>
                      <w:sz w:val="34"/>
                    </w:rPr>
                    <w:t> </w:t>
                  </w:r>
                  <w:r>
                    <w:rPr>
                      <w:color w:val="222222"/>
                      <w:sz w:val="34"/>
                    </w:rPr>
                    <w:t>grazing</w:t>
                  </w:r>
                  <w:r>
                    <w:rPr>
                      <w:color w:val="222222"/>
                      <w:spacing w:val="16"/>
                      <w:sz w:val="34"/>
                    </w:rPr>
                    <w:t> </w:t>
                  </w:r>
                  <w:r>
                    <w:rPr>
                      <w:color w:val="222222"/>
                      <w:sz w:val="34"/>
                    </w:rPr>
                    <w:t>food</w:t>
                  </w:r>
                  <w:r>
                    <w:rPr>
                      <w:color w:val="222222"/>
                      <w:spacing w:val="16"/>
                      <w:sz w:val="34"/>
                    </w:rPr>
                    <w:t> </w:t>
                  </w:r>
                  <w:r>
                    <w:rPr>
                      <w:color w:val="222222"/>
                      <w:sz w:val="34"/>
                    </w:rPr>
                    <w:t>web</w:t>
                  </w:r>
                  <w:r>
                    <w:rPr>
                      <w:color w:val="222222"/>
                      <w:spacing w:val="16"/>
                      <w:sz w:val="34"/>
                    </w:rPr>
                    <w:t> </w:t>
                  </w:r>
                  <w:r>
                    <w:rPr>
                      <w:color w:val="222222"/>
                      <w:sz w:val="34"/>
                    </w:rPr>
                    <w:t>with</w:t>
                  </w:r>
                  <w:r>
                    <w:rPr>
                      <w:color w:val="222222"/>
                      <w:spacing w:val="16"/>
                      <w:sz w:val="34"/>
                    </w:rPr>
                    <w:t> </w:t>
                  </w:r>
                  <w:r>
                    <w:rPr>
                      <w:color w:val="222222"/>
                      <w:sz w:val="34"/>
                    </w:rPr>
                    <w:t>a</w:t>
                  </w:r>
                  <w:r>
                    <w:rPr>
                      <w:color w:val="222222"/>
                      <w:spacing w:val="16"/>
                      <w:sz w:val="34"/>
                    </w:rPr>
                    <w:t> </w:t>
                  </w:r>
                  <w:r>
                    <w:rPr>
                      <w:color w:val="222222"/>
                      <w:sz w:val="34"/>
                    </w:rPr>
                    <w:t>detrital</w:t>
                  </w:r>
                  <w:r>
                    <w:rPr>
                      <w:color w:val="222222"/>
                      <w:spacing w:val="16"/>
                      <w:sz w:val="34"/>
                    </w:rPr>
                    <w:t> </w:t>
                  </w:r>
                  <w:r>
                    <w:rPr>
                      <w:color w:val="222222"/>
                      <w:sz w:val="34"/>
                    </w:rPr>
                    <w:t>food</w:t>
                  </w:r>
                  <w:r>
                    <w:rPr>
                      <w:color w:val="222222"/>
                      <w:spacing w:val="16"/>
                      <w:sz w:val="34"/>
                    </w:rPr>
                    <w:t> </w:t>
                  </w:r>
                  <w:r>
                    <w:rPr>
                      <w:color w:val="222222"/>
                      <w:sz w:val="34"/>
                    </w:rPr>
                    <w:t>web.</w:t>
                  </w:r>
                </w:p>
                <w:p>
                  <w:pPr>
                    <w:pStyle w:val="ListParagraph"/>
                    <w:numPr>
                      <w:ilvl w:val="0"/>
                      <w:numId w:val="282"/>
                    </w:numPr>
                    <w:tabs>
                      <w:tab w:pos="620" w:val="left" w:leader="none"/>
                    </w:tabs>
                    <w:spacing w:line="244" w:lineRule="auto" w:before="9" w:after="0"/>
                    <w:ind w:left="620" w:right="17" w:hanging="600"/>
                    <w:jc w:val="left"/>
                    <w:rPr>
                      <w:sz w:val="34"/>
                    </w:rPr>
                  </w:pPr>
                  <w:r>
                    <w:rPr>
                      <w:color w:val="222222"/>
                      <w:sz w:val="34"/>
                    </w:rPr>
                    <w:t>What is an autotroph? What </w:t>
                  </w:r>
                  <w:r>
                    <w:rPr>
                      <w:color w:val="222222"/>
                      <w:spacing w:val="-3"/>
                      <w:sz w:val="34"/>
                    </w:rPr>
                    <w:t>are </w:t>
                  </w:r>
                  <w:r>
                    <w:rPr>
                      <w:color w:val="222222"/>
                      <w:sz w:val="34"/>
                    </w:rPr>
                    <w:t>the two types? Which one has more of an impact on the planet and why? Give examples of the two </w:t>
                  </w:r>
                  <w:r>
                    <w:rPr>
                      <w:color w:val="222222"/>
                      <w:spacing w:val="1"/>
                      <w:sz w:val="34"/>
                    </w:rPr>
                    <w:t> </w:t>
                  </w:r>
                  <w:r>
                    <w:rPr>
                      <w:color w:val="222222"/>
                      <w:sz w:val="34"/>
                    </w:rPr>
                    <w:t>types.</w:t>
                  </w:r>
                </w:p>
                <w:p>
                  <w:pPr>
                    <w:pStyle w:val="ListParagraph"/>
                    <w:numPr>
                      <w:ilvl w:val="0"/>
                      <w:numId w:val="282"/>
                    </w:numPr>
                    <w:tabs>
                      <w:tab w:pos="620" w:val="left" w:leader="none"/>
                    </w:tabs>
                    <w:spacing w:line="240" w:lineRule="auto" w:before="1" w:after="0"/>
                    <w:ind w:left="620" w:right="0" w:hanging="600"/>
                    <w:jc w:val="left"/>
                    <w:rPr>
                      <w:sz w:val="34"/>
                    </w:rPr>
                  </w:pPr>
                  <w:r>
                    <w:rPr>
                      <w:color w:val="222222"/>
                      <w:sz w:val="34"/>
                    </w:rPr>
                    <w:t>What is gross primary</w:t>
                  </w:r>
                  <w:r>
                    <w:rPr>
                      <w:color w:val="222222"/>
                      <w:spacing w:val="78"/>
                      <w:sz w:val="34"/>
                    </w:rPr>
                    <w:t> </w:t>
                  </w:r>
                  <w:r>
                    <w:rPr>
                      <w:color w:val="222222"/>
                      <w:sz w:val="34"/>
                    </w:rPr>
                    <w:t>productivity?</w:t>
                  </w:r>
                </w:p>
                <w:p>
                  <w:pPr>
                    <w:pStyle w:val="ListParagraph"/>
                    <w:numPr>
                      <w:ilvl w:val="0"/>
                      <w:numId w:val="282"/>
                    </w:numPr>
                    <w:tabs>
                      <w:tab w:pos="620" w:val="left" w:leader="none"/>
                    </w:tabs>
                    <w:spacing w:line="240" w:lineRule="auto" w:before="8" w:after="0"/>
                    <w:ind w:left="620" w:right="0" w:hanging="600"/>
                    <w:jc w:val="left"/>
                    <w:rPr>
                      <w:sz w:val="34"/>
                    </w:rPr>
                  </w:pPr>
                  <w:r>
                    <w:rPr>
                      <w:color w:val="222222"/>
                      <w:sz w:val="34"/>
                    </w:rPr>
                    <w:t>What is net primary</w:t>
                  </w:r>
                  <w:r>
                    <w:rPr>
                      <w:color w:val="222222"/>
                      <w:spacing w:val="80"/>
                      <w:sz w:val="34"/>
                    </w:rPr>
                    <w:t> </w:t>
                  </w:r>
                  <w:r>
                    <w:rPr>
                      <w:color w:val="222222"/>
                      <w:sz w:val="34"/>
                    </w:rPr>
                    <w:t>productivity?</w:t>
                  </w:r>
                </w:p>
                <w:p>
                  <w:pPr>
                    <w:pStyle w:val="ListParagraph"/>
                    <w:numPr>
                      <w:ilvl w:val="0"/>
                      <w:numId w:val="282"/>
                    </w:numPr>
                    <w:tabs>
                      <w:tab w:pos="620" w:val="left" w:leader="none"/>
                    </w:tabs>
                    <w:spacing w:line="240" w:lineRule="auto" w:before="8" w:after="0"/>
                    <w:ind w:left="620" w:right="0" w:hanging="600"/>
                    <w:jc w:val="left"/>
                    <w:rPr>
                      <w:sz w:val="34"/>
                    </w:rPr>
                  </w:pPr>
                  <w:r>
                    <w:rPr>
                      <w:color w:val="222222"/>
                      <w:sz w:val="34"/>
                    </w:rPr>
                    <w:t>What is biomagnification? Give several</w:t>
                  </w:r>
                  <w:r>
                    <w:rPr>
                      <w:color w:val="222222"/>
                      <w:spacing w:val="27"/>
                      <w:sz w:val="34"/>
                    </w:rPr>
                    <w:t> </w:t>
                  </w:r>
                  <w:r>
                    <w:rPr>
                      <w:color w:val="222222"/>
                      <w:sz w:val="34"/>
                    </w:rPr>
                    <w:t>examples.</w:t>
                  </w:r>
                </w:p>
              </w:txbxContent>
            </v:textbox>
            <w10:wrap type="none"/>
          </v:shape>
        </w:pict>
      </w:r>
      <w:r>
        <w:rPr/>
        <w:pict>
          <v:shape style="position:absolute;margin-left:39pt;margin-top:511.944092pt;width:242.9pt;height:23.5pt;mso-position-horizontal-relative:page;mso-position-vertical-relative:page;z-index:-381304" type="#_x0000_t202" filled="false" stroked="false">
            <v:textbox inset="0,0,0,0">
              <w:txbxContent>
                <w:p>
                  <w:pPr>
                    <w:spacing w:before="33"/>
                    <w:ind w:left="20" w:right="0" w:firstLine="0"/>
                    <w:jc w:val="left"/>
                    <w:rPr>
                      <w:b/>
                      <w:sz w:val="36"/>
                    </w:rPr>
                  </w:pPr>
                  <w:r>
                    <w:rPr>
                      <w:b/>
                      <w:color w:val="444444"/>
                      <w:sz w:val="36"/>
                    </w:rPr>
                    <w:t>20.2 Biogeochemical Cycles</w:t>
                  </w:r>
                </w:p>
              </w:txbxContent>
            </v:textbox>
            <w10:wrap type="none"/>
          </v:shape>
        </w:pict>
      </w:r>
      <w:r>
        <w:rPr/>
        <w:pict>
          <v:shape style="position:absolute;margin-left:39pt;margin-top:556.994995pt;width:16.1500pt;height:21.85pt;mso-position-horizontal-relative:page;mso-position-vertical-relative:page;z-index:-381280" type="#_x0000_t202" filled="false" stroked="false">
            <v:textbox inset="0,0,0,0">
              <w:txbxContent>
                <w:p>
                  <w:pPr>
                    <w:pStyle w:val="BodyText"/>
                  </w:pPr>
                  <w:r>
                    <w:rPr>
                      <w:color w:val="222222"/>
                    </w:rPr>
                    <w:t>1.</w:t>
                  </w:r>
                </w:p>
              </w:txbxContent>
            </v:textbox>
            <w10:wrap type="none"/>
          </v:shape>
        </w:pict>
      </w:r>
      <w:r>
        <w:rPr/>
        <w:pict>
          <v:shape style="position:absolute;margin-left:69pt;margin-top:556.994995pt;width:478.15pt;height:21.85pt;mso-position-horizontal-relative:page;mso-position-vertical-relative:page;z-index:-381256" type="#_x0000_t202" filled="false" stroked="false">
            <v:textbox inset="0,0,0,0">
              <w:txbxContent>
                <w:p>
                  <w:pPr>
                    <w:pStyle w:val="BodyText"/>
                  </w:pPr>
                  <w:r>
                    <w:rPr>
                      <w:color w:val="222222"/>
                    </w:rPr>
                    <w:t>What are 5 compounds/elements that are  constantly recycled?</w:t>
                  </w:r>
                </w:p>
              </w:txbxContent>
            </v:textbox>
            <w10:wrap type="none"/>
          </v:shape>
        </w:pict>
      </w:r>
      <w:r>
        <w:rPr/>
        <w:pict>
          <v:shape style="position:absolute;margin-left:39pt;margin-top:595.343994pt;width:197.6pt;height:23.5pt;mso-position-horizontal-relative:page;mso-position-vertical-relative:page;z-index:-381232" type="#_x0000_t202" filled="false" stroked="false">
            <v:textbox inset="0,0,0,0">
              <w:txbxContent>
                <w:p>
                  <w:pPr>
                    <w:spacing w:before="33"/>
                    <w:ind w:left="20" w:right="0" w:firstLine="0"/>
                    <w:jc w:val="left"/>
                    <w:rPr>
                      <w:b/>
                      <w:sz w:val="36"/>
                    </w:rPr>
                  </w:pPr>
                  <w:r>
                    <w:rPr>
                      <w:b/>
                      <w:color w:val="444444"/>
                      <w:sz w:val="36"/>
                    </w:rPr>
                    <w:t>20.3 </w:t>
                  </w:r>
                  <w:r>
                    <w:rPr>
                      <w:b/>
                      <w:color w:val="444444"/>
                      <w:spacing w:val="-5"/>
                      <w:sz w:val="36"/>
                    </w:rPr>
                    <w:t>Terrestrial </w:t>
                  </w:r>
                  <w:r>
                    <w:rPr>
                      <w:b/>
                      <w:color w:val="444444"/>
                      <w:sz w:val="36"/>
                    </w:rPr>
                    <w:t>Biomes</w:t>
                  </w:r>
                </w:p>
              </w:txbxContent>
            </v:textbox>
            <w10:wrap type="none"/>
          </v:shape>
        </w:pict>
      </w:r>
      <w:r>
        <w:rPr/>
        <w:pict>
          <v:shape style="position:absolute;margin-left:39pt;margin-top:640.744080pt;width:278.6pt;height:23.5pt;mso-position-horizontal-relative:page;mso-position-vertical-relative:page;z-index:-381208" type="#_x0000_t202" filled="false" stroked="false">
            <v:textbox inset="0,0,0,0">
              <w:txbxContent>
                <w:p>
                  <w:pPr>
                    <w:spacing w:before="33"/>
                    <w:ind w:left="20" w:right="0" w:firstLine="0"/>
                    <w:jc w:val="left"/>
                    <w:rPr>
                      <w:b/>
                      <w:sz w:val="36"/>
                    </w:rPr>
                  </w:pPr>
                  <w:r>
                    <w:rPr>
                      <w:b/>
                      <w:color w:val="444444"/>
                      <w:sz w:val="36"/>
                    </w:rPr>
                    <w:t>20.4 Marine and Aquatic Biomes</w:t>
                  </w:r>
                </w:p>
              </w:txbxContent>
            </v:textbox>
            <w10:wrap type="none"/>
          </v:shape>
        </w:pict>
      </w:r>
      <w:r>
        <w:rPr/>
        <w:pict>
          <v:shape style="position:absolute;margin-left:39pt;margin-top:685.795105pt;width:16.1500pt;height:21.85pt;mso-position-horizontal-relative:page;mso-position-vertical-relative:page;z-index:-381184" type="#_x0000_t202" filled="false" stroked="false">
            <v:textbox inset="0,0,0,0">
              <w:txbxContent>
                <w:p>
                  <w:pPr>
                    <w:pStyle w:val="BodyText"/>
                  </w:pPr>
                  <w:r>
                    <w:rPr>
                      <w:color w:val="222222"/>
                    </w:rPr>
                    <w:t>1.</w:t>
                  </w:r>
                </w:p>
              </w:txbxContent>
            </v:textbox>
            <w10:wrap type="none"/>
          </v:shape>
        </w:pict>
      </w:r>
      <w:r>
        <w:rPr/>
        <w:pict>
          <v:shape style="position:absolute;margin-left:69pt;margin-top:685.795105pt;width:612.8pt;height:41.85pt;mso-position-horizontal-relative:page;mso-position-vertical-relative:page;z-index:-381160" type="#_x0000_t202" filled="false" stroked="false">
            <v:textbox inset="0,0,0,0">
              <w:txbxContent>
                <w:p>
                  <w:pPr>
                    <w:pStyle w:val="BodyText"/>
                    <w:spacing w:line="244" w:lineRule="auto"/>
                  </w:pPr>
                  <w:r>
                    <w:rPr>
                      <w:color w:val="222222"/>
                    </w:rPr>
                    <w:t>Know each of the terrestrial and aquatic biomes as to location, climate, flora and fauna, etc.</w:t>
                  </w:r>
                </w:p>
              </w:txbxContent>
            </v:textbox>
            <w10:wrap type="none"/>
          </v:shape>
        </w:pict>
      </w:r>
      <w:r>
        <w:rPr/>
        <w:pict>
          <v:shape style="position:absolute;margin-left:706.978516pt;margin-top:967pt;width:22pt;height:14pt;mso-position-horizontal-relative:page;mso-position-vertical-relative:page;z-index:-381136" type="#_x0000_t202" filled="false" stroked="false">
            <v:textbox inset="0,0,0,0">
              <w:txbxContent>
                <w:p>
                  <w:pPr>
                    <w:spacing w:line="256" w:lineRule="exact" w:before="0"/>
                    <w:ind w:left="20" w:right="0" w:firstLine="0"/>
                    <w:jc w:val="left"/>
                    <w:rPr>
                      <w:b/>
                      <w:sz w:val="24"/>
                    </w:rPr>
                  </w:pPr>
                  <w:r>
                    <w:rPr>
                      <w:b/>
                      <w:color w:val="929292"/>
                      <w:sz w:val="24"/>
                    </w:rPr>
                    <w:t>246</w:t>
                  </w:r>
                </w:p>
              </w:txbxContent>
            </v:textbox>
            <w10:wrap type="none"/>
          </v:shape>
        </w:pict>
      </w:r>
    </w:p>
    <w:p>
      <w:pPr>
        <w:spacing w:after="0"/>
        <w:rPr>
          <w:sz w:val="2"/>
          <w:szCs w:val="2"/>
        </w:rPr>
        <w:sectPr>
          <w:pgSz w:w="15360" w:h="20080"/>
          <w:pgMar w:top="960" w:bottom="280" w:left="680" w:right="660"/>
        </w:sectPr>
      </w:pPr>
    </w:p>
    <w:p>
      <w:pPr>
        <w:rPr>
          <w:sz w:val="2"/>
          <w:szCs w:val="2"/>
        </w:rPr>
      </w:pPr>
      <w:r>
        <w:rPr/>
        <w:pict>
          <v:group style="position:absolute;margin-left:0pt;margin-top:0pt;width:768pt;height:1004pt;mso-position-horizontal-relative:page;mso-position-vertical-relative:page;z-index:-381112" coordorigin="0,0" coordsize="15360,20080">
            <v:shape style="position:absolute;left:0;top:0;width:15360;height:20080" type="#_x0000_t75" stroked="false">
              <v:imagedata r:id="rId5" o:title=""/>
            </v:shape>
            <v:shape style="position:absolute;left:400;top:5340;width:14540;height:14220" type="#_x0000_t75" stroked="false">
              <v:imagedata r:id="rId17" o:title=""/>
            </v:shape>
            <v:line style="position:absolute" from="9720,4830" to="9720,3409" stroked="true" strokeweight="1pt" strokecolor="#aaaaaa">
              <v:stroke dashstyle="solid"/>
            </v:line>
            <w10:wrap type="none"/>
          </v:group>
        </w:pict>
      </w:r>
      <w:r>
        <w:rPr/>
        <w:pict>
          <v:shape style="position:absolute;margin-left:19pt;margin-top:75pt;width:343.2pt;height:176pt;mso-position-horizontal-relative:page;mso-position-vertical-relative:page;z-index:-381088" type="#_x0000_t202" filled="false" stroked="false">
            <v:textbox inset="0,0,0,0">
              <w:txbxContent>
                <w:p>
                  <w:pPr>
                    <w:spacing w:line="1591" w:lineRule="exact" w:before="0"/>
                    <w:ind w:left="20" w:right="0" w:firstLine="0"/>
                    <w:jc w:val="left"/>
                    <w:rPr>
                      <w:b/>
                      <w:sz w:val="160"/>
                    </w:rPr>
                  </w:pPr>
                  <w:r>
                    <w:rPr>
                      <w:b/>
                      <w:color w:val="C0C0C0"/>
                      <w:sz w:val="160"/>
                    </w:rPr>
                    <w:t>21</w:t>
                  </w:r>
                </w:p>
                <w:p>
                  <w:pPr>
                    <w:spacing w:line="199" w:lineRule="auto" w:before="292"/>
                    <w:ind w:left="20" w:right="-12" w:firstLine="0"/>
                    <w:jc w:val="left"/>
                    <w:rPr>
                      <w:b/>
                      <w:sz w:val="84"/>
                    </w:rPr>
                  </w:pPr>
                  <w:r>
                    <w:rPr>
                      <w:b/>
                      <w:color w:val="444444"/>
                      <w:spacing w:val="-16"/>
                      <w:sz w:val="84"/>
                    </w:rPr>
                    <w:t>Conservation </w:t>
                  </w:r>
                  <w:r>
                    <w:rPr>
                      <w:b/>
                      <w:color w:val="444444"/>
                      <w:spacing w:val="-17"/>
                      <w:sz w:val="84"/>
                    </w:rPr>
                    <w:t>and Biodiversity</w:t>
                  </w:r>
                </w:p>
              </w:txbxContent>
            </v:textbox>
            <w10:wrap type="none"/>
          </v:shape>
        </w:pict>
      </w:r>
    </w:p>
    <w:p>
      <w:pPr>
        <w:spacing w:after="0"/>
        <w:rPr>
          <w:sz w:val="2"/>
          <w:szCs w:val="2"/>
        </w:rPr>
        <w:sectPr>
          <w:pgSz w:w="15360" w:h="20080"/>
          <w:pgMar w:top="1500" w:bottom="280" w:left="280" w:right="2200"/>
        </w:sectPr>
      </w:pPr>
    </w:p>
    <w:p>
      <w:pPr>
        <w:rPr>
          <w:sz w:val="2"/>
          <w:szCs w:val="2"/>
        </w:rPr>
      </w:pPr>
      <w:r>
        <w:rPr/>
        <w:drawing>
          <wp:anchor distT="0" distB="0" distL="0" distR="0" allowOverlap="1" layoutInCell="1" locked="0" behindDoc="1" simplePos="0" relativeHeight="268054391">
            <wp:simplePos x="0" y="0"/>
            <wp:positionH relativeFrom="page">
              <wp:posOffset>0</wp:posOffset>
            </wp:positionH>
            <wp:positionV relativeFrom="page">
              <wp:posOffset>0</wp:posOffset>
            </wp:positionV>
            <wp:extent cx="9753600" cy="12750800"/>
            <wp:effectExtent l="0" t="0" r="0" b="0"/>
            <wp:wrapNone/>
            <wp:docPr id="467" name="image1.jpeg" descr=""/>
            <wp:cNvGraphicFramePr>
              <a:graphicFrameLocks noChangeAspect="1"/>
            </wp:cNvGraphicFramePr>
            <a:graphic>
              <a:graphicData uri="http://schemas.openxmlformats.org/drawingml/2006/picture">
                <pic:pic>
                  <pic:nvPicPr>
                    <pic:cNvPr id="468"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48pt;width:172.65pt;height:22pt;mso-position-horizontal-relative:page;mso-position-vertical-relative:page;z-index:-381040" type="#_x0000_t202" filled="false" stroked="false">
            <v:textbox inset="0,0,0,0">
              <w:txbxContent>
                <w:p>
                  <w:pPr>
                    <w:spacing w:line="413" w:lineRule="exact" w:before="0"/>
                    <w:ind w:left="20" w:right="0" w:firstLine="0"/>
                    <w:jc w:val="left"/>
                    <w:rPr>
                      <w:b/>
                      <w:sz w:val="40"/>
                    </w:rPr>
                  </w:pPr>
                  <w:r>
                    <w:rPr>
                      <w:b/>
                      <w:color w:val="444444"/>
                      <w:spacing w:val="-8"/>
                      <w:sz w:val="40"/>
                    </w:rPr>
                    <w:t>Chapter </w:t>
                  </w:r>
                  <w:r>
                    <w:rPr>
                      <w:b/>
                      <w:color w:val="444444"/>
                      <w:spacing w:val="-5"/>
                      <w:sz w:val="40"/>
                    </w:rPr>
                    <w:t>21 </w:t>
                  </w:r>
                  <w:r>
                    <w:rPr>
                      <w:b/>
                      <w:color w:val="444444"/>
                      <w:spacing w:val="-8"/>
                      <w:sz w:val="40"/>
                    </w:rPr>
                    <w:t>Outline</w:t>
                  </w:r>
                </w:p>
              </w:txbxContent>
            </v:textbox>
            <w10:wrap type="none"/>
          </v:shape>
        </w:pict>
      </w:r>
      <w:r>
        <w:rPr/>
        <w:pict>
          <v:shape style="position:absolute;margin-left:39pt;margin-top:90.54409pt;width:106.65pt;height:23.5pt;mso-position-horizontal-relative:page;mso-position-vertical-relative:page;z-index:-381016" type="#_x0000_t202" filled="false" stroked="false">
            <v:textbox inset="0,0,0,0">
              <w:txbxContent>
                <w:p>
                  <w:pPr>
                    <w:spacing w:before="33"/>
                    <w:ind w:left="20" w:right="0" w:firstLine="0"/>
                    <w:jc w:val="left"/>
                    <w:rPr>
                      <w:b/>
                      <w:sz w:val="36"/>
                    </w:rPr>
                  </w:pPr>
                  <w:r>
                    <w:rPr>
                      <w:b/>
                      <w:color w:val="444444"/>
                      <w:sz w:val="36"/>
                    </w:rPr>
                    <w:t>Introduction</w:t>
                  </w:r>
                </w:p>
              </w:txbxContent>
            </v:textbox>
            <w10:wrap type="none"/>
          </v:shape>
        </w:pict>
      </w:r>
      <w:r>
        <w:rPr/>
        <w:pict>
          <v:shape style="position:absolute;margin-left:39pt;margin-top:131.544083pt;width:268.25pt;height:23.5pt;mso-position-horizontal-relative:page;mso-position-vertical-relative:page;z-index:-380992" type="#_x0000_t202" filled="false" stroked="false">
            <v:textbox inset="0,0,0,0">
              <w:txbxContent>
                <w:p>
                  <w:pPr>
                    <w:spacing w:before="33"/>
                    <w:ind w:left="20" w:right="0" w:firstLine="0"/>
                    <w:jc w:val="left"/>
                    <w:rPr>
                      <w:b/>
                      <w:sz w:val="36"/>
                    </w:rPr>
                  </w:pPr>
                  <w:r>
                    <w:rPr>
                      <w:b/>
                      <w:color w:val="444444"/>
                      <w:sz w:val="36"/>
                    </w:rPr>
                    <w:t>21.1 Importance of Biodiversity</w:t>
                  </w:r>
                </w:p>
              </w:txbxContent>
            </v:textbox>
            <w10:wrap type="none"/>
          </v:shape>
        </w:pict>
      </w:r>
      <w:r>
        <w:rPr/>
        <w:pict>
          <v:shape style="position:absolute;margin-left:69pt;margin-top:172.195038pt;width:179.2pt;height:21.85pt;mso-position-horizontal-relative:page;mso-position-vertical-relative:page;z-index:-380968" type="#_x0000_t202" filled="false" stroked="false">
            <v:textbox inset="0,0,0,0">
              <w:txbxContent>
                <w:p>
                  <w:pPr>
                    <w:pStyle w:val="BodyText"/>
                  </w:pPr>
                  <w:r>
                    <w:rPr>
                      <w:color w:val="222222"/>
                    </w:rPr>
                    <w:t>A. Types of Biodiversity</w:t>
                  </w:r>
                </w:p>
              </w:txbxContent>
            </v:textbox>
            <w10:wrap type="none"/>
          </v:shape>
        </w:pict>
      </w:r>
      <w:r>
        <w:rPr/>
        <w:pict>
          <v:shape style="position:absolute;margin-left:89pt;margin-top:210.195007pt;width:282.2pt;height:21.85pt;mso-position-horizontal-relative:page;mso-position-vertical-relative:page;z-index:-380944" type="#_x0000_t202" filled="false" stroked="false">
            <v:textbox inset="0,0,0,0">
              <w:txbxContent>
                <w:p>
                  <w:pPr>
                    <w:pStyle w:val="BodyText"/>
                  </w:pPr>
                  <w:r>
                    <w:rPr>
                      <w:color w:val="222222"/>
                    </w:rPr>
                    <w:t>1. Genetic and Chemical Biodiversity</w:t>
                  </w:r>
                </w:p>
              </w:txbxContent>
            </v:textbox>
            <w10:wrap type="none"/>
          </v:shape>
        </w:pict>
      </w:r>
      <w:r>
        <w:rPr/>
        <w:pict>
          <v:shape style="position:absolute;margin-left:89pt;margin-top:248.195007pt;width:183.05pt;height:21.85pt;mso-position-horizontal-relative:page;mso-position-vertical-relative:page;z-index:-380920" type="#_x0000_t202" filled="false" stroked="false">
            <v:textbox inset="0,0,0,0">
              <w:txbxContent>
                <w:p>
                  <w:pPr>
                    <w:pStyle w:val="BodyText"/>
                  </w:pPr>
                  <w:r>
                    <w:rPr>
                      <w:color w:val="222222"/>
                    </w:rPr>
                    <w:t>2. Ecosystems Diversity</w:t>
                  </w:r>
                </w:p>
              </w:txbxContent>
            </v:textbox>
            <w10:wrap type="none"/>
          </v:shape>
        </w:pict>
      </w:r>
      <w:r>
        <w:rPr/>
        <w:pict>
          <v:shape style="position:absolute;margin-left:89pt;margin-top:286.195007pt;width:212.95pt;height:21.85pt;mso-position-horizontal-relative:page;mso-position-vertical-relative:page;z-index:-380896" type="#_x0000_t202" filled="false" stroked="false">
            <v:textbox inset="0,0,0,0">
              <w:txbxContent>
                <w:p>
                  <w:pPr>
                    <w:pStyle w:val="BodyText"/>
                  </w:pPr>
                  <w:r>
                    <w:rPr>
                      <w:color w:val="222222"/>
                    </w:rPr>
                    <w:t>3. Current Species Diversity</w:t>
                  </w:r>
                </w:p>
              </w:txbxContent>
            </v:textbox>
            <w10:wrap type="none"/>
          </v:shape>
        </w:pict>
      </w:r>
      <w:r>
        <w:rPr/>
        <w:pict>
          <v:shape style="position:absolute;margin-left:69pt;margin-top:324.195007pt;width:199.65pt;height:21.85pt;mso-position-horizontal-relative:page;mso-position-vertical-relative:page;z-index:-380872" type="#_x0000_t202" filled="false" stroked="false">
            <v:textbox inset="0,0,0,0">
              <w:txbxContent>
                <w:p>
                  <w:pPr>
                    <w:pStyle w:val="BodyText"/>
                  </w:pPr>
                  <w:r>
                    <w:rPr>
                      <w:color w:val="222222"/>
                    </w:rPr>
                    <w:t>B. Patterns of</w:t>
                  </w:r>
                  <w:r>
                    <w:rPr>
                      <w:color w:val="222222"/>
                      <w:spacing w:val="60"/>
                    </w:rPr>
                    <w:t> </w:t>
                  </w:r>
                  <w:r>
                    <w:rPr>
                      <w:color w:val="222222"/>
                    </w:rPr>
                    <w:t>Biodiversity</w:t>
                  </w:r>
                </w:p>
              </w:txbxContent>
            </v:textbox>
            <w10:wrap type="none"/>
          </v:shape>
        </w:pict>
      </w:r>
      <w:r>
        <w:rPr/>
        <w:pict>
          <v:shape style="position:absolute;margin-left:69pt;margin-top:362.195007pt;width:223pt;height:21.85pt;mso-position-horizontal-relative:page;mso-position-vertical-relative:page;z-index:-380848" type="#_x0000_t202" filled="false" stroked="false">
            <v:textbox inset="0,0,0,0">
              <w:txbxContent>
                <w:p>
                  <w:pPr>
                    <w:pStyle w:val="BodyText"/>
                  </w:pPr>
                  <w:r>
                    <w:rPr>
                      <w:color w:val="222222"/>
                    </w:rPr>
                    <w:t>C. Importance of</w:t>
                  </w:r>
                  <w:r>
                    <w:rPr>
                      <w:color w:val="222222"/>
                      <w:spacing w:val="73"/>
                    </w:rPr>
                    <w:t> </w:t>
                  </w:r>
                  <w:r>
                    <w:rPr>
                      <w:color w:val="222222"/>
                    </w:rPr>
                    <w:t>Biodiversity</w:t>
                  </w:r>
                </w:p>
              </w:txbxContent>
            </v:textbox>
            <w10:wrap type="none"/>
          </v:shape>
        </w:pict>
      </w:r>
      <w:r>
        <w:rPr/>
        <w:pict>
          <v:shape style="position:absolute;margin-left:89pt;margin-top:400.195007pt;width:129.5500pt;height:21.85pt;mso-position-horizontal-relative:page;mso-position-vertical-relative:page;z-index:-380824" type="#_x0000_t202" filled="false" stroked="false">
            <v:textbox inset="0,0,0,0">
              <w:txbxContent>
                <w:p>
                  <w:pPr>
                    <w:pStyle w:val="BodyText"/>
                  </w:pPr>
                  <w:r>
                    <w:rPr>
                      <w:color w:val="222222"/>
                    </w:rPr>
                    <w:t>1. Human Health</w:t>
                  </w:r>
                </w:p>
              </w:txbxContent>
            </v:textbox>
            <w10:wrap type="none"/>
          </v:shape>
        </w:pict>
      </w:r>
      <w:r>
        <w:rPr/>
        <w:pict>
          <v:shape style="position:absolute;margin-left:89pt;margin-top:438.195007pt;width:102.75pt;height:21.85pt;mso-position-horizontal-relative:page;mso-position-vertical-relative:page;z-index:-380800" type="#_x0000_t202" filled="false" stroked="false">
            <v:textbox inset="0,0,0,0">
              <w:txbxContent>
                <w:p>
                  <w:pPr>
                    <w:pStyle w:val="BodyText"/>
                  </w:pPr>
                  <w:r>
                    <w:rPr>
                      <w:color w:val="222222"/>
                    </w:rPr>
                    <w:t>2. Agriculture</w:t>
                  </w:r>
                </w:p>
              </w:txbxContent>
            </v:textbox>
            <w10:wrap type="none"/>
          </v:shape>
        </w:pict>
      </w:r>
      <w:r>
        <w:rPr/>
        <w:pict>
          <v:shape style="position:absolute;margin-left:89pt;margin-top:476.195007pt;width:165.4pt;height:21.85pt;mso-position-horizontal-relative:page;mso-position-vertical-relative:page;z-index:-380776" type="#_x0000_t202" filled="false" stroked="false">
            <v:textbox inset="0,0,0,0">
              <w:txbxContent>
                <w:p>
                  <w:pPr>
                    <w:pStyle w:val="BodyText"/>
                  </w:pPr>
                  <w:r>
                    <w:rPr>
                      <w:color w:val="222222"/>
                    </w:rPr>
                    <w:t>3. Wild Food Sources</w:t>
                  </w:r>
                </w:p>
              </w:txbxContent>
            </v:textbox>
            <w10:wrap type="none"/>
          </v:shape>
        </w:pict>
      </w:r>
      <w:r>
        <w:rPr/>
        <w:pict>
          <v:shape style="position:absolute;margin-left:39pt;margin-top:514.544128pt;width:235pt;height:23.5pt;mso-position-horizontal-relative:page;mso-position-vertical-relative:page;z-index:-380752" type="#_x0000_t202" filled="false" stroked="false">
            <v:textbox inset="0,0,0,0">
              <w:txbxContent>
                <w:p>
                  <w:pPr>
                    <w:spacing w:before="33"/>
                    <w:ind w:left="20" w:right="0" w:firstLine="0"/>
                    <w:jc w:val="left"/>
                    <w:rPr>
                      <w:b/>
                      <w:sz w:val="36"/>
                    </w:rPr>
                  </w:pPr>
                  <w:r>
                    <w:rPr>
                      <w:b/>
                      <w:color w:val="444444"/>
                      <w:sz w:val="36"/>
                    </w:rPr>
                    <w:t>21.2 Threats to</w:t>
                  </w:r>
                  <w:r>
                    <w:rPr>
                      <w:b/>
                      <w:color w:val="444444"/>
                      <w:spacing w:val="-42"/>
                      <w:sz w:val="36"/>
                    </w:rPr>
                    <w:t> </w:t>
                  </w:r>
                  <w:r>
                    <w:rPr>
                      <w:b/>
                      <w:color w:val="444444"/>
                      <w:sz w:val="36"/>
                    </w:rPr>
                    <w:t>Biodiversity</w:t>
                  </w:r>
                </w:p>
              </w:txbxContent>
            </v:textbox>
            <w10:wrap type="none"/>
          </v:shape>
        </w:pict>
      </w:r>
      <w:r>
        <w:rPr/>
        <w:pict>
          <v:shape style="position:absolute;margin-left:69pt;margin-top:555.195007pt;width:118.5pt;height:21.85pt;mso-position-horizontal-relative:page;mso-position-vertical-relative:page;z-index:-380728" type="#_x0000_t202" filled="false" stroked="false">
            <v:textbox inset="0,0,0,0">
              <w:txbxContent>
                <w:p>
                  <w:pPr>
                    <w:pStyle w:val="BodyText"/>
                  </w:pPr>
                  <w:r>
                    <w:rPr>
                      <w:color w:val="222222"/>
                    </w:rPr>
                    <w:t>A. Habitat Loss</w:t>
                  </w:r>
                </w:p>
              </w:txbxContent>
            </v:textbox>
            <w10:wrap type="none"/>
          </v:shape>
        </w:pict>
      </w:r>
      <w:r>
        <w:rPr/>
        <w:pict>
          <v:shape style="position:absolute;margin-left:69pt;margin-top:593.195007pt;width:138pt;height:21.85pt;mso-position-horizontal-relative:page;mso-position-vertical-relative:page;z-index:-380704" type="#_x0000_t202" filled="false" stroked="false">
            <v:textbox inset="0,0,0,0">
              <w:txbxContent>
                <w:p>
                  <w:pPr>
                    <w:pStyle w:val="BodyText"/>
                  </w:pPr>
                  <w:r>
                    <w:rPr>
                      <w:color w:val="222222"/>
                    </w:rPr>
                    <w:t>B. Overharvesting</w:t>
                  </w:r>
                </w:p>
              </w:txbxContent>
            </v:textbox>
            <w10:wrap type="none"/>
          </v:shape>
        </w:pict>
      </w:r>
      <w:r>
        <w:rPr/>
        <w:pict>
          <v:shape style="position:absolute;margin-left:69pt;margin-top:631.195007pt;width:136.4pt;height:21.85pt;mso-position-horizontal-relative:page;mso-position-vertical-relative:page;z-index:-380680" type="#_x0000_t202" filled="false" stroked="false">
            <v:textbox inset="0,0,0,0">
              <w:txbxContent>
                <w:p>
                  <w:pPr>
                    <w:pStyle w:val="BodyText"/>
                  </w:pPr>
                  <w:r>
                    <w:rPr>
                      <w:color w:val="222222"/>
                    </w:rPr>
                    <w:t>C. Exotic Species</w:t>
                  </w:r>
                </w:p>
              </w:txbxContent>
            </v:textbox>
            <w10:wrap type="none"/>
          </v:shape>
        </w:pict>
      </w:r>
      <w:r>
        <w:rPr/>
        <w:pict>
          <v:shape style="position:absolute;margin-left:69pt;margin-top:669.195007pt;width:145.25pt;height:21.85pt;mso-position-horizontal-relative:page;mso-position-vertical-relative:page;z-index:-380656" type="#_x0000_t202" filled="false" stroked="false">
            <v:textbox inset="0,0,0,0">
              <w:txbxContent>
                <w:p>
                  <w:pPr>
                    <w:pStyle w:val="BodyText"/>
                  </w:pPr>
                  <w:r>
                    <w:rPr>
                      <w:color w:val="222222"/>
                    </w:rPr>
                    <w:t>D. Climate Change</w:t>
                  </w:r>
                </w:p>
              </w:txbxContent>
            </v:textbox>
            <w10:wrap type="none"/>
          </v:shape>
        </w:pict>
      </w:r>
      <w:r>
        <w:rPr/>
        <w:pict>
          <v:shape style="position:absolute;margin-left:39pt;margin-top:707.544128pt;width:239.35pt;height:23.5pt;mso-position-horizontal-relative:page;mso-position-vertical-relative:page;z-index:-380632" type="#_x0000_t202" filled="false" stroked="false">
            <v:textbox inset="0,0,0,0">
              <w:txbxContent>
                <w:p>
                  <w:pPr>
                    <w:spacing w:before="33"/>
                    <w:ind w:left="20" w:right="0" w:firstLine="0"/>
                    <w:jc w:val="left"/>
                    <w:rPr>
                      <w:b/>
                      <w:sz w:val="36"/>
                    </w:rPr>
                  </w:pPr>
                  <w:r>
                    <w:rPr>
                      <w:b/>
                      <w:color w:val="444444"/>
                      <w:sz w:val="36"/>
                    </w:rPr>
                    <w:t>21.3 Preserving</w:t>
                  </w:r>
                  <w:r>
                    <w:rPr>
                      <w:b/>
                      <w:color w:val="444444"/>
                      <w:spacing w:val="-76"/>
                      <w:sz w:val="36"/>
                    </w:rPr>
                    <w:t> </w:t>
                  </w:r>
                  <w:r>
                    <w:rPr>
                      <w:b/>
                      <w:color w:val="444444"/>
                      <w:sz w:val="36"/>
                    </w:rPr>
                    <w:t>Biodiversity</w:t>
                  </w:r>
                </w:p>
              </w:txbxContent>
            </v:textbox>
            <w10:wrap type="none"/>
          </v:shape>
        </w:pict>
      </w:r>
      <w:r>
        <w:rPr/>
        <w:pict>
          <v:shape style="position:absolute;margin-left:69pt;margin-top:748.195007pt;width:302.350pt;height:21.85pt;mso-position-horizontal-relative:page;mso-position-vertical-relative:page;z-index:-380608" type="#_x0000_t202" filled="false" stroked="false">
            <v:textbox inset="0,0,0,0">
              <w:txbxContent>
                <w:p>
                  <w:pPr>
                    <w:pStyle w:val="BodyText"/>
                  </w:pPr>
                  <w:r>
                    <w:rPr>
                      <w:color w:val="222222"/>
                    </w:rPr>
                    <w:t>A. Change in Biodiversity Through Time</w:t>
                  </w:r>
                </w:p>
              </w:txbxContent>
            </v:textbox>
            <w10:wrap type="none"/>
          </v:shape>
        </w:pict>
      </w:r>
      <w:r>
        <w:rPr/>
        <w:pict>
          <v:shape style="position:absolute;margin-left:69pt;margin-top:786.195007pt;width:300.150pt;height:21.85pt;mso-position-horizontal-relative:page;mso-position-vertical-relative:page;z-index:-380584" type="#_x0000_t202" filled="false" stroked="false">
            <v:textbox inset="0,0,0,0">
              <w:txbxContent>
                <w:p>
                  <w:pPr>
                    <w:pStyle w:val="BodyText"/>
                  </w:pPr>
                  <w:r>
                    <w:rPr>
                      <w:color w:val="222222"/>
                    </w:rPr>
                    <w:t>B. Recent and Current Extinction Rates</w:t>
                  </w:r>
                </w:p>
              </w:txbxContent>
            </v:textbox>
            <w10:wrap type="none"/>
          </v:shape>
        </w:pict>
      </w:r>
      <w:r>
        <w:rPr/>
        <w:pict>
          <v:shape style="position:absolute;margin-left:69pt;margin-top:824.195007pt;width:343.3pt;height:21.85pt;mso-position-horizontal-relative:page;mso-position-vertical-relative:page;z-index:-380560" type="#_x0000_t202" filled="false" stroked="false">
            <v:textbox inset="0,0,0,0">
              <w:txbxContent>
                <w:p>
                  <w:pPr>
                    <w:pStyle w:val="BodyText"/>
                  </w:pPr>
                  <w:r>
                    <w:rPr>
                      <w:color w:val="222222"/>
                    </w:rPr>
                    <w:t>C. Estimates of Present-day Extinction Rates</w:t>
                  </w:r>
                </w:p>
              </w:txbxContent>
            </v:textbox>
            <w10:wrap type="none"/>
          </v:shape>
        </w:pict>
      </w:r>
      <w:r>
        <w:rPr/>
        <w:pict>
          <v:shape style="position:absolute;margin-left:69pt;margin-top:862.195007pt;width:236.85pt;height:21.85pt;mso-position-horizontal-relative:page;mso-position-vertical-relative:page;z-index:-380536" type="#_x0000_t202" filled="false" stroked="false">
            <v:textbox inset="0,0,0,0">
              <w:txbxContent>
                <w:p>
                  <w:pPr>
                    <w:pStyle w:val="BodyText"/>
                  </w:pPr>
                  <w:r>
                    <w:rPr>
                      <w:color w:val="222222"/>
                    </w:rPr>
                    <w:t>D. Conservation of Biodiversity</w:t>
                  </w:r>
                </w:p>
              </w:txbxContent>
            </v:textbox>
            <w10:wrap type="none"/>
          </v:shape>
        </w:pict>
      </w:r>
      <w:r>
        <w:rPr/>
        <w:pict>
          <v:shape style="position:absolute;margin-left:89pt;margin-top:900.195007pt;width:225.25pt;height:21.85pt;mso-position-horizontal-relative:page;mso-position-vertical-relative:page;z-index:-380512" type="#_x0000_t202" filled="false" stroked="false">
            <v:textbox inset="0,0,0,0">
              <w:txbxContent>
                <w:p>
                  <w:pPr>
                    <w:pStyle w:val="BodyText"/>
                  </w:pPr>
                  <w:r>
                    <w:rPr>
                      <w:color w:val="222222"/>
                    </w:rPr>
                    <w:t>1. Changing Human Behavior</w:t>
                  </w:r>
                </w:p>
              </w:txbxContent>
            </v:textbox>
            <w10:wrap type="none"/>
          </v:shape>
        </w:pict>
      </w:r>
      <w:r>
        <w:rPr/>
        <w:pict>
          <v:shape style="position:absolute;margin-left:706.978516pt;margin-top:967pt;width:22pt;height:14pt;mso-position-horizontal-relative:page;mso-position-vertical-relative:page;z-index:-380488" type="#_x0000_t202" filled="false" stroked="false">
            <v:textbox inset="0,0,0,0">
              <w:txbxContent>
                <w:p>
                  <w:pPr>
                    <w:spacing w:line="256" w:lineRule="exact" w:before="0"/>
                    <w:ind w:left="20" w:right="0" w:firstLine="0"/>
                    <w:jc w:val="left"/>
                    <w:rPr>
                      <w:b/>
                      <w:sz w:val="24"/>
                    </w:rPr>
                  </w:pPr>
                  <w:r>
                    <w:rPr>
                      <w:b/>
                      <w:color w:val="929292"/>
                      <w:sz w:val="24"/>
                    </w:rPr>
                    <w:t>248</w:t>
                  </w:r>
                </w:p>
              </w:txbxContent>
            </v:textbox>
            <w10:wrap type="none"/>
          </v:shape>
        </w:pict>
      </w:r>
    </w:p>
    <w:p>
      <w:pPr>
        <w:spacing w:after="0"/>
        <w:rPr>
          <w:sz w:val="2"/>
          <w:szCs w:val="2"/>
        </w:rPr>
        <w:sectPr>
          <w:pgSz w:w="15360" w:h="20080"/>
          <w:pgMar w:top="960" w:bottom="280" w:left="680" w:right="680"/>
        </w:sectPr>
      </w:pPr>
    </w:p>
    <w:p>
      <w:pPr>
        <w:rPr>
          <w:sz w:val="2"/>
          <w:szCs w:val="2"/>
        </w:rPr>
      </w:pPr>
      <w:r>
        <w:rPr/>
        <w:drawing>
          <wp:anchor distT="0" distB="0" distL="0" distR="0" allowOverlap="1" layoutInCell="1" locked="0" behindDoc="1" simplePos="0" relativeHeight="268054991">
            <wp:simplePos x="0" y="0"/>
            <wp:positionH relativeFrom="page">
              <wp:posOffset>0</wp:posOffset>
            </wp:positionH>
            <wp:positionV relativeFrom="page">
              <wp:posOffset>0</wp:posOffset>
            </wp:positionV>
            <wp:extent cx="9753600" cy="12750800"/>
            <wp:effectExtent l="0" t="0" r="0" b="0"/>
            <wp:wrapNone/>
            <wp:docPr id="469" name="image1.jpeg" descr=""/>
            <wp:cNvGraphicFramePr>
              <a:graphicFrameLocks noChangeAspect="1"/>
            </wp:cNvGraphicFramePr>
            <a:graphic>
              <a:graphicData uri="http://schemas.openxmlformats.org/drawingml/2006/picture">
                <pic:pic>
                  <pic:nvPicPr>
                    <pic:cNvPr id="470"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89pt;margin-top:79.195038pt;width:219.2pt;height:21.85pt;mso-position-horizontal-relative:page;mso-position-vertical-relative:page;z-index:-380440" type="#_x0000_t202" filled="false" stroked="false">
            <v:textbox inset="0,0,0,0">
              <w:txbxContent>
                <w:p>
                  <w:pPr>
                    <w:pStyle w:val="BodyText"/>
                  </w:pPr>
                  <w:r>
                    <w:rPr>
                      <w:color w:val="222222"/>
                    </w:rPr>
                    <w:t>2. Conservation in</w:t>
                  </w:r>
                  <w:r>
                    <w:rPr>
                      <w:color w:val="222222"/>
                      <w:spacing w:val="-22"/>
                    </w:rPr>
                    <w:t> </w:t>
                  </w:r>
                  <w:r>
                    <w:rPr>
                      <w:color w:val="222222"/>
                    </w:rPr>
                    <w:t>Preserves</w:t>
                  </w:r>
                </w:p>
              </w:txbxContent>
            </v:textbox>
            <w10:wrap type="none"/>
          </v:shape>
        </w:pict>
      </w:r>
      <w:r>
        <w:rPr/>
        <w:pict>
          <v:shape style="position:absolute;margin-left:89pt;margin-top:117.195038pt;width:168.2pt;height:21.85pt;mso-position-horizontal-relative:page;mso-position-vertical-relative:page;z-index:-380416" type="#_x0000_t202" filled="false" stroked="false">
            <v:textbox inset="0,0,0,0">
              <w:txbxContent>
                <w:p>
                  <w:pPr>
                    <w:pStyle w:val="BodyText"/>
                  </w:pPr>
                  <w:r>
                    <w:rPr>
                      <w:color w:val="222222"/>
                    </w:rPr>
                    <w:t>3. Habitat Restoration</w:t>
                  </w:r>
                </w:p>
              </w:txbxContent>
            </v:textbox>
            <w10:wrap type="none"/>
          </v:shape>
        </w:pict>
      </w:r>
      <w:r>
        <w:rPr/>
        <w:pict>
          <v:shape style="position:absolute;margin-left:89pt;margin-top:155.195038pt;width:320.3pt;height:21.85pt;mso-position-horizontal-relative:page;mso-position-vertical-relative:page;z-index:-380392" type="#_x0000_t202" filled="false" stroked="false">
            <v:textbox inset="0,0,0,0">
              <w:txbxContent>
                <w:p>
                  <w:pPr>
                    <w:pStyle w:val="BodyText"/>
                  </w:pPr>
                  <w:r>
                    <w:rPr>
                      <w:color w:val="222222"/>
                    </w:rPr>
                    <w:t>4. The Role of Zoos and Captive Breeding</w:t>
                  </w:r>
                </w:p>
              </w:txbxContent>
            </v:textbox>
            <w10:wrap type="none"/>
          </v:shape>
        </w:pict>
      </w:r>
      <w:r>
        <w:rPr/>
        <w:pict>
          <v:shape style="position:absolute;margin-left:706.978516pt;margin-top:967pt;width:22pt;height:14pt;mso-position-horizontal-relative:page;mso-position-vertical-relative:page;z-index:-380368" type="#_x0000_t202" filled="false" stroked="false">
            <v:textbox inset="0,0,0,0">
              <w:txbxContent>
                <w:p>
                  <w:pPr>
                    <w:spacing w:line="256" w:lineRule="exact" w:before="0"/>
                    <w:ind w:left="20" w:right="0" w:firstLine="0"/>
                    <w:jc w:val="left"/>
                    <w:rPr>
                      <w:b/>
                      <w:sz w:val="24"/>
                    </w:rPr>
                  </w:pPr>
                  <w:r>
                    <w:rPr>
                      <w:b/>
                      <w:color w:val="929292"/>
                      <w:sz w:val="24"/>
                    </w:rPr>
                    <w:t>249</w:t>
                  </w:r>
                </w:p>
              </w:txbxContent>
            </v:textbox>
            <w10:wrap type="none"/>
          </v:shape>
        </w:pict>
      </w:r>
    </w:p>
    <w:p>
      <w:pPr>
        <w:spacing w:after="0"/>
        <w:rPr>
          <w:sz w:val="2"/>
          <w:szCs w:val="2"/>
        </w:rPr>
        <w:sectPr>
          <w:pgSz w:w="15360" w:h="20080"/>
          <w:pgMar w:top="1580" w:bottom="280" w:left="1680" w:right="680"/>
        </w:sectPr>
      </w:pPr>
    </w:p>
    <w:p>
      <w:pPr>
        <w:rPr>
          <w:sz w:val="2"/>
          <w:szCs w:val="2"/>
        </w:rPr>
      </w:pPr>
      <w:r>
        <w:rPr/>
        <w:drawing>
          <wp:anchor distT="0" distB="0" distL="0" distR="0" allowOverlap="1" layoutInCell="1" locked="0" behindDoc="1" simplePos="0" relativeHeight="268055111">
            <wp:simplePos x="0" y="0"/>
            <wp:positionH relativeFrom="page">
              <wp:posOffset>0</wp:posOffset>
            </wp:positionH>
            <wp:positionV relativeFrom="page">
              <wp:posOffset>0</wp:posOffset>
            </wp:positionV>
            <wp:extent cx="9753600" cy="12750800"/>
            <wp:effectExtent l="0" t="0" r="0" b="0"/>
            <wp:wrapNone/>
            <wp:docPr id="471" name="image1.jpeg" descr=""/>
            <wp:cNvGraphicFramePr>
              <a:graphicFrameLocks noChangeAspect="1"/>
            </wp:cNvGraphicFramePr>
            <a:graphic>
              <a:graphicData uri="http://schemas.openxmlformats.org/drawingml/2006/picture">
                <pic:pic>
                  <pic:nvPicPr>
                    <pic:cNvPr id="472"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48pt;width:283.1pt;height:22pt;mso-position-horizontal-relative:page;mso-position-vertical-relative:page;z-index:-380320" type="#_x0000_t202" filled="false" stroked="false">
            <v:textbox inset="0,0,0,0">
              <w:txbxContent>
                <w:p>
                  <w:pPr>
                    <w:spacing w:line="413" w:lineRule="exact" w:before="0"/>
                    <w:ind w:left="20" w:right="0" w:firstLine="0"/>
                    <w:jc w:val="left"/>
                    <w:rPr>
                      <w:b/>
                      <w:sz w:val="40"/>
                    </w:rPr>
                  </w:pPr>
                  <w:r>
                    <w:rPr>
                      <w:b/>
                      <w:color w:val="444444"/>
                      <w:spacing w:val="-8"/>
                      <w:sz w:val="40"/>
                    </w:rPr>
                    <w:t>Chapter </w:t>
                  </w:r>
                  <w:r>
                    <w:rPr>
                      <w:b/>
                      <w:color w:val="444444"/>
                      <w:spacing w:val="-5"/>
                      <w:sz w:val="40"/>
                    </w:rPr>
                    <w:t>21 </w:t>
                  </w:r>
                  <w:r>
                    <w:rPr>
                      <w:b/>
                      <w:color w:val="444444"/>
                      <w:spacing w:val="-8"/>
                      <w:sz w:val="40"/>
                    </w:rPr>
                    <w:t>Instructor’s Outline</w:t>
                  </w:r>
                </w:p>
              </w:txbxContent>
            </v:textbox>
            <w10:wrap type="none"/>
          </v:shape>
        </w:pict>
      </w:r>
      <w:r>
        <w:rPr/>
        <w:pict>
          <v:shape style="position:absolute;margin-left:39pt;margin-top:84.54409pt;width:106.65pt;height:23.5pt;mso-position-horizontal-relative:page;mso-position-vertical-relative:page;z-index:-380296" type="#_x0000_t202" filled="false" stroked="false">
            <v:textbox inset="0,0,0,0">
              <w:txbxContent>
                <w:p>
                  <w:pPr>
                    <w:spacing w:before="33"/>
                    <w:ind w:left="20" w:right="0" w:firstLine="0"/>
                    <w:jc w:val="left"/>
                    <w:rPr>
                      <w:b/>
                      <w:sz w:val="36"/>
                    </w:rPr>
                  </w:pPr>
                  <w:r>
                    <w:rPr>
                      <w:b/>
                      <w:color w:val="444444"/>
                      <w:sz w:val="36"/>
                    </w:rPr>
                    <w:t>Introduction</w:t>
                  </w:r>
                </w:p>
              </w:txbxContent>
            </v:textbox>
            <w10:wrap type="none"/>
          </v:shape>
        </w:pict>
      </w:r>
      <w:r>
        <w:rPr/>
        <w:pict>
          <v:shape style="position:absolute;margin-left:69pt;margin-top:125.195038pt;width:653.450pt;height:141.85pt;mso-position-horizontal-relative:page;mso-position-vertical-relative:page;z-index:-380272" type="#_x0000_t202" filled="false" stroked="false">
            <v:textbox inset="0,0,0,0">
              <w:txbxContent>
                <w:p>
                  <w:pPr>
                    <w:pStyle w:val="BodyText"/>
                    <w:spacing w:line="244" w:lineRule="auto"/>
                    <w:ind w:left="420" w:hanging="400"/>
                  </w:pPr>
                  <w:r>
                    <w:rPr>
                      <w:color w:val="222222"/>
                    </w:rPr>
                    <w:t>Species extinction – currently 500-1,000 times the rates seen before; will lead to a de- crease in biodiversity</w:t>
                  </w:r>
                </w:p>
                <w:p>
                  <w:pPr>
                    <w:pStyle w:val="BodyText"/>
                    <w:spacing w:line="244" w:lineRule="auto" w:before="0"/>
                    <w:ind w:left="420" w:hanging="400"/>
                  </w:pPr>
                  <w:r>
                    <w:rPr>
                      <w:color w:val="222222"/>
                    </w:rPr>
                    <w:t>Occurring most rapidly in rainforest due to deforestation; from 1970-2011, 20% of the Amazon rainforest was lost</w:t>
                  </w:r>
                </w:p>
                <w:p>
                  <w:pPr>
                    <w:pStyle w:val="BodyText"/>
                    <w:spacing w:before="0"/>
                  </w:pPr>
                  <w:r>
                    <w:rPr>
                      <w:color w:val="222222"/>
                    </w:rPr>
                    <w:t>Rainforests </w:t>
                  </w:r>
                  <w:r>
                    <w:rPr>
                      <w:color w:val="222222"/>
                      <w:spacing w:val="-3"/>
                    </w:rPr>
                    <w:t>are </w:t>
                  </w:r>
                  <w:r>
                    <w:rPr>
                      <w:color w:val="222222"/>
                    </w:rPr>
                    <w:t>the most diverse ecosystems on the</w:t>
                  </w:r>
                  <w:r>
                    <w:rPr>
                      <w:color w:val="222222"/>
                      <w:spacing w:val="63"/>
                    </w:rPr>
                    <w:t> </w:t>
                  </w:r>
                  <w:r>
                    <w:rPr>
                      <w:color w:val="222222"/>
                    </w:rPr>
                    <w:t>planet</w:t>
                  </w:r>
                </w:p>
                <w:p>
                  <w:pPr>
                    <w:pStyle w:val="BodyText"/>
                    <w:spacing w:line="244" w:lineRule="auto" w:before="8"/>
                  </w:pPr>
                  <w:r>
                    <w:rPr>
                      <w:color w:val="222222"/>
                    </w:rPr>
                    <w:t>‘Invisible’ species become extinct; we are not even aware that they are gone Endangered species – at great risk of extinction</w:t>
                  </w:r>
                </w:p>
              </w:txbxContent>
            </v:textbox>
            <w10:wrap type="none"/>
          </v:shape>
        </w:pict>
      </w:r>
      <w:r>
        <w:rPr/>
        <w:pict>
          <v:shape style="position:absolute;margin-left:39pt;margin-top:283.544098pt;width:268.25pt;height:23.5pt;mso-position-horizontal-relative:page;mso-position-vertical-relative:page;z-index:-380248" type="#_x0000_t202" filled="false" stroked="false">
            <v:textbox inset="0,0,0,0">
              <w:txbxContent>
                <w:p>
                  <w:pPr>
                    <w:spacing w:before="33"/>
                    <w:ind w:left="20" w:right="0" w:firstLine="0"/>
                    <w:jc w:val="left"/>
                    <w:rPr>
                      <w:b/>
                      <w:sz w:val="36"/>
                    </w:rPr>
                  </w:pPr>
                  <w:r>
                    <w:rPr>
                      <w:b/>
                      <w:color w:val="444444"/>
                      <w:sz w:val="36"/>
                    </w:rPr>
                    <w:t>21.1 Importance of Biodiversity</w:t>
                  </w:r>
                </w:p>
              </w:txbxContent>
            </v:textbox>
            <w10:wrap type="none"/>
          </v:shape>
        </w:pict>
      </w:r>
      <w:r>
        <w:rPr/>
        <w:pict>
          <v:shape style="position:absolute;margin-left:69pt;margin-top:324.195007pt;width:629.550pt;height:41.85pt;mso-position-horizontal-relative:page;mso-position-vertical-relative:page;z-index:-380224" type="#_x0000_t202" filled="false" stroked="false">
            <v:textbox inset="0,0,0,0">
              <w:txbxContent>
                <w:p>
                  <w:pPr>
                    <w:pStyle w:val="BodyText"/>
                    <w:spacing w:line="244" w:lineRule="auto"/>
                    <w:ind w:left="420" w:hanging="400"/>
                  </w:pPr>
                  <w:r>
                    <w:rPr>
                      <w:color w:val="222222"/>
                    </w:rPr>
                    <w:t>Definition – biological variety; number of species and number of individuals in each species</w:t>
                  </w:r>
                </w:p>
              </w:txbxContent>
            </v:textbox>
            <w10:wrap type="none"/>
          </v:shape>
        </w:pict>
      </w:r>
      <w:r>
        <w:rPr/>
        <w:pict>
          <v:shape style="position:absolute;margin-left:69pt;margin-top:382.195007pt;width:657.4pt;height:61.85pt;mso-position-horizontal-relative:page;mso-position-vertical-relative:page;z-index:-380200" type="#_x0000_t202" filled="false" stroked="false">
            <v:textbox inset="0,0,0,0">
              <w:txbxContent>
                <w:p>
                  <w:pPr>
                    <w:pStyle w:val="BodyText"/>
                    <w:spacing w:line="430" w:lineRule="exact" w:before="0"/>
                  </w:pPr>
                  <w:r>
                    <w:rPr>
                      <w:color w:val="222222"/>
                    </w:rPr>
                    <w:t>E</w:t>
                  </w:r>
                  <w:r>
                    <w:rPr>
                      <w:rFonts w:ascii="Arial Unicode MS" w:hAnsi="Arial Unicode MS"/>
                      <w:color w:val="222222"/>
                    </w:rPr>
                    <w:t>ﬀ</w:t>
                  </w:r>
                  <w:r>
                    <w:rPr>
                      <w:color w:val="222222"/>
                    </w:rPr>
                    <w:t>ect of species loss – collapse of ecosystems; increased costs of food, to maintain</w:t>
                  </w:r>
                </w:p>
                <w:p>
                  <w:pPr>
                    <w:pStyle w:val="BodyText"/>
                    <w:spacing w:line="244" w:lineRule="auto" w:before="0"/>
                    <w:ind w:left="420"/>
                  </w:pPr>
                  <w:r>
                    <w:rPr>
                      <w:color w:val="222222"/>
                    </w:rPr>
                    <w:t>clean air and water, and to improve health (important, possibly life-saving chemicals are lost)</w:t>
                  </w:r>
                </w:p>
              </w:txbxContent>
            </v:textbox>
            <w10:wrap type="none"/>
          </v:shape>
        </w:pict>
      </w:r>
      <w:r>
        <w:rPr/>
        <w:pict>
          <v:shape style="position:absolute;margin-left:69pt;margin-top:460.195007pt;width:179.2pt;height:21.85pt;mso-position-horizontal-relative:page;mso-position-vertical-relative:page;z-index:-380176" type="#_x0000_t202" filled="false" stroked="false">
            <v:textbox inset="0,0,0,0">
              <w:txbxContent>
                <w:p>
                  <w:pPr>
                    <w:pStyle w:val="BodyText"/>
                  </w:pPr>
                  <w:r>
                    <w:rPr>
                      <w:color w:val="222222"/>
                    </w:rPr>
                    <w:t>A. Types of Biodiversity</w:t>
                  </w:r>
                </w:p>
              </w:txbxContent>
            </v:textbox>
            <w10:wrap type="none"/>
          </v:shape>
        </w:pict>
      </w:r>
      <w:r>
        <w:rPr/>
        <w:pict>
          <v:shape style="position:absolute;margin-left:89pt;margin-top:498.195007pt;width:155.35pt;height:21.85pt;mso-position-horizontal-relative:page;mso-position-vertical-relative:page;z-index:-380152" type="#_x0000_t202" filled="false" stroked="false">
            <v:textbox inset="0,0,0,0">
              <w:txbxContent>
                <w:p>
                  <w:pPr>
                    <w:pStyle w:val="BodyText"/>
                  </w:pPr>
                  <w:r>
                    <w:rPr>
                      <w:color w:val="222222"/>
                    </w:rPr>
                    <w:t>Common measure –</w:t>
                  </w:r>
                </w:p>
              </w:txbxContent>
            </v:textbox>
            <w10:wrap type="none"/>
          </v:shape>
        </w:pict>
      </w:r>
      <w:r>
        <w:rPr/>
        <w:pict>
          <v:shape style="position:absolute;margin-left:89pt;margin-top:536.195007pt;width:264.55pt;height:21.85pt;mso-position-horizontal-relative:page;mso-position-vertical-relative:page;z-index:-380128" type="#_x0000_t202" filled="false" stroked="false">
            <v:textbox inset="0,0,0,0">
              <w:txbxContent>
                <w:p>
                  <w:pPr>
                    <w:pStyle w:val="BodyText"/>
                  </w:pPr>
                  <w:r>
                    <w:rPr>
                      <w:color w:val="222222"/>
                    </w:rPr>
                    <w:t>Alternate measures of biodiversity:</w:t>
                  </w:r>
                </w:p>
              </w:txbxContent>
            </v:textbox>
            <w10:wrap type="none"/>
          </v:shape>
        </w:pict>
      </w:r>
      <w:r>
        <w:rPr/>
        <w:pict>
          <v:shape style="position:absolute;margin-left:89pt;margin-top:574.195007pt;width:282.2pt;height:21.85pt;mso-position-horizontal-relative:page;mso-position-vertical-relative:page;z-index:-380104" type="#_x0000_t202" filled="false" stroked="false">
            <v:textbox inset="0,0,0,0">
              <w:txbxContent>
                <w:p>
                  <w:pPr>
                    <w:pStyle w:val="BodyText"/>
                  </w:pPr>
                  <w:r>
                    <w:rPr>
                      <w:color w:val="222222"/>
                    </w:rPr>
                    <w:t>1. Genetic and Chemical Biodiversity</w:t>
                  </w:r>
                </w:p>
              </w:txbxContent>
            </v:textbox>
            <w10:wrap type="none"/>
          </v:shape>
        </w:pict>
      </w:r>
      <w:r>
        <w:rPr/>
        <w:pict>
          <v:shape style="position:absolute;margin-left:109pt;margin-top:612.195007pt;width:610.65pt;height:61.85pt;mso-position-horizontal-relative:page;mso-position-vertical-relative:page;z-index:-380080" type="#_x0000_t202" filled="false" stroked="false">
            <v:textbox inset="0,0,0,0">
              <w:txbxContent>
                <w:p>
                  <w:pPr>
                    <w:pStyle w:val="ListParagraph"/>
                    <w:numPr>
                      <w:ilvl w:val="0"/>
                      <w:numId w:val="283"/>
                    </w:numPr>
                    <w:tabs>
                      <w:tab w:pos="392" w:val="left" w:leader="none"/>
                    </w:tabs>
                    <w:spacing w:line="240" w:lineRule="auto" w:before="24" w:after="0"/>
                    <w:ind w:left="420" w:right="0" w:hanging="400"/>
                    <w:jc w:val="left"/>
                    <w:rPr>
                      <w:sz w:val="34"/>
                    </w:rPr>
                  </w:pPr>
                  <w:r>
                    <w:rPr>
                      <w:color w:val="222222"/>
                      <w:sz w:val="34"/>
                    </w:rPr>
                    <w:t>genetic diversity – variation in genes in</w:t>
                  </w:r>
                  <w:r>
                    <w:rPr>
                      <w:color w:val="222222"/>
                      <w:spacing w:val="57"/>
                      <w:sz w:val="34"/>
                    </w:rPr>
                    <w:t> </w:t>
                  </w:r>
                  <w:r>
                    <w:rPr>
                      <w:color w:val="222222"/>
                      <w:sz w:val="34"/>
                    </w:rPr>
                    <w:t>population</w:t>
                  </w:r>
                </w:p>
                <w:p>
                  <w:pPr>
                    <w:pStyle w:val="ListParagraph"/>
                    <w:numPr>
                      <w:ilvl w:val="0"/>
                      <w:numId w:val="283"/>
                    </w:numPr>
                    <w:tabs>
                      <w:tab w:pos="411" w:val="left" w:leader="none"/>
                    </w:tabs>
                    <w:spacing w:line="244" w:lineRule="auto" w:before="8" w:after="0"/>
                    <w:ind w:left="420" w:right="17" w:hanging="400"/>
                    <w:jc w:val="left"/>
                    <w:rPr>
                      <w:sz w:val="34"/>
                    </w:rPr>
                  </w:pPr>
                  <w:r>
                    <w:rPr>
                      <w:color w:val="222222"/>
                      <w:sz w:val="34"/>
                    </w:rPr>
                    <w:t>chemical diversity – variation in chemicals made within cells; may be useful to humans as</w:t>
                  </w:r>
                  <w:r>
                    <w:rPr>
                      <w:color w:val="222222"/>
                      <w:spacing w:val="11"/>
                      <w:sz w:val="34"/>
                    </w:rPr>
                    <w:t> </w:t>
                  </w:r>
                  <w:r>
                    <w:rPr>
                      <w:color w:val="222222"/>
                      <w:sz w:val="34"/>
                    </w:rPr>
                    <w:t>medicines</w:t>
                  </w:r>
                </w:p>
              </w:txbxContent>
            </v:textbox>
            <w10:wrap type="none"/>
          </v:shape>
        </w:pict>
      </w:r>
      <w:r>
        <w:rPr/>
        <w:pict>
          <v:shape style="position:absolute;margin-left:89pt;margin-top:690.195007pt;width:183.05pt;height:21.85pt;mso-position-horizontal-relative:page;mso-position-vertical-relative:page;z-index:-380056" type="#_x0000_t202" filled="false" stroked="false">
            <v:textbox inset="0,0,0,0">
              <w:txbxContent>
                <w:p>
                  <w:pPr>
                    <w:pStyle w:val="BodyText"/>
                  </w:pPr>
                  <w:r>
                    <w:rPr>
                      <w:color w:val="222222"/>
                    </w:rPr>
                    <w:t>2. Ecosystems Diversity</w:t>
                  </w:r>
                </w:p>
              </w:txbxContent>
            </v:textbox>
            <w10:wrap type="none"/>
          </v:shape>
        </w:pict>
      </w:r>
      <w:r>
        <w:rPr/>
        <w:pict>
          <v:shape style="position:absolute;margin-left:109pt;margin-top:728.195007pt;width:538pt;height:41.85pt;mso-position-horizontal-relative:page;mso-position-vertical-relative:page;z-index:-380032" type="#_x0000_t202" filled="false" stroked="false">
            <v:textbox inset="0,0,0,0">
              <w:txbxContent>
                <w:p>
                  <w:pPr>
                    <w:pStyle w:val="BodyText"/>
                    <w:spacing w:line="430" w:lineRule="exact" w:before="0"/>
                  </w:pPr>
                  <w:r>
                    <w:rPr>
                      <w:color w:val="222222"/>
                    </w:rPr>
                    <w:t>Definition – number of di</w:t>
                  </w:r>
                  <w:r>
                    <w:rPr>
                      <w:rFonts w:ascii="Arial Unicode MS" w:hAnsi="Arial Unicode MS"/>
                      <w:color w:val="222222"/>
                    </w:rPr>
                    <w:t>ﬀ</w:t>
                  </w:r>
                  <w:r>
                    <w:rPr>
                      <w:color w:val="222222"/>
                    </w:rPr>
                    <w:t>erent ecosystems on</w:t>
                  </w:r>
                  <w:r>
                    <w:rPr>
                      <w:color w:val="222222"/>
                      <w:spacing w:val="53"/>
                    </w:rPr>
                    <w:t> </w:t>
                  </w:r>
                  <w:r>
                    <w:rPr>
                      <w:color w:val="222222"/>
                    </w:rPr>
                    <w:t>Earth</w:t>
                  </w:r>
                </w:p>
                <w:p>
                  <w:pPr>
                    <w:pStyle w:val="BodyText"/>
                    <w:spacing w:line="385" w:lineRule="exact" w:before="0"/>
                  </w:pPr>
                  <w:r>
                    <w:rPr>
                      <w:color w:val="222222"/>
                    </w:rPr>
                    <w:t>Example of largely extinct ecosystem: prairies in central North</w:t>
                  </w:r>
                  <w:r>
                    <w:rPr>
                      <w:color w:val="222222"/>
                      <w:spacing w:val="80"/>
                    </w:rPr>
                    <w:t> </w:t>
                  </w:r>
                  <w:r>
                    <w:rPr>
                      <w:color w:val="222222"/>
                    </w:rPr>
                    <w:t>America</w:t>
                  </w:r>
                </w:p>
              </w:txbxContent>
            </v:textbox>
            <w10:wrap type="none"/>
          </v:shape>
        </w:pict>
      </w:r>
      <w:r>
        <w:rPr/>
        <w:pict>
          <v:shape style="position:absolute;margin-left:89pt;margin-top:786.195007pt;width:304.25pt;height:21.85pt;mso-position-horizontal-relative:page;mso-position-vertical-relative:page;z-index:-380008" type="#_x0000_t202" filled="false" stroked="false">
            <v:textbox inset="0,0,0,0">
              <w:txbxContent>
                <w:p>
                  <w:pPr>
                    <w:pStyle w:val="BodyText"/>
                  </w:pPr>
                  <w:r>
                    <w:rPr>
                      <w:color w:val="222222"/>
                    </w:rPr>
                    <w:t>3. Current Species Diversity </w:t>
                  </w:r>
                  <w:r>
                    <w:rPr>
                      <w:color w:val="222222"/>
                      <w:spacing w:val="-7"/>
                    </w:rPr>
                    <w:t>(Table</w:t>
                  </w:r>
                  <w:r>
                    <w:rPr>
                      <w:color w:val="222222"/>
                      <w:spacing w:val="-56"/>
                    </w:rPr>
                    <w:t> </w:t>
                  </w:r>
                  <w:r>
                    <w:rPr>
                      <w:color w:val="222222"/>
                    </w:rPr>
                    <w:t>21.1)</w:t>
                  </w:r>
                </w:p>
              </w:txbxContent>
            </v:textbox>
            <w10:wrap type="none"/>
          </v:shape>
        </w:pict>
      </w:r>
      <w:r>
        <w:rPr/>
        <w:pict>
          <v:shape style="position:absolute;margin-left:109pt;margin-top:824.195007pt;width:518.9500pt;height:101.85pt;mso-position-horizontal-relative:page;mso-position-vertical-relative:page;z-index:-379984" type="#_x0000_t202" filled="false" stroked="false">
            <v:textbox inset="0,0,0,0">
              <w:txbxContent>
                <w:p>
                  <w:pPr>
                    <w:pStyle w:val="BodyText"/>
                  </w:pPr>
                  <w:r>
                    <w:rPr>
                      <w:color w:val="222222"/>
                    </w:rPr>
                    <w:t>8.7 million eukaryotic species today (estimate)</w:t>
                  </w:r>
                </w:p>
                <w:p>
                  <w:pPr>
                    <w:pStyle w:val="BodyText"/>
                    <w:spacing w:line="244" w:lineRule="auto" w:before="8"/>
                    <w:ind w:right="2549"/>
                  </w:pPr>
                  <w:r>
                    <w:rPr>
                      <w:color w:val="222222"/>
                    </w:rPr>
                    <w:t>@ 1.5 million have been described/named Extinction – total loss of a</w:t>
                  </w:r>
                  <w:r>
                    <w:rPr>
                      <w:color w:val="222222"/>
                      <w:spacing w:val="60"/>
                    </w:rPr>
                    <w:t> </w:t>
                  </w:r>
                  <w:r>
                    <w:rPr>
                      <w:color w:val="222222"/>
                    </w:rPr>
                    <w:t>species</w:t>
                  </w:r>
                </w:p>
                <w:p>
                  <w:pPr>
                    <w:pStyle w:val="BodyText"/>
                    <w:spacing w:before="1"/>
                  </w:pPr>
                  <w:r>
                    <w:rPr>
                      <w:color w:val="222222"/>
                    </w:rPr>
                    <w:t>17,000-20,000 new species described each</w:t>
                  </w:r>
                  <w:r>
                    <w:rPr>
                      <w:color w:val="222222"/>
                      <w:spacing w:val="58"/>
                    </w:rPr>
                    <w:t> </w:t>
                  </w:r>
                  <w:r>
                    <w:rPr>
                      <w:color w:val="222222"/>
                    </w:rPr>
                    <w:t>year</w:t>
                  </w:r>
                </w:p>
                <w:p>
                  <w:pPr>
                    <w:pStyle w:val="BodyText"/>
                    <w:spacing w:before="9"/>
                  </w:pPr>
                  <w:r>
                    <w:rPr>
                      <w:color w:val="222222"/>
                    </w:rPr>
                    <w:t>Extinction is removing species faster than they can be  characterized</w:t>
                  </w:r>
                </w:p>
              </w:txbxContent>
            </v:textbox>
            <w10:wrap type="none"/>
          </v:shape>
        </w:pict>
      </w:r>
      <w:r>
        <w:rPr/>
        <w:pict>
          <v:shape style="position:absolute;margin-left:706.978516pt;margin-top:967pt;width:22pt;height:14pt;mso-position-horizontal-relative:page;mso-position-vertical-relative:page;z-index:-379960" type="#_x0000_t202" filled="false" stroked="false">
            <v:textbox inset="0,0,0,0">
              <w:txbxContent>
                <w:p>
                  <w:pPr>
                    <w:spacing w:line="256" w:lineRule="exact" w:before="0"/>
                    <w:ind w:left="20" w:right="0" w:firstLine="0"/>
                    <w:jc w:val="left"/>
                    <w:rPr>
                      <w:b/>
                      <w:sz w:val="24"/>
                    </w:rPr>
                  </w:pPr>
                  <w:r>
                    <w:rPr>
                      <w:b/>
                      <w:color w:val="929292"/>
                      <w:sz w:val="24"/>
                    </w:rPr>
                    <w:t>250</w:t>
                  </w:r>
                </w:p>
              </w:txbxContent>
            </v:textbox>
            <w10:wrap type="none"/>
          </v:shape>
        </w:pict>
      </w:r>
    </w:p>
    <w:p>
      <w:pPr>
        <w:spacing w:after="0"/>
        <w:rPr>
          <w:sz w:val="2"/>
          <w:szCs w:val="2"/>
        </w:rPr>
        <w:sectPr>
          <w:pgSz w:w="15360" w:h="20080"/>
          <w:pgMar w:top="960" w:bottom="280" w:left="680" w:right="680"/>
        </w:sectPr>
      </w:pPr>
    </w:p>
    <w:p>
      <w:pPr>
        <w:rPr>
          <w:sz w:val="2"/>
          <w:szCs w:val="2"/>
        </w:rPr>
      </w:pPr>
      <w:r>
        <w:rPr/>
        <w:drawing>
          <wp:anchor distT="0" distB="0" distL="0" distR="0" allowOverlap="1" layoutInCell="1" locked="0" behindDoc="1" simplePos="0" relativeHeight="268055519">
            <wp:simplePos x="0" y="0"/>
            <wp:positionH relativeFrom="page">
              <wp:posOffset>0</wp:posOffset>
            </wp:positionH>
            <wp:positionV relativeFrom="page">
              <wp:posOffset>0</wp:posOffset>
            </wp:positionV>
            <wp:extent cx="9753600" cy="12750800"/>
            <wp:effectExtent l="0" t="0" r="0" b="0"/>
            <wp:wrapNone/>
            <wp:docPr id="473" name="image1.jpeg" descr=""/>
            <wp:cNvGraphicFramePr>
              <a:graphicFrameLocks noChangeAspect="1"/>
            </wp:cNvGraphicFramePr>
            <a:graphic>
              <a:graphicData uri="http://schemas.openxmlformats.org/drawingml/2006/picture">
                <pic:pic>
                  <pic:nvPicPr>
                    <pic:cNvPr id="474"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69pt;margin-top:79.195038pt;width:199.65pt;height:21.85pt;mso-position-horizontal-relative:page;mso-position-vertical-relative:page;z-index:-379912" type="#_x0000_t202" filled="false" stroked="false">
            <v:textbox inset="0,0,0,0">
              <w:txbxContent>
                <w:p>
                  <w:pPr>
                    <w:pStyle w:val="BodyText"/>
                  </w:pPr>
                  <w:r>
                    <w:rPr>
                      <w:color w:val="222222"/>
                    </w:rPr>
                    <w:t>B. Patterns of</w:t>
                  </w:r>
                  <w:r>
                    <w:rPr>
                      <w:color w:val="222222"/>
                      <w:spacing w:val="60"/>
                    </w:rPr>
                    <w:t> </w:t>
                  </w:r>
                  <w:r>
                    <w:rPr>
                      <w:color w:val="222222"/>
                    </w:rPr>
                    <w:t>Biodiversity</w:t>
                  </w:r>
                </w:p>
              </w:txbxContent>
            </v:textbox>
            <w10:wrap type="none"/>
          </v:shape>
        </w:pict>
      </w:r>
      <w:r>
        <w:rPr/>
        <w:pict>
          <v:shape style="position:absolute;margin-left:89pt;margin-top:117.195038pt;width:619.450pt;height:61.85pt;mso-position-horizontal-relative:page;mso-position-vertical-relative:page;z-index:-379888" type="#_x0000_t202" filled="false" stroked="false">
            <v:textbox inset="0,0,0,0">
              <w:txbxContent>
                <w:p>
                  <w:pPr>
                    <w:pStyle w:val="BodyText"/>
                    <w:spacing w:line="244" w:lineRule="auto"/>
                  </w:pPr>
                  <w:r>
                    <w:rPr>
                      <w:color w:val="222222"/>
                    </w:rPr>
                    <w:t>Biodiversity is not evenly distributed on Earth; biodiversity ‘hot spots’ exist Endemic species – found only in one location; particularly vulnerable to extinction</w:t>
                  </w:r>
                </w:p>
                <w:p>
                  <w:pPr>
                    <w:pStyle w:val="BodyText"/>
                    <w:spacing w:line="412" w:lineRule="exact" w:before="0"/>
                  </w:pPr>
                  <w:r>
                    <w:rPr>
                      <w:color w:val="222222"/>
                    </w:rPr>
                    <w:t>Habitat heterogeneity – number of di</w:t>
                  </w:r>
                  <w:r>
                    <w:rPr>
                      <w:rFonts w:ascii="Arial Unicode MS" w:hAnsi="Arial Unicode MS"/>
                      <w:color w:val="222222"/>
                    </w:rPr>
                    <w:t>ﬀ</w:t>
                  </w:r>
                  <w:r>
                    <w:rPr>
                      <w:color w:val="222222"/>
                    </w:rPr>
                    <w:t>erent ecological</w:t>
                  </w:r>
                  <w:r>
                    <w:rPr>
                      <w:color w:val="222222"/>
                      <w:spacing w:val="88"/>
                    </w:rPr>
                    <w:t> </w:t>
                  </w:r>
                  <w:r>
                    <w:rPr>
                      <w:color w:val="222222"/>
                    </w:rPr>
                    <w:t>niches</w:t>
                  </w:r>
                </w:p>
              </w:txbxContent>
            </v:textbox>
            <w10:wrap type="none"/>
          </v:shape>
        </w:pict>
      </w:r>
      <w:r>
        <w:rPr/>
        <w:pict>
          <v:shape style="position:absolute;margin-left:89pt;margin-top:195.195007pt;width:334.45pt;height:119.85pt;mso-position-horizontal-relative:page;mso-position-vertical-relative:page;z-index:-379864" type="#_x0000_t202" filled="false" stroked="false">
            <v:textbox inset="0,0,0,0">
              <w:txbxContent>
                <w:p>
                  <w:pPr>
                    <w:pStyle w:val="BodyText"/>
                    <w:spacing w:line="313" w:lineRule="exact"/>
                  </w:pPr>
                  <w:r>
                    <w:rPr>
                      <w:color w:val="222222"/>
                    </w:rPr>
                    <w:t>Biodiversity increases closer to the</w:t>
                  </w:r>
                  <w:r>
                    <w:rPr>
                      <w:color w:val="222222"/>
                      <w:spacing w:val="70"/>
                    </w:rPr>
                    <w:t> </w:t>
                  </w:r>
                  <w:r>
                    <w:rPr>
                      <w:color w:val="222222"/>
                    </w:rPr>
                    <w:t>equator:</w:t>
                  </w:r>
                </w:p>
                <w:p>
                  <w:pPr>
                    <w:pStyle w:val="ListParagraph"/>
                    <w:numPr>
                      <w:ilvl w:val="0"/>
                      <w:numId w:val="284"/>
                    </w:numPr>
                    <w:tabs>
                      <w:tab w:pos="660" w:val="left" w:leader="none"/>
                    </w:tabs>
                    <w:spacing w:line="420" w:lineRule="exact" w:before="0" w:after="0"/>
                    <w:ind w:left="660" w:right="0" w:hanging="240"/>
                    <w:jc w:val="left"/>
                    <w:rPr>
                      <w:sz w:val="34"/>
                    </w:rPr>
                  </w:pPr>
                  <w:r>
                    <w:rPr>
                      <w:color w:val="222222"/>
                      <w:sz w:val="34"/>
                    </w:rPr>
                    <w:t>Greater age of</w:t>
                  </w:r>
                  <w:r>
                    <w:rPr>
                      <w:color w:val="222222"/>
                      <w:spacing w:val="10"/>
                      <w:sz w:val="34"/>
                    </w:rPr>
                    <w:t> </w:t>
                  </w:r>
                  <w:r>
                    <w:rPr>
                      <w:color w:val="222222"/>
                      <w:sz w:val="34"/>
                    </w:rPr>
                    <w:t>ecosystems</w:t>
                  </w:r>
                </w:p>
                <w:p>
                  <w:pPr>
                    <w:pStyle w:val="ListParagraph"/>
                    <w:numPr>
                      <w:ilvl w:val="0"/>
                      <w:numId w:val="284"/>
                    </w:numPr>
                    <w:tabs>
                      <w:tab w:pos="660" w:val="left" w:leader="none"/>
                    </w:tabs>
                    <w:spacing w:line="400" w:lineRule="exact" w:before="0" w:after="0"/>
                    <w:ind w:left="660" w:right="0" w:hanging="240"/>
                    <w:jc w:val="left"/>
                    <w:rPr>
                      <w:sz w:val="34"/>
                    </w:rPr>
                  </w:pPr>
                  <w:r>
                    <w:rPr>
                      <w:color w:val="222222"/>
                      <w:sz w:val="34"/>
                    </w:rPr>
                    <w:t>Greater energy</w:t>
                  </w:r>
                  <w:r>
                    <w:rPr>
                      <w:color w:val="222222"/>
                      <w:spacing w:val="-13"/>
                      <w:sz w:val="34"/>
                    </w:rPr>
                    <w:t> </w:t>
                  </w:r>
                  <w:r>
                    <w:rPr>
                      <w:color w:val="222222"/>
                      <w:sz w:val="34"/>
                    </w:rPr>
                    <w:t>input</w:t>
                  </w:r>
                </w:p>
                <w:p>
                  <w:pPr>
                    <w:pStyle w:val="ListParagraph"/>
                    <w:numPr>
                      <w:ilvl w:val="0"/>
                      <w:numId w:val="284"/>
                    </w:numPr>
                    <w:tabs>
                      <w:tab w:pos="660" w:val="left" w:leader="none"/>
                    </w:tabs>
                    <w:spacing w:line="498" w:lineRule="exact" w:before="0" w:after="0"/>
                    <w:ind w:left="660" w:right="0" w:hanging="240"/>
                    <w:jc w:val="left"/>
                    <w:rPr>
                      <w:sz w:val="34"/>
                    </w:rPr>
                  </w:pPr>
                  <w:r>
                    <w:rPr>
                      <w:color w:val="222222"/>
                      <w:sz w:val="34"/>
                    </w:rPr>
                    <w:t>Greater habitat</w:t>
                  </w:r>
                  <w:r>
                    <w:rPr>
                      <w:color w:val="222222"/>
                      <w:spacing w:val="7"/>
                      <w:sz w:val="34"/>
                    </w:rPr>
                    <w:t> </w:t>
                  </w:r>
                  <w:r>
                    <w:rPr>
                      <w:color w:val="222222"/>
                      <w:sz w:val="34"/>
                    </w:rPr>
                    <w:t>heterogeneity</w:t>
                  </w:r>
                </w:p>
                <w:p>
                  <w:pPr>
                    <w:pStyle w:val="BodyText"/>
                    <w:spacing w:before="329"/>
                  </w:pPr>
                  <w:r>
                    <w:rPr>
                      <w:color w:val="222222"/>
                    </w:rPr>
                    <w:t>Potential for loss of biodiversity is</w:t>
                  </w:r>
                  <w:r>
                    <w:rPr>
                      <w:color w:val="222222"/>
                      <w:spacing w:val="85"/>
                    </w:rPr>
                    <w:t> </w:t>
                  </w:r>
                  <w:r>
                    <w:rPr>
                      <w:color w:val="222222"/>
                    </w:rPr>
                    <w:t>high</w:t>
                  </w:r>
                </w:p>
              </w:txbxContent>
            </v:textbox>
            <w10:wrap type="none"/>
          </v:shape>
        </w:pict>
      </w:r>
      <w:r>
        <w:rPr/>
        <w:pict>
          <v:shape style="position:absolute;margin-left:69pt;margin-top:331.195007pt;width:223pt;height:21.85pt;mso-position-horizontal-relative:page;mso-position-vertical-relative:page;z-index:-379840" type="#_x0000_t202" filled="false" stroked="false">
            <v:textbox inset="0,0,0,0">
              <w:txbxContent>
                <w:p>
                  <w:pPr>
                    <w:pStyle w:val="BodyText"/>
                  </w:pPr>
                  <w:r>
                    <w:rPr>
                      <w:color w:val="222222"/>
                    </w:rPr>
                    <w:t>C. Importance of</w:t>
                  </w:r>
                  <w:r>
                    <w:rPr>
                      <w:color w:val="222222"/>
                      <w:spacing w:val="73"/>
                    </w:rPr>
                    <w:t> </w:t>
                  </w:r>
                  <w:r>
                    <w:rPr>
                      <w:color w:val="222222"/>
                    </w:rPr>
                    <w:t>Biodiversity</w:t>
                  </w:r>
                </w:p>
              </w:txbxContent>
            </v:textbox>
            <w10:wrap type="none"/>
          </v:shape>
        </w:pict>
      </w:r>
      <w:r>
        <w:rPr/>
        <w:pict>
          <v:shape style="position:absolute;margin-left:89pt;margin-top:369.195007pt;width:129.5500pt;height:21.85pt;mso-position-horizontal-relative:page;mso-position-vertical-relative:page;z-index:-379816" type="#_x0000_t202" filled="false" stroked="false">
            <v:textbox inset="0,0,0,0">
              <w:txbxContent>
                <w:p>
                  <w:pPr>
                    <w:pStyle w:val="BodyText"/>
                  </w:pPr>
                  <w:r>
                    <w:rPr>
                      <w:color w:val="222222"/>
                    </w:rPr>
                    <w:t>1. Human Health</w:t>
                  </w:r>
                </w:p>
              </w:txbxContent>
            </v:textbox>
            <w10:wrap type="none"/>
          </v:shape>
        </w:pict>
      </w:r>
      <w:r>
        <w:rPr/>
        <w:pict>
          <v:shape style="position:absolute;margin-left:109pt;margin-top:407.195007pt;width:609.75pt;height:41.85pt;mso-position-horizontal-relative:page;mso-position-vertical-relative:page;z-index:-379792" type="#_x0000_t202" filled="false" stroked="false">
            <v:textbox inset="0,0,0,0">
              <w:txbxContent>
                <w:p>
                  <w:pPr>
                    <w:pStyle w:val="BodyText"/>
                    <w:spacing w:line="244" w:lineRule="auto"/>
                    <w:ind w:left="420" w:hanging="400"/>
                  </w:pPr>
                  <w:r>
                    <w:rPr>
                      <w:color w:val="222222"/>
                    </w:rPr>
                    <w:t>Secondary plant compounds (venoms, poisons, toxins) could be potential medi- cines</w:t>
                  </w:r>
                </w:p>
              </w:txbxContent>
            </v:textbox>
            <w10:wrap type="none"/>
          </v:shape>
        </w:pict>
      </w:r>
      <w:r>
        <w:rPr/>
        <w:pict>
          <v:shape style="position:absolute;margin-left:109pt;margin-top:465.195007pt;width:370.4pt;height:159.85pt;mso-position-horizontal-relative:page;mso-position-vertical-relative:page;z-index:-379768" type="#_x0000_t202" filled="false" stroked="false">
            <v:textbox inset="0,0,0,0">
              <w:txbxContent>
                <w:p>
                  <w:pPr>
                    <w:pStyle w:val="BodyText"/>
                    <w:spacing w:line="313" w:lineRule="exact"/>
                    <w:ind w:left="420"/>
                  </w:pPr>
                  <w:r>
                    <w:rPr>
                      <w:color w:val="222222"/>
                    </w:rPr>
                    <w:t>Ex.:</w:t>
                  </w:r>
                </w:p>
                <w:p>
                  <w:pPr>
                    <w:pStyle w:val="ListParagraph"/>
                    <w:numPr>
                      <w:ilvl w:val="0"/>
                      <w:numId w:val="285"/>
                    </w:numPr>
                    <w:tabs>
                      <w:tab w:pos="1060" w:val="left" w:leader="none"/>
                    </w:tabs>
                    <w:spacing w:line="420" w:lineRule="exact" w:before="0" w:after="0"/>
                    <w:ind w:left="1060" w:right="0" w:hanging="240"/>
                    <w:jc w:val="left"/>
                    <w:rPr>
                      <w:sz w:val="34"/>
                    </w:rPr>
                  </w:pPr>
                  <w:r>
                    <w:rPr>
                      <w:color w:val="222222"/>
                      <w:sz w:val="34"/>
                    </w:rPr>
                    <w:t>Aspirin</w:t>
                  </w:r>
                </w:p>
                <w:p>
                  <w:pPr>
                    <w:pStyle w:val="ListParagraph"/>
                    <w:numPr>
                      <w:ilvl w:val="0"/>
                      <w:numId w:val="285"/>
                    </w:numPr>
                    <w:tabs>
                      <w:tab w:pos="1060" w:val="left" w:leader="none"/>
                    </w:tabs>
                    <w:spacing w:line="400" w:lineRule="exact" w:before="0" w:after="0"/>
                    <w:ind w:left="1060" w:right="0" w:hanging="240"/>
                    <w:jc w:val="left"/>
                    <w:rPr>
                      <w:sz w:val="34"/>
                    </w:rPr>
                  </w:pPr>
                  <w:r>
                    <w:rPr>
                      <w:color w:val="222222"/>
                      <w:sz w:val="34"/>
                    </w:rPr>
                    <w:t>Codeine</w:t>
                  </w:r>
                </w:p>
                <w:p>
                  <w:pPr>
                    <w:pStyle w:val="ListParagraph"/>
                    <w:numPr>
                      <w:ilvl w:val="0"/>
                      <w:numId w:val="285"/>
                    </w:numPr>
                    <w:tabs>
                      <w:tab w:pos="1060" w:val="left" w:leader="none"/>
                    </w:tabs>
                    <w:spacing w:line="400" w:lineRule="exact" w:before="0" w:after="0"/>
                    <w:ind w:left="1060" w:right="0" w:hanging="240"/>
                    <w:jc w:val="left"/>
                    <w:rPr>
                      <w:sz w:val="34"/>
                    </w:rPr>
                  </w:pPr>
                  <w:r>
                    <w:rPr>
                      <w:color w:val="222222"/>
                      <w:sz w:val="34"/>
                    </w:rPr>
                    <w:t>Digoxin</w:t>
                  </w:r>
                </w:p>
                <w:p>
                  <w:pPr>
                    <w:pStyle w:val="ListParagraph"/>
                    <w:numPr>
                      <w:ilvl w:val="0"/>
                      <w:numId w:val="285"/>
                    </w:numPr>
                    <w:tabs>
                      <w:tab w:pos="1060" w:val="left" w:leader="none"/>
                    </w:tabs>
                    <w:spacing w:line="400" w:lineRule="exact" w:before="0" w:after="0"/>
                    <w:ind w:left="1060" w:right="0" w:hanging="240"/>
                    <w:jc w:val="left"/>
                    <w:rPr>
                      <w:sz w:val="34"/>
                    </w:rPr>
                  </w:pPr>
                  <w:r>
                    <w:rPr>
                      <w:color w:val="222222"/>
                      <w:sz w:val="34"/>
                    </w:rPr>
                    <w:t>Atropine</w:t>
                  </w:r>
                </w:p>
                <w:p>
                  <w:pPr>
                    <w:pStyle w:val="ListParagraph"/>
                    <w:numPr>
                      <w:ilvl w:val="0"/>
                      <w:numId w:val="285"/>
                    </w:numPr>
                    <w:tabs>
                      <w:tab w:pos="1060" w:val="left" w:leader="none"/>
                    </w:tabs>
                    <w:spacing w:line="498" w:lineRule="exact" w:before="0" w:after="0"/>
                    <w:ind w:left="1060" w:right="0" w:hanging="240"/>
                    <w:jc w:val="left"/>
                    <w:rPr>
                      <w:sz w:val="34"/>
                    </w:rPr>
                  </w:pPr>
                  <w:r>
                    <w:rPr>
                      <w:color w:val="222222"/>
                      <w:sz w:val="34"/>
                    </w:rPr>
                    <w:t>Vincristine</w:t>
                  </w:r>
                </w:p>
                <w:p>
                  <w:pPr>
                    <w:pStyle w:val="BodyText"/>
                    <w:spacing w:before="329"/>
                  </w:pPr>
                  <w:r>
                    <w:rPr>
                      <w:color w:val="222222"/>
                    </w:rPr>
                    <w:t>Antibiotics come mainly from Bacteria and</w:t>
                  </w:r>
                  <w:r>
                    <w:rPr>
                      <w:color w:val="222222"/>
                      <w:spacing w:val="90"/>
                    </w:rPr>
                    <w:t> </w:t>
                  </w:r>
                  <w:r>
                    <w:rPr>
                      <w:color w:val="222222"/>
                    </w:rPr>
                    <w:t>Fungi</w:t>
                  </w:r>
                </w:p>
              </w:txbxContent>
            </v:textbox>
            <w10:wrap type="none"/>
          </v:shape>
        </w:pict>
      </w:r>
      <w:r>
        <w:rPr/>
        <w:pict>
          <v:shape style="position:absolute;margin-left:109pt;margin-top:641.195007pt;width:370.35pt;height:21.85pt;mso-position-horizontal-relative:page;mso-position-vertical-relative:page;z-index:-379744" type="#_x0000_t202" filled="false" stroked="false">
            <v:textbox inset="0,0,0,0">
              <w:txbxContent>
                <w:p>
                  <w:pPr>
                    <w:pStyle w:val="BodyText"/>
                  </w:pPr>
                  <w:r>
                    <w:rPr>
                      <w:color w:val="222222"/>
                    </w:rPr>
                    <w:t>Biophilia – love and need for nature (biodiversity)</w:t>
                  </w:r>
                </w:p>
              </w:txbxContent>
            </v:textbox>
            <w10:wrap type="none"/>
          </v:shape>
        </w:pict>
      </w:r>
      <w:r>
        <w:rPr/>
        <w:pict>
          <v:shape style="position:absolute;margin-left:89pt;margin-top:679.195007pt;width:102.75pt;height:21.85pt;mso-position-horizontal-relative:page;mso-position-vertical-relative:page;z-index:-379720" type="#_x0000_t202" filled="false" stroked="false">
            <v:textbox inset="0,0,0,0">
              <w:txbxContent>
                <w:p>
                  <w:pPr>
                    <w:pStyle w:val="BodyText"/>
                  </w:pPr>
                  <w:r>
                    <w:rPr>
                      <w:color w:val="222222"/>
                    </w:rPr>
                    <w:t>2. Agriculture</w:t>
                  </w:r>
                </w:p>
              </w:txbxContent>
            </v:textbox>
            <w10:wrap type="none"/>
          </v:shape>
        </w:pict>
      </w:r>
      <w:r>
        <w:rPr/>
        <w:pict>
          <v:shape style="position:absolute;margin-left:109pt;margin-top:717.195007pt;width:581.3pt;height:41.85pt;mso-position-horizontal-relative:page;mso-position-vertical-relative:page;z-index:-379696" type="#_x0000_t202" filled="false" stroked="false">
            <v:textbox inset="0,0,0,0">
              <w:txbxContent>
                <w:p>
                  <w:pPr>
                    <w:pStyle w:val="BodyText"/>
                    <w:spacing w:line="244" w:lineRule="auto"/>
                    <w:ind w:left="420" w:hanging="400"/>
                  </w:pPr>
                  <w:r>
                    <w:rPr>
                      <w:color w:val="222222"/>
                    </w:rPr>
                    <w:t>We must continually breed new varieties of crops in order to avoid any being ‘wiped out’ due to disease or  pests</w:t>
                  </w:r>
                </w:p>
              </w:txbxContent>
            </v:textbox>
            <w10:wrap type="none"/>
          </v:shape>
        </w:pict>
      </w:r>
      <w:r>
        <w:rPr/>
        <w:pict>
          <v:shape style="position:absolute;margin-left:109pt;margin-top:775.195007pt;width:555.15pt;height:21.85pt;mso-position-horizontal-relative:page;mso-position-vertical-relative:page;z-index:-379672" type="#_x0000_t202" filled="false" stroked="false">
            <v:textbox inset="0,0,0,0">
              <w:txbxContent>
                <w:p>
                  <w:pPr>
                    <w:pStyle w:val="BodyText"/>
                  </w:pPr>
                  <w:r>
                    <w:rPr>
                      <w:color w:val="222222"/>
                    </w:rPr>
                    <w:t>Svalbard Global Seed Vault (Norway) stores seeds from around the world</w:t>
                  </w:r>
                </w:p>
              </w:txbxContent>
            </v:textbox>
            <w10:wrap type="none"/>
          </v:shape>
        </w:pict>
      </w:r>
      <w:r>
        <w:rPr/>
        <w:pict>
          <v:shape style="position:absolute;margin-left:109pt;margin-top:813.195007pt;width:517.9500pt;height:82.85pt;mso-position-horizontal-relative:page;mso-position-vertical-relative:page;z-index:-379648" type="#_x0000_t202" filled="false" stroked="false">
            <v:textbox inset="0,0,0,0">
              <w:txbxContent>
                <w:p>
                  <w:pPr>
                    <w:pStyle w:val="BodyText"/>
                    <w:spacing w:line="313" w:lineRule="exact"/>
                  </w:pPr>
                  <w:r>
                    <w:rPr>
                      <w:color w:val="222222"/>
                    </w:rPr>
                    <w:t>Ecosystem services:</w:t>
                  </w:r>
                </w:p>
                <w:p>
                  <w:pPr>
                    <w:pStyle w:val="ListParagraph"/>
                    <w:numPr>
                      <w:ilvl w:val="0"/>
                      <w:numId w:val="286"/>
                    </w:numPr>
                    <w:tabs>
                      <w:tab w:pos="660" w:val="left" w:leader="none"/>
                    </w:tabs>
                    <w:spacing w:line="420" w:lineRule="exact" w:before="0" w:after="0"/>
                    <w:ind w:left="660" w:right="0" w:hanging="240"/>
                    <w:jc w:val="left"/>
                    <w:rPr>
                      <w:sz w:val="34"/>
                    </w:rPr>
                  </w:pPr>
                  <w:r>
                    <w:rPr>
                      <w:color w:val="222222"/>
                      <w:sz w:val="34"/>
                    </w:rPr>
                    <w:t>Organisms which cycle nutrients and breakdown organic </w:t>
                  </w:r>
                  <w:r>
                    <w:rPr>
                      <w:color w:val="222222"/>
                      <w:spacing w:val="20"/>
                      <w:sz w:val="34"/>
                    </w:rPr>
                    <w:t> </w:t>
                  </w:r>
                  <w:r>
                    <w:rPr>
                      <w:color w:val="222222"/>
                      <w:sz w:val="34"/>
                    </w:rPr>
                    <w:t>matter</w:t>
                  </w:r>
                </w:p>
                <w:p>
                  <w:pPr>
                    <w:pStyle w:val="ListParagraph"/>
                    <w:numPr>
                      <w:ilvl w:val="0"/>
                      <w:numId w:val="286"/>
                    </w:numPr>
                    <w:tabs>
                      <w:tab w:pos="660" w:val="left" w:leader="none"/>
                    </w:tabs>
                    <w:spacing w:line="400" w:lineRule="exact" w:before="0" w:after="0"/>
                    <w:ind w:left="660" w:right="0" w:hanging="240"/>
                    <w:jc w:val="left"/>
                    <w:rPr>
                      <w:sz w:val="34"/>
                    </w:rPr>
                  </w:pPr>
                  <w:r>
                    <w:rPr>
                      <w:color w:val="222222"/>
                      <w:sz w:val="34"/>
                    </w:rPr>
                    <w:t>Plant</w:t>
                  </w:r>
                  <w:r>
                    <w:rPr>
                      <w:color w:val="222222"/>
                      <w:spacing w:val="28"/>
                      <w:sz w:val="34"/>
                    </w:rPr>
                    <w:t> </w:t>
                  </w:r>
                  <w:r>
                    <w:rPr>
                      <w:color w:val="222222"/>
                      <w:sz w:val="34"/>
                    </w:rPr>
                    <w:t>pollination</w:t>
                  </w:r>
                </w:p>
                <w:p>
                  <w:pPr>
                    <w:pStyle w:val="ListParagraph"/>
                    <w:numPr>
                      <w:ilvl w:val="0"/>
                      <w:numId w:val="286"/>
                    </w:numPr>
                    <w:tabs>
                      <w:tab w:pos="660" w:val="left" w:leader="none"/>
                    </w:tabs>
                    <w:spacing w:line="498" w:lineRule="exact" w:before="0" w:after="0"/>
                    <w:ind w:left="660" w:right="0" w:hanging="240"/>
                    <w:jc w:val="left"/>
                    <w:rPr>
                      <w:sz w:val="34"/>
                    </w:rPr>
                  </w:pPr>
                  <w:r>
                    <w:rPr>
                      <w:color w:val="222222"/>
                      <w:sz w:val="34"/>
                    </w:rPr>
                    <w:t>Natural pest</w:t>
                  </w:r>
                  <w:r>
                    <w:rPr>
                      <w:color w:val="222222"/>
                      <w:spacing w:val="47"/>
                      <w:sz w:val="34"/>
                    </w:rPr>
                    <w:t> </w:t>
                  </w:r>
                  <w:r>
                    <w:rPr>
                      <w:color w:val="222222"/>
                      <w:sz w:val="34"/>
                    </w:rPr>
                    <w:t>control</w:t>
                  </w:r>
                </w:p>
              </w:txbxContent>
            </v:textbox>
            <w10:wrap type="none"/>
          </v:shape>
        </w:pict>
      </w:r>
      <w:r>
        <w:rPr/>
        <w:pict>
          <v:shape style="position:absolute;margin-left:706.978516pt;margin-top:967pt;width:22pt;height:14pt;mso-position-horizontal-relative:page;mso-position-vertical-relative:page;z-index:-379624" type="#_x0000_t202" filled="false" stroked="false">
            <v:textbox inset="0,0,0,0">
              <w:txbxContent>
                <w:p>
                  <w:pPr>
                    <w:spacing w:line="256" w:lineRule="exact" w:before="0"/>
                    <w:ind w:left="20" w:right="0" w:firstLine="0"/>
                    <w:jc w:val="left"/>
                    <w:rPr>
                      <w:b/>
                      <w:sz w:val="24"/>
                    </w:rPr>
                  </w:pPr>
                  <w:r>
                    <w:rPr>
                      <w:b/>
                      <w:color w:val="929292"/>
                      <w:sz w:val="24"/>
                    </w:rPr>
                    <w:t>251</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8055855">
            <wp:simplePos x="0" y="0"/>
            <wp:positionH relativeFrom="page">
              <wp:posOffset>0</wp:posOffset>
            </wp:positionH>
            <wp:positionV relativeFrom="page">
              <wp:posOffset>0</wp:posOffset>
            </wp:positionV>
            <wp:extent cx="9753600" cy="12750800"/>
            <wp:effectExtent l="0" t="0" r="0" b="0"/>
            <wp:wrapNone/>
            <wp:docPr id="475" name="image1.jpeg" descr=""/>
            <wp:cNvGraphicFramePr>
              <a:graphicFrameLocks noChangeAspect="1"/>
            </wp:cNvGraphicFramePr>
            <a:graphic>
              <a:graphicData uri="http://schemas.openxmlformats.org/drawingml/2006/picture">
                <pic:pic>
                  <pic:nvPicPr>
                    <pic:cNvPr id="476"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89pt;margin-top:79.195038pt;width:165.4pt;height:21.85pt;mso-position-horizontal-relative:page;mso-position-vertical-relative:page;z-index:-379576" type="#_x0000_t202" filled="false" stroked="false">
            <v:textbox inset="0,0,0,0">
              <w:txbxContent>
                <w:p>
                  <w:pPr>
                    <w:pStyle w:val="BodyText"/>
                  </w:pPr>
                  <w:r>
                    <w:rPr>
                      <w:color w:val="222222"/>
                    </w:rPr>
                    <w:t>3. Wild Food Sources</w:t>
                  </w:r>
                </w:p>
              </w:txbxContent>
            </v:textbox>
            <w10:wrap type="none"/>
          </v:shape>
        </w:pict>
      </w:r>
      <w:r>
        <w:rPr/>
        <w:pict>
          <v:shape style="position:absolute;margin-left:109pt;margin-top:117.195038pt;width:594.550pt;height:61.85pt;mso-position-horizontal-relative:page;mso-position-vertical-relative:page;z-index:-379552" type="#_x0000_t202" filled="false" stroked="false">
            <v:textbox inset="0,0,0,0">
              <w:txbxContent>
                <w:p>
                  <w:pPr>
                    <w:pStyle w:val="BodyText"/>
                    <w:spacing w:line="303" w:lineRule="exact"/>
                  </w:pPr>
                  <w:r>
                    <w:rPr>
                      <w:color w:val="222222"/>
                    </w:rPr>
                    <w:t>Fish are generally not being managed sustainably</w:t>
                  </w:r>
                </w:p>
                <w:p>
                  <w:pPr>
                    <w:pStyle w:val="BodyText"/>
                    <w:spacing w:line="503" w:lineRule="exact" w:before="0"/>
                  </w:pPr>
                  <w:r>
                    <w:rPr>
                      <w:color w:val="222222"/>
                      <w:w w:val="105"/>
                    </w:rPr>
                    <w:t>Probably</w:t>
                  </w:r>
                  <w:r>
                    <w:rPr>
                      <w:color w:val="222222"/>
                      <w:spacing w:val="-30"/>
                      <w:w w:val="105"/>
                    </w:rPr>
                    <w:t> </w:t>
                  </w:r>
                  <w:r>
                    <w:rPr>
                      <w:color w:val="222222"/>
                      <w:w w:val="105"/>
                    </w:rPr>
                    <w:t>will</w:t>
                  </w:r>
                  <w:r>
                    <w:rPr>
                      <w:color w:val="222222"/>
                      <w:spacing w:val="-30"/>
                      <w:w w:val="105"/>
                    </w:rPr>
                    <w:t> </w:t>
                  </w:r>
                  <w:r>
                    <w:rPr>
                      <w:color w:val="222222"/>
                      <w:w w:val="105"/>
                    </w:rPr>
                    <w:t>not</w:t>
                  </w:r>
                  <w:r>
                    <w:rPr>
                      <w:color w:val="222222"/>
                      <w:spacing w:val="-30"/>
                      <w:w w:val="105"/>
                    </w:rPr>
                    <w:t> </w:t>
                  </w:r>
                  <w:r>
                    <w:rPr>
                      <w:color w:val="222222"/>
                      <w:w w:val="105"/>
                    </w:rPr>
                    <w:t>be</w:t>
                  </w:r>
                  <w:r>
                    <w:rPr>
                      <w:color w:val="222222"/>
                      <w:spacing w:val="-30"/>
                      <w:w w:val="105"/>
                    </w:rPr>
                    <w:t> </w:t>
                  </w:r>
                  <w:r>
                    <w:rPr>
                      <w:color w:val="222222"/>
                      <w:w w:val="105"/>
                    </w:rPr>
                    <w:t>fished</w:t>
                  </w:r>
                  <w:r>
                    <w:rPr>
                      <w:color w:val="222222"/>
                      <w:spacing w:val="-30"/>
                      <w:w w:val="105"/>
                    </w:rPr>
                    <w:t> </w:t>
                  </w:r>
                  <w:r>
                    <w:rPr>
                      <w:color w:val="222222"/>
                      <w:w w:val="105"/>
                    </w:rPr>
                    <w:t>to</w:t>
                  </w:r>
                  <w:r>
                    <w:rPr>
                      <w:color w:val="222222"/>
                      <w:spacing w:val="-30"/>
                      <w:w w:val="105"/>
                    </w:rPr>
                    <w:t> </w:t>
                  </w:r>
                  <w:r>
                    <w:rPr>
                      <w:color w:val="222222"/>
                      <w:w w:val="105"/>
                    </w:rPr>
                    <w:t>extinction,</w:t>
                  </w:r>
                  <w:r>
                    <w:rPr>
                      <w:color w:val="222222"/>
                      <w:spacing w:val="-30"/>
                      <w:w w:val="105"/>
                    </w:rPr>
                    <w:t> </w:t>
                  </w:r>
                  <w:r>
                    <w:rPr>
                      <w:color w:val="222222"/>
                      <w:w w:val="105"/>
                    </w:rPr>
                    <w:t>but</w:t>
                  </w:r>
                  <w:r>
                    <w:rPr>
                      <w:color w:val="222222"/>
                      <w:spacing w:val="-30"/>
                      <w:w w:val="105"/>
                    </w:rPr>
                    <w:t> </w:t>
                  </w:r>
                  <w:r>
                    <w:rPr>
                      <w:color w:val="222222"/>
                      <w:w w:val="105"/>
                    </w:rPr>
                    <w:t>will</w:t>
                  </w:r>
                  <w:r>
                    <w:rPr>
                      <w:color w:val="222222"/>
                      <w:spacing w:val="-30"/>
                      <w:w w:val="105"/>
                    </w:rPr>
                    <w:t> </w:t>
                  </w:r>
                  <w:r>
                    <w:rPr>
                      <w:color w:val="222222"/>
                      <w:w w:val="105"/>
                    </w:rPr>
                    <w:t>a</w:t>
                  </w:r>
                  <w:r>
                    <w:rPr>
                      <w:rFonts w:ascii="Arial Unicode MS" w:hAnsi="Arial Unicode MS"/>
                      <w:color w:val="222222"/>
                      <w:w w:val="105"/>
                    </w:rPr>
                    <w:t>ﬀ</w:t>
                  </w:r>
                  <w:r>
                    <w:rPr>
                      <w:color w:val="222222"/>
                      <w:w w:val="105"/>
                    </w:rPr>
                    <w:t>ect</w:t>
                  </w:r>
                  <w:r>
                    <w:rPr>
                      <w:color w:val="222222"/>
                      <w:spacing w:val="-30"/>
                      <w:w w:val="105"/>
                    </w:rPr>
                    <w:t> </w:t>
                  </w:r>
                  <w:r>
                    <w:rPr>
                      <w:color w:val="222222"/>
                      <w:w w:val="105"/>
                    </w:rPr>
                    <w:t>marine/aquatic</w:t>
                  </w:r>
                  <w:r>
                    <w:rPr>
                      <w:color w:val="222222"/>
                      <w:spacing w:val="-30"/>
                      <w:w w:val="105"/>
                    </w:rPr>
                    <w:t> </w:t>
                  </w:r>
                  <w:r>
                    <w:rPr>
                      <w:color w:val="222222"/>
                      <w:w w:val="105"/>
                    </w:rPr>
                    <w:t>ecosys-</w:t>
                  </w:r>
                </w:p>
                <w:p>
                  <w:pPr>
                    <w:pStyle w:val="BodyText"/>
                    <w:spacing w:line="385" w:lineRule="exact" w:before="0"/>
                    <w:ind w:left="420"/>
                  </w:pPr>
                  <w:r>
                    <w:rPr>
                      <w:color w:val="222222"/>
                    </w:rPr>
                    <w:t>tems</w:t>
                  </w:r>
                </w:p>
              </w:txbxContent>
            </v:textbox>
            <w10:wrap type="none"/>
          </v:shape>
        </w:pict>
      </w:r>
      <w:r>
        <w:rPr/>
        <w:pict>
          <v:shape style="position:absolute;margin-left:39pt;margin-top:195.544098pt;width:235pt;height:23.5pt;mso-position-horizontal-relative:page;mso-position-vertical-relative:page;z-index:-379528" type="#_x0000_t202" filled="false" stroked="false">
            <v:textbox inset="0,0,0,0">
              <w:txbxContent>
                <w:p>
                  <w:pPr>
                    <w:spacing w:before="33"/>
                    <w:ind w:left="20" w:right="0" w:firstLine="0"/>
                    <w:jc w:val="left"/>
                    <w:rPr>
                      <w:b/>
                      <w:sz w:val="36"/>
                    </w:rPr>
                  </w:pPr>
                  <w:r>
                    <w:rPr>
                      <w:b/>
                      <w:color w:val="444444"/>
                      <w:sz w:val="36"/>
                    </w:rPr>
                    <w:t>21.2 Threats to</w:t>
                  </w:r>
                  <w:r>
                    <w:rPr>
                      <w:b/>
                      <w:color w:val="444444"/>
                      <w:spacing w:val="-42"/>
                      <w:sz w:val="36"/>
                    </w:rPr>
                    <w:t> </w:t>
                  </w:r>
                  <w:r>
                    <w:rPr>
                      <w:b/>
                      <w:color w:val="444444"/>
                      <w:sz w:val="36"/>
                    </w:rPr>
                    <w:t>Biodiversity</w:t>
                  </w:r>
                </w:p>
              </w:txbxContent>
            </v:textbox>
            <w10:wrap type="none"/>
          </v:shape>
        </w:pict>
      </w:r>
      <w:r>
        <w:rPr/>
        <w:pict>
          <v:shape style="position:absolute;margin-left:69pt;margin-top:236.195007pt;width:118.5pt;height:21.85pt;mso-position-horizontal-relative:page;mso-position-vertical-relative:page;z-index:-379504" type="#_x0000_t202" filled="false" stroked="false">
            <v:textbox inset="0,0,0,0">
              <w:txbxContent>
                <w:p>
                  <w:pPr>
                    <w:pStyle w:val="BodyText"/>
                  </w:pPr>
                  <w:r>
                    <w:rPr>
                      <w:color w:val="222222"/>
                    </w:rPr>
                    <w:t>A. Habitat Loss</w:t>
                  </w:r>
                </w:p>
              </w:txbxContent>
            </v:textbox>
            <w10:wrap type="none"/>
          </v:shape>
        </w:pict>
      </w:r>
      <w:r>
        <w:rPr/>
        <w:pict>
          <v:shape style="position:absolute;margin-left:89pt;margin-top:274.195007pt;width:415.45pt;height:21.85pt;mso-position-horizontal-relative:page;mso-position-vertical-relative:page;z-index:-379480" type="#_x0000_t202" filled="false" stroked="false">
            <v:textbox inset="0,0,0,0">
              <w:txbxContent>
                <w:p>
                  <w:pPr>
                    <w:pStyle w:val="BodyText"/>
                  </w:pPr>
                  <w:r>
                    <w:rPr>
                      <w:color w:val="222222"/>
                    </w:rPr>
                    <w:t>Due to human population growth and use of</w:t>
                  </w:r>
                  <w:r>
                    <w:rPr>
                      <w:color w:val="222222"/>
                      <w:spacing w:val="81"/>
                    </w:rPr>
                    <w:t> </w:t>
                  </w:r>
                  <w:r>
                    <w:rPr>
                      <w:color w:val="222222"/>
                    </w:rPr>
                    <w:t>resources</w:t>
                  </w:r>
                </w:p>
              </w:txbxContent>
            </v:textbox>
            <w10:wrap type="none"/>
          </v:shape>
        </w:pict>
      </w:r>
      <w:r>
        <w:rPr/>
        <w:pict>
          <v:shape style="position:absolute;margin-left:69pt;margin-top:312.195007pt;width:138pt;height:21.85pt;mso-position-horizontal-relative:page;mso-position-vertical-relative:page;z-index:-379456" type="#_x0000_t202" filled="false" stroked="false">
            <v:textbox inset="0,0,0,0">
              <w:txbxContent>
                <w:p>
                  <w:pPr>
                    <w:pStyle w:val="BodyText"/>
                  </w:pPr>
                  <w:r>
                    <w:rPr>
                      <w:color w:val="222222"/>
                    </w:rPr>
                    <w:t>B. Overharvesting</w:t>
                  </w:r>
                </w:p>
              </w:txbxContent>
            </v:textbox>
            <w10:wrap type="none"/>
          </v:shape>
        </w:pict>
      </w:r>
      <w:r>
        <w:rPr/>
        <w:pict>
          <v:shape style="position:absolute;margin-left:69pt;margin-top:350.195007pt;width:503.8pt;height:119.85pt;mso-position-horizontal-relative:page;mso-position-vertical-relative:page;z-index:-379432" type="#_x0000_t202" filled="false" stroked="false">
            <v:textbox inset="0,0,0,0">
              <w:txbxContent>
                <w:p>
                  <w:pPr>
                    <w:pStyle w:val="BodyText"/>
                    <w:spacing w:line="313" w:lineRule="exact"/>
                    <w:ind w:left="420"/>
                  </w:pPr>
                  <w:r>
                    <w:rPr>
                      <w:color w:val="222222"/>
                    </w:rPr>
                    <w:t>Due to human population growth and use of resources such</w:t>
                  </w:r>
                  <w:r>
                    <w:rPr>
                      <w:color w:val="222222"/>
                      <w:spacing w:val="87"/>
                    </w:rPr>
                    <w:t> </w:t>
                  </w:r>
                  <w:r>
                    <w:rPr>
                      <w:color w:val="222222"/>
                    </w:rPr>
                    <w:t>as:</w:t>
                  </w:r>
                </w:p>
                <w:p>
                  <w:pPr>
                    <w:pStyle w:val="ListParagraph"/>
                    <w:numPr>
                      <w:ilvl w:val="0"/>
                      <w:numId w:val="287"/>
                    </w:numPr>
                    <w:tabs>
                      <w:tab w:pos="1060" w:val="left" w:leader="none"/>
                    </w:tabs>
                    <w:spacing w:line="420" w:lineRule="exact" w:before="0" w:after="0"/>
                    <w:ind w:left="1060" w:right="0" w:hanging="240"/>
                    <w:jc w:val="left"/>
                    <w:rPr>
                      <w:sz w:val="34"/>
                    </w:rPr>
                  </w:pPr>
                  <w:r>
                    <w:rPr>
                      <w:color w:val="222222"/>
                      <w:sz w:val="34"/>
                    </w:rPr>
                    <w:t>Fisheries – for</w:t>
                  </w:r>
                  <w:r>
                    <w:rPr>
                      <w:color w:val="222222"/>
                      <w:spacing w:val="-2"/>
                      <w:sz w:val="34"/>
                    </w:rPr>
                    <w:t> </w:t>
                  </w:r>
                  <w:r>
                    <w:rPr>
                      <w:color w:val="222222"/>
                      <w:sz w:val="34"/>
                    </w:rPr>
                    <w:t>food</w:t>
                  </w:r>
                </w:p>
                <w:p>
                  <w:pPr>
                    <w:pStyle w:val="ListParagraph"/>
                    <w:numPr>
                      <w:ilvl w:val="0"/>
                      <w:numId w:val="287"/>
                    </w:numPr>
                    <w:tabs>
                      <w:tab w:pos="1060" w:val="left" w:leader="none"/>
                    </w:tabs>
                    <w:spacing w:line="400" w:lineRule="exact" w:before="0" w:after="0"/>
                    <w:ind w:left="1060" w:right="0" w:hanging="240"/>
                    <w:jc w:val="left"/>
                    <w:rPr>
                      <w:sz w:val="34"/>
                    </w:rPr>
                  </w:pPr>
                  <w:r>
                    <w:rPr>
                      <w:color w:val="222222"/>
                      <w:sz w:val="34"/>
                    </w:rPr>
                    <w:t>Coral reef – for</w:t>
                  </w:r>
                  <w:r>
                    <w:rPr>
                      <w:color w:val="222222"/>
                      <w:spacing w:val="-16"/>
                      <w:sz w:val="34"/>
                    </w:rPr>
                    <w:t> </w:t>
                  </w:r>
                  <w:r>
                    <w:rPr>
                      <w:color w:val="222222"/>
                      <w:sz w:val="34"/>
                    </w:rPr>
                    <w:t>aquariums</w:t>
                  </w:r>
                </w:p>
                <w:p>
                  <w:pPr>
                    <w:pStyle w:val="ListParagraph"/>
                    <w:numPr>
                      <w:ilvl w:val="0"/>
                      <w:numId w:val="287"/>
                    </w:numPr>
                    <w:tabs>
                      <w:tab w:pos="1060" w:val="left" w:leader="none"/>
                    </w:tabs>
                    <w:spacing w:line="498" w:lineRule="exact" w:before="0" w:after="0"/>
                    <w:ind w:left="1060" w:right="0" w:hanging="240"/>
                    <w:jc w:val="left"/>
                    <w:rPr>
                      <w:sz w:val="34"/>
                    </w:rPr>
                  </w:pPr>
                  <w:r>
                    <w:rPr>
                      <w:color w:val="222222"/>
                      <w:sz w:val="34"/>
                    </w:rPr>
                    <w:t>Bush meat – for</w:t>
                  </w:r>
                  <w:r>
                    <w:rPr>
                      <w:color w:val="222222"/>
                      <w:spacing w:val="35"/>
                      <w:sz w:val="34"/>
                    </w:rPr>
                    <w:t> </w:t>
                  </w:r>
                  <w:r>
                    <w:rPr>
                      <w:color w:val="222222"/>
                      <w:sz w:val="34"/>
                    </w:rPr>
                    <w:t>food</w:t>
                  </w:r>
                </w:p>
                <w:p>
                  <w:pPr>
                    <w:pStyle w:val="BodyText"/>
                    <w:spacing w:before="329"/>
                  </w:pPr>
                  <w:r>
                    <w:rPr>
                      <w:color w:val="222222"/>
                    </w:rPr>
                    <w:t>C. Exotic Species</w:t>
                  </w:r>
                </w:p>
              </w:txbxContent>
            </v:textbox>
            <w10:wrap type="none"/>
          </v:shape>
        </w:pict>
      </w:r>
      <w:r>
        <w:rPr/>
        <w:pict>
          <v:shape style="position:absolute;margin-left:69pt;margin-top:486.195007pt;width:501.5pt;height:237.85pt;mso-position-horizontal-relative:page;mso-position-vertical-relative:page;z-index:-379408" type="#_x0000_t202" filled="false" stroked="false">
            <v:textbox inset="0,0,0,0">
              <w:txbxContent>
                <w:p>
                  <w:pPr>
                    <w:pStyle w:val="BodyText"/>
                    <w:ind w:left="420"/>
                  </w:pPr>
                  <w:r>
                    <w:rPr>
                      <w:color w:val="222222"/>
                    </w:rPr>
                    <w:t>Due to increase in mobility and trade</w:t>
                  </w:r>
                </w:p>
                <w:p>
                  <w:pPr>
                    <w:pStyle w:val="BodyText"/>
                    <w:spacing w:line="244" w:lineRule="auto" w:before="8"/>
                    <w:ind w:left="420"/>
                  </w:pPr>
                  <w:r>
                    <w:rPr>
                      <w:color w:val="222222"/>
                    </w:rPr>
                    <w:t>Species reset ecological conditions in their new environment Ex.:</w:t>
                  </w:r>
                </w:p>
                <w:p>
                  <w:pPr>
                    <w:pStyle w:val="ListParagraph"/>
                    <w:numPr>
                      <w:ilvl w:val="0"/>
                      <w:numId w:val="288"/>
                    </w:numPr>
                    <w:tabs>
                      <w:tab w:pos="1060" w:val="left" w:leader="none"/>
                    </w:tabs>
                    <w:spacing w:line="334" w:lineRule="exact" w:before="0" w:after="0"/>
                    <w:ind w:left="1060" w:right="0" w:hanging="240"/>
                    <w:jc w:val="left"/>
                    <w:rPr>
                      <w:sz w:val="34"/>
                    </w:rPr>
                  </w:pPr>
                  <w:r>
                    <w:rPr>
                      <w:color w:val="222222"/>
                      <w:sz w:val="34"/>
                    </w:rPr>
                    <w:t>Nile perch in Lake</w:t>
                  </w:r>
                  <w:r>
                    <w:rPr>
                      <w:color w:val="222222"/>
                      <w:spacing w:val="-4"/>
                      <w:sz w:val="34"/>
                    </w:rPr>
                    <w:t> </w:t>
                  </w:r>
                  <w:r>
                    <w:rPr>
                      <w:color w:val="222222"/>
                      <w:sz w:val="34"/>
                    </w:rPr>
                    <w:t>Victoria</w:t>
                  </w:r>
                </w:p>
                <w:p>
                  <w:pPr>
                    <w:pStyle w:val="ListParagraph"/>
                    <w:numPr>
                      <w:ilvl w:val="0"/>
                      <w:numId w:val="288"/>
                    </w:numPr>
                    <w:tabs>
                      <w:tab w:pos="1060" w:val="left" w:leader="none"/>
                    </w:tabs>
                    <w:spacing w:line="400" w:lineRule="exact" w:before="0" w:after="0"/>
                    <w:ind w:left="1060" w:right="0" w:hanging="240"/>
                    <w:jc w:val="left"/>
                    <w:rPr>
                      <w:sz w:val="34"/>
                    </w:rPr>
                  </w:pPr>
                  <w:r>
                    <w:rPr>
                      <w:color w:val="222222"/>
                      <w:sz w:val="34"/>
                    </w:rPr>
                    <w:t>Brown tree snake in</w:t>
                  </w:r>
                  <w:r>
                    <w:rPr>
                      <w:color w:val="222222"/>
                      <w:spacing w:val="-3"/>
                      <w:sz w:val="34"/>
                    </w:rPr>
                    <w:t> </w:t>
                  </w:r>
                  <w:r>
                    <w:rPr>
                      <w:color w:val="222222"/>
                      <w:sz w:val="34"/>
                    </w:rPr>
                    <w:t>Guam</w:t>
                  </w:r>
                </w:p>
                <w:p>
                  <w:pPr>
                    <w:pStyle w:val="ListParagraph"/>
                    <w:numPr>
                      <w:ilvl w:val="0"/>
                      <w:numId w:val="288"/>
                    </w:numPr>
                    <w:tabs>
                      <w:tab w:pos="1060" w:val="left" w:leader="none"/>
                    </w:tabs>
                    <w:spacing w:line="400" w:lineRule="exact" w:before="0" w:after="0"/>
                    <w:ind w:left="1060" w:right="0" w:hanging="240"/>
                    <w:jc w:val="left"/>
                    <w:rPr>
                      <w:sz w:val="34"/>
                    </w:rPr>
                  </w:pPr>
                  <w:r>
                    <w:rPr>
                      <w:color w:val="222222"/>
                      <w:sz w:val="34"/>
                    </w:rPr>
                    <w:t>Zebra mussel in Great</w:t>
                  </w:r>
                  <w:r>
                    <w:rPr>
                      <w:color w:val="222222"/>
                      <w:spacing w:val="-21"/>
                      <w:sz w:val="34"/>
                    </w:rPr>
                    <w:t> </w:t>
                  </w:r>
                  <w:r>
                    <w:rPr>
                      <w:color w:val="222222"/>
                      <w:sz w:val="34"/>
                    </w:rPr>
                    <w:t>Lakes</w:t>
                  </w:r>
                </w:p>
                <w:p>
                  <w:pPr>
                    <w:pStyle w:val="ListParagraph"/>
                    <w:numPr>
                      <w:ilvl w:val="0"/>
                      <w:numId w:val="288"/>
                    </w:numPr>
                    <w:tabs>
                      <w:tab w:pos="1060" w:val="left" w:leader="none"/>
                    </w:tabs>
                    <w:spacing w:line="498" w:lineRule="exact" w:before="0" w:after="0"/>
                    <w:ind w:left="1060" w:right="0" w:hanging="240"/>
                    <w:jc w:val="left"/>
                    <w:rPr>
                      <w:sz w:val="34"/>
                    </w:rPr>
                  </w:pPr>
                  <w:r>
                    <w:rPr>
                      <w:color w:val="222222"/>
                      <w:sz w:val="34"/>
                    </w:rPr>
                    <w:t>European green crab in San Francisco</w:t>
                  </w:r>
                  <w:r>
                    <w:rPr>
                      <w:color w:val="222222"/>
                      <w:spacing w:val="-18"/>
                      <w:sz w:val="34"/>
                    </w:rPr>
                    <w:t> </w:t>
                  </w:r>
                  <w:r>
                    <w:rPr>
                      <w:color w:val="222222"/>
                      <w:sz w:val="34"/>
                    </w:rPr>
                    <w:t>Bay</w:t>
                  </w:r>
                </w:p>
                <w:p>
                  <w:pPr>
                    <w:pStyle w:val="BodyText"/>
                    <w:spacing w:line="303" w:lineRule="exact" w:before="328"/>
                    <w:ind w:left="420"/>
                  </w:pPr>
                  <w:r>
                    <w:rPr>
                      <w:color w:val="222222"/>
                    </w:rPr>
                    <w:t>Pathogens can also be brought into an</w:t>
                  </w:r>
                  <w:r>
                    <w:rPr>
                      <w:color w:val="222222"/>
                      <w:spacing w:val="82"/>
                    </w:rPr>
                    <w:t> </w:t>
                  </w:r>
                  <w:r>
                    <w:rPr>
                      <w:color w:val="222222"/>
                    </w:rPr>
                    <w:t>ecosystem</w:t>
                  </w:r>
                </w:p>
                <w:p>
                  <w:pPr>
                    <w:pStyle w:val="ListParagraph"/>
                    <w:numPr>
                      <w:ilvl w:val="0"/>
                      <w:numId w:val="288"/>
                    </w:numPr>
                    <w:tabs>
                      <w:tab w:pos="1060" w:val="left" w:leader="none"/>
                    </w:tabs>
                    <w:spacing w:line="528" w:lineRule="exact" w:before="0" w:after="0"/>
                    <w:ind w:left="1060" w:right="0" w:hanging="240"/>
                    <w:jc w:val="left"/>
                    <w:rPr>
                      <w:sz w:val="34"/>
                    </w:rPr>
                  </w:pPr>
                  <w:r>
                    <w:rPr>
                      <w:color w:val="222222"/>
                      <w:sz w:val="34"/>
                    </w:rPr>
                    <w:t>White nose syndrome (fungus) a</w:t>
                  </w:r>
                  <w:r>
                    <w:rPr>
                      <w:rFonts w:ascii="Arial Unicode MS" w:hAnsi="Arial Unicode MS"/>
                      <w:color w:val="222222"/>
                      <w:sz w:val="34"/>
                    </w:rPr>
                    <w:t>ﬀ</w:t>
                  </w:r>
                  <w:r>
                    <w:rPr>
                      <w:color w:val="222222"/>
                      <w:sz w:val="34"/>
                    </w:rPr>
                    <w:t>ects North American</w:t>
                  </w:r>
                  <w:r>
                    <w:rPr>
                      <w:color w:val="222222"/>
                      <w:spacing w:val="35"/>
                      <w:sz w:val="34"/>
                    </w:rPr>
                    <w:t> </w:t>
                  </w:r>
                  <w:r>
                    <w:rPr>
                      <w:color w:val="222222"/>
                      <w:sz w:val="34"/>
                    </w:rPr>
                    <w:t>bats</w:t>
                  </w:r>
                </w:p>
                <w:p>
                  <w:pPr>
                    <w:pStyle w:val="BodyText"/>
                    <w:spacing w:before="329"/>
                  </w:pPr>
                  <w:r>
                    <w:rPr>
                      <w:color w:val="222222"/>
                    </w:rPr>
                    <w:t>D. Climate Change</w:t>
                  </w:r>
                </w:p>
              </w:txbxContent>
            </v:textbox>
            <w10:wrap type="none"/>
          </v:shape>
        </w:pict>
      </w:r>
      <w:r>
        <w:rPr/>
        <w:pict>
          <v:shape style="position:absolute;margin-left:89pt;margin-top:740.195007pt;width:638.450pt;height:101.85pt;mso-position-horizontal-relative:page;mso-position-vertical-relative:page;z-index:-379384" type="#_x0000_t202" filled="false" stroked="false">
            <v:textbox inset="0,0,0,0">
              <w:txbxContent>
                <w:p>
                  <w:pPr>
                    <w:pStyle w:val="BodyText"/>
                  </w:pPr>
                  <w:r>
                    <w:rPr>
                      <w:color w:val="222222"/>
                    </w:rPr>
                    <w:t>Human cause; may become significant during this  century</w:t>
                  </w:r>
                </w:p>
                <w:p>
                  <w:pPr>
                    <w:pStyle w:val="BodyText"/>
                    <w:spacing w:line="165" w:lineRule="auto" w:before="129"/>
                    <w:ind w:left="420" w:hanging="400"/>
                  </w:pPr>
                  <w:r>
                    <w:rPr>
                      <w:color w:val="222222"/>
                    </w:rPr>
                    <w:t>Is shifting ranges of organisms causing contact between organisms that otherwise would not have come in contact; sometimes these organisms breed (a</w:t>
                  </w:r>
                  <w:r>
                    <w:rPr>
                      <w:rFonts w:ascii="Arial Unicode MS" w:hAnsi="Arial Unicode MS"/>
                      <w:color w:val="222222"/>
                    </w:rPr>
                    <w:t>ﬀ</w:t>
                  </w:r>
                  <w:r>
                    <w:rPr>
                      <w:color w:val="222222"/>
                    </w:rPr>
                    <w:t>ects gene</w:t>
                  </w:r>
                </w:p>
                <w:p>
                  <w:pPr>
                    <w:pStyle w:val="BodyText"/>
                    <w:spacing w:line="380" w:lineRule="exact" w:before="0"/>
                    <w:ind w:left="420"/>
                  </w:pPr>
                  <w:r>
                    <w:rPr>
                      <w:color w:val="222222"/>
                    </w:rPr>
                    <w:t>pool)</w:t>
                  </w:r>
                </w:p>
                <w:p>
                  <w:pPr>
                    <w:pStyle w:val="BodyText"/>
                    <w:spacing w:before="9"/>
                  </w:pPr>
                  <w:r>
                    <w:rPr>
                      <w:color w:val="222222"/>
                    </w:rPr>
                    <w:t>Will cause rise in ocean levels</w:t>
                  </w:r>
                </w:p>
              </w:txbxContent>
            </v:textbox>
            <w10:wrap type="none"/>
          </v:shape>
        </w:pict>
      </w:r>
      <w:r>
        <w:rPr/>
        <w:pict>
          <v:shape style="position:absolute;margin-left:706.978516pt;margin-top:967pt;width:22pt;height:14pt;mso-position-horizontal-relative:page;mso-position-vertical-relative:page;z-index:-379360" type="#_x0000_t202" filled="false" stroked="false">
            <v:textbox inset="0,0,0,0">
              <w:txbxContent>
                <w:p>
                  <w:pPr>
                    <w:spacing w:line="256" w:lineRule="exact" w:before="0"/>
                    <w:ind w:left="20" w:right="0" w:firstLine="0"/>
                    <w:jc w:val="left"/>
                    <w:rPr>
                      <w:b/>
                      <w:sz w:val="24"/>
                    </w:rPr>
                  </w:pPr>
                  <w:r>
                    <w:rPr>
                      <w:b/>
                      <w:color w:val="929292"/>
                      <w:sz w:val="24"/>
                    </w:rPr>
                    <w:t>252</w:t>
                  </w:r>
                </w:p>
              </w:txbxContent>
            </v:textbox>
            <w10:wrap type="none"/>
          </v:shape>
        </w:pict>
      </w:r>
    </w:p>
    <w:p>
      <w:pPr>
        <w:spacing w:after="0"/>
        <w:rPr>
          <w:sz w:val="2"/>
          <w:szCs w:val="2"/>
        </w:rPr>
        <w:sectPr>
          <w:pgSz w:w="15360" w:h="20080"/>
          <w:pgMar w:top="1580" w:bottom="280" w:left="680" w:right="680"/>
        </w:sectPr>
      </w:pPr>
    </w:p>
    <w:p>
      <w:pPr>
        <w:rPr>
          <w:sz w:val="2"/>
          <w:szCs w:val="2"/>
        </w:rPr>
      </w:pPr>
      <w:r>
        <w:rPr/>
        <w:drawing>
          <wp:anchor distT="0" distB="0" distL="0" distR="0" allowOverlap="1" layoutInCell="1" locked="0" behindDoc="1" simplePos="0" relativeHeight="268056119">
            <wp:simplePos x="0" y="0"/>
            <wp:positionH relativeFrom="page">
              <wp:posOffset>0</wp:posOffset>
            </wp:positionH>
            <wp:positionV relativeFrom="page">
              <wp:posOffset>0</wp:posOffset>
            </wp:positionV>
            <wp:extent cx="9753600" cy="12750800"/>
            <wp:effectExtent l="0" t="0" r="0" b="0"/>
            <wp:wrapNone/>
            <wp:docPr id="477" name="image1.jpeg" descr=""/>
            <wp:cNvGraphicFramePr>
              <a:graphicFrameLocks noChangeAspect="1"/>
            </wp:cNvGraphicFramePr>
            <a:graphic>
              <a:graphicData uri="http://schemas.openxmlformats.org/drawingml/2006/picture">
                <pic:pic>
                  <pic:nvPicPr>
                    <pic:cNvPr id="478"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79.54409pt;width:239.35pt;height:23.5pt;mso-position-horizontal-relative:page;mso-position-vertical-relative:page;z-index:-379312" type="#_x0000_t202" filled="false" stroked="false">
            <v:textbox inset="0,0,0,0">
              <w:txbxContent>
                <w:p>
                  <w:pPr>
                    <w:spacing w:before="33"/>
                    <w:ind w:left="20" w:right="0" w:firstLine="0"/>
                    <w:jc w:val="left"/>
                    <w:rPr>
                      <w:b/>
                      <w:sz w:val="36"/>
                    </w:rPr>
                  </w:pPr>
                  <w:r>
                    <w:rPr>
                      <w:b/>
                      <w:color w:val="444444"/>
                      <w:sz w:val="36"/>
                    </w:rPr>
                    <w:t>21.3 Preserving</w:t>
                  </w:r>
                  <w:r>
                    <w:rPr>
                      <w:b/>
                      <w:color w:val="444444"/>
                      <w:spacing w:val="-76"/>
                      <w:sz w:val="36"/>
                    </w:rPr>
                    <w:t> </w:t>
                  </w:r>
                  <w:r>
                    <w:rPr>
                      <w:b/>
                      <w:color w:val="444444"/>
                      <w:sz w:val="36"/>
                    </w:rPr>
                    <w:t>Biodiversity</w:t>
                  </w:r>
                </w:p>
              </w:txbxContent>
            </v:textbox>
            <w10:wrap type="none"/>
          </v:shape>
        </w:pict>
      </w:r>
      <w:r>
        <w:rPr/>
        <w:pict>
          <v:shape style="position:absolute;margin-left:69pt;margin-top:120.195038pt;width:302.350pt;height:21.85pt;mso-position-horizontal-relative:page;mso-position-vertical-relative:page;z-index:-379288" type="#_x0000_t202" filled="false" stroked="false">
            <v:textbox inset="0,0,0,0">
              <w:txbxContent>
                <w:p>
                  <w:pPr>
                    <w:pStyle w:val="BodyText"/>
                  </w:pPr>
                  <w:r>
                    <w:rPr>
                      <w:color w:val="222222"/>
                    </w:rPr>
                    <w:t>A. Change in Biodiversity Through Time</w:t>
                  </w:r>
                </w:p>
              </w:txbxContent>
            </v:textbox>
            <w10:wrap type="none"/>
          </v:shape>
        </w:pict>
      </w:r>
      <w:r>
        <w:rPr/>
        <w:pict>
          <v:shape style="position:absolute;margin-left:89pt;margin-top:158.195038pt;width:624.65pt;height:61.85pt;mso-position-horizontal-relative:page;mso-position-vertical-relative:page;z-index:-379264" type="#_x0000_t202" filled="false" stroked="false">
            <v:textbox inset="0,0,0,0">
              <w:txbxContent>
                <w:p>
                  <w:pPr>
                    <w:pStyle w:val="BodyText"/>
                  </w:pPr>
                  <w:r>
                    <w:rPr>
                      <w:color w:val="222222"/>
                    </w:rPr>
                    <w:t>Five mass extinctions</w:t>
                  </w:r>
                </w:p>
                <w:p>
                  <w:pPr>
                    <w:pStyle w:val="BodyText"/>
                    <w:spacing w:line="244" w:lineRule="auto" w:before="8"/>
                    <w:ind w:left="420" w:hanging="400"/>
                  </w:pPr>
                  <w:r>
                    <w:rPr>
                      <w:color w:val="222222"/>
                    </w:rPr>
                    <w:t>Most recent @ 65 mya; dinosaurs lost probably due to asteroid impact on Yucatan Peninsula</w:t>
                  </w:r>
                </w:p>
              </w:txbxContent>
            </v:textbox>
            <w10:wrap type="none"/>
          </v:shape>
        </w:pict>
      </w:r>
      <w:r>
        <w:rPr/>
        <w:pict>
          <v:shape style="position:absolute;margin-left:69pt;margin-top:236.195007pt;width:300.150pt;height:21.85pt;mso-position-horizontal-relative:page;mso-position-vertical-relative:page;z-index:-379240" type="#_x0000_t202" filled="false" stroked="false">
            <v:textbox inset="0,0,0,0">
              <w:txbxContent>
                <w:p>
                  <w:pPr>
                    <w:pStyle w:val="BodyText"/>
                  </w:pPr>
                  <w:r>
                    <w:rPr>
                      <w:color w:val="222222"/>
                    </w:rPr>
                    <w:t>B. Recent and Current Extinction Rates</w:t>
                  </w:r>
                </w:p>
              </w:txbxContent>
            </v:textbox>
            <w10:wrap type="none"/>
          </v:shape>
        </w:pict>
      </w:r>
      <w:r>
        <w:rPr/>
        <w:pict>
          <v:shape style="position:absolute;margin-left:89pt;margin-top:274.195007pt;width:639.2pt;height:61.85pt;mso-position-horizontal-relative:page;mso-position-vertical-relative:page;z-index:-379216" type="#_x0000_t202" filled="false" stroked="false">
            <v:textbox inset="0,0,0,0">
              <w:txbxContent>
                <w:p>
                  <w:pPr>
                    <w:pStyle w:val="BodyText"/>
                  </w:pPr>
                  <w:r>
                    <w:rPr>
                      <w:color w:val="222222"/>
                      <w:w w:val="105"/>
                    </w:rPr>
                    <w:t>Sixth mass extinction occurring now due to human impact</w:t>
                  </w:r>
                </w:p>
                <w:p>
                  <w:pPr>
                    <w:pStyle w:val="BodyText"/>
                    <w:spacing w:line="244" w:lineRule="auto" w:before="8"/>
                    <w:ind w:left="420" w:hanging="400"/>
                  </w:pPr>
                  <w:r>
                    <w:rPr>
                      <w:color w:val="222222"/>
                    </w:rPr>
                    <w:t>International Union for Conservation of Nature (IUCN) keeps lists of endangered and extinct species – the ‘Red</w:t>
                  </w:r>
                  <w:r>
                    <w:rPr>
                      <w:color w:val="222222"/>
                      <w:spacing w:val="80"/>
                    </w:rPr>
                    <w:t> </w:t>
                  </w:r>
                  <w:r>
                    <w:rPr>
                      <w:color w:val="222222"/>
                    </w:rPr>
                    <w:t>List’</w:t>
                  </w:r>
                </w:p>
              </w:txbxContent>
            </v:textbox>
            <w10:wrap type="none"/>
          </v:shape>
        </w:pict>
      </w:r>
      <w:r>
        <w:rPr/>
        <w:pict>
          <v:shape style="position:absolute;margin-left:69pt;margin-top:352.195007pt;width:343.3pt;height:21.85pt;mso-position-horizontal-relative:page;mso-position-vertical-relative:page;z-index:-379192" type="#_x0000_t202" filled="false" stroked="false">
            <v:textbox inset="0,0,0,0">
              <w:txbxContent>
                <w:p>
                  <w:pPr>
                    <w:pStyle w:val="BodyText"/>
                  </w:pPr>
                  <w:r>
                    <w:rPr>
                      <w:color w:val="222222"/>
                    </w:rPr>
                    <w:t>C. Estimates of Present-day Extinction Rates</w:t>
                  </w:r>
                </w:p>
              </w:txbxContent>
            </v:textbox>
            <w10:wrap type="none"/>
          </v:shape>
        </w:pict>
      </w:r>
      <w:r>
        <w:rPr/>
        <w:pict>
          <v:shape style="position:absolute;margin-left:89pt;margin-top:390.195007pt;width:615.2pt;height:41.85pt;mso-position-horizontal-relative:page;mso-position-vertical-relative:page;z-index:-379168" type="#_x0000_t202" filled="false" stroked="false">
            <v:textbox inset="0,0,0,0">
              <w:txbxContent>
                <w:p>
                  <w:pPr>
                    <w:pStyle w:val="BodyText"/>
                    <w:spacing w:line="244" w:lineRule="auto"/>
                    <w:ind w:left="3020" w:right="6" w:hanging="3000"/>
                  </w:pPr>
                  <w:r>
                    <w:rPr>
                      <w:color w:val="222222"/>
                    </w:rPr>
                    <w:t>Background rate – 10 of 1,000,000 species become extinct every year = 1E/MSY MSY – million species years</w:t>
                  </w:r>
                </w:p>
              </w:txbxContent>
            </v:textbox>
            <w10:wrap type="none"/>
          </v:shape>
        </w:pict>
      </w:r>
      <w:r>
        <w:rPr/>
        <w:pict>
          <v:shape style="position:absolute;margin-left:89pt;margin-top:448.195007pt;width:230.25pt;height:21.85pt;mso-position-horizontal-relative:page;mso-position-vertical-relative:page;z-index:-379144" type="#_x0000_t202" filled="false" stroked="false">
            <v:textbox inset="0,0,0,0">
              <w:txbxContent>
                <w:p>
                  <w:pPr>
                    <w:pStyle w:val="BodyText"/>
                  </w:pPr>
                  <w:r>
                    <w:rPr>
                      <w:color w:val="222222"/>
                    </w:rPr>
                    <w:t>Present day rate – 100</w:t>
                  </w:r>
                  <w:r>
                    <w:rPr>
                      <w:color w:val="222222"/>
                      <w:spacing w:val="-28"/>
                    </w:rPr>
                    <w:t> </w:t>
                  </w:r>
                  <w:r>
                    <w:rPr>
                      <w:color w:val="222222"/>
                    </w:rPr>
                    <w:t>E/MSY</w:t>
                  </w:r>
                </w:p>
              </w:txbxContent>
            </v:textbox>
            <w10:wrap type="none"/>
          </v:shape>
        </w:pict>
      </w:r>
      <w:r>
        <w:rPr/>
        <w:pict>
          <v:shape style="position:absolute;margin-left:89pt;margin-top:486.195007pt;width:230.9pt;height:21.85pt;mso-position-horizontal-relative:page;mso-position-vertical-relative:page;z-index:-379120" type="#_x0000_t202" filled="false" stroked="false">
            <v:textbox inset="0,0,0,0">
              <w:txbxContent>
                <w:p>
                  <w:pPr>
                    <w:pStyle w:val="BodyText"/>
                  </w:pPr>
                  <w:r>
                    <w:rPr>
                      <w:color w:val="222222"/>
                    </w:rPr>
                    <w:t>End of century – 1,500 E/MSY</w:t>
                  </w:r>
                </w:p>
              </w:txbxContent>
            </v:textbox>
            <w10:wrap type="none"/>
          </v:shape>
        </w:pict>
      </w:r>
      <w:r>
        <w:rPr/>
        <w:pict>
          <v:shape style="position:absolute;margin-left:69pt;margin-top:524.195007pt;width:236.85pt;height:21.85pt;mso-position-horizontal-relative:page;mso-position-vertical-relative:page;z-index:-379096" type="#_x0000_t202" filled="false" stroked="false">
            <v:textbox inset="0,0,0,0">
              <w:txbxContent>
                <w:p>
                  <w:pPr>
                    <w:pStyle w:val="BodyText"/>
                  </w:pPr>
                  <w:r>
                    <w:rPr>
                      <w:color w:val="222222"/>
                    </w:rPr>
                    <w:t>D. Conservation of Biodiversity</w:t>
                  </w:r>
                </w:p>
              </w:txbxContent>
            </v:textbox>
            <w10:wrap type="none"/>
          </v:shape>
        </w:pict>
      </w:r>
      <w:r>
        <w:rPr/>
        <w:pict>
          <v:shape style="position:absolute;margin-left:89pt;margin-top:562.195007pt;width:219.6pt;height:21.85pt;mso-position-horizontal-relative:page;mso-position-vertical-relative:page;z-index:-379072" type="#_x0000_t202" filled="false" stroked="false">
            <v:textbox inset="0,0,0,0">
              <w:txbxContent>
                <w:p>
                  <w:pPr>
                    <w:pStyle w:val="BodyText"/>
                  </w:pPr>
                  <w:r>
                    <w:rPr>
                      <w:color w:val="222222"/>
                    </w:rPr>
                    <w:t>1. Changing Human Behavio</w:t>
                  </w:r>
                </w:p>
              </w:txbxContent>
            </v:textbox>
            <w10:wrap type="none"/>
          </v:shape>
        </w:pict>
      </w:r>
      <w:r>
        <w:rPr/>
        <w:pict>
          <v:shape style="position:absolute;margin-left:109pt;margin-top:600.195007pt;width:150.6pt;height:21.85pt;mso-position-horizontal-relative:page;mso-position-vertical-relative:page;z-index:-379048" type="#_x0000_t202" filled="false" stroked="false">
            <v:textbox inset="0,0,0,0">
              <w:txbxContent>
                <w:p>
                  <w:pPr>
                    <w:pStyle w:val="BodyText"/>
                  </w:pPr>
                  <w:r>
                    <w:rPr>
                      <w:color w:val="222222"/>
                    </w:rPr>
                    <w:t>Through legislation:</w:t>
                  </w:r>
                </w:p>
              </w:txbxContent>
            </v:textbox>
            <w10:wrap type="none"/>
          </v:shape>
        </w:pict>
      </w:r>
      <w:r>
        <w:rPr/>
        <w:pict>
          <v:shape style="position:absolute;margin-left:89pt;margin-top:638.195007pt;width:575.75pt;height:139.85pt;mso-position-horizontal-relative:page;mso-position-vertical-relative:page;z-index:-379024" type="#_x0000_t202" filled="false" stroked="false">
            <v:textbox inset="0,0,0,0">
              <w:txbxContent>
                <w:p>
                  <w:pPr>
                    <w:pStyle w:val="ListParagraph"/>
                    <w:numPr>
                      <w:ilvl w:val="0"/>
                      <w:numId w:val="289"/>
                    </w:numPr>
                    <w:tabs>
                      <w:tab w:pos="1060" w:val="left" w:leader="none"/>
                    </w:tabs>
                    <w:spacing w:line="358" w:lineRule="exact" w:before="0" w:after="0"/>
                    <w:ind w:left="1060" w:right="0" w:hanging="240"/>
                    <w:jc w:val="left"/>
                    <w:rPr>
                      <w:sz w:val="34"/>
                    </w:rPr>
                  </w:pPr>
                  <w:r>
                    <w:rPr>
                      <w:color w:val="222222"/>
                      <w:sz w:val="34"/>
                    </w:rPr>
                    <w:t>1918 – Migratory Bird </w:t>
                  </w:r>
                  <w:r>
                    <w:rPr>
                      <w:color w:val="222222"/>
                      <w:spacing w:val="-7"/>
                      <w:sz w:val="34"/>
                    </w:rPr>
                    <w:t>Treaty </w:t>
                  </w:r>
                  <w:r>
                    <w:rPr>
                      <w:color w:val="222222"/>
                      <w:sz w:val="34"/>
                    </w:rPr>
                    <w:t>Act </w:t>
                  </w:r>
                  <w:r>
                    <w:rPr>
                      <w:color w:val="222222"/>
                      <w:spacing w:val="-6"/>
                      <w:sz w:val="34"/>
                    </w:rPr>
                    <w:t>(MBTA) </w:t>
                  </w:r>
                  <w:r>
                    <w:rPr>
                      <w:color w:val="222222"/>
                      <w:sz w:val="34"/>
                    </w:rPr>
                    <w:t>between U.S. and</w:t>
                  </w:r>
                  <w:r>
                    <w:rPr>
                      <w:color w:val="222222"/>
                      <w:spacing w:val="8"/>
                      <w:sz w:val="34"/>
                    </w:rPr>
                    <w:t> </w:t>
                  </w:r>
                  <w:r>
                    <w:rPr>
                      <w:color w:val="222222"/>
                      <w:sz w:val="34"/>
                    </w:rPr>
                    <w:t>Canada</w:t>
                  </w:r>
                </w:p>
                <w:p>
                  <w:pPr>
                    <w:pStyle w:val="ListParagraph"/>
                    <w:numPr>
                      <w:ilvl w:val="0"/>
                      <w:numId w:val="289"/>
                    </w:numPr>
                    <w:tabs>
                      <w:tab w:pos="1060" w:val="left" w:leader="none"/>
                    </w:tabs>
                    <w:spacing w:line="400" w:lineRule="exact" w:before="0" w:after="0"/>
                    <w:ind w:left="1060" w:right="0" w:hanging="240"/>
                    <w:jc w:val="left"/>
                    <w:rPr>
                      <w:sz w:val="34"/>
                    </w:rPr>
                  </w:pPr>
                  <w:r>
                    <w:rPr>
                      <w:color w:val="222222"/>
                      <w:sz w:val="34"/>
                    </w:rPr>
                    <w:t>1973 – Endangered Species</w:t>
                  </w:r>
                  <w:r>
                    <w:rPr>
                      <w:color w:val="222222"/>
                      <w:spacing w:val="-10"/>
                      <w:sz w:val="34"/>
                    </w:rPr>
                    <w:t> </w:t>
                  </w:r>
                  <w:r>
                    <w:rPr>
                      <w:color w:val="222222"/>
                      <w:sz w:val="34"/>
                    </w:rPr>
                    <w:t>Act</w:t>
                  </w:r>
                </w:p>
                <w:p>
                  <w:pPr>
                    <w:pStyle w:val="ListParagraph"/>
                    <w:numPr>
                      <w:ilvl w:val="0"/>
                      <w:numId w:val="289"/>
                    </w:numPr>
                    <w:tabs>
                      <w:tab w:pos="1060" w:val="left" w:leader="none"/>
                    </w:tabs>
                    <w:spacing w:line="483" w:lineRule="exact" w:before="0" w:after="0"/>
                    <w:ind w:left="1060" w:right="0" w:hanging="240"/>
                    <w:jc w:val="left"/>
                    <w:rPr>
                      <w:sz w:val="34"/>
                    </w:rPr>
                  </w:pPr>
                  <w:r>
                    <w:rPr>
                      <w:color w:val="222222"/>
                      <w:sz w:val="34"/>
                    </w:rPr>
                    <w:t>1975 – Conservation on International </w:t>
                  </w:r>
                  <w:r>
                    <w:rPr>
                      <w:color w:val="222222"/>
                      <w:spacing w:val="-7"/>
                      <w:sz w:val="34"/>
                    </w:rPr>
                    <w:t>Trade </w:t>
                  </w:r>
                  <w:r>
                    <w:rPr>
                      <w:color w:val="222222"/>
                      <w:sz w:val="34"/>
                    </w:rPr>
                    <w:t>and Endangered</w:t>
                  </w:r>
                  <w:r>
                    <w:rPr>
                      <w:color w:val="222222"/>
                      <w:spacing w:val="2"/>
                      <w:sz w:val="34"/>
                    </w:rPr>
                    <w:t> </w:t>
                  </w:r>
                  <w:r>
                    <w:rPr>
                      <w:color w:val="222222"/>
                      <w:sz w:val="34"/>
                    </w:rPr>
                    <w:t>Species</w:t>
                  </w:r>
                </w:p>
                <w:p>
                  <w:pPr>
                    <w:pStyle w:val="BodyText"/>
                    <w:spacing w:line="297" w:lineRule="exact" w:before="0"/>
                    <w:ind w:left="1060"/>
                  </w:pPr>
                  <w:r>
                    <w:rPr>
                      <w:color w:val="222222"/>
                      <w:w w:val="95"/>
                    </w:rPr>
                    <w:t>(CITES) treaty</w:t>
                  </w:r>
                </w:p>
                <w:p>
                  <w:pPr>
                    <w:pStyle w:val="ListParagraph"/>
                    <w:numPr>
                      <w:ilvl w:val="0"/>
                      <w:numId w:val="289"/>
                    </w:numPr>
                    <w:tabs>
                      <w:tab w:pos="1060" w:val="left" w:leader="none"/>
                    </w:tabs>
                    <w:spacing w:line="518" w:lineRule="exact" w:before="0" w:after="0"/>
                    <w:ind w:left="1060" w:right="0" w:hanging="240"/>
                    <w:jc w:val="left"/>
                    <w:rPr>
                      <w:sz w:val="34"/>
                    </w:rPr>
                  </w:pPr>
                  <w:r>
                    <w:rPr>
                      <w:color w:val="222222"/>
                      <w:sz w:val="34"/>
                    </w:rPr>
                    <w:t>Nature Conservancy – purchases land and sets</w:t>
                  </w:r>
                  <w:r>
                    <w:rPr>
                      <w:color w:val="222222"/>
                      <w:spacing w:val="0"/>
                      <w:sz w:val="34"/>
                    </w:rPr>
                    <w:t> </w:t>
                  </w:r>
                  <w:r>
                    <w:rPr>
                      <w:color w:val="222222"/>
                      <w:sz w:val="34"/>
                    </w:rPr>
                    <w:t>aside</w:t>
                  </w:r>
                </w:p>
                <w:p>
                  <w:pPr>
                    <w:pStyle w:val="BodyText"/>
                    <w:spacing w:before="329"/>
                  </w:pPr>
                  <w:r>
                    <w:rPr>
                      <w:color w:val="222222"/>
                    </w:rPr>
                    <w:t>2. Conservation in Preserves</w:t>
                  </w:r>
                </w:p>
              </w:txbxContent>
            </v:textbox>
            <w10:wrap type="none"/>
          </v:shape>
        </w:pict>
      </w:r>
      <w:r>
        <w:rPr/>
        <w:pict>
          <v:shape style="position:absolute;margin-left:109pt;margin-top:794.195007pt;width:610.950pt;height:102.85pt;mso-position-horizontal-relative:page;mso-position-vertical-relative:page;z-index:-379000" type="#_x0000_t202" filled="false" stroked="false">
            <v:textbox inset="0,0,0,0">
              <w:txbxContent>
                <w:p>
                  <w:pPr>
                    <w:pStyle w:val="BodyText"/>
                    <w:spacing w:line="303" w:lineRule="exact"/>
                  </w:pPr>
                  <w:r>
                    <w:rPr>
                      <w:color w:val="222222"/>
                    </w:rPr>
                    <w:t>Preserve – area of land set aside to protect organisms</w:t>
                  </w:r>
                </w:p>
                <w:p>
                  <w:pPr>
                    <w:pStyle w:val="BodyText"/>
                    <w:spacing w:line="503" w:lineRule="exact" w:before="0"/>
                  </w:pPr>
                  <w:r>
                    <w:rPr>
                      <w:color w:val="222222"/>
                    </w:rPr>
                    <w:t>Preserves perform better when protected by bu</w:t>
                  </w:r>
                  <w:r>
                    <w:rPr>
                      <w:rFonts w:ascii="Arial Unicode MS" w:hAnsi="Arial Unicode MS"/>
                      <w:color w:val="222222"/>
                    </w:rPr>
                    <w:t>ﬀ</w:t>
                  </w:r>
                  <w:r>
                    <w:rPr>
                      <w:color w:val="222222"/>
                    </w:rPr>
                    <w:t>er zones (area around preserve)</w:t>
                  </w:r>
                </w:p>
                <w:p>
                  <w:pPr>
                    <w:pStyle w:val="BodyText"/>
                    <w:spacing w:line="307" w:lineRule="exact" w:before="0"/>
                  </w:pPr>
                  <w:r>
                    <w:rPr>
                      <w:color w:val="222222"/>
                    </w:rPr>
                    <w:t>Limitations of preserves:</w:t>
                  </w:r>
                </w:p>
                <w:p>
                  <w:pPr>
                    <w:pStyle w:val="ListParagraph"/>
                    <w:numPr>
                      <w:ilvl w:val="0"/>
                      <w:numId w:val="290"/>
                    </w:numPr>
                    <w:tabs>
                      <w:tab w:pos="660" w:val="left" w:leader="none"/>
                    </w:tabs>
                    <w:spacing w:line="420" w:lineRule="exact" w:before="0" w:after="0"/>
                    <w:ind w:left="660" w:right="0" w:hanging="240"/>
                    <w:jc w:val="left"/>
                    <w:rPr>
                      <w:sz w:val="34"/>
                    </w:rPr>
                  </w:pPr>
                  <w:r>
                    <w:rPr>
                      <w:color w:val="222222"/>
                      <w:sz w:val="34"/>
                    </w:rPr>
                    <w:t>Enforcement  of</w:t>
                  </w:r>
                  <w:r>
                    <w:rPr>
                      <w:color w:val="222222"/>
                      <w:spacing w:val="-29"/>
                      <w:sz w:val="34"/>
                    </w:rPr>
                    <w:t> </w:t>
                  </w:r>
                  <w:r>
                    <w:rPr>
                      <w:color w:val="222222"/>
                      <w:sz w:val="34"/>
                    </w:rPr>
                    <w:t>protections</w:t>
                  </w:r>
                </w:p>
                <w:p>
                  <w:pPr>
                    <w:pStyle w:val="ListParagraph"/>
                    <w:numPr>
                      <w:ilvl w:val="0"/>
                      <w:numId w:val="290"/>
                    </w:numPr>
                    <w:tabs>
                      <w:tab w:pos="660" w:val="left" w:leader="none"/>
                    </w:tabs>
                    <w:spacing w:line="498" w:lineRule="exact" w:before="0" w:after="0"/>
                    <w:ind w:left="660" w:right="0" w:hanging="240"/>
                    <w:jc w:val="left"/>
                    <w:rPr>
                      <w:sz w:val="34"/>
                    </w:rPr>
                  </w:pPr>
                  <w:r>
                    <w:rPr>
                      <w:color w:val="222222"/>
                      <w:sz w:val="34"/>
                    </w:rPr>
                    <w:t>Migration of species due to climate </w:t>
                  </w:r>
                  <w:r>
                    <w:rPr>
                      <w:color w:val="222222"/>
                      <w:spacing w:val="8"/>
                      <w:sz w:val="34"/>
                    </w:rPr>
                    <w:t> </w:t>
                  </w:r>
                  <w:r>
                    <w:rPr>
                      <w:color w:val="222222"/>
                      <w:sz w:val="34"/>
                    </w:rPr>
                    <w:t>change</w:t>
                  </w:r>
                </w:p>
              </w:txbxContent>
            </v:textbox>
            <w10:wrap type="none"/>
          </v:shape>
        </w:pict>
      </w:r>
      <w:r>
        <w:rPr/>
        <w:pict>
          <v:shape style="position:absolute;margin-left:706.978516pt;margin-top:967pt;width:22pt;height:14pt;mso-position-horizontal-relative:page;mso-position-vertical-relative:page;z-index:-378976" type="#_x0000_t202" filled="false" stroked="false">
            <v:textbox inset="0,0,0,0">
              <w:txbxContent>
                <w:p>
                  <w:pPr>
                    <w:spacing w:line="256" w:lineRule="exact" w:before="0"/>
                    <w:ind w:left="20" w:right="0" w:firstLine="0"/>
                    <w:jc w:val="left"/>
                    <w:rPr>
                      <w:b/>
                      <w:sz w:val="24"/>
                    </w:rPr>
                  </w:pPr>
                  <w:r>
                    <w:rPr>
                      <w:b/>
                      <w:color w:val="929292"/>
                      <w:sz w:val="24"/>
                    </w:rPr>
                    <w:t>253</w:t>
                  </w:r>
                </w:p>
              </w:txbxContent>
            </v:textbox>
            <w10:wrap type="none"/>
          </v:shape>
        </w:pict>
      </w:r>
    </w:p>
    <w:p>
      <w:pPr>
        <w:spacing w:after="0"/>
        <w:rPr>
          <w:sz w:val="2"/>
          <w:szCs w:val="2"/>
        </w:rPr>
        <w:sectPr>
          <w:pgSz w:w="15360" w:h="20080"/>
          <w:pgMar w:top="1600" w:bottom="280" w:left="680" w:right="680"/>
        </w:sectPr>
      </w:pPr>
    </w:p>
    <w:p>
      <w:pPr>
        <w:rPr>
          <w:sz w:val="2"/>
          <w:szCs w:val="2"/>
        </w:rPr>
      </w:pPr>
      <w:r>
        <w:rPr/>
        <w:drawing>
          <wp:anchor distT="0" distB="0" distL="0" distR="0" allowOverlap="1" layoutInCell="1" locked="0" behindDoc="1" simplePos="0" relativeHeight="268056503">
            <wp:simplePos x="0" y="0"/>
            <wp:positionH relativeFrom="page">
              <wp:posOffset>0</wp:posOffset>
            </wp:positionH>
            <wp:positionV relativeFrom="page">
              <wp:posOffset>0</wp:posOffset>
            </wp:positionV>
            <wp:extent cx="9753600" cy="12750800"/>
            <wp:effectExtent l="0" t="0" r="0" b="0"/>
            <wp:wrapNone/>
            <wp:docPr id="479" name="image1.jpeg" descr=""/>
            <wp:cNvGraphicFramePr>
              <a:graphicFrameLocks noChangeAspect="1"/>
            </wp:cNvGraphicFramePr>
            <a:graphic>
              <a:graphicData uri="http://schemas.openxmlformats.org/drawingml/2006/picture">
                <pic:pic>
                  <pic:nvPicPr>
                    <pic:cNvPr id="480"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09pt;margin-top:79.195038pt;width:345.5pt;height:21.85pt;mso-position-horizontal-relative:page;mso-position-vertical-relative:page;z-index:-378928" type="#_x0000_t202" filled="false" stroked="false">
            <v:textbox inset="0,0,0,0">
              <w:txbxContent>
                <w:p>
                  <w:pPr>
                    <w:pStyle w:val="BodyText"/>
                  </w:pPr>
                  <w:r>
                    <w:rPr>
                      <w:color w:val="222222"/>
                      <w:w w:val="105"/>
                    </w:rPr>
                    <w:t>Biodiversity</w:t>
                  </w:r>
                  <w:r>
                    <w:rPr>
                      <w:color w:val="222222"/>
                      <w:spacing w:val="-25"/>
                      <w:w w:val="105"/>
                    </w:rPr>
                    <w:t> </w:t>
                  </w:r>
                  <w:r>
                    <w:rPr>
                      <w:color w:val="222222"/>
                      <w:w w:val="105"/>
                    </w:rPr>
                    <w:t>‘hot</w:t>
                  </w:r>
                  <w:r>
                    <w:rPr>
                      <w:color w:val="222222"/>
                      <w:spacing w:val="-25"/>
                      <w:w w:val="105"/>
                    </w:rPr>
                    <w:t> </w:t>
                  </w:r>
                  <w:r>
                    <w:rPr>
                      <w:color w:val="222222"/>
                      <w:w w:val="105"/>
                    </w:rPr>
                    <w:t>spots’</w:t>
                  </w:r>
                  <w:r>
                    <w:rPr>
                      <w:color w:val="222222"/>
                      <w:spacing w:val="-25"/>
                      <w:w w:val="105"/>
                    </w:rPr>
                    <w:t> </w:t>
                  </w:r>
                  <w:r>
                    <w:rPr>
                      <w:color w:val="222222"/>
                      <w:w w:val="105"/>
                    </w:rPr>
                    <w:t>need</w:t>
                  </w:r>
                  <w:r>
                    <w:rPr>
                      <w:color w:val="222222"/>
                      <w:spacing w:val="-25"/>
                      <w:w w:val="105"/>
                    </w:rPr>
                    <w:t> </w:t>
                  </w:r>
                  <w:r>
                    <w:rPr>
                      <w:color w:val="222222"/>
                      <w:w w:val="105"/>
                    </w:rPr>
                    <w:t>to</w:t>
                  </w:r>
                  <w:r>
                    <w:rPr>
                      <w:color w:val="222222"/>
                      <w:spacing w:val="-25"/>
                      <w:w w:val="105"/>
                    </w:rPr>
                    <w:t> </w:t>
                  </w:r>
                  <w:r>
                    <w:rPr>
                      <w:color w:val="222222"/>
                      <w:w w:val="105"/>
                    </w:rPr>
                    <w:t>be</w:t>
                  </w:r>
                  <w:r>
                    <w:rPr>
                      <w:color w:val="222222"/>
                      <w:spacing w:val="-25"/>
                      <w:w w:val="105"/>
                    </w:rPr>
                    <w:t> </w:t>
                  </w:r>
                  <w:r>
                    <w:rPr>
                      <w:color w:val="222222"/>
                      <w:w w:val="105"/>
                    </w:rPr>
                    <w:t>saved</w:t>
                  </w:r>
                  <w:r>
                    <w:rPr>
                      <w:color w:val="222222"/>
                      <w:spacing w:val="-25"/>
                      <w:w w:val="105"/>
                    </w:rPr>
                    <w:t> </w:t>
                  </w:r>
                  <w:r>
                    <w:rPr>
                      <w:color w:val="222222"/>
                      <w:w w:val="105"/>
                    </w:rPr>
                    <w:t>first</w:t>
                  </w:r>
                </w:p>
              </w:txbxContent>
            </v:textbox>
            <w10:wrap type="none"/>
          </v:shape>
        </w:pict>
      </w:r>
      <w:r>
        <w:rPr/>
        <w:pict>
          <v:shape style="position:absolute;margin-left:89pt;margin-top:117.195038pt;width:168.2pt;height:21.85pt;mso-position-horizontal-relative:page;mso-position-vertical-relative:page;z-index:-378904" type="#_x0000_t202" filled="false" stroked="false">
            <v:textbox inset="0,0,0,0">
              <w:txbxContent>
                <w:p>
                  <w:pPr>
                    <w:pStyle w:val="BodyText"/>
                  </w:pPr>
                  <w:r>
                    <w:rPr>
                      <w:color w:val="222222"/>
                    </w:rPr>
                    <w:t>3. Habitat Restoration</w:t>
                  </w:r>
                </w:p>
              </w:txbxContent>
            </v:textbox>
            <w10:wrap type="none"/>
          </v:shape>
        </w:pict>
      </w:r>
      <w:r>
        <w:rPr/>
        <w:pict>
          <v:shape style="position:absolute;margin-left:109pt;margin-top:155.195038pt;width:466pt;height:81.850pt;mso-position-horizontal-relative:page;mso-position-vertical-relative:page;z-index:-378880" type="#_x0000_t202" filled="false" stroked="false">
            <v:textbox inset="0,0,0,0">
              <w:txbxContent>
                <w:p>
                  <w:pPr>
                    <w:pStyle w:val="BodyText"/>
                    <w:spacing w:line="244" w:lineRule="auto"/>
                    <w:ind w:right="1"/>
                  </w:pPr>
                  <w:r>
                    <w:rPr>
                      <w:color w:val="222222"/>
                    </w:rPr>
                    <w:t>Restore keystone species like the wolves in Yellowstone Park Removal of dams</w:t>
                  </w:r>
                </w:p>
                <w:p>
                  <w:pPr>
                    <w:pStyle w:val="BodyText"/>
                    <w:spacing w:line="244" w:lineRule="auto" w:before="0"/>
                    <w:ind w:right="6652"/>
                  </w:pPr>
                  <w:r>
                    <w:rPr>
                      <w:color w:val="222222"/>
                    </w:rPr>
                    <w:t>Planting trees Developing parks</w:t>
                  </w:r>
                </w:p>
              </w:txbxContent>
            </v:textbox>
            <w10:wrap type="none"/>
          </v:shape>
        </w:pict>
      </w:r>
      <w:r>
        <w:rPr/>
        <w:pict>
          <v:shape style="position:absolute;margin-left:89pt;margin-top:253.195007pt;width:320.3pt;height:21.85pt;mso-position-horizontal-relative:page;mso-position-vertical-relative:page;z-index:-378856" type="#_x0000_t202" filled="false" stroked="false">
            <v:textbox inset="0,0,0,0">
              <w:txbxContent>
                <w:p>
                  <w:pPr>
                    <w:pStyle w:val="BodyText"/>
                  </w:pPr>
                  <w:r>
                    <w:rPr>
                      <w:color w:val="222222"/>
                    </w:rPr>
                    <w:t>4. The Role of Zoos and Captive Breeding</w:t>
                  </w:r>
                </w:p>
              </w:txbxContent>
            </v:textbox>
            <w10:wrap type="none"/>
          </v:shape>
        </w:pict>
      </w:r>
      <w:r>
        <w:rPr/>
        <w:pict>
          <v:shape style="position:absolute;margin-left:109pt;margin-top:291.195007pt;width:443.75pt;height:41.85pt;mso-position-horizontal-relative:page;mso-position-vertical-relative:page;z-index:-378832" type="#_x0000_t202" filled="false" stroked="false">
            <v:textbox inset="0,0,0,0">
              <w:txbxContent>
                <w:p>
                  <w:pPr>
                    <w:pStyle w:val="BodyText"/>
                  </w:pPr>
                  <w:r>
                    <w:rPr>
                      <w:color w:val="222222"/>
                    </w:rPr>
                    <w:t>Have brought back many</w:t>
                  </w:r>
                  <w:r>
                    <w:rPr>
                      <w:color w:val="222222"/>
                      <w:spacing w:val="53"/>
                    </w:rPr>
                    <w:t> </w:t>
                  </w:r>
                  <w:r>
                    <w:rPr>
                      <w:color w:val="222222"/>
                    </w:rPr>
                    <w:t>species</w:t>
                  </w:r>
                </w:p>
                <w:p>
                  <w:pPr>
                    <w:pStyle w:val="BodyText"/>
                    <w:spacing w:before="8"/>
                  </w:pPr>
                  <w:r>
                    <w:rPr>
                      <w:color w:val="222222"/>
                    </w:rPr>
                    <w:t>Not as much success reintroducing species back into wild</w:t>
                  </w:r>
                </w:p>
              </w:txbxContent>
            </v:textbox>
            <w10:wrap type="none"/>
          </v:shape>
        </w:pict>
      </w:r>
      <w:r>
        <w:rPr/>
        <w:pict>
          <v:shape style="position:absolute;margin-left:706.978516pt;margin-top:967pt;width:22pt;height:14pt;mso-position-horizontal-relative:page;mso-position-vertical-relative:page;z-index:-378808" type="#_x0000_t202" filled="false" stroked="false">
            <v:textbox inset="0,0,0,0">
              <w:txbxContent>
                <w:p>
                  <w:pPr>
                    <w:spacing w:line="256" w:lineRule="exact" w:before="0"/>
                    <w:ind w:left="20" w:right="0" w:firstLine="0"/>
                    <w:jc w:val="left"/>
                    <w:rPr>
                      <w:b/>
                      <w:sz w:val="24"/>
                    </w:rPr>
                  </w:pPr>
                  <w:r>
                    <w:rPr>
                      <w:b/>
                      <w:color w:val="929292"/>
                      <w:sz w:val="24"/>
                    </w:rPr>
                    <w:t>254</w:t>
                  </w:r>
                </w:p>
              </w:txbxContent>
            </v:textbox>
            <w10:wrap type="none"/>
          </v:shape>
        </w:pict>
      </w:r>
    </w:p>
    <w:p>
      <w:pPr>
        <w:spacing w:after="0"/>
        <w:rPr>
          <w:sz w:val="2"/>
          <w:szCs w:val="2"/>
        </w:rPr>
        <w:sectPr>
          <w:pgSz w:w="15360" w:h="20080"/>
          <w:pgMar w:top="1580" w:bottom="280" w:left="1680" w:right="680"/>
        </w:sectPr>
      </w:pPr>
    </w:p>
    <w:p>
      <w:pPr>
        <w:rPr>
          <w:sz w:val="2"/>
          <w:szCs w:val="2"/>
        </w:rPr>
      </w:pPr>
      <w:r>
        <w:rPr/>
        <w:drawing>
          <wp:anchor distT="0" distB="0" distL="0" distR="0" allowOverlap="1" layoutInCell="1" locked="0" behindDoc="1" simplePos="0" relativeHeight="268056671">
            <wp:simplePos x="0" y="0"/>
            <wp:positionH relativeFrom="page">
              <wp:posOffset>0</wp:posOffset>
            </wp:positionH>
            <wp:positionV relativeFrom="page">
              <wp:posOffset>0</wp:posOffset>
            </wp:positionV>
            <wp:extent cx="9753600" cy="12750800"/>
            <wp:effectExtent l="0" t="0" r="0" b="0"/>
            <wp:wrapNone/>
            <wp:docPr id="481" name="image1.jpeg" descr=""/>
            <wp:cNvGraphicFramePr>
              <a:graphicFrameLocks noChangeAspect="1"/>
            </wp:cNvGraphicFramePr>
            <a:graphic>
              <a:graphicData uri="http://schemas.openxmlformats.org/drawingml/2006/picture">
                <pic:pic>
                  <pic:nvPicPr>
                    <pic:cNvPr id="482"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48pt;width:264.6pt;height:22pt;mso-position-horizontal-relative:page;mso-position-vertical-relative:page;z-index:-378760" type="#_x0000_t202" filled="false" stroked="false">
            <v:textbox inset="0,0,0,0">
              <w:txbxContent>
                <w:p>
                  <w:pPr>
                    <w:spacing w:line="413" w:lineRule="exact" w:before="0"/>
                    <w:ind w:left="20" w:right="0" w:firstLine="0"/>
                    <w:jc w:val="left"/>
                    <w:rPr>
                      <w:b/>
                      <w:sz w:val="40"/>
                    </w:rPr>
                  </w:pPr>
                  <w:r>
                    <w:rPr>
                      <w:b/>
                      <w:color w:val="444444"/>
                      <w:spacing w:val="-8"/>
                      <w:sz w:val="40"/>
                    </w:rPr>
                    <w:t>Chapter </w:t>
                  </w:r>
                  <w:r>
                    <w:rPr>
                      <w:b/>
                      <w:color w:val="444444"/>
                      <w:spacing w:val="-5"/>
                      <w:sz w:val="40"/>
                    </w:rPr>
                    <w:t>21 </w:t>
                  </w:r>
                  <w:r>
                    <w:rPr>
                      <w:b/>
                      <w:color w:val="444444"/>
                      <w:spacing w:val="-9"/>
                      <w:sz w:val="40"/>
                    </w:rPr>
                    <w:t>Student’s </w:t>
                  </w:r>
                  <w:r>
                    <w:rPr>
                      <w:b/>
                      <w:color w:val="444444"/>
                      <w:spacing w:val="-8"/>
                      <w:sz w:val="40"/>
                    </w:rPr>
                    <w:t>Outline</w:t>
                  </w:r>
                </w:p>
              </w:txbxContent>
            </v:textbox>
            <w10:wrap type="none"/>
          </v:shape>
        </w:pict>
      </w:r>
      <w:r>
        <w:rPr/>
        <w:pict>
          <v:shape style="position:absolute;margin-left:39pt;margin-top:87.54409pt;width:106.65pt;height:23.5pt;mso-position-horizontal-relative:page;mso-position-vertical-relative:page;z-index:-378736" type="#_x0000_t202" filled="false" stroked="false">
            <v:textbox inset="0,0,0,0">
              <w:txbxContent>
                <w:p>
                  <w:pPr>
                    <w:spacing w:before="33"/>
                    <w:ind w:left="20" w:right="0" w:firstLine="0"/>
                    <w:jc w:val="left"/>
                    <w:rPr>
                      <w:b/>
                      <w:sz w:val="36"/>
                    </w:rPr>
                  </w:pPr>
                  <w:r>
                    <w:rPr>
                      <w:b/>
                      <w:color w:val="444444"/>
                      <w:sz w:val="36"/>
                    </w:rPr>
                    <w:t>Introduction</w:t>
                  </w:r>
                </w:p>
              </w:txbxContent>
            </v:textbox>
            <w10:wrap type="none"/>
          </v:shape>
        </w:pict>
      </w:r>
      <w:r>
        <w:rPr/>
        <w:pict>
          <v:shape style="position:absolute;margin-left:69pt;margin-top:128.195038pt;width:154.65pt;height:21.85pt;mso-position-horizontal-relative:page;mso-position-vertical-relative:page;z-index:-378712" type="#_x0000_t202" filled="false" stroked="false">
            <v:textbox inset="0,0,0,0">
              <w:txbxContent>
                <w:p>
                  <w:pPr>
                    <w:pStyle w:val="BodyText"/>
                  </w:pPr>
                  <w:r>
                    <w:rPr>
                      <w:color w:val="222222"/>
                    </w:rPr>
                    <w:t>Species extinction –</w:t>
                  </w:r>
                </w:p>
              </w:txbxContent>
            </v:textbox>
            <w10:wrap type="none"/>
          </v:shape>
        </w:pict>
      </w:r>
      <w:r>
        <w:rPr/>
        <w:pict>
          <v:shape style="position:absolute;margin-left:69pt;margin-top:166.195038pt;width:207.3pt;height:21.85pt;mso-position-horizontal-relative:page;mso-position-vertical-relative:page;z-index:-378688" type="#_x0000_t202" filled="false" stroked="false">
            <v:textbox inset="0,0,0,0">
              <w:txbxContent>
                <w:p>
                  <w:pPr>
                    <w:pStyle w:val="BodyText"/>
                  </w:pPr>
                  <w:r>
                    <w:rPr>
                      <w:color w:val="222222"/>
                    </w:rPr>
                    <w:t>Occurring more rapidly in –</w:t>
                  </w:r>
                </w:p>
              </w:txbxContent>
            </v:textbox>
            <w10:wrap type="none"/>
          </v:shape>
        </w:pict>
      </w:r>
      <w:r>
        <w:rPr/>
        <w:pict>
          <v:shape style="position:absolute;margin-left:69pt;margin-top:204.195007pt;width:208.85pt;height:21.85pt;mso-position-horizontal-relative:page;mso-position-vertical-relative:page;z-index:-378664" type="#_x0000_t202" filled="false" stroked="false">
            <v:textbox inset="0,0,0,0">
              <w:txbxContent>
                <w:p>
                  <w:pPr>
                    <w:pStyle w:val="BodyText"/>
                  </w:pPr>
                  <w:r>
                    <w:rPr>
                      <w:color w:val="222222"/>
                    </w:rPr>
                    <w:t>Most diverse ecosystems –</w:t>
                  </w:r>
                </w:p>
              </w:txbxContent>
            </v:textbox>
            <w10:wrap type="none"/>
          </v:shape>
        </w:pict>
      </w:r>
      <w:r>
        <w:rPr/>
        <w:pict>
          <v:shape style="position:absolute;margin-left:69pt;margin-top:242.195007pt;width:170.1pt;height:21.85pt;mso-position-horizontal-relative:page;mso-position-vertical-relative:page;z-index:-378640" type="#_x0000_t202" filled="false" stroked="false">
            <v:textbox inset="0,0,0,0">
              <w:txbxContent>
                <w:p>
                  <w:pPr>
                    <w:pStyle w:val="BodyText"/>
                  </w:pPr>
                  <w:r>
                    <w:rPr>
                      <w:color w:val="222222"/>
                    </w:rPr>
                    <w:t>Endangered species</w:t>
                  </w:r>
                  <w:r>
                    <w:rPr>
                      <w:color w:val="222222"/>
                      <w:spacing w:val="-22"/>
                    </w:rPr>
                    <w:t> </w:t>
                  </w:r>
                  <w:r>
                    <w:rPr>
                      <w:color w:val="222222"/>
                    </w:rPr>
                    <w:t>–</w:t>
                  </w:r>
                </w:p>
              </w:txbxContent>
            </v:textbox>
            <w10:wrap type="none"/>
          </v:shape>
        </w:pict>
      </w:r>
      <w:r>
        <w:rPr/>
        <w:pict>
          <v:shape style="position:absolute;margin-left:39pt;margin-top:300.544098pt;width:268.25pt;height:23.5pt;mso-position-horizontal-relative:page;mso-position-vertical-relative:page;z-index:-378616" type="#_x0000_t202" filled="false" stroked="false">
            <v:textbox inset="0,0,0,0">
              <w:txbxContent>
                <w:p>
                  <w:pPr>
                    <w:spacing w:before="33"/>
                    <w:ind w:left="20" w:right="0" w:firstLine="0"/>
                    <w:jc w:val="left"/>
                    <w:rPr>
                      <w:b/>
                      <w:sz w:val="36"/>
                    </w:rPr>
                  </w:pPr>
                  <w:r>
                    <w:rPr>
                      <w:b/>
                      <w:color w:val="444444"/>
                      <w:sz w:val="36"/>
                    </w:rPr>
                    <w:t>21.1 Importance of Biodiversity</w:t>
                  </w:r>
                </w:p>
              </w:txbxContent>
            </v:textbox>
            <w10:wrap type="none"/>
          </v:shape>
        </w:pict>
      </w:r>
      <w:r>
        <w:rPr/>
        <w:pict>
          <v:shape style="position:absolute;margin-left:69pt;margin-top:341.195007pt;width:86.65pt;height:21.85pt;mso-position-horizontal-relative:page;mso-position-vertical-relative:page;z-index:-378592" type="#_x0000_t202" filled="false" stroked="false">
            <v:textbox inset="0,0,0,0">
              <w:txbxContent>
                <w:p>
                  <w:pPr>
                    <w:pStyle w:val="BodyText"/>
                  </w:pPr>
                  <w:r>
                    <w:rPr>
                      <w:color w:val="222222"/>
                    </w:rPr>
                    <w:t>Definition –</w:t>
                  </w:r>
                </w:p>
              </w:txbxContent>
            </v:textbox>
            <w10:wrap type="none"/>
          </v:shape>
        </w:pict>
      </w:r>
      <w:r>
        <w:rPr/>
        <w:pict>
          <v:shape style="position:absolute;margin-left:69pt;margin-top:399.195007pt;width:176.75pt;height:21.85pt;mso-position-horizontal-relative:page;mso-position-vertical-relative:page;z-index:-378568" type="#_x0000_t202" filled="false" stroked="false">
            <v:textbox inset="0,0,0,0">
              <w:txbxContent>
                <w:p>
                  <w:pPr>
                    <w:pStyle w:val="BodyText"/>
                    <w:spacing w:line="436" w:lineRule="exact" w:before="0"/>
                  </w:pPr>
                  <w:r>
                    <w:rPr>
                      <w:color w:val="222222"/>
                    </w:rPr>
                    <w:t>E</w:t>
                  </w:r>
                  <w:r>
                    <w:rPr>
                      <w:rFonts w:ascii="Arial Unicode MS" w:hAnsi="Arial Unicode MS"/>
                      <w:color w:val="222222"/>
                    </w:rPr>
                    <w:t>ﬀ</w:t>
                  </w:r>
                  <w:r>
                    <w:rPr>
                      <w:color w:val="222222"/>
                    </w:rPr>
                    <w:t>ect of species loss –</w:t>
                  </w:r>
                </w:p>
              </w:txbxContent>
            </v:textbox>
            <w10:wrap type="none"/>
          </v:shape>
        </w:pict>
      </w:r>
      <w:r>
        <w:rPr/>
        <w:pict>
          <v:shape style="position:absolute;margin-left:69pt;margin-top:477.195007pt;width:179.2pt;height:21.85pt;mso-position-horizontal-relative:page;mso-position-vertical-relative:page;z-index:-378544" type="#_x0000_t202" filled="false" stroked="false">
            <v:textbox inset="0,0,0,0">
              <w:txbxContent>
                <w:p>
                  <w:pPr>
                    <w:pStyle w:val="BodyText"/>
                  </w:pPr>
                  <w:r>
                    <w:rPr>
                      <w:color w:val="222222"/>
                    </w:rPr>
                    <w:t>A. Types of Biodiversity</w:t>
                  </w:r>
                </w:p>
              </w:txbxContent>
            </v:textbox>
            <w10:wrap type="none"/>
          </v:shape>
        </w:pict>
      </w:r>
      <w:r>
        <w:rPr/>
        <w:pict>
          <v:shape style="position:absolute;margin-left:89pt;margin-top:535.195007pt;width:282.2pt;height:21.85pt;mso-position-horizontal-relative:page;mso-position-vertical-relative:page;z-index:-378520" type="#_x0000_t202" filled="false" stroked="false">
            <v:textbox inset="0,0,0,0">
              <w:txbxContent>
                <w:p>
                  <w:pPr>
                    <w:pStyle w:val="BodyText"/>
                  </w:pPr>
                  <w:r>
                    <w:rPr>
                      <w:color w:val="222222"/>
                    </w:rPr>
                    <w:t>1. Genetic and Chemical Biodiversity</w:t>
                  </w:r>
                </w:p>
              </w:txbxContent>
            </v:textbox>
            <w10:wrap type="none"/>
          </v:shape>
        </w:pict>
      </w:r>
      <w:r>
        <w:rPr/>
        <w:pict>
          <v:shape style="position:absolute;margin-left:109pt;margin-top:573.195007pt;width:157.5pt;height:21.85pt;mso-position-horizontal-relative:page;mso-position-vertical-relative:page;z-index:-378496" type="#_x0000_t202" filled="false" stroked="false">
            <v:textbox inset="0,0,0,0">
              <w:txbxContent>
                <w:p>
                  <w:pPr>
                    <w:pStyle w:val="BodyText"/>
                  </w:pPr>
                  <w:r>
                    <w:rPr>
                      <w:color w:val="222222"/>
                    </w:rPr>
                    <w:t>a. genetic diversity –</w:t>
                  </w:r>
                </w:p>
              </w:txbxContent>
            </v:textbox>
            <w10:wrap type="none"/>
          </v:shape>
        </w:pict>
      </w:r>
      <w:r>
        <w:rPr/>
        <w:pict>
          <v:shape style="position:absolute;margin-left:109pt;margin-top:611.195007pt;width:170.75pt;height:21.85pt;mso-position-horizontal-relative:page;mso-position-vertical-relative:page;z-index:-378472" type="#_x0000_t202" filled="false" stroked="false">
            <v:textbox inset="0,0,0,0">
              <w:txbxContent>
                <w:p>
                  <w:pPr>
                    <w:pStyle w:val="BodyText"/>
                  </w:pPr>
                  <w:r>
                    <w:rPr>
                      <w:color w:val="222222"/>
                    </w:rPr>
                    <w:t>b. chemical diversity –</w:t>
                  </w:r>
                </w:p>
              </w:txbxContent>
            </v:textbox>
            <w10:wrap type="none"/>
          </v:shape>
        </w:pict>
      </w:r>
      <w:r>
        <w:rPr/>
        <w:pict>
          <v:shape style="position:absolute;margin-left:89pt;margin-top:649.195007pt;width:183.05pt;height:21.85pt;mso-position-horizontal-relative:page;mso-position-vertical-relative:page;z-index:-378448" type="#_x0000_t202" filled="false" stroked="false">
            <v:textbox inset="0,0,0,0">
              <w:txbxContent>
                <w:p>
                  <w:pPr>
                    <w:pStyle w:val="BodyText"/>
                  </w:pPr>
                  <w:r>
                    <w:rPr>
                      <w:color w:val="222222"/>
                    </w:rPr>
                    <w:t>2. Ecosystems Diversity</w:t>
                  </w:r>
                </w:p>
              </w:txbxContent>
            </v:textbox>
            <w10:wrap type="none"/>
          </v:shape>
        </w:pict>
      </w:r>
      <w:r>
        <w:rPr/>
        <w:pict>
          <v:shape style="position:absolute;margin-left:109pt;margin-top:687.195007pt;width:86.65pt;height:21.85pt;mso-position-horizontal-relative:page;mso-position-vertical-relative:page;z-index:-378424" type="#_x0000_t202" filled="false" stroked="false">
            <v:textbox inset="0,0,0,0">
              <w:txbxContent>
                <w:p>
                  <w:pPr>
                    <w:pStyle w:val="BodyText"/>
                  </w:pPr>
                  <w:r>
                    <w:rPr>
                      <w:color w:val="222222"/>
                    </w:rPr>
                    <w:t>Definition –</w:t>
                  </w:r>
                </w:p>
              </w:txbxContent>
            </v:textbox>
            <w10:wrap type="none"/>
          </v:shape>
        </w:pict>
      </w:r>
      <w:r>
        <w:rPr/>
        <w:pict>
          <v:shape style="position:absolute;margin-left:109pt;margin-top:725.195007pt;width:297.45pt;height:21.85pt;mso-position-horizontal-relative:page;mso-position-vertical-relative:page;z-index:-378400" type="#_x0000_t202" filled="false" stroked="false">
            <v:textbox inset="0,0,0,0">
              <w:txbxContent>
                <w:p>
                  <w:pPr>
                    <w:pStyle w:val="BodyText"/>
                  </w:pPr>
                  <w:r>
                    <w:rPr>
                      <w:color w:val="222222"/>
                    </w:rPr>
                    <w:t>Example of largely extinct ecosystem –</w:t>
                  </w:r>
                </w:p>
              </w:txbxContent>
            </v:textbox>
            <w10:wrap type="none"/>
          </v:shape>
        </w:pict>
      </w:r>
      <w:r>
        <w:rPr/>
        <w:pict>
          <v:shape style="position:absolute;margin-left:89pt;margin-top:783.195007pt;width:304.25pt;height:21.85pt;mso-position-horizontal-relative:page;mso-position-vertical-relative:page;z-index:-378376" type="#_x0000_t202" filled="false" stroked="false">
            <v:textbox inset="0,0,0,0">
              <w:txbxContent>
                <w:p>
                  <w:pPr>
                    <w:pStyle w:val="BodyText"/>
                  </w:pPr>
                  <w:r>
                    <w:rPr>
                      <w:color w:val="222222"/>
                    </w:rPr>
                    <w:t>3. Current Species Diversity </w:t>
                  </w:r>
                  <w:r>
                    <w:rPr>
                      <w:color w:val="222222"/>
                      <w:spacing w:val="-7"/>
                    </w:rPr>
                    <w:t>(Table</w:t>
                  </w:r>
                  <w:r>
                    <w:rPr>
                      <w:color w:val="222222"/>
                      <w:spacing w:val="-56"/>
                    </w:rPr>
                    <w:t> </w:t>
                  </w:r>
                  <w:r>
                    <w:rPr>
                      <w:color w:val="222222"/>
                    </w:rPr>
                    <w:t>21.1)</w:t>
                  </w:r>
                </w:p>
              </w:txbxContent>
            </v:textbox>
            <w10:wrap type="none"/>
          </v:shape>
        </w:pict>
      </w:r>
      <w:r>
        <w:rPr/>
        <w:pict>
          <v:shape style="position:absolute;margin-left:109pt;margin-top:821.195007pt;width:158.8pt;height:21.85pt;mso-position-horizontal-relative:page;mso-position-vertical-relative:page;z-index:-378352" type="#_x0000_t202" filled="false" stroked="false">
            <v:textbox inset="0,0,0,0">
              <w:txbxContent>
                <w:p>
                  <w:pPr>
                    <w:pStyle w:val="BodyText"/>
                  </w:pPr>
                  <w:r>
                    <w:rPr>
                      <w:color w:val="222222"/>
                    </w:rPr>
                    <w:t>Number of species –</w:t>
                  </w:r>
                </w:p>
              </w:txbxContent>
            </v:textbox>
            <w10:wrap type="none"/>
          </v:shape>
        </w:pict>
      </w:r>
      <w:r>
        <w:rPr/>
        <w:pict>
          <v:shape style="position:absolute;margin-left:706.978516pt;margin-top:967pt;width:22pt;height:14pt;mso-position-horizontal-relative:page;mso-position-vertical-relative:page;z-index:-378328" type="#_x0000_t202" filled="false" stroked="false">
            <v:textbox inset="0,0,0,0">
              <w:txbxContent>
                <w:p>
                  <w:pPr>
                    <w:spacing w:line="256" w:lineRule="exact" w:before="0"/>
                    <w:ind w:left="20" w:right="0" w:firstLine="0"/>
                    <w:jc w:val="left"/>
                    <w:rPr>
                      <w:b/>
                      <w:sz w:val="24"/>
                    </w:rPr>
                  </w:pPr>
                  <w:r>
                    <w:rPr>
                      <w:b/>
                      <w:color w:val="929292"/>
                      <w:sz w:val="24"/>
                    </w:rPr>
                    <w:t>255</w:t>
                  </w:r>
                </w:p>
              </w:txbxContent>
            </v:textbox>
            <w10:wrap type="none"/>
          </v:shape>
        </w:pict>
      </w:r>
    </w:p>
    <w:p>
      <w:pPr>
        <w:spacing w:after="0"/>
        <w:rPr>
          <w:sz w:val="2"/>
          <w:szCs w:val="2"/>
        </w:rPr>
        <w:sectPr>
          <w:pgSz w:w="15360" w:h="20080"/>
          <w:pgMar w:top="960" w:bottom="280" w:left="680" w:right="680"/>
        </w:sectPr>
      </w:pPr>
    </w:p>
    <w:p>
      <w:pPr>
        <w:rPr>
          <w:sz w:val="2"/>
          <w:szCs w:val="2"/>
        </w:rPr>
      </w:pPr>
      <w:r>
        <w:rPr/>
        <w:drawing>
          <wp:anchor distT="0" distB="0" distL="0" distR="0" allowOverlap="1" layoutInCell="1" locked="0" behindDoc="1" simplePos="0" relativeHeight="268057151">
            <wp:simplePos x="0" y="0"/>
            <wp:positionH relativeFrom="page">
              <wp:posOffset>0</wp:posOffset>
            </wp:positionH>
            <wp:positionV relativeFrom="page">
              <wp:posOffset>0</wp:posOffset>
            </wp:positionV>
            <wp:extent cx="9753600" cy="12750800"/>
            <wp:effectExtent l="0" t="0" r="0" b="0"/>
            <wp:wrapNone/>
            <wp:docPr id="483" name="image1.jpeg" descr=""/>
            <wp:cNvGraphicFramePr>
              <a:graphicFrameLocks noChangeAspect="1"/>
            </wp:cNvGraphicFramePr>
            <a:graphic>
              <a:graphicData uri="http://schemas.openxmlformats.org/drawingml/2006/picture">
                <pic:pic>
                  <pic:nvPicPr>
                    <pic:cNvPr id="484"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09pt;margin-top:79.195038pt;width:90.45pt;height:21.85pt;mso-position-horizontal-relative:page;mso-position-vertical-relative:page;z-index:-378280" type="#_x0000_t202" filled="false" stroked="false">
            <v:textbox inset="0,0,0,0">
              <w:txbxContent>
                <w:p>
                  <w:pPr>
                    <w:pStyle w:val="BodyText"/>
                  </w:pPr>
                  <w:r>
                    <w:rPr>
                      <w:color w:val="222222"/>
                    </w:rPr>
                    <w:t>Extinction –</w:t>
                  </w:r>
                </w:p>
              </w:txbxContent>
            </v:textbox>
            <w10:wrap type="none"/>
          </v:shape>
        </w:pict>
      </w:r>
      <w:r>
        <w:rPr/>
        <w:pict>
          <v:shape style="position:absolute;margin-left:69pt;margin-top:177.195007pt;width:199.65pt;height:21.85pt;mso-position-horizontal-relative:page;mso-position-vertical-relative:page;z-index:-378256" type="#_x0000_t202" filled="false" stroked="false">
            <v:textbox inset="0,0,0,0">
              <w:txbxContent>
                <w:p>
                  <w:pPr>
                    <w:pStyle w:val="BodyText"/>
                  </w:pPr>
                  <w:r>
                    <w:rPr>
                      <w:color w:val="222222"/>
                    </w:rPr>
                    <w:t>B. Patterns of</w:t>
                  </w:r>
                  <w:r>
                    <w:rPr>
                      <w:color w:val="222222"/>
                      <w:spacing w:val="60"/>
                    </w:rPr>
                    <w:t> </w:t>
                  </w:r>
                  <w:r>
                    <w:rPr>
                      <w:color w:val="222222"/>
                    </w:rPr>
                    <w:t>Biodiversity</w:t>
                  </w:r>
                </w:p>
              </w:txbxContent>
            </v:textbox>
            <w10:wrap type="none"/>
          </v:shape>
        </w:pict>
      </w:r>
      <w:r>
        <w:rPr/>
        <w:pict>
          <v:shape style="position:absolute;margin-left:89pt;margin-top:215.195007pt;width:272.1pt;height:21.85pt;mso-position-horizontal-relative:page;mso-position-vertical-relative:page;z-index:-378232" type="#_x0000_t202" filled="false" stroked="false">
            <v:textbox inset="0,0,0,0">
              <w:txbxContent>
                <w:p>
                  <w:pPr>
                    <w:pStyle w:val="BodyText"/>
                  </w:pPr>
                  <w:r>
                    <w:rPr>
                      <w:color w:val="222222"/>
                    </w:rPr>
                    <w:t>Biodiversity not evenly distributed</w:t>
                  </w:r>
                  <w:r>
                    <w:rPr>
                      <w:color w:val="222222"/>
                      <w:spacing w:val="72"/>
                    </w:rPr>
                    <w:t> </w:t>
                  </w:r>
                  <w:r>
                    <w:rPr>
                      <w:color w:val="222222"/>
                    </w:rPr>
                    <w:t>–</w:t>
                  </w:r>
                </w:p>
              </w:txbxContent>
            </v:textbox>
            <w10:wrap type="none"/>
          </v:shape>
        </w:pict>
      </w:r>
      <w:r>
        <w:rPr/>
        <w:pict>
          <v:shape style="position:absolute;margin-left:89pt;margin-top:253.195007pt;width:144.6pt;height:21.85pt;mso-position-horizontal-relative:page;mso-position-vertical-relative:page;z-index:-378208" type="#_x0000_t202" filled="false" stroked="false">
            <v:textbox inset="0,0,0,0">
              <w:txbxContent>
                <w:p>
                  <w:pPr>
                    <w:pStyle w:val="BodyText"/>
                  </w:pPr>
                  <w:r>
                    <w:rPr>
                      <w:color w:val="222222"/>
                    </w:rPr>
                    <w:t>Endemic species –</w:t>
                  </w:r>
                </w:p>
              </w:txbxContent>
            </v:textbox>
            <w10:wrap type="none"/>
          </v:shape>
        </w:pict>
      </w:r>
      <w:r>
        <w:rPr/>
        <w:pict>
          <v:shape style="position:absolute;margin-left:89pt;margin-top:291.195007pt;width:178.3pt;height:21.85pt;mso-position-horizontal-relative:page;mso-position-vertical-relative:page;z-index:-378184" type="#_x0000_t202" filled="false" stroked="false">
            <v:textbox inset="0,0,0,0">
              <w:txbxContent>
                <w:p>
                  <w:pPr>
                    <w:pStyle w:val="BodyText"/>
                  </w:pPr>
                  <w:r>
                    <w:rPr>
                      <w:color w:val="222222"/>
                    </w:rPr>
                    <w:t>Habitat heterogeneity –</w:t>
                  </w:r>
                </w:p>
              </w:txbxContent>
            </v:textbox>
            <w10:wrap type="none"/>
          </v:shape>
        </w:pict>
      </w:r>
      <w:r>
        <w:rPr/>
        <w:pict>
          <v:shape style="position:absolute;margin-left:89pt;margin-top:329.195007pt;width:334.45pt;height:21.85pt;mso-position-horizontal-relative:page;mso-position-vertical-relative:page;z-index:-378160" type="#_x0000_t202" filled="false" stroked="false">
            <v:textbox inset="0,0,0,0">
              <w:txbxContent>
                <w:p>
                  <w:pPr>
                    <w:pStyle w:val="BodyText"/>
                  </w:pPr>
                  <w:r>
                    <w:rPr>
                      <w:color w:val="222222"/>
                    </w:rPr>
                    <w:t>Biodiversity increases closer to the</w:t>
                  </w:r>
                  <w:r>
                    <w:rPr>
                      <w:color w:val="222222"/>
                      <w:spacing w:val="70"/>
                    </w:rPr>
                    <w:t> </w:t>
                  </w:r>
                  <w:r>
                    <w:rPr>
                      <w:color w:val="222222"/>
                    </w:rPr>
                    <w:t>equator:</w:t>
                  </w:r>
                </w:p>
              </w:txbxContent>
            </v:textbox>
            <w10:wrap type="none"/>
          </v:shape>
        </w:pict>
      </w:r>
      <w:r>
        <w:rPr/>
        <w:pict>
          <v:shape style="position:absolute;margin-left:109pt;margin-top:368.195007pt;width:7.95pt;height:21.85pt;mso-position-horizontal-relative:page;mso-position-vertical-relative:page;z-index:-378136"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412.195007pt;width:7.95pt;height:21.85pt;mso-position-horizontal-relative:page;mso-position-vertical-relative:page;z-index:-378112"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456.195007pt;width:7.95pt;height:21.85pt;mso-position-horizontal-relative:page;mso-position-vertical-relative:page;z-index:-378088"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89pt;margin-top:499.195007pt;width:294.45pt;height:21.85pt;mso-position-horizontal-relative:page;mso-position-vertical-relative:page;z-index:-378064" type="#_x0000_t202" filled="false" stroked="false">
            <v:textbox inset="0,0,0,0">
              <w:txbxContent>
                <w:p>
                  <w:pPr>
                    <w:pStyle w:val="BodyText"/>
                  </w:pPr>
                  <w:r>
                    <w:rPr>
                      <w:color w:val="222222"/>
                    </w:rPr>
                    <w:t>Potential for loss of biodiversity is</w:t>
                  </w:r>
                  <w:r>
                    <w:rPr>
                      <w:color w:val="222222"/>
                      <w:spacing w:val="85"/>
                    </w:rPr>
                    <w:t> </w:t>
                  </w:r>
                  <w:r>
                    <w:rPr>
                      <w:color w:val="222222"/>
                    </w:rPr>
                    <w:t>high</w:t>
                  </w:r>
                </w:p>
              </w:txbxContent>
            </v:textbox>
            <w10:wrap type="none"/>
          </v:shape>
        </w:pict>
      </w:r>
      <w:r>
        <w:rPr/>
        <w:pict>
          <v:shape style="position:absolute;margin-left:69pt;margin-top:537.195007pt;width:223pt;height:21.85pt;mso-position-horizontal-relative:page;mso-position-vertical-relative:page;z-index:-378040" type="#_x0000_t202" filled="false" stroked="false">
            <v:textbox inset="0,0,0,0">
              <w:txbxContent>
                <w:p>
                  <w:pPr>
                    <w:pStyle w:val="BodyText"/>
                  </w:pPr>
                  <w:r>
                    <w:rPr>
                      <w:color w:val="222222"/>
                    </w:rPr>
                    <w:t>C. Importance of</w:t>
                  </w:r>
                  <w:r>
                    <w:rPr>
                      <w:color w:val="222222"/>
                      <w:spacing w:val="73"/>
                    </w:rPr>
                    <w:t> </w:t>
                  </w:r>
                  <w:r>
                    <w:rPr>
                      <w:color w:val="222222"/>
                    </w:rPr>
                    <w:t>Biodiversity</w:t>
                  </w:r>
                </w:p>
              </w:txbxContent>
            </v:textbox>
            <w10:wrap type="none"/>
          </v:shape>
        </w:pict>
      </w:r>
      <w:r>
        <w:rPr/>
        <w:pict>
          <v:shape style="position:absolute;margin-left:89pt;margin-top:575.195007pt;width:129.5500pt;height:21.85pt;mso-position-horizontal-relative:page;mso-position-vertical-relative:page;z-index:-378016" type="#_x0000_t202" filled="false" stroked="false">
            <v:textbox inset="0,0,0,0">
              <w:txbxContent>
                <w:p>
                  <w:pPr>
                    <w:pStyle w:val="BodyText"/>
                  </w:pPr>
                  <w:r>
                    <w:rPr>
                      <w:color w:val="222222"/>
                    </w:rPr>
                    <w:t>1. Human Health</w:t>
                  </w:r>
                </w:p>
              </w:txbxContent>
            </v:textbox>
            <w10:wrap type="none"/>
          </v:shape>
        </w:pict>
      </w:r>
      <w:r>
        <w:rPr/>
        <w:pict>
          <v:shape style="position:absolute;margin-left:109pt;margin-top:613.195007pt;width:235pt;height:21.85pt;mso-position-horizontal-relative:page;mso-position-vertical-relative:page;z-index:-377992" type="#_x0000_t202" filled="false" stroked="false">
            <v:textbox inset="0,0,0,0">
              <w:txbxContent>
                <w:p>
                  <w:pPr>
                    <w:pStyle w:val="BodyText"/>
                  </w:pPr>
                  <w:r>
                    <w:rPr>
                      <w:color w:val="222222"/>
                    </w:rPr>
                    <w:t>Secondary plant compounds</w:t>
                  </w:r>
                  <w:r>
                    <w:rPr>
                      <w:color w:val="222222"/>
                      <w:spacing w:val="66"/>
                    </w:rPr>
                    <w:t> </w:t>
                  </w:r>
                  <w:r>
                    <w:rPr>
                      <w:color w:val="222222"/>
                    </w:rPr>
                    <w:t>–</w:t>
                  </w:r>
                </w:p>
              </w:txbxContent>
            </v:textbox>
            <w10:wrap type="none"/>
          </v:shape>
        </w:pict>
      </w:r>
      <w:r>
        <w:rPr/>
        <w:pict>
          <v:shape style="position:absolute;margin-left:129pt;margin-top:651.195007pt;width:81pt;height:21.85pt;mso-position-horizontal-relative:page;mso-position-vertical-relative:page;z-index:-377968" type="#_x0000_t202" filled="false" stroked="false">
            <v:textbox inset="0,0,0,0">
              <w:txbxContent>
                <w:p>
                  <w:pPr>
                    <w:pStyle w:val="BodyText"/>
                  </w:pPr>
                  <w:r>
                    <w:rPr>
                      <w:color w:val="222222"/>
                    </w:rPr>
                    <w:t>Examples:</w:t>
                  </w:r>
                </w:p>
              </w:txbxContent>
            </v:textbox>
            <w10:wrap type="none"/>
          </v:shape>
        </w:pict>
      </w:r>
      <w:r>
        <w:rPr/>
        <w:pict>
          <v:shape style="position:absolute;margin-left:149pt;margin-top:690.195007pt;width:7.95pt;height:21.85pt;mso-position-horizontal-relative:page;mso-position-vertical-relative:page;z-index:-377944"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49pt;margin-top:734.195007pt;width:7.95pt;height:21.85pt;mso-position-horizontal-relative:page;mso-position-vertical-relative:page;z-index:-377920"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49pt;margin-top:778.195007pt;width:7.95pt;height:21.85pt;mso-position-horizontal-relative:page;mso-position-vertical-relative:page;z-index:-377896"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49pt;margin-top:822.195007pt;width:7.95pt;height:21.85pt;mso-position-horizontal-relative:page;mso-position-vertical-relative:page;z-index:-377872"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49pt;margin-top:866.195007pt;width:7.95pt;height:21.85pt;mso-position-horizontal-relative:page;mso-position-vertical-relative:page;z-index:-377848"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909.195007pt;width:171.35pt;height:21.85pt;mso-position-horizontal-relative:page;mso-position-vertical-relative:page;z-index:-377824" type="#_x0000_t202" filled="false" stroked="false">
            <v:textbox inset="0,0,0,0">
              <w:txbxContent>
                <w:p>
                  <w:pPr>
                    <w:pStyle w:val="BodyText"/>
                  </w:pPr>
                  <w:r>
                    <w:rPr>
                      <w:color w:val="222222"/>
                    </w:rPr>
                    <w:t>Source of antibiotics –</w:t>
                  </w:r>
                </w:p>
              </w:txbxContent>
            </v:textbox>
            <w10:wrap type="none"/>
          </v:shape>
        </w:pict>
      </w:r>
      <w:r>
        <w:rPr/>
        <w:pict>
          <v:shape style="position:absolute;margin-left:706.978516pt;margin-top:967pt;width:22pt;height:14pt;mso-position-horizontal-relative:page;mso-position-vertical-relative:page;z-index:-377800" type="#_x0000_t202" filled="false" stroked="false">
            <v:textbox inset="0,0,0,0">
              <w:txbxContent>
                <w:p>
                  <w:pPr>
                    <w:spacing w:line="256" w:lineRule="exact" w:before="0"/>
                    <w:ind w:left="20" w:right="0" w:firstLine="0"/>
                    <w:jc w:val="left"/>
                    <w:rPr>
                      <w:b/>
                      <w:sz w:val="24"/>
                    </w:rPr>
                  </w:pPr>
                  <w:r>
                    <w:rPr>
                      <w:b/>
                      <w:color w:val="929292"/>
                      <w:sz w:val="24"/>
                    </w:rPr>
                    <w:t>256</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8057679">
            <wp:simplePos x="0" y="0"/>
            <wp:positionH relativeFrom="page">
              <wp:posOffset>0</wp:posOffset>
            </wp:positionH>
            <wp:positionV relativeFrom="page">
              <wp:posOffset>0</wp:posOffset>
            </wp:positionV>
            <wp:extent cx="9753600" cy="12750800"/>
            <wp:effectExtent l="0" t="0" r="0" b="0"/>
            <wp:wrapNone/>
            <wp:docPr id="485" name="image1.jpeg" descr=""/>
            <wp:cNvGraphicFramePr>
              <a:graphicFrameLocks noChangeAspect="1"/>
            </wp:cNvGraphicFramePr>
            <a:graphic>
              <a:graphicData uri="http://schemas.openxmlformats.org/drawingml/2006/picture">
                <pic:pic>
                  <pic:nvPicPr>
                    <pic:cNvPr id="486"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109pt;margin-top:79.195038pt;width:80.350pt;height:21.85pt;mso-position-horizontal-relative:page;mso-position-vertical-relative:page;z-index:-377752" type="#_x0000_t202" filled="false" stroked="false">
            <v:textbox inset="0,0,0,0">
              <w:txbxContent>
                <w:p>
                  <w:pPr>
                    <w:pStyle w:val="BodyText"/>
                  </w:pPr>
                  <w:r>
                    <w:rPr>
                      <w:color w:val="222222"/>
                    </w:rPr>
                    <w:t>Biophilia –</w:t>
                  </w:r>
                </w:p>
              </w:txbxContent>
            </v:textbox>
            <w10:wrap type="none"/>
          </v:shape>
        </w:pict>
      </w:r>
      <w:r>
        <w:rPr/>
        <w:pict>
          <v:shape style="position:absolute;margin-left:89pt;margin-top:137.195038pt;width:102.75pt;height:21.85pt;mso-position-horizontal-relative:page;mso-position-vertical-relative:page;z-index:-377728" type="#_x0000_t202" filled="false" stroked="false">
            <v:textbox inset="0,0,0,0">
              <w:txbxContent>
                <w:p>
                  <w:pPr>
                    <w:pStyle w:val="BodyText"/>
                  </w:pPr>
                  <w:r>
                    <w:rPr>
                      <w:color w:val="222222"/>
                    </w:rPr>
                    <w:t>2. Agriculture</w:t>
                  </w:r>
                </w:p>
              </w:txbxContent>
            </v:textbox>
            <w10:wrap type="none"/>
          </v:shape>
        </w:pict>
      </w:r>
      <w:r>
        <w:rPr/>
        <w:pict>
          <v:shape style="position:absolute;margin-left:109pt;margin-top:175.195007pt;width:251.95pt;height:21.85pt;mso-position-horizontal-relative:page;mso-position-vertical-relative:page;z-index:-377704" type="#_x0000_t202" filled="false" stroked="false">
            <v:textbox inset="0,0,0,0">
              <w:txbxContent>
                <w:p>
                  <w:pPr>
                    <w:pStyle w:val="BodyText"/>
                  </w:pPr>
                  <w:r>
                    <w:rPr>
                      <w:color w:val="222222"/>
                    </w:rPr>
                    <w:t>Need for new varieties of crops –</w:t>
                  </w:r>
                </w:p>
              </w:txbxContent>
            </v:textbox>
            <w10:wrap type="none"/>
          </v:shape>
        </w:pict>
      </w:r>
      <w:r>
        <w:rPr/>
        <w:pict>
          <v:shape style="position:absolute;margin-left:109pt;margin-top:213.195007pt;width:294.1pt;height:21.85pt;mso-position-horizontal-relative:page;mso-position-vertical-relative:page;z-index:-377680" type="#_x0000_t202" filled="false" stroked="false">
            <v:textbox inset="0,0,0,0">
              <w:txbxContent>
                <w:p>
                  <w:pPr>
                    <w:pStyle w:val="BodyText"/>
                  </w:pPr>
                  <w:r>
                    <w:rPr>
                      <w:color w:val="222222"/>
                    </w:rPr>
                    <w:t>Svalbard Global Seed </w:t>
                  </w:r>
                  <w:r>
                    <w:rPr>
                      <w:color w:val="222222"/>
                      <w:spacing w:val="-4"/>
                    </w:rPr>
                    <w:t>Vault </w:t>
                  </w:r>
                  <w:r>
                    <w:rPr>
                      <w:color w:val="222222"/>
                    </w:rPr>
                    <w:t>(Norway)</w:t>
                  </w:r>
                  <w:r>
                    <w:rPr>
                      <w:color w:val="222222"/>
                      <w:spacing w:val="-69"/>
                    </w:rPr>
                    <w:t> </w:t>
                  </w:r>
                  <w:r>
                    <w:rPr>
                      <w:color w:val="222222"/>
                    </w:rPr>
                    <w:t>–</w:t>
                  </w:r>
                </w:p>
              </w:txbxContent>
            </v:textbox>
            <w10:wrap type="none"/>
          </v:shape>
        </w:pict>
      </w:r>
      <w:r>
        <w:rPr/>
        <w:pict>
          <v:shape style="position:absolute;margin-left:109pt;margin-top:251.195007pt;width:157.5pt;height:21.85pt;mso-position-horizontal-relative:page;mso-position-vertical-relative:page;z-index:-377656" type="#_x0000_t202" filled="false" stroked="false">
            <v:textbox inset="0,0,0,0">
              <w:txbxContent>
                <w:p>
                  <w:pPr>
                    <w:pStyle w:val="BodyText"/>
                  </w:pPr>
                  <w:r>
                    <w:rPr>
                      <w:color w:val="222222"/>
                    </w:rPr>
                    <w:t>Ecosystem services:</w:t>
                  </w:r>
                </w:p>
              </w:txbxContent>
            </v:textbox>
            <w10:wrap type="none"/>
          </v:shape>
        </w:pict>
      </w:r>
      <w:r>
        <w:rPr/>
        <w:pict>
          <v:shape style="position:absolute;margin-left:129pt;margin-top:290.195007pt;width:7.95pt;height:21.85pt;mso-position-horizontal-relative:page;mso-position-vertical-relative:page;z-index:-377632"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334.195007pt;width:7.95pt;height:21.85pt;mso-position-horizontal-relative:page;mso-position-vertical-relative:page;z-index:-377608"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378.195007pt;width:7.95pt;height:21.85pt;mso-position-horizontal-relative:page;mso-position-vertical-relative:page;z-index:-377584"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89pt;margin-top:421.195007pt;width:165.4pt;height:21.85pt;mso-position-horizontal-relative:page;mso-position-vertical-relative:page;z-index:-377560" type="#_x0000_t202" filled="false" stroked="false">
            <v:textbox inset="0,0,0,0">
              <w:txbxContent>
                <w:p>
                  <w:pPr>
                    <w:pStyle w:val="BodyText"/>
                  </w:pPr>
                  <w:r>
                    <w:rPr>
                      <w:color w:val="222222"/>
                    </w:rPr>
                    <w:t>3. Wild Food Sources</w:t>
                  </w:r>
                </w:p>
              </w:txbxContent>
            </v:textbox>
            <w10:wrap type="none"/>
          </v:shape>
        </w:pict>
      </w:r>
      <w:r>
        <w:rPr/>
        <w:pict>
          <v:shape style="position:absolute;margin-left:39pt;margin-top:559.544128pt;width:235pt;height:23.5pt;mso-position-horizontal-relative:page;mso-position-vertical-relative:page;z-index:-377536" type="#_x0000_t202" filled="false" stroked="false">
            <v:textbox inset="0,0,0,0">
              <w:txbxContent>
                <w:p>
                  <w:pPr>
                    <w:spacing w:before="33"/>
                    <w:ind w:left="20" w:right="0" w:firstLine="0"/>
                    <w:jc w:val="left"/>
                    <w:rPr>
                      <w:b/>
                      <w:sz w:val="36"/>
                    </w:rPr>
                  </w:pPr>
                  <w:r>
                    <w:rPr>
                      <w:b/>
                      <w:color w:val="444444"/>
                      <w:sz w:val="36"/>
                    </w:rPr>
                    <w:t>21.2 Threats to</w:t>
                  </w:r>
                  <w:r>
                    <w:rPr>
                      <w:b/>
                      <w:color w:val="444444"/>
                      <w:spacing w:val="-42"/>
                      <w:sz w:val="36"/>
                    </w:rPr>
                    <w:t> </w:t>
                  </w:r>
                  <w:r>
                    <w:rPr>
                      <w:b/>
                      <w:color w:val="444444"/>
                      <w:sz w:val="36"/>
                    </w:rPr>
                    <w:t>Biodiversity</w:t>
                  </w:r>
                </w:p>
              </w:txbxContent>
            </v:textbox>
            <w10:wrap type="none"/>
          </v:shape>
        </w:pict>
      </w:r>
      <w:r>
        <w:rPr/>
        <w:pict>
          <v:shape style="position:absolute;margin-left:69pt;margin-top:600.195007pt;width:118.5pt;height:21.85pt;mso-position-horizontal-relative:page;mso-position-vertical-relative:page;z-index:-377512" type="#_x0000_t202" filled="false" stroked="false">
            <v:textbox inset="0,0,0,0">
              <w:txbxContent>
                <w:p>
                  <w:pPr>
                    <w:pStyle w:val="BodyText"/>
                  </w:pPr>
                  <w:r>
                    <w:rPr>
                      <w:color w:val="222222"/>
                    </w:rPr>
                    <w:t>A. Habitat Loss</w:t>
                  </w:r>
                </w:p>
              </w:txbxContent>
            </v:textbox>
            <w10:wrap type="none"/>
          </v:shape>
        </w:pict>
      </w:r>
      <w:r>
        <w:rPr/>
        <w:pict>
          <v:shape style="position:absolute;margin-left:89pt;margin-top:638.195007pt;width:65.6pt;height:21.85pt;mso-position-horizontal-relative:page;mso-position-vertical-relative:page;z-index:-377488" type="#_x0000_t202" filled="false" stroked="false">
            <v:textbox inset="0,0,0,0">
              <w:txbxContent>
                <w:p>
                  <w:pPr>
                    <w:pStyle w:val="BodyText"/>
                  </w:pPr>
                  <w:r>
                    <w:rPr>
                      <w:color w:val="222222"/>
                    </w:rPr>
                    <w:t>Due to –</w:t>
                  </w:r>
                </w:p>
              </w:txbxContent>
            </v:textbox>
            <w10:wrap type="none"/>
          </v:shape>
        </w:pict>
      </w:r>
      <w:r>
        <w:rPr/>
        <w:pict>
          <v:shape style="position:absolute;margin-left:69pt;margin-top:676.195007pt;width:138pt;height:21.85pt;mso-position-horizontal-relative:page;mso-position-vertical-relative:page;z-index:-377464" type="#_x0000_t202" filled="false" stroked="false">
            <v:textbox inset="0,0,0,0">
              <w:txbxContent>
                <w:p>
                  <w:pPr>
                    <w:pStyle w:val="BodyText"/>
                  </w:pPr>
                  <w:r>
                    <w:rPr>
                      <w:color w:val="222222"/>
                    </w:rPr>
                    <w:t>B. Overharvesting</w:t>
                  </w:r>
                </w:p>
              </w:txbxContent>
            </v:textbox>
            <w10:wrap type="none"/>
          </v:shape>
        </w:pict>
      </w:r>
      <w:r>
        <w:rPr/>
        <w:pict>
          <v:shape style="position:absolute;margin-left:89pt;margin-top:714.195007pt;width:483.8pt;height:21.85pt;mso-position-horizontal-relative:page;mso-position-vertical-relative:page;z-index:-377440" type="#_x0000_t202" filled="false" stroked="false">
            <v:textbox inset="0,0,0,0">
              <w:txbxContent>
                <w:p>
                  <w:pPr>
                    <w:pStyle w:val="BodyText"/>
                  </w:pPr>
                  <w:r>
                    <w:rPr>
                      <w:color w:val="222222"/>
                    </w:rPr>
                    <w:t>Due to human population growth and use of resources such</w:t>
                  </w:r>
                  <w:r>
                    <w:rPr>
                      <w:color w:val="222222"/>
                      <w:spacing w:val="87"/>
                    </w:rPr>
                    <w:t> </w:t>
                  </w:r>
                  <w:r>
                    <w:rPr>
                      <w:color w:val="222222"/>
                    </w:rPr>
                    <w:t>as:</w:t>
                  </w:r>
                </w:p>
              </w:txbxContent>
            </v:textbox>
            <w10:wrap type="none"/>
          </v:shape>
        </w:pict>
      </w:r>
      <w:r>
        <w:rPr/>
        <w:pict>
          <v:shape style="position:absolute;margin-left:109pt;margin-top:753.195007pt;width:7.95pt;height:21.85pt;mso-position-horizontal-relative:page;mso-position-vertical-relative:page;z-index:-377416"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797.195007pt;width:7.95pt;height:21.85pt;mso-position-horizontal-relative:page;mso-position-vertical-relative:page;z-index:-377392"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841.195007pt;width:7.95pt;height:21.85pt;mso-position-horizontal-relative:page;mso-position-vertical-relative:page;z-index:-377368"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69pt;margin-top:884.195007pt;width:136.4pt;height:21.85pt;mso-position-horizontal-relative:page;mso-position-vertical-relative:page;z-index:-377344" type="#_x0000_t202" filled="false" stroked="false">
            <v:textbox inset="0,0,0,0">
              <w:txbxContent>
                <w:p>
                  <w:pPr>
                    <w:pStyle w:val="BodyText"/>
                  </w:pPr>
                  <w:r>
                    <w:rPr>
                      <w:color w:val="222222"/>
                    </w:rPr>
                    <w:t>C. Exotic Species</w:t>
                  </w:r>
                </w:p>
              </w:txbxContent>
            </v:textbox>
            <w10:wrap type="none"/>
          </v:shape>
        </w:pict>
      </w:r>
      <w:r>
        <w:rPr/>
        <w:pict>
          <v:shape style="position:absolute;margin-left:706.978516pt;margin-top:967pt;width:22pt;height:14pt;mso-position-horizontal-relative:page;mso-position-vertical-relative:page;z-index:-377320" type="#_x0000_t202" filled="false" stroked="false">
            <v:textbox inset="0,0,0,0">
              <w:txbxContent>
                <w:p>
                  <w:pPr>
                    <w:spacing w:line="256" w:lineRule="exact" w:before="0"/>
                    <w:ind w:left="20" w:right="0" w:firstLine="0"/>
                    <w:jc w:val="left"/>
                    <w:rPr>
                      <w:b/>
                      <w:sz w:val="24"/>
                    </w:rPr>
                  </w:pPr>
                  <w:r>
                    <w:rPr>
                      <w:b/>
                      <w:color w:val="929292"/>
                      <w:sz w:val="24"/>
                    </w:rPr>
                    <w:t>257</w:t>
                  </w:r>
                </w:p>
              </w:txbxContent>
            </v:textbox>
            <w10:wrap type="none"/>
          </v:shape>
        </w:pict>
      </w:r>
    </w:p>
    <w:p>
      <w:pPr>
        <w:spacing w:after="0"/>
        <w:rPr>
          <w:sz w:val="2"/>
          <w:szCs w:val="2"/>
        </w:rPr>
        <w:sectPr>
          <w:pgSz w:w="15360" w:h="20080"/>
          <w:pgMar w:top="1580" w:bottom="280" w:left="680" w:right="680"/>
        </w:sectPr>
      </w:pPr>
    </w:p>
    <w:p>
      <w:pPr>
        <w:rPr>
          <w:sz w:val="2"/>
          <w:szCs w:val="2"/>
        </w:rPr>
      </w:pPr>
      <w:r>
        <w:rPr/>
        <w:drawing>
          <wp:anchor distT="0" distB="0" distL="0" distR="0" allowOverlap="1" layoutInCell="1" locked="0" behindDoc="1" simplePos="0" relativeHeight="268058159">
            <wp:simplePos x="0" y="0"/>
            <wp:positionH relativeFrom="page">
              <wp:posOffset>0</wp:posOffset>
            </wp:positionH>
            <wp:positionV relativeFrom="page">
              <wp:posOffset>0</wp:posOffset>
            </wp:positionV>
            <wp:extent cx="9753600" cy="12750800"/>
            <wp:effectExtent l="0" t="0" r="0" b="0"/>
            <wp:wrapNone/>
            <wp:docPr id="487" name="image1.jpeg" descr=""/>
            <wp:cNvGraphicFramePr>
              <a:graphicFrameLocks noChangeAspect="1"/>
            </wp:cNvGraphicFramePr>
            <a:graphic>
              <a:graphicData uri="http://schemas.openxmlformats.org/drawingml/2006/picture">
                <pic:pic>
                  <pic:nvPicPr>
                    <pic:cNvPr id="488"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89pt;margin-top:79.195038pt;width:65.6pt;height:21.85pt;mso-position-horizontal-relative:page;mso-position-vertical-relative:page;z-index:-377272" type="#_x0000_t202" filled="false" stroked="false">
            <v:textbox inset="0,0,0,0">
              <w:txbxContent>
                <w:p>
                  <w:pPr>
                    <w:pStyle w:val="BodyText"/>
                  </w:pPr>
                  <w:r>
                    <w:rPr>
                      <w:color w:val="222222"/>
                    </w:rPr>
                    <w:t>Due to –</w:t>
                  </w:r>
                </w:p>
              </w:txbxContent>
            </v:textbox>
            <w10:wrap type="none"/>
          </v:shape>
        </w:pict>
      </w:r>
      <w:r>
        <w:rPr/>
        <w:pict>
          <v:shape style="position:absolute;margin-left:89pt;margin-top:117.195038pt;width:305.25pt;height:21.85pt;mso-position-horizontal-relative:page;mso-position-vertical-relative:page;z-index:-377248" type="#_x0000_t202" filled="false" stroked="false">
            <v:textbox inset="0,0,0,0">
              <w:txbxContent>
                <w:p>
                  <w:pPr>
                    <w:pStyle w:val="BodyText"/>
                    <w:spacing w:line="436" w:lineRule="exact" w:before="0"/>
                  </w:pPr>
                  <w:r>
                    <w:rPr>
                      <w:color w:val="222222"/>
                    </w:rPr>
                    <w:t>How these species a</w:t>
                  </w:r>
                  <w:r>
                    <w:rPr>
                      <w:rFonts w:ascii="Arial Unicode MS" w:hAnsi="Arial Unicode MS"/>
                      <w:color w:val="222222"/>
                    </w:rPr>
                    <w:t>ﬀ</w:t>
                  </w:r>
                  <w:r>
                    <w:rPr>
                      <w:color w:val="222222"/>
                    </w:rPr>
                    <w:t>ect environment –</w:t>
                  </w:r>
                </w:p>
              </w:txbxContent>
            </v:textbox>
            <w10:wrap type="none"/>
          </v:shape>
        </w:pict>
      </w:r>
      <w:r>
        <w:rPr/>
        <w:pict>
          <v:shape style="position:absolute;margin-left:89pt;margin-top:155.195038pt;width:81pt;height:21.85pt;mso-position-horizontal-relative:page;mso-position-vertical-relative:page;z-index:-377224" type="#_x0000_t202" filled="false" stroked="false">
            <v:textbox inset="0,0,0,0">
              <w:txbxContent>
                <w:p>
                  <w:pPr>
                    <w:pStyle w:val="BodyText"/>
                  </w:pPr>
                  <w:r>
                    <w:rPr>
                      <w:color w:val="222222"/>
                    </w:rPr>
                    <w:t>Examples:</w:t>
                  </w:r>
                </w:p>
              </w:txbxContent>
            </v:textbox>
            <w10:wrap type="none"/>
          </v:shape>
        </w:pict>
      </w:r>
      <w:r>
        <w:rPr/>
        <w:pict>
          <v:shape style="position:absolute;margin-left:109pt;margin-top:194.195007pt;width:7.95pt;height:21.85pt;mso-position-horizontal-relative:page;mso-position-vertical-relative:page;z-index:-377200"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238.195007pt;width:7.95pt;height:21.85pt;mso-position-horizontal-relative:page;mso-position-vertical-relative:page;z-index:-377176"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282.195007pt;width:7.95pt;height:21.85pt;mso-position-horizontal-relative:page;mso-position-vertical-relative:page;z-index:-377152"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89pt;margin-top:325.195007pt;width:388.05pt;height:21.85pt;mso-position-horizontal-relative:page;mso-position-vertical-relative:page;z-index:-377128" type="#_x0000_t202" filled="false" stroked="false">
            <v:textbox inset="0,0,0,0">
              <w:txbxContent>
                <w:p>
                  <w:pPr>
                    <w:pStyle w:val="BodyText"/>
                  </w:pPr>
                  <w:r>
                    <w:rPr>
                      <w:color w:val="222222"/>
                    </w:rPr>
                    <w:t>Pathogens can also be brought into an</w:t>
                  </w:r>
                  <w:r>
                    <w:rPr>
                      <w:color w:val="222222"/>
                      <w:spacing w:val="83"/>
                    </w:rPr>
                    <w:t> </w:t>
                  </w:r>
                  <w:r>
                    <w:rPr>
                      <w:color w:val="222222"/>
                    </w:rPr>
                    <w:t>ecosystem:</w:t>
                  </w:r>
                </w:p>
              </w:txbxContent>
            </v:textbox>
            <w10:wrap type="none"/>
          </v:shape>
        </w:pict>
      </w:r>
      <w:r>
        <w:rPr/>
        <w:pict>
          <v:shape style="position:absolute;margin-left:109pt;margin-top:364.195007pt;width:7.95pt;height:21.85pt;mso-position-horizontal-relative:page;mso-position-vertical-relative:page;z-index:-377104"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69pt;margin-top:441.195007pt;width:145.25pt;height:21.85pt;mso-position-horizontal-relative:page;mso-position-vertical-relative:page;z-index:-377080" type="#_x0000_t202" filled="false" stroked="false">
            <v:textbox inset="0,0,0,0">
              <w:txbxContent>
                <w:p>
                  <w:pPr>
                    <w:pStyle w:val="BodyText"/>
                  </w:pPr>
                  <w:r>
                    <w:rPr>
                      <w:color w:val="222222"/>
                    </w:rPr>
                    <w:t>D. Climate Change</w:t>
                  </w:r>
                </w:p>
              </w:txbxContent>
            </v:textbox>
            <w10:wrap type="none"/>
          </v:shape>
        </w:pict>
      </w:r>
      <w:r>
        <w:rPr/>
        <w:pict>
          <v:shape style="position:absolute;margin-left:89pt;margin-top:479.195007pt;width:106.85pt;height:21.85pt;mso-position-horizontal-relative:page;mso-position-vertical-relative:page;z-index:-377056" type="#_x0000_t202" filled="false" stroked="false">
            <v:textbox inset="0,0,0,0">
              <w:txbxContent>
                <w:p>
                  <w:pPr>
                    <w:pStyle w:val="BodyText"/>
                  </w:pPr>
                  <w:r>
                    <w:rPr>
                      <w:color w:val="222222"/>
                    </w:rPr>
                    <w:t>Human cause</w:t>
                  </w:r>
                </w:p>
              </w:txbxContent>
            </v:textbox>
            <w10:wrap type="none"/>
          </v:shape>
        </w:pict>
      </w:r>
      <w:r>
        <w:rPr/>
        <w:pict>
          <v:shape style="position:absolute;margin-left:89pt;margin-top:517.195007pt;width:207.25pt;height:21.85pt;mso-position-horizontal-relative:page;mso-position-vertical-relative:page;z-index:-377032" type="#_x0000_t202" filled="false" stroked="false">
            <v:textbox inset="0,0,0,0">
              <w:txbxContent>
                <w:p>
                  <w:pPr>
                    <w:pStyle w:val="BodyText"/>
                  </w:pPr>
                  <w:r>
                    <w:rPr>
                      <w:color w:val="222222"/>
                    </w:rPr>
                    <w:t>Results of shifting ranges –</w:t>
                  </w:r>
                </w:p>
              </w:txbxContent>
            </v:textbox>
            <w10:wrap type="none"/>
          </v:shape>
        </w:pict>
      </w:r>
      <w:r>
        <w:rPr/>
        <w:pict>
          <v:shape style="position:absolute;margin-left:89pt;margin-top:555.195007pt;width:209.1pt;height:21.85pt;mso-position-horizontal-relative:page;mso-position-vertical-relative:page;z-index:-377008" type="#_x0000_t202" filled="false" stroked="false">
            <v:textbox inset="0,0,0,0">
              <w:txbxContent>
                <w:p>
                  <w:pPr>
                    <w:pStyle w:val="BodyText"/>
                  </w:pPr>
                  <w:r>
                    <w:rPr>
                      <w:color w:val="222222"/>
                    </w:rPr>
                    <w:t>Will see rise in ocean</w:t>
                  </w:r>
                  <w:r>
                    <w:rPr>
                      <w:color w:val="222222"/>
                      <w:spacing w:val="-34"/>
                    </w:rPr>
                    <w:t> </w:t>
                  </w:r>
                  <w:r>
                    <w:rPr>
                      <w:color w:val="222222"/>
                    </w:rPr>
                    <w:t>levels</w:t>
                  </w:r>
                </w:p>
              </w:txbxContent>
            </v:textbox>
            <w10:wrap type="none"/>
          </v:shape>
        </w:pict>
      </w:r>
      <w:r>
        <w:rPr/>
        <w:pict>
          <v:shape style="position:absolute;margin-left:39pt;margin-top:613.544128pt;width:239.35pt;height:23.5pt;mso-position-horizontal-relative:page;mso-position-vertical-relative:page;z-index:-376984" type="#_x0000_t202" filled="false" stroked="false">
            <v:textbox inset="0,0,0,0">
              <w:txbxContent>
                <w:p>
                  <w:pPr>
                    <w:spacing w:before="33"/>
                    <w:ind w:left="20" w:right="0" w:firstLine="0"/>
                    <w:jc w:val="left"/>
                    <w:rPr>
                      <w:b/>
                      <w:sz w:val="36"/>
                    </w:rPr>
                  </w:pPr>
                  <w:r>
                    <w:rPr>
                      <w:b/>
                      <w:color w:val="444444"/>
                      <w:sz w:val="36"/>
                    </w:rPr>
                    <w:t>21.3 Preserving</w:t>
                  </w:r>
                  <w:r>
                    <w:rPr>
                      <w:b/>
                      <w:color w:val="444444"/>
                      <w:spacing w:val="-76"/>
                      <w:sz w:val="36"/>
                    </w:rPr>
                    <w:t> </w:t>
                  </w:r>
                  <w:r>
                    <w:rPr>
                      <w:b/>
                      <w:color w:val="444444"/>
                      <w:sz w:val="36"/>
                    </w:rPr>
                    <w:t>Biodiversity</w:t>
                  </w:r>
                </w:p>
              </w:txbxContent>
            </v:textbox>
            <w10:wrap type="none"/>
          </v:shape>
        </w:pict>
      </w:r>
      <w:r>
        <w:rPr/>
        <w:pict>
          <v:shape style="position:absolute;margin-left:69pt;margin-top:654.195007pt;width:297.95pt;height:21.85pt;mso-position-horizontal-relative:page;mso-position-vertical-relative:page;z-index:-376960" type="#_x0000_t202" filled="false" stroked="false">
            <v:textbox inset="0,0,0,0">
              <w:txbxContent>
                <w:p>
                  <w:pPr>
                    <w:pStyle w:val="BodyText"/>
                  </w:pPr>
                  <w:r>
                    <w:rPr>
                      <w:color w:val="222222"/>
                    </w:rPr>
                    <w:t>A. Change in Biodiversity through Time</w:t>
                  </w:r>
                </w:p>
              </w:txbxContent>
            </v:textbox>
            <w10:wrap type="none"/>
          </v:shape>
        </w:pict>
      </w:r>
      <w:r>
        <w:rPr/>
        <w:pict>
          <v:shape style="position:absolute;margin-left:89pt;margin-top:692.195007pt;width:165.7pt;height:21.85pt;mso-position-horizontal-relative:page;mso-position-vertical-relative:page;z-index:-376936" type="#_x0000_t202" filled="false" stroked="false">
            <v:textbox inset="0,0,0,0">
              <w:txbxContent>
                <w:p>
                  <w:pPr>
                    <w:pStyle w:val="BodyText"/>
                  </w:pPr>
                  <w:r>
                    <w:rPr>
                      <w:color w:val="222222"/>
                    </w:rPr>
                    <w:t>Five mass extinctions</w:t>
                  </w:r>
                </w:p>
              </w:txbxContent>
            </v:textbox>
            <w10:wrap type="none"/>
          </v:shape>
        </w:pict>
      </w:r>
      <w:r>
        <w:rPr/>
        <w:pict>
          <v:shape style="position:absolute;margin-left:89pt;margin-top:730.195007pt;width:105.9pt;height:21.85pt;mso-position-horizontal-relative:page;mso-position-vertical-relative:page;z-index:-376912" type="#_x0000_t202" filled="false" stroked="false">
            <v:textbox inset="0,0,0,0">
              <w:txbxContent>
                <w:p>
                  <w:pPr>
                    <w:pStyle w:val="BodyText"/>
                  </w:pPr>
                  <w:r>
                    <w:rPr>
                      <w:color w:val="222222"/>
                    </w:rPr>
                    <w:t>Most recent –</w:t>
                  </w:r>
                </w:p>
              </w:txbxContent>
            </v:textbox>
            <w10:wrap type="none"/>
          </v:shape>
        </w:pict>
      </w:r>
      <w:r>
        <w:rPr/>
        <w:pict>
          <v:shape style="position:absolute;margin-left:69pt;margin-top:788.195007pt;width:300.150pt;height:21.85pt;mso-position-horizontal-relative:page;mso-position-vertical-relative:page;z-index:-376888" type="#_x0000_t202" filled="false" stroked="false">
            <v:textbox inset="0,0,0,0">
              <w:txbxContent>
                <w:p>
                  <w:pPr>
                    <w:pStyle w:val="BodyText"/>
                  </w:pPr>
                  <w:r>
                    <w:rPr>
                      <w:color w:val="222222"/>
                    </w:rPr>
                    <w:t>B. Recent and Current Extinction Rates</w:t>
                  </w:r>
                </w:p>
              </w:txbxContent>
            </v:textbox>
            <w10:wrap type="none"/>
          </v:shape>
        </w:pict>
      </w:r>
      <w:r>
        <w:rPr/>
        <w:pict>
          <v:shape style="position:absolute;margin-left:89pt;margin-top:826.195007pt;width:277.75pt;height:21.85pt;mso-position-horizontal-relative:page;mso-position-vertical-relative:page;z-index:-376864" type="#_x0000_t202" filled="false" stroked="false">
            <v:textbox inset="0,0,0,0">
              <w:txbxContent>
                <w:p>
                  <w:pPr>
                    <w:pStyle w:val="BodyText"/>
                  </w:pPr>
                  <w:r>
                    <w:rPr>
                      <w:color w:val="222222"/>
                    </w:rPr>
                    <w:t>Sixth mass extinction occurring  now</w:t>
                  </w:r>
                </w:p>
              </w:txbxContent>
            </v:textbox>
            <w10:wrap type="none"/>
          </v:shape>
        </w:pict>
      </w:r>
      <w:r>
        <w:rPr/>
        <w:pict>
          <v:shape style="position:absolute;margin-left:89pt;margin-top:864.195007pt;width:56.45pt;height:21.85pt;mso-position-horizontal-relative:page;mso-position-vertical-relative:page;z-index:-376840" type="#_x0000_t202" filled="false" stroked="false">
            <v:textbox inset="0,0,0,0">
              <w:txbxContent>
                <w:p>
                  <w:pPr>
                    <w:pStyle w:val="BodyText"/>
                  </w:pPr>
                  <w:r>
                    <w:rPr>
                      <w:color w:val="222222"/>
                    </w:rPr>
                    <w:t>IUCN</w:t>
                  </w:r>
                  <w:r>
                    <w:rPr>
                      <w:color w:val="222222"/>
                      <w:spacing w:val="-26"/>
                    </w:rPr>
                    <w:t> </w:t>
                  </w:r>
                  <w:r>
                    <w:rPr>
                      <w:color w:val="222222"/>
                    </w:rPr>
                    <w:t>–</w:t>
                  </w:r>
                </w:p>
              </w:txbxContent>
            </v:textbox>
            <w10:wrap type="none"/>
          </v:shape>
        </w:pict>
      </w:r>
      <w:r>
        <w:rPr/>
        <w:pict>
          <v:shape style="position:absolute;margin-left:706.978516pt;margin-top:967pt;width:22pt;height:14pt;mso-position-horizontal-relative:page;mso-position-vertical-relative:page;z-index:-376816" type="#_x0000_t202" filled="false" stroked="false">
            <v:textbox inset="0,0,0,0">
              <w:txbxContent>
                <w:p>
                  <w:pPr>
                    <w:spacing w:line="256" w:lineRule="exact" w:before="0"/>
                    <w:ind w:left="20" w:right="0" w:firstLine="0"/>
                    <w:jc w:val="left"/>
                    <w:rPr>
                      <w:b/>
                      <w:sz w:val="24"/>
                    </w:rPr>
                  </w:pPr>
                  <w:r>
                    <w:rPr>
                      <w:b/>
                      <w:color w:val="929292"/>
                      <w:sz w:val="24"/>
                    </w:rPr>
                    <w:t>258</w:t>
                  </w:r>
                </w:p>
              </w:txbxContent>
            </v:textbox>
            <w10:wrap type="none"/>
          </v:shape>
        </w:pict>
      </w:r>
    </w:p>
    <w:p>
      <w:pPr>
        <w:spacing w:after="0"/>
        <w:rPr>
          <w:sz w:val="2"/>
          <w:szCs w:val="2"/>
        </w:rPr>
        <w:sectPr>
          <w:pgSz w:w="15360" w:h="20080"/>
          <w:pgMar w:top="1580" w:bottom="280" w:left="680" w:right="680"/>
        </w:sectPr>
      </w:pPr>
    </w:p>
    <w:p>
      <w:pPr>
        <w:rPr>
          <w:sz w:val="2"/>
          <w:szCs w:val="2"/>
        </w:rPr>
      </w:pPr>
      <w:r>
        <w:rPr/>
        <w:drawing>
          <wp:anchor distT="0" distB="0" distL="0" distR="0" allowOverlap="1" layoutInCell="1" locked="0" behindDoc="1" simplePos="0" relativeHeight="268058663">
            <wp:simplePos x="0" y="0"/>
            <wp:positionH relativeFrom="page">
              <wp:posOffset>0</wp:posOffset>
            </wp:positionH>
            <wp:positionV relativeFrom="page">
              <wp:posOffset>0</wp:posOffset>
            </wp:positionV>
            <wp:extent cx="9753600" cy="12750800"/>
            <wp:effectExtent l="0" t="0" r="0" b="0"/>
            <wp:wrapNone/>
            <wp:docPr id="489" name="image1.jpeg" descr=""/>
            <wp:cNvGraphicFramePr>
              <a:graphicFrameLocks noChangeAspect="1"/>
            </wp:cNvGraphicFramePr>
            <a:graphic>
              <a:graphicData uri="http://schemas.openxmlformats.org/drawingml/2006/picture">
                <pic:pic>
                  <pic:nvPicPr>
                    <pic:cNvPr id="490"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69pt;margin-top:79.195038pt;width:343.3pt;height:21.85pt;mso-position-horizontal-relative:page;mso-position-vertical-relative:page;z-index:-376768" type="#_x0000_t202" filled="false" stroked="false">
            <v:textbox inset="0,0,0,0">
              <w:txbxContent>
                <w:p>
                  <w:pPr>
                    <w:pStyle w:val="BodyText"/>
                  </w:pPr>
                  <w:r>
                    <w:rPr>
                      <w:color w:val="222222"/>
                    </w:rPr>
                    <w:t>C. Estimates of Present-day Extinction Rates</w:t>
                  </w:r>
                </w:p>
              </w:txbxContent>
            </v:textbox>
            <w10:wrap type="none"/>
          </v:shape>
        </w:pict>
      </w:r>
      <w:r>
        <w:rPr/>
        <w:pict>
          <v:shape style="position:absolute;margin-left:89pt;margin-top:117.195038pt;width:141.8pt;height:21.85pt;mso-position-horizontal-relative:page;mso-position-vertical-relative:page;z-index:-376744" type="#_x0000_t202" filled="false" stroked="false">
            <v:textbox inset="0,0,0,0">
              <w:txbxContent>
                <w:p>
                  <w:pPr>
                    <w:pStyle w:val="BodyText"/>
                  </w:pPr>
                  <w:r>
                    <w:rPr>
                      <w:color w:val="222222"/>
                    </w:rPr>
                    <w:t>Background rate –</w:t>
                  </w:r>
                </w:p>
              </w:txbxContent>
            </v:textbox>
            <w10:wrap type="none"/>
          </v:shape>
        </w:pict>
      </w:r>
      <w:r>
        <w:rPr/>
        <w:pict>
          <v:shape style="position:absolute;margin-left:89pt;margin-top:155.195038pt;width:139.550pt;height:21.85pt;mso-position-horizontal-relative:page;mso-position-vertical-relative:page;z-index:-376720" type="#_x0000_t202" filled="false" stroked="false">
            <v:textbox inset="0,0,0,0">
              <w:txbxContent>
                <w:p>
                  <w:pPr>
                    <w:pStyle w:val="BodyText"/>
                  </w:pPr>
                  <w:r>
                    <w:rPr>
                      <w:color w:val="222222"/>
                    </w:rPr>
                    <w:t>Present day rate</w:t>
                  </w:r>
                  <w:r>
                    <w:rPr>
                      <w:color w:val="222222"/>
                      <w:spacing w:val="-28"/>
                    </w:rPr>
                    <w:t> </w:t>
                  </w:r>
                  <w:r>
                    <w:rPr>
                      <w:color w:val="222222"/>
                    </w:rPr>
                    <w:t>–</w:t>
                  </w:r>
                </w:p>
              </w:txbxContent>
            </v:textbox>
            <w10:wrap type="none"/>
          </v:shape>
        </w:pict>
      </w:r>
      <w:r>
        <w:rPr/>
        <w:pict>
          <v:shape style="position:absolute;margin-left:89pt;margin-top:193.195007pt;width:126.05pt;height:21.85pt;mso-position-horizontal-relative:page;mso-position-vertical-relative:page;z-index:-376696" type="#_x0000_t202" filled="false" stroked="false">
            <v:textbox inset="0,0,0,0">
              <w:txbxContent>
                <w:p>
                  <w:pPr>
                    <w:pStyle w:val="BodyText"/>
                  </w:pPr>
                  <w:r>
                    <w:rPr>
                      <w:color w:val="222222"/>
                    </w:rPr>
                    <w:t>End of century –</w:t>
                  </w:r>
                </w:p>
              </w:txbxContent>
            </v:textbox>
            <w10:wrap type="none"/>
          </v:shape>
        </w:pict>
      </w:r>
      <w:r>
        <w:rPr/>
        <w:pict>
          <v:shape style="position:absolute;margin-left:69pt;margin-top:251.195007pt;width:236.85pt;height:21.85pt;mso-position-horizontal-relative:page;mso-position-vertical-relative:page;z-index:-376672" type="#_x0000_t202" filled="false" stroked="false">
            <v:textbox inset="0,0,0,0">
              <w:txbxContent>
                <w:p>
                  <w:pPr>
                    <w:pStyle w:val="BodyText"/>
                  </w:pPr>
                  <w:r>
                    <w:rPr>
                      <w:color w:val="222222"/>
                    </w:rPr>
                    <w:t>D. Conservation of Biodiversity</w:t>
                  </w:r>
                </w:p>
              </w:txbxContent>
            </v:textbox>
            <w10:wrap type="none"/>
          </v:shape>
        </w:pict>
      </w:r>
      <w:r>
        <w:rPr/>
        <w:pict>
          <v:shape style="position:absolute;margin-left:89pt;margin-top:289.195007pt;width:225.25pt;height:21.85pt;mso-position-horizontal-relative:page;mso-position-vertical-relative:page;z-index:-376648" type="#_x0000_t202" filled="false" stroked="false">
            <v:textbox inset="0,0,0,0">
              <w:txbxContent>
                <w:p>
                  <w:pPr>
                    <w:pStyle w:val="BodyText"/>
                  </w:pPr>
                  <w:r>
                    <w:rPr>
                      <w:color w:val="222222"/>
                    </w:rPr>
                    <w:t>1. Changing Human Behavior</w:t>
                  </w:r>
                </w:p>
              </w:txbxContent>
            </v:textbox>
            <w10:wrap type="none"/>
          </v:shape>
        </w:pict>
      </w:r>
      <w:r>
        <w:rPr/>
        <w:pict>
          <v:shape style="position:absolute;margin-left:109pt;margin-top:327.195007pt;width:150.6pt;height:21.85pt;mso-position-horizontal-relative:page;mso-position-vertical-relative:page;z-index:-376624" type="#_x0000_t202" filled="false" stroked="false">
            <v:textbox inset="0,0,0,0">
              <w:txbxContent>
                <w:p>
                  <w:pPr>
                    <w:pStyle w:val="BodyText"/>
                  </w:pPr>
                  <w:r>
                    <w:rPr>
                      <w:color w:val="222222"/>
                    </w:rPr>
                    <w:t>Through legislation:</w:t>
                  </w:r>
                </w:p>
              </w:txbxContent>
            </v:textbox>
            <w10:wrap type="none"/>
          </v:shape>
        </w:pict>
      </w:r>
      <w:r>
        <w:rPr/>
        <w:pict>
          <v:shape style="position:absolute;margin-left:129pt;margin-top:366.195007pt;width:7.95pt;height:21.85pt;mso-position-horizontal-relative:page;mso-position-vertical-relative:page;z-index:-376600"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410.195007pt;width:7.95pt;height:21.85pt;mso-position-horizontal-relative:page;mso-position-vertical-relative:page;z-index:-376576"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454.195007pt;width:7.95pt;height:21.85pt;mso-position-horizontal-relative:page;mso-position-vertical-relative:page;z-index:-376552"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498.195007pt;width:7.95pt;height:21.85pt;mso-position-horizontal-relative:page;mso-position-vertical-relative:page;z-index:-376528"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89pt;margin-top:555.195007pt;width:219.2pt;height:21.85pt;mso-position-horizontal-relative:page;mso-position-vertical-relative:page;z-index:-376504" type="#_x0000_t202" filled="false" stroked="false">
            <v:textbox inset="0,0,0,0">
              <w:txbxContent>
                <w:p>
                  <w:pPr>
                    <w:pStyle w:val="BodyText"/>
                  </w:pPr>
                  <w:r>
                    <w:rPr>
                      <w:color w:val="222222"/>
                    </w:rPr>
                    <w:t>2. Conservation in</w:t>
                  </w:r>
                  <w:r>
                    <w:rPr>
                      <w:color w:val="222222"/>
                      <w:spacing w:val="-22"/>
                    </w:rPr>
                    <w:t> </w:t>
                  </w:r>
                  <w:r>
                    <w:rPr>
                      <w:color w:val="222222"/>
                    </w:rPr>
                    <w:t>Preserves</w:t>
                  </w:r>
                </w:p>
              </w:txbxContent>
            </v:textbox>
            <w10:wrap type="none"/>
          </v:shape>
        </w:pict>
      </w:r>
      <w:r>
        <w:rPr/>
        <w:pict>
          <v:shape style="position:absolute;margin-left:109pt;margin-top:593.195007pt;width:81.6pt;height:21.85pt;mso-position-horizontal-relative:page;mso-position-vertical-relative:page;z-index:-376480" type="#_x0000_t202" filled="false" stroked="false">
            <v:textbox inset="0,0,0,0">
              <w:txbxContent>
                <w:p>
                  <w:pPr>
                    <w:pStyle w:val="BodyText"/>
                  </w:pPr>
                  <w:r>
                    <w:rPr>
                      <w:color w:val="222222"/>
                    </w:rPr>
                    <w:t>Preserve</w:t>
                  </w:r>
                  <w:r>
                    <w:rPr>
                      <w:color w:val="222222"/>
                      <w:spacing w:val="-53"/>
                    </w:rPr>
                    <w:t> </w:t>
                  </w:r>
                  <w:r>
                    <w:rPr>
                      <w:color w:val="222222"/>
                    </w:rPr>
                    <w:t>–</w:t>
                  </w:r>
                </w:p>
              </w:txbxContent>
            </v:textbox>
            <w10:wrap type="none"/>
          </v:shape>
        </w:pict>
      </w:r>
      <w:r>
        <w:rPr/>
        <w:pict>
          <v:shape style="position:absolute;margin-left:109pt;margin-top:631.195007pt;width:102.1pt;height:21.85pt;mso-position-horizontal-relative:page;mso-position-vertical-relative:page;z-index:-376456" type="#_x0000_t202" filled="false" stroked="false">
            <v:textbox inset="0,0,0,0">
              <w:txbxContent>
                <w:p>
                  <w:pPr>
                    <w:pStyle w:val="BodyText"/>
                    <w:spacing w:line="436" w:lineRule="exact" w:before="0"/>
                  </w:pPr>
                  <w:r>
                    <w:rPr>
                      <w:color w:val="222222"/>
                    </w:rPr>
                    <w:t>Bu</w:t>
                  </w:r>
                  <w:r>
                    <w:rPr>
                      <w:rFonts w:ascii="Arial Unicode MS" w:hAnsi="Arial Unicode MS"/>
                      <w:color w:val="222222"/>
                    </w:rPr>
                    <w:t>ﬀ</w:t>
                  </w:r>
                  <w:r>
                    <w:rPr>
                      <w:color w:val="222222"/>
                    </w:rPr>
                    <w:t>er zone –</w:t>
                  </w:r>
                </w:p>
              </w:txbxContent>
            </v:textbox>
            <w10:wrap type="none"/>
          </v:shape>
        </w:pict>
      </w:r>
      <w:r>
        <w:rPr/>
        <w:pict>
          <v:shape style="position:absolute;margin-left:109pt;margin-top:669.195007pt;width:187.75pt;height:21.85pt;mso-position-horizontal-relative:page;mso-position-vertical-relative:page;z-index:-376432" type="#_x0000_t202" filled="false" stroked="false">
            <v:textbox inset="0,0,0,0">
              <w:txbxContent>
                <w:p>
                  <w:pPr>
                    <w:pStyle w:val="BodyText"/>
                  </w:pPr>
                  <w:r>
                    <w:rPr>
                      <w:color w:val="222222"/>
                    </w:rPr>
                    <w:t>Limitations of preserves:</w:t>
                  </w:r>
                </w:p>
              </w:txbxContent>
            </v:textbox>
            <w10:wrap type="none"/>
          </v:shape>
        </w:pict>
      </w:r>
      <w:r>
        <w:rPr/>
        <w:pict>
          <v:shape style="position:absolute;margin-left:129pt;margin-top:708.195007pt;width:7.95pt;height:21.85pt;mso-position-horizontal-relative:page;mso-position-vertical-relative:page;z-index:-376408"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29pt;margin-top:752.195007pt;width:7.95pt;height:21.85pt;mso-position-horizontal-relative:page;mso-position-vertical-relative:page;z-index:-376384"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795.195007pt;width:189.3pt;height:21.85pt;mso-position-horizontal-relative:page;mso-position-vertical-relative:page;z-index:-376360" type="#_x0000_t202" filled="false" stroked="false">
            <v:textbox inset="0,0,0,0">
              <w:txbxContent>
                <w:p>
                  <w:pPr>
                    <w:pStyle w:val="BodyText"/>
                  </w:pPr>
                  <w:r>
                    <w:rPr>
                      <w:color w:val="222222"/>
                    </w:rPr>
                    <w:t>Biodiversity ‘hot spots’  –</w:t>
                  </w:r>
                </w:p>
              </w:txbxContent>
            </v:textbox>
            <w10:wrap type="none"/>
          </v:shape>
        </w:pict>
      </w:r>
      <w:r>
        <w:rPr/>
        <w:pict>
          <v:shape style="position:absolute;margin-left:706.978516pt;margin-top:967pt;width:22pt;height:14pt;mso-position-horizontal-relative:page;mso-position-vertical-relative:page;z-index:-376336" type="#_x0000_t202" filled="false" stroked="false">
            <v:textbox inset="0,0,0,0">
              <w:txbxContent>
                <w:p>
                  <w:pPr>
                    <w:spacing w:line="256" w:lineRule="exact" w:before="0"/>
                    <w:ind w:left="20" w:right="0" w:firstLine="0"/>
                    <w:jc w:val="left"/>
                    <w:rPr>
                      <w:b/>
                      <w:sz w:val="24"/>
                    </w:rPr>
                  </w:pPr>
                  <w:r>
                    <w:rPr>
                      <w:b/>
                      <w:color w:val="929292"/>
                      <w:sz w:val="24"/>
                    </w:rPr>
                    <w:t>259</w:t>
                  </w:r>
                </w:p>
              </w:txbxContent>
            </v:textbox>
            <w10:wrap type="none"/>
          </v:shape>
        </w:pict>
      </w:r>
    </w:p>
    <w:p>
      <w:pPr>
        <w:spacing w:after="0"/>
        <w:rPr>
          <w:sz w:val="2"/>
          <w:szCs w:val="2"/>
        </w:rPr>
        <w:sectPr>
          <w:pgSz w:w="15360" w:h="20080"/>
          <w:pgMar w:top="1580" w:bottom="280" w:left="1280" w:right="680"/>
        </w:sectPr>
      </w:pPr>
    </w:p>
    <w:p>
      <w:pPr>
        <w:rPr>
          <w:sz w:val="2"/>
          <w:szCs w:val="2"/>
        </w:rPr>
      </w:pPr>
      <w:r>
        <w:rPr/>
        <w:drawing>
          <wp:anchor distT="0" distB="0" distL="0" distR="0" allowOverlap="1" layoutInCell="1" locked="0" behindDoc="1" simplePos="0" relativeHeight="268059143">
            <wp:simplePos x="0" y="0"/>
            <wp:positionH relativeFrom="page">
              <wp:posOffset>0</wp:posOffset>
            </wp:positionH>
            <wp:positionV relativeFrom="page">
              <wp:posOffset>0</wp:posOffset>
            </wp:positionV>
            <wp:extent cx="9753600" cy="12750800"/>
            <wp:effectExtent l="0" t="0" r="0" b="0"/>
            <wp:wrapNone/>
            <wp:docPr id="491" name="image1.jpeg" descr=""/>
            <wp:cNvGraphicFramePr>
              <a:graphicFrameLocks noChangeAspect="1"/>
            </wp:cNvGraphicFramePr>
            <a:graphic>
              <a:graphicData uri="http://schemas.openxmlformats.org/drawingml/2006/picture">
                <pic:pic>
                  <pic:nvPicPr>
                    <pic:cNvPr id="492"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89pt;margin-top:79.195038pt;width:168.2pt;height:21.85pt;mso-position-horizontal-relative:page;mso-position-vertical-relative:page;z-index:-376288" type="#_x0000_t202" filled="false" stroked="false">
            <v:textbox inset="0,0,0,0">
              <w:txbxContent>
                <w:p>
                  <w:pPr>
                    <w:pStyle w:val="BodyText"/>
                  </w:pPr>
                  <w:r>
                    <w:rPr>
                      <w:color w:val="222222"/>
                    </w:rPr>
                    <w:t>3. Habitat Restoration</w:t>
                  </w:r>
                </w:p>
              </w:txbxContent>
            </v:textbox>
            <w10:wrap type="none"/>
          </v:shape>
        </w:pict>
      </w:r>
      <w:r>
        <w:rPr/>
        <w:pict>
          <v:shape style="position:absolute;margin-left:109pt;margin-top:118.195038pt;width:7.95pt;height:21.85pt;mso-position-horizontal-relative:page;mso-position-vertical-relative:page;z-index:-376264"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162.195038pt;width:7.95pt;height:21.85pt;mso-position-horizontal-relative:page;mso-position-vertical-relative:page;z-index:-376240"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109pt;margin-top:206.195007pt;width:7.95pt;height:21.85pt;mso-position-horizontal-relative:page;mso-position-vertical-relative:page;z-index:-376216"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89pt;margin-top:249.195007pt;width:320.3pt;height:21.85pt;mso-position-horizontal-relative:page;mso-position-vertical-relative:page;z-index:-376192" type="#_x0000_t202" filled="false" stroked="false">
            <v:textbox inset="0,0,0,0">
              <w:txbxContent>
                <w:p>
                  <w:pPr>
                    <w:pStyle w:val="BodyText"/>
                  </w:pPr>
                  <w:r>
                    <w:rPr>
                      <w:color w:val="222222"/>
                    </w:rPr>
                    <w:t>4. The Role of Zoos and Captive Breeding</w:t>
                  </w:r>
                </w:p>
              </w:txbxContent>
            </v:textbox>
            <w10:wrap type="none"/>
          </v:shape>
        </w:pict>
      </w:r>
      <w:r>
        <w:rPr/>
        <w:pict>
          <v:shape style="position:absolute;margin-left:109pt;margin-top:288.195007pt;width:7.95pt;height:21.85pt;mso-position-horizontal-relative:page;mso-position-vertical-relative:page;z-index:-376168" type="#_x0000_t202" filled="false" stroked="false">
            <v:textbox inset="0,0,0,0">
              <w:txbxContent>
                <w:p>
                  <w:pPr>
                    <w:pStyle w:val="BodyText"/>
                    <w:spacing w:line="436" w:lineRule="exact" w:before="0"/>
                    <w:rPr>
                      <w:rFonts w:ascii="Arial Unicode MS" w:hAnsi="Arial Unicode MS"/>
                    </w:rPr>
                  </w:pPr>
                  <w:r>
                    <w:rPr>
                      <w:rFonts w:ascii="Arial Unicode MS" w:hAnsi="Arial Unicode MS"/>
                      <w:color w:val="606060"/>
                      <w:w w:val="99"/>
                    </w:rPr>
                    <w:t>•</w:t>
                  </w:r>
                </w:p>
              </w:txbxContent>
            </v:textbox>
            <w10:wrap type="none"/>
          </v:shape>
        </w:pict>
      </w:r>
      <w:r>
        <w:rPr/>
        <w:pict>
          <v:shape style="position:absolute;margin-left:706.978516pt;margin-top:967pt;width:22pt;height:14pt;mso-position-horizontal-relative:page;mso-position-vertical-relative:page;z-index:-376144" type="#_x0000_t202" filled="false" stroked="false">
            <v:textbox inset="0,0,0,0">
              <w:txbxContent>
                <w:p>
                  <w:pPr>
                    <w:spacing w:line="256" w:lineRule="exact" w:before="0"/>
                    <w:ind w:left="20" w:right="0" w:firstLine="0"/>
                    <w:jc w:val="left"/>
                    <w:rPr>
                      <w:b/>
                      <w:sz w:val="24"/>
                    </w:rPr>
                  </w:pPr>
                  <w:r>
                    <w:rPr>
                      <w:b/>
                      <w:color w:val="929292"/>
                      <w:sz w:val="24"/>
                    </w:rPr>
                    <w:t>260</w:t>
                  </w:r>
                </w:p>
              </w:txbxContent>
            </v:textbox>
            <w10:wrap type="none"/>
          </v:shape>
        </w:pict>
      </w:r>
    </w:p>
    <w:p>
      <w:pPr>
        <w:spacing w:after="0"/>
        <w:rPr>
          <w:sz w:val="2"/>
          <w:szCs w:val="2"/>
        </w:rPr>
        <w:sectPr>
          <w:pgSz w:w="15360" w:h="20080"/>
          <w:pgMar w:top="1580" w:bottom="280" w:left="1680" w:right="680"/>
        </w:sectPr>
      </w:pPr>
    </w:p>
    <w:p>
      <w:pPr>
        <w:rPr>
          <w:sz w:val="2"/>
          <w:szCs w:val="2"/>
        </w:rPr>
      </w:pPr>
      <w:r>
        <w:rPr/>
        <w:drawing>
          <wp:anchor distT="0" distB="0" distL="0" distR="0" allowOverlap="1" layoutInCell="1" locked="0" behindDoc="1" simplePos="0" relativeHeight="268059335">
            <wp:simplePos x="0" y="0"/>
            <wp:positionH relativeFrom="page">
              <wp:posOffset>0</wp:posOffset>
            </wp:positionH>
            <wp:positionV relativeFrom="page">
              <wp:posOffset>0</wp:posOffset>
            </wp:positionV>
            <wp:extent cx="9753600" cy="12750800"/>
            <wp:effectExtent l="0" t="0" r="0" b="0"/>
            <wp:wrapNone/>
            <wp:docPr id="493" name="image1.jpeg" descr=""/>
            <wp:cNvGraphicFramePr>
              <a:graphicFrameLocks noChangeAspect="1"/>
            </wp:cNvGraphicFramePr>
            <a:graphic>
              <a:graphicData uri="http://schemas.openxmlformats.org/drawingml/2006/picture">
                <pic:pic>
                  <pic:nvPicPr>
                    <pic:cNvPr id="494"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48pt;width:219.95pt;height:22pt;mso-position-horizontal-relative:page;mso-position-vertical-relative:page;z-index:-376096" type="#_x0000_t202" filled="false" stroked="false">
            <v:textbox inset="0,0,0,0">
              <w:txbxContent>
                <w:p>
                  <w:pPr>
                    <w:spacing w:line="413" w:lineRule="exact" w:before="0"/>
                    <w:ind w:left="20" w:right="0" w:firstLine="0"/>
                    <w:jc w:val="left"/>
                    <w:rPr>
                      <w:b/>
                      <w:sz w:val="40"/>
                    </w:rPr>
                  </w:pPr>
                  <w:r>
                    <w:rPr>
                      <w:b/>
                      <w:color w:val="444444"/>
                      <w:spacing w:val="-8"/>
                      <w:sz w:val="40"/>
                    </w:rPr>
                    <w:t>Chapter </w:t>
                  </w:r>
                  <w:r>
                    <w:rPr>
                      <w:b/>
                      <w:color w:val="444444"/>
                      <w:spacing w:val="-5"/>
                      <w:sz w:val="40"/>
                    </w:rPr>
                    <w:t>21 </w:t>
                  </w:r>
                  <w:r>
                    <w:rPr>
                      <w:b/>
                      <w:color w:val="444444"/>
                      <w:spacing w:val="-7"/>
                      <w:sz w:val="40"/>
                    </w:rPr>
                    <w:t>Study </w:t>
                  </w:r>
                  <w:r>
                    <w:rPr>
                      <w:b/>
                      <w:color w:val="444444"/>
                      <w:spacing w:val="-8"/>
                      <w:sz w:val="40"/>
                    </w:rPr>
                    <w:t>Guide</w:t>
                  </w:r>
                </w:p>
              </w:txbxContent>
            </v:textbox>
            <w10:wrap type="none"/>
          </v:shape>
        </w:pict>
      </w:r>
      <w:r>
        <w:rPr/>
        <w:pict>
          <v:shape style="position:absolute;margin-left:39pt;margin-top:91.54409pt;width:268.25pt;height:23.5pt;mso-position-horizontal-relative:page;mso-position-vertical-relative:page;z-index:-376072" type="#_x0000_t202" filled="false" stroked="false">
            <v:textbox inset="0,0,0,0">
              <w:txbxContent>
                <w:p>
                  <w:pPr>
                    <w:spacing w:before="33"/>
                    <w:ind w:left="20" w:right="0" w:firstLine="0"/>
                    <w:jc w:val="left"/>
                    <w:rPr>
                      <w:b/>
                      <w:sz w:val="36"/>
                    </w:rPr>
                  </w:pPr>
                  <w:r>
                    <w:rPr>
                      <w:b/>
                      <w:color w:val="444444"/>
                      <w:sz w:val="36"/>
                    </w:rPr>
                    <w:t>21.1 Importance of Biodiversity</w:t>
                  </w:r>
                </w:p>
              </w:txbxContent>
            </v:textbox>
            <w10:wrap type="none"/>
          </v:shape>
        </w:pict>
      </w:r>
      <w:r>
        <w:rPr/>
        <w:pict>
          <v:shape style="position:absolute;margin-left:39pt;margin-top:132.195038pt;width:16.1500pt;height:21.85pt;mso-position-horizontal-relative:page;mso-position-vertical-relative:page;z-index:-376048" type="#_x0000_t202" filled="false" stroked="false">
            <v:textbox inset="0,0,0,0">
              <w:txbxContent>
                <w:p>
                  <w:pPr>
                    <w:pStyle w:val="BodyText"/>
                  </w:pPr>
                  <w:r>
                    <w:rPr>
                      <w:color w:val="222222"/>
                    </w:rPr>
                    <w:t>1.</w:t>
                  </w:r>
                </w:p>
              </w:txbxContent>
            </v:textbox>
            <w10:wrap type="none"/>
          </v:shape>
        </w:pict>
      </w:r>
      <w:r>
        <w:rPr/>
        <w:pict>
          <v:shape style="position:absolute;margin-left:69pt;margin-top:132.195038pt;width:642.450pt;height:201.85pt;mso-position-horizontal-relative:page;mso-position-vertical-relative:page;z-index:-376024" type="#_x0000_t202" filled="false" stroked="false">
            <v:textbox inset="0,0,0,0">
              <w:txbxContent>
                <w:p>
                  <w:pPr>
                    <w:pStyle w:val="BodyText"/>
                    <w:spacing w:line="244" w:lineRule="auto"/>
                  </w:pPr>
                  <w:r>
                    <w:rPr>
                      <w:color w:val="222222"/>
                    </w:rPr>
                    <w:t>What is the present extinction rate? In which biome is extinction occurring most rap- idly?</w:t>
                  </w:r>
                </w:p>
                <w:p>
                  <w:pPr>
                    <w:pStyle w:val="BodyText"/>
                    <w:spacing w:line="303" w:lineRule="exact" w:before="0"/>
                  </w:pPr>
                  <w:r>
                    <w:rPr>
                      <w:color w:val="222222"/>
                    </w:rPr>
                    <w:t>What is biodiversity?</w:t>
                  </w:r>
                </w:p>
                <w:p>
                  <w:pPr>
                    <w:pStyle w:val="BodyText"/>
                    <w:spacing w:line="503" w:lineRule="exact" w:before="0"/>
                  </w:pPr>
                  <w:r>
                    <w:rPr>
                      <w:color w:val="222222"/>
                    </w:rPr>
                    <w:t>What </w:t>
                  </w:r>
                  <w:r>
                    <w:rPr>
                      <w:color w:val="222222"/>
                      <w:spacing w:val="-3"/>
                    </w:rPr>
                    <w:t>are </w:t>
                  </w:r>
                  <w:r>
                    <w:rPr>
                      <w:color w:val="222222"/>
                    </w:rPr>
                    <w:t>several e</w:t>
                  </w:r>
                  <w:r>
                    <w:rPr>
                      <w:rFonts w:ascii="Arial Unicode MS" w:hAnsi="Arial Unicode MS"/>
                      <w:color w:val="222222"/>
                    </w:rPr>
                    <w:t>ﬀ</w:t>
                  </w:r>
                  <w:r>
                    <w:rPr>
                      <w:color w:val="222222"/>
                    </w:rPr>
                    <w:t>ects of biodiversity/species</w:t>
                  </w:r>
                  <w:r>
                    <w:rPr>
                      <w:color w:val="222222"/>
                      <w:spacing w:val="83"/>
                    </w:rPr>
                    <w:t> </w:t>
                  </w:r>
                  <w:r>
                    <w:rPr>
                      <w:color w:val="222222"/>
                    </w:rPr>
                    <w:t>loss?</w:t>
                  </w:r>
                </w:p>
                <w:p>
                  <w:pPr>
                    <w:pStyle w:val="BodyText"/>
                    <w:spacing w:line="385" w:lineRule="exact" w:before="0"/>
                  </w:pPr>
                  <w:r>
                    <w:rPr>
                      <w:color w:val="222222"/>
                    </w:rPr>
                    <w:t>What is genetic diversity?</w:t>
                  </w:r>
                </w:p>
                <w:p>
                  <w:pPr>
                    <w:pStyle w:val="BodyText"/>
                    <w:spacing w:line="244" w:lineRule="auto" w:before="8"/>
                    <w:ind w:right="2626"/>
                  </w:pPr>
                  <w:r>
                    <w:rPr>
                      <w:color w:val="222222"/>
                    </w:rPr>
                    <w:t>What is chemical diversity? Why is it so important for humans? What is ecosystem diversity?</w:t>
                  </w:r>
                </w:p>
                <w:p>
                  <w:pPr>
                    <w:pStyle w:val="BodyText"/>
                    <w:spacing w:line="244" w:lineRule="auto" w:before="1"/>
                    <w:ind w:right="4552"/>
                  </w:pPr>
                  <w:r>
                    <w:rPr>
                      <w:color w:val="222222"/>
                    </w:rPr>
                    <w:t>How many new species are described each year? What is extinction?</w:t>
                  </w:r>
                </w:p>
                <w:p>
                  <w:pPr>
                    <w:pStyle w:val="BodyText"/>
                    <w:spacing w:before="1"/>
                  </w:pPr>
                  <w:r>
                    <w:rPr>
                      <w:color w:val="222222"/>
                    </w:rPr>
                    <w:t>What is an endemic species?</w:t>
                  </w:r>
                </w:p>
              </w:txbxContent>
            </v:textbox>
            <w10:wrap type="none"/>
          </v:shape>
        </w:pict>
      </w:r>
      <w:r>
        <w:rPr/>
        <w:pict>
          <v:shape style="position:absolute;margin-left:39pt;margin-top:172.195038pt;width:16.1500pt;height:161.85pt;mso-position-horizontal-relative:page;mso-position-vertical-relative:page;z-index:-376000" type="#_x0000_t202" filled="false" stroked="false">
            <v:textbox inset="0,0,0,0">
              <w:txbxContent>
                <w:p>
                  <w:pPr>
                    <w:pStyle w:val="BodyText"/>
                  </w:pPr>
                  <w:r>
                    <w:rPr>
                      <w:color w:val="222222"/>
                    </w:rPr>
                    <w:t>2.</w:t>
                  </w:r>
                </w:p>
                <w:p>
                  <w:pPr>
                    <w:pStyle w:val="BodyText"/>
                    <w:spacing w:before="8"/>
                  </w:pPr>
                  <w:r>
                    <w:rPr>
                      <w:color w:val="222222"/>
                    </w:rPr>
                    <w:t>3.</w:t>
                  </w:r>
                </w:p>
                <w:p>
                  <w:pPr>
                    <w:pStyle w:val="BodyText"/>
                    <w:spacing w:before="8"/>
                  </w:pPr>
                  <w:r>
                    <w:rPr>
                      <w:color w:val="222222"/>
                    </w:rPr>
                    <w:t>4.</w:t>
                  </w:r>
                </w:p>
                <w:p>
                  <w:pPr>
                    <w:pStyle w:val="BodyText"/>
                    <w:spacing w:before="8"/>
                  </w:pPr>
                  <w:r>
                    <w:rPr>
                      <w:color w:val="222222"/>
                    </w:rPr>
                    <w:t>5.</w:t>
                  </w:r>
                </w:p>
                <w:p>
                  <w:pPr>
                    <w:pStyle w:val="BodyText"/>
                    <w:spacing w:before="8"/>
                  </w:pPr>
                  <w:r>
                    <w:rPr>
                      <w:color w:val="222222"/>
                    </w:rPr>
                    <w:t>6.</w:t>
                  </w:r>
                </w:p>
                <w:p>
                  <w:pPr>
                    <w:pStyle w:val="BodyText"/>
                    <w:spacing w:before="8"/>
                  </w:pPr>
                  <w:r>
                    <w:rPr>
                      <w:color w:val="222222"/>
                    </w:rPr>
                    <w:t>7.</w:t>
                  </w:r>
                </w:p>
                <w:p>
                  <w:pPr>
                    <w:pStyle w:val="BodyText"/>
                    <w:spacing w:before="8"/>
                  </w:pPr>
                  <w:r>
                    <w:rPr>
                      <w:color w:val="222222"/>
                    </w:rPr>
                    <w:t>8.</w:t>
                  </w:r>
                </w:p>
                <w:p>
                  <w:pPr>
                    <w:pStyle w:val="BodyText"/>
                    <w:spacing w:before="8"/>
                  </w:pPr>
                  <w:r>
                    <w:rPr>
                      <w:color w:val="222222"/>
                    </w:rPr>
                    <w:t>9.</w:t>
                  </w:r>
                </w:p>
              </w:txbxContent>
            </v:textbox>
            <w10:wrap type="none"/>
          </v:shape>
        </w:pict>
      </w:r>
      <w:r>
        <w:rPr/>
        <w:pict>
          <v:shape style="position:absolute;margin-left:39pt;margin-top:332.195007pt;width:537.35pt;height:41.85pt;mso-position-horizontal-relative:page;mso-position-vertical-relative:page;z-index:-375976" type="#_x0000_t202" filled="false" stroked="false">
            <v:textbox inset="0,0,0,0">
              <w:txbxContent>
                <w:p>
                  <w:pPr>
                    <w:pStyle w:val="ListParagraph"/>
                    <w:numPr>
                      <w:ilvl w:val="0"/>
                      <w:numId w:val="291"/>
                    </w:numPr>
                    <w:tabs>
                      <w:tab w:pos="620" w:val="left" w:leader="none"/>
                    </w:tabs>
                    <w:spacing w:line="240" w:lineRule="auto" w:before="24" w:after="0"/>
                    <w:ind w:left="620" w:right="0" w:hanging="600"/>
                    <w:jc w:val="left"/>
                    <w:rPr>
                      <w:sz w:val="34"/>
                    </w:rPr>
                  </w:pPr>
                  <w:r>
                    <w:rPr>
                      <w:color w:val="222222"/>
                      <w:sz w:val="34"/>
                    </w:rPr>
                    <w:t>Discuss each of the three reasons that biodiversity is so </w:t>
                  </w:r>
                  <w:r>
                    <w:rPr>
                      <w:color w:val="222222"/>
                      <w:spacing w:val="13"/>
                      <w:sz w:val="34"/>
                    </w:rPr>
                    <w:t> </w:t>
                  </w:r>
                  <w:r>
                    <w:rPr>
                      <w:color w:val="222222"/>
                      <w:sz w:val="34"/>
                    </w:rPr>
                    <w:t>important.</w:t>
                  </w:r>
                </w:p>
                <w:p>
                  <w:pPr>
                    <w:pStyle w:val="ListParagraph"/>
                    <w:numPr>
                      <w:ilvl w:val="0"/>
                      <w:numId w:val="291"/>
                    </w:numPr>
                    <w:tabs>
                      <w:tab w:pos="620" w:val="left" w:leader="none"/>
                    </w:tabs>
                    <w:spacing w:line="240" w:lineRule="auto" w:before="8" w:after="0"/>
                    <w:ind w:left="620" w:right="0" w:hanging="600"/>
                    <w:jc w:val="left"/>
                    <w:rPr>
                      <w:sz w:val="34"/>
                    </w:rPr>
                  </w:pPr>
                  <w:r>
                    <w:rPr>
                      <w:color w:val="222222"/>
                      <w:sz w:val="34"/>
                    </w:rPr>
                    <w:t>What is</w:t>
                  </w:r>
                  <w:r>
                    <w:rPr>
                      <w:color w:val="222222"/>
                      <w:spacing w:val="23"/>
                      <w:sz w:val="34"/>
                    </w:rPr>
                    <w:t> </w:t>
                  </w:r>
                  <w:r>
                    <w:rPr>
                      <w:color w:val="222222"/>
                      <w:sz w:val="34"/>
                    </w:rPr>
                    <w:t>biophilia?</w:t>
                  </w:r>
                </w:p>
              </w:txbxContent>
            </v:textbox>
            <w10:wrap type="none"/>
          </v:shape>
        </w:pict>
      </w:r>
      <w:r>
        <w:rPr/>
        <w:pict>
          <v:shape style="position:absolute;margin-left:39pt;margin-top:390.544098pt;width:235pt;height:23.5pt;mso-position-horizontal-relative:page;mso-position-vertical-relative:page;z-index:-375952" type="#_x0000_t202" filled="false" stroked="false">
            <v:textbox inset="0,0,0,0">
              <w:txbxContent>
                <w:p>
                  <w:pPr>
                    <w:spacing w:before="33"/>
                    <w:ind w:left="20" w:right="0" w:firstLine="0"/>
                    <w:jc w:val="left"/>
                    <w:rPr>
                      <w:b/>
                      <w:sz w:val="36"/>
                    </w:rPr>
                  </w:pPr>
                  <w:r>
                    <w:rPr>
                      <w:b/>
                      <w:color w:val="444444"/>
                      <w:sz w:val="36"/>
                    </w:rPr>
                    <w:t>21.2 Threats to</w:t>
                  </w:r>
                  <w:r>
                    <w:rPr>
                      <w:b/>
                      <w:color w:val="444444"/>
                      <w:spacing w:val="-42"/>
                      <w:sz w:val="36"/>
                    </w:rPr>
                    <w:t> </w:t>
                  </w:r>
                  <w:r>
                    <w:rPr>
                      <w:b/>
                      <w:color w:val="444444"/>
                      <w:sz w:val="36"/>
                    </w:rPr>
                    <w:t>Biodiversity</w:t>
                  </w:r>
                </w:p>
              </w:txbxContent>
            </v:textbox>
            <w10:wrap type="none"/>
          </v:shape>
        </w:pict>
      </w:r>
      <w:r>
        <w:rPr/>
        <w:pict>
          <v:shape style="position:absolute;margin-left:39pt;margin-top:431.195007pt;width:16.1500pt;height:21.85pt;mso-position-horizontal-relative:page;mso-position-vertical-relative:page;z-index:-375928" type="#_x0000_t202" filled="false" stroked="false">
            <v:textbox inset="0,0,0,0">
              <w:txbxContent>
                <w:p>
                  <w:pPr>
                    <w:pStyle w:val="BodyText"/>
                  </w:pPr>
                  <w:r>
                    <w:rPr>
                      <w:color w:val="222222"/>
                    </w:rPr>
                    <w:t>1.</w:t>
                  </w:r>
                </w:p>
              </w:txbxContent>
            </v:textbox>
            <w10:wrap type="none"/>
          </v:shape>
        </w:pict>
      </w:r>
      <w:r>
        <w:rPr/>
        <w:pict>
          <v:shape style="position:absolute;margin-left:69pt;margin-top:431.195007pt;width:358.1pt;height:21.85pt;mso-position-horizontal-relative:page;mso-position-vertical-relative:page;z-index:-375904" type="#_x0000_t202" filled="false" stroked="false">
            <v:textbox inset="0,0,0,0">
              <w:txbxContent>
                <w:p>
                  <w:pPr>
                    <w:pStyle w:val="BodyText"/>
                  </w:pPr>
                  <w:r>
                    <w:rPr>
                      <w:color w:val="222222"/>
                    </w:rPr>
                    <w:t>Discuss each of the four threats to</w:t>
                  </w:r>
                  <w:r>
                    <w:rPr>
                      <w:color w:val="222222"/>
                      <w:spacing w:val="70"/>
                    </w:rPr>
                    <w:t> </w:t>
                  </w:r>
                  <w:r>
                    <w:rPr>
                      <w:color w:val="222222"/>
                    </w:rPr>
                    <w:t>biodiversity.</w:t>
                  </w:r>
                </w:p>
              </w:txbxContent>
            </v:textbox>
            <w10:wrap type="none"/>
          </v:shape>
        </w:pict>
      </w:r>
      <w:r>
        <w:rPr/>
        <w:pict>
          <v:shape style="position:absolute;margin-left:39pt;margin-top:469.544098pt;width:239.35pt;height:23.5pt;mso-position-horizontal-relative:page;mso-position-vertical-relative:page;z-index:-375880" type="#_x0000_t202" filled="false" stroked="false">
            <v:textbox inset="0,0,0,0">
              <w:txbxContent>
                <w:p>
                  <w:pPr>
                    <w:spacing w:before="33"/>
                    <w:ind w:left="20" w:right="0" w:firstLine="0"/>
                    <w:jc w:val="left"/>
                    <w:rPr>
                      <w:b/>
                      <w:sz w:val="36"/>
                    </w:rPr>
                  </w:pPr>
                  <w:r>
                    <w:rPr>
                      <w:b/>
                      <w:color w:val="444444"/>
                      <w:sz w:val="36"/>
                    </w:rPr>
                    <w:t>21.3 Preserving</w:t>
                  </w:r>
                  <w:r>
                    <w:rPr>
                      <w:b/>
                      <w:color w:val="444444"/>
                      <w:spacing w:val="-76"/>
                      <w:sz w:val="36"/>
                    </w:rPr>
                    <w:t> </w:t>
                  </w:r>
                  <w:r>
                    <w:rPr>
                      <w:b/>
                      <w:color w:val="444444"/>
                      <w:sz w:val="36"/>
                    </w:rPr>
                    <w:t>Biodiversity</w:t>
                  </w:r>
                </w:p>
              </w:txbxContent>
            </v:textbox>
            <w10:wrap type="none"/>
          </v:shape>
        </w:pict>
      </w:r>
      <w:r>
        <w:rPr/>
        <w:pict>
          <v:shape style="position:absolute;margin-left:39pt;margin-top:510.195007pt;width:16.1500pt;height:81.850pt;mso-position-horizontal-relative:page;mso-position-vertical-relative:page;z-index:-375856" type="#_x0000_t202" filled="false" stroked="false">
            <v:textbox inset="0,0,0,0">
              <w:txbxContent>
                <w:p>
                  <w:pPr>
                    <w:pStyle w:val="BodyText"/>
                  </w:pPr>
                  <w:r>
                    <w:rPr>
                      <w:color w:val="222222"/>
                    </w:rPr>
                    <w:t>1.</w:t>
                  </w:r>
                </w:p>
                <w:p>
                  <w:pPr>
                    <w:pStyle w:val="BodyText"/>
                    <w:spacing w:before="8"/>
                  </w:pPr>
                  <w:r>
                    <w:rPr>
                      <w:color w:val="222222"/>
                    </w:rPr>
                    <w:t>2.</w:t>
                  </w:r>
                </w:p>
                <w:p>
                  <w:pPr>
                    <w:pStyle w:val="BodyText"/>
                    <w:spacing w:before="8"/>
                  </w:pPr>
                  <w:r>
                    <w:rPr>
                      <w:color w:val="222222"/>
                    </w:rPr>
                    <w:t>3.</w:t>
                  </w:r>
                </w:p>
                <w:p>
                  <w:pPr>
                    <w:pStyle w:val="BodyText"/>
                    <w:spacing w:before="8"/>
                  </w:pPr>
                  <w:r>
                    <w:rPr>
                      <w:color w:val="222222"/>
                    </w:rPr>
                    <w:t>4.</w:t>
                  </w:r>
                </w:p>
              </w:txbxContent>
            </v:textbox>
            <w10:wrap type="none"/>
          </v:shape>
        </w:pict>
      </w:r>
      <w:r>
        <w:rPr/>
        <w:pict>
          <v:shape style="position:absolute;margin-left:69pt;margin-top:510.195007pt;width:557.8pt;height:81.850pt;mso-position-horizontal-relative:page;mso-position-vertical-relative:page;z-index:-375832" type="#_x0000_t202" filled="false" stroked="false">
            <v:textbox inset="0,0,0,0">
              <w:txbxContent>
                <w:p>
                  <w:pPr>
                    <w:pStyle w:val="BodyText"/>
                    <w:spacing w:line="303" w:lineRule="exact"/>
                  </w:pPr>
                  <w:r>
                    <w:rPr>
                      <w:color w:val="222222"/>
                    </w:rPr>
                    <w:t>What is the estimated present-day rate of  extinction?</w:t>
                  </w:r>
                </w:p>
                <w:p>
                  <w:pPr>
                    <w:pStyle w:val="BodyText"/>
                    <w:spacing w:line="503" w:lineRule="exact" w:before="0"/>
                  </w:pPr>
                  <w:r>
                    <w:rPr>
                      <w:color w:val="222222"/>
                    </w:rPr>
                    <w:t>What is the di</w:t>
                  </w:r>
                  <w:r>
                    <w:rPr>
                      <w:rFonts w:ascii="Arial Unicode MS" w:hAnsi="Arial Unicode MS"/>
                      <w:color w:val="222222"/>
                    </w:rPr>
                    <w:t>ﬀ</w:t>
                  </w:r>
                  <w:r>
                    <w:rPr>
                      <w:color w:val="222222"/>
                    </w:rPr>
                    <w:t>erence between and threatened and endangered</w:t>
                  </w:r>
                  <w:r>
                    <w:rPr>
                      <w:color w:val="222222"/>
                      <w:spacing w:val="61"/>
                    </w:rPr>
                    <w:t> </w:t>
                  </w:r>
                  <w:r>
                    <w:rPr>
                      <w:color w:val="222222"/>
                    </w:rPr>
                    <w:t>species?</w:t>
                  </w:r>
                </w:p>
                <w:p>
                  <w:pPr>
                    <w:pStyle w:val="BodyText"/>
                    <w:spacing w:line="297" w:lineRule="exact" w:before="0"/>
                  </w:pPr>
                  <w:r>
                    <w:rPr>
                      <w:color w:val="222222"/>
                    </w:rPr>
                    <w:t>What is a biodiversity ‘hot  spot’?</w:t>
                  </w:r>
                </w:p>
                <w:p>
                  <w:pPr>
                    <w:pStyle w:val="BodyText"/>
                    <w:spacing w:line="508" w:lineRule="exact" w:before="0"/>
                  </w:pPr>
                  <w:r>
                    <w:rPr>
                      <w:color w:val="222222"/>
                    </w:rPr>
                    <w:t>Discuss each of the three main e</w:t>
                  </w:r>
                  <w:r>
                    <w:rPr>
                      <w:rFonts w:ascii="Arial Unicode MS" w:hAnsi="Arial Unicode MS"/>
                      <w:color w:val="222222"/>
                    </w:rPr>
                    <w:t>ﬀ</w:t>
                  </w:r>
                  <w:r>
                    <w:rPr>
                      <w:color w:val="222222"/>
                    </w:rPr>
                    <w:t>orts to preserve</w:t>
                  </w:r>
                  <w:r>
                    <w:rPr>
                      <w:color w:val="222222"/>
                      <w:spacing w:val="83"/>
                    </w:rPr>
                    <w:t> </w:t>
                  </w:r>
                  <w:r>
                    <w:rPr>
                      <w:color w:val="222222"/>
                    </w:rPr>
                    <w:t>biodiversity</w:t>
                  </w:r>
                </w:p>
              </w:txbxContent>
            </v:textbox>
            <w10:wrap type="none"/>
          </v:shape>
        </w:pict>
      </w:r>
      <w:r>
        <w:rPr/>
        <w:pict>
          <v:shape style="position:absolute;margin-left:706.978516pt;margin-top:967pt;width:22pt;height:14pt;mso-position-horizontal-relative:page;mso-position-vertical-relative:page;z-index:-375808" type="#_x0000_t202" filled="false" stroked="false">
            <v:textbox inset="0,0,0,0">
              <w:txbxContent>
                <w:p>
                  <w:pPr>
                    <w:spacing w:line="256" w:lineRule="exact" w:before="0"/>
                    <w:ind w:left="20" w:right="0" w:firstLine="0"/>
                    <w:jc w:val="left"/>
                    <w:rPr>
                      <w:b/>
                      <w:sz w:val="24"/>
                    </w:rPr>
                  </w:pPr>
                  <w:r>
                    <w:rPr>
                      <w:b/>
                      <w:color w:val="929292"/>
                      <w:sz w:val="24"/>
                    </w:rPr>
                    <w:t>261</w:t>
                  </w:r>
                </w:p>
              </w:txbxContent>
            </v:textbox>
            <w10:wrap type="none"/>
          </v:shape>
        </w:pict>
      </w:r>
    </w:p>
    <w:p>
      <w:pPr>
        <w:spacing w:after="0"/>
        <w:rPr>
          <w:sz w:val="2"/>
          <w:szCs w:val="2"/>
        </w:rPr>
        <w:sectPr>
          <w:pgSz w:w="15360" w:h="20080"/>
          <w:pgMar w:top="960" w:bottom="280" w:left="680" w:right="680"/>
        </w:sectPr>
      </w:pPr>
    </w:p>
    <w:p>
      <w:pPr>
        <w:rPr>
          <w:sz w:val="2"/>
          <w:szCs w:val="2"/>
        </w:rPr>
      </w:pPr>
      <w:r>
        <w:rPr/>
        <w:pict>
          <v:group style="position:absolute;margin-left:0pt;margin-top:0pt;width:768pt;height:1004pt;mso-position-horizontal-relative:page;mso-position-vertical-relative:page;z-index:-375784" coordorigin="0,0" coordsize="15360,20080">
            <v:shape style="position:absolute;left:0;top:0;width:15360;height:20080" type="#_x0000_t75" stroked="false">
              <v:imagedata r:id="rId5" o:title=""/>
            </v:shape>
            <v:shape style="position:absolute;left:400;top:5340;width:14540;height:14220" type="#_x0000_t75" stroked="false">
              <v:imagedata r:id="rId18" o:title=""/>
            </v:shape>
            <v:line style="position:absolute" from="9720,4830" to="9720,3409" stroked="true" strokeweight="1pt" strokecolor="#aaaaaa">
              <v:stroke dashstyle="solid"/>
            </v:line>
            <w10:wrap type="none"/>
          </v:group>
        </w:pict>
      </w:r>
      <w:r>
        <w:rPr/>
        <w:pict>
          <v:shape style="position:absolute;margin-left:19pt;margin-top:167pt;width:231.65pt;height:44pt;mso-position-horizontal-relative:page;mso-position-vertical-relative:page;z-index:-375760" type="#_x0000_t202" filled="false" stroked="false">
            <v:textbox inset="0,0,0,0">
              <w:txbxContent>
                <w:p>
                  <w:pPr>
                    <w:spacing w:line="845" w:lineRule="exact" w:before="0"/>
                    <w:ind w:left="20" w:right="0" w:firstLine="0"/>
                    <w:jc w:val="left"/>
                    <w:rPr>
                      <w:b/>
                      <w:sz w:val="84"/>
                    </w:rPr>
                  </w:pPr>
                  <w:r>
                    <w:rPr>
                      <w:b/>
                      <w:color w:val="444444"/>
                      <w:spacing w:val="-17"/>
                      <w:sz w:val="84"/>
                    </w:rPr>
                    <w:t>Appendices</w:t>
                  </w:r>
                </w:p>
              </w:txbxContent>
            </v:textbox>
            <w10:wrap type="none"/>
          </v:shape>
        </w:pict>
      </w:r>
    </w:p>
    <w:p>
      <w:pPr>
        <w:spacing w:after="0"/>
        <w:rPr>
          <w:sz w:val="2"/>
          <w:szCs w:val="2"/>
        </w:rPr>
        <w:sectPr>
          <w:pgSz w:w="15360" w:h="20080"/>
          <w:pgMar w:top="1920" w:bottom="280" w:left="280" w:right="2200"/>
        </w:sectPr>
      </w:pPr>
    </w:p>
    <w:p>
      <w:pPr>
        <w:rPr>
          <w:sz w:val="2"/>
          <w:szCs w:val="2"/>
        </w:rPr>
      </w:pPr>
      <w:r>
        <w:rPr/>
        <w:pict>
          <v:group style="position:absolute;margin-left:0pt;margin-top:0pt;width:768pt;height:1004pt;mso-position-horizontal-relative:page;mso-position-vertical-relative:page;z-index:-375736" coordorigin="0,0" coordsize="15360,20080">
            <v:shape style="position:absolute;left:0;top:0;width:15360;height:20080" type="#_x0000_t75" stroked="false">
              <v:imagedata r:id="rId5" o:title=""/>
            </v:shape>
            <v:shape style="position:absolute;left:800;top:5520;width:2540;height:2020" type="#_x0000_t75" stroked="false">
              <v:imagedata r:id="rId19" o:title=""/>
            </v:shape>
            <v:shape style="position:absolute;left:800;top:13840;width:2540;height:2020" type="#_x0000_t75" stroked="false">
              <v:imagedata r:id="rId19" o:title=""/>
            </v:shape>
            <w10:wrap type="none"/>
          </v:group>
        </w:pict>
      </w:r>
      <w:r>
        <w:rPr/>
        <w:pict>
          <v:shape style="position:absolute;margin-left:39pt;margin-top:44.54409pt;width:404.25pt;height:23.5pt;mso-position-horizontal-relative:page;mso-position-vertical-relative:page;z-index:-375712" type="#_x0000_t202" filled="false" stroked="false">
            <v:textbox inset="0,0,0,0">
              <w:txbxContent>
                <w:p>
                  <w:pPr>
                    <w:spacing w:before="33"/>
                    <w:ind w:left="20" w:right="0" w:firstLine="0"/>
                    <w:jc w:val="left"/>
                    <w:rPr>
                      <w:b/>
                      <w:sz w:val="36"/>
                    </w:rPr>
                  </w:pPr>
                  <w:r>
                    <w:rPr>
                      <w:b/>
                      <w:color w:val="444444"/>
                      <w:sz w:val="36"/>
                    </w:rPr>
                    <w:t>Appendix A: </w:t>
                  </w:r>
                  <w:r>
                    <w:rPr>
                      <w:b/>
                      <w:color w:val="444444"/>
                      <w:spacing w:val="-7"/>
                      <w:sz w:val="36"/>
                    </w:rPr>
                    <w:t>Web </w:t>
                  </w:r>
                  <w:r>
                    <w:rPr>
                      <w:b/>
                      <w:color w:val="444444"/>
                      <w:sz w:val="36"/>
                    </w:rPr>
                    <w:t>Resources and </w:t>
                  </w:r>
                  <w:r>
                    <w:rPr>
                      <w:b/>
                      <w:color w:val="444444"/>
                      <w:spacing w:val="-5"/>
                      <w:sz w:val="36"/>
                    </w:rPr>
                    <w:t>Teaching</w:t>
                  </w:r>
                  <w:r>
                    <w:rPr>
                      <w:b/>
                      <w:color w:val="444444"/>
                      <w:spacing w:val="-70"/>
                      <w:sz w:val="36"/>
                    </w:rPr>
                    <w:t> </w:t>
                  </w:r>
                  <w:r>
                    <w:rPr>
                      <w:b/>
                      <w:color w:val="444444"/>
                      <w:sz w:val="36"/>
                    </w:rPr>
                    <w:t>Tips</w:t>
                  </w:r>
                </w:p>
              </w:txbxContent>
            </v:textbox>
            <w10:wrap type="none"/>
          </v:shape>
        </w:pict>
      </w:r>
      <w:r>
        <w:rPr/>
        <w:pict>
          <v:shape style="position:absolute;margin-left:39pt;margin-top:104.54409pt;width:239.3pt;height:23.5pt;mso-position-horizontal-relative:page;mso-position-vertical-relative:page;z-index:-375688" type="#_x0000_t202" filled="false" stroked="false">
            <v:textbox inset="0,0,0,0">
              <w:txbxContent>
                <w:p>
                  <w:pPr>
                    <w:spacing w:before="33"/>
                    <w:ind w:left="20" w:right="0" w:firstLine="0"/>
                    <w:jc w:val="left"/>
                    <w:rPr>
                      <w:b/>
                      <w:sz w:val="36"/>
                    </w:rPr>
                  </w:pPr>
                  <w:r>
                    <w:rPr>
                      <w:b/>
                      <w:color w:val="444444"/>
                      <w:sz w:val="36"/>
                    </w:rPr>
                    <w:t>Chapter 12: Diversity of</w:t>
                  </w:r>
                  <w:r>
                    <w:rPr>
                      <w:b/>
                      <w:color w:val="444444"/>
                      <w:spacing w:val="-35"/>
                      <w:sz w:val="36"/>
                    </w:rPr>
                    <w:t> </w:t>
                  </w:r>
                  <w:r>
                    <w:rPr>
                      <w:b/>
                      <w:color w:val="444444"/>
                      <w:sz w:val="36"/>
                    </w:rPr>
                    <w:t>Life</w:t>
                  </w:r>
                </w:p>
              </w:txbxContent>
            </v:textbox>
            <w10:wrap type="none"/>
          </v:shape>
        </w:pict>
      </w:r>
      <w:r>
        <w:rPr/>
        <w:pict>
          <v:shape style="position:absolute;margin-left:39pt;margin-top:169.595047pt;width:685.2pt;height:81.850pt;mso-position-horizontal-relative:page;mso-position-vertical-relative:page;z-index:-375664" type="#_x0000_t202" filled="false" stroked="false">
            <v:textbox inset="0,0,0,0">
              <w:txbxContent>
                <w:p>
                  <w:pPr>
                    <w:pStyle w:val="BodyText"/>
                    <w:spacing w:line="165" w:lineRule="auto" w:before="146"/>
                  </w:pPr>
                  <w:r>
                    <w:rPr>
                      <w:color w:val="B72502"/>
                      <w:spacing w:val="-10"/>
                      <w:u w:val="single" w:color="B72502"/>
                    </w:rPr>
                    <w:t>Tree </w:t>
                  </w:r>
                  <w:r>
                    <w:rPr>
                      <w:color w:val="B72502"/>
                      <w:u w:val="single" w:color="B72502"/>
                    </w:rPr>
                    <w:t>of Life </w:t>
                  </w:r>
                  <w:r>
                    <w:rPr>
                      <w:color w:val="B72502"/>
                      <w:spacing w:val="-7"/>
                      <w:u w:val="single" w:color="B72502"/>
                    </w:rPr>
                    <w:t>Web </w:t>
                  </w:r>
                  <w:r>
                    <w:rPr>
                      <w:color w:val="B72502"/>
                      <w:u w:val="single" w:color="B72502"/>
                    </w:rPr>
                    <w:t>Project </w:t>
                  </w:r>
                  <w:r>
                    <w:rPr>
                      <w:color w:val="B72502"/>
                      <w:spacing w:val="-8"/>
                      <w:u w:val="single" w:color="B72502"/>
                    </w:rPr>
                    <w:t>(ToL)</w:t>
                  </w:r>
                  <w:r>
                    <w:rPr>
                      <w:color w:val="B72502"/>
                      <w:spacing w:val="-8"/>
                    </w:rPr>
                    <w:t> </w:t>
                  </w:r>
                  <w:r>
                    <w:rPr>
                      <w:color w:val="222222"/>
                    </w:rPr>
                    <w:t>– Provides information about biodiversity, the characteristics of di</w:t>
                  </w:r>
                  <w:r>
                    <w:rPr>
                      <w:rFonts w:ascii="Arial Unicode MS" w:hAnsi="Arial Unicode MS"/>
                      <w:color w:val="222222"/>
                    </w:rPr>
                    <w:t>ﬀ</w:t>
                  </w:r>
                  <w:r>
                    <w:rPr>
                      <w:color w:val="222222"/>
                    </w:rPr>
                    <w:t>erent groups of organisms, and their evolutionary history (phylogeny). ©  1995-2004</w:t>
                  </w:r>
                </w:p>
                <w:p>
                  <w:pPr>
                    <w:pStyle w:val="BodyText"/>
                    <w:spacing w:line="244" w:lineRule="auto" w:before="0"/>
                  </w:pPr>
                  <w:r>
                    <w:rPr>
                      <w:color w:val="222222"/>
                      <w:spacing w:val="-10"/>
                    </w:rPr>
                    <w:t>Tree </w:t>
                  </w:r>
                  <w:r>
                    <w:rPr>
                      <w:color w:val="222222"/>
                    </w:rPr>
                    <w:t>of Life Project. All rights reserved. </w:t>
                  </w:r>
                  <w:r>
                    <w:rPr>
                      <w:color w:val="B72502"/>
                      <w:spacing w:val="-13"/>
                      <w:u w:val="single" w:color="B72502"/>
                    </w:rPr>
                    <w:t>ToL </w:t>
                  </w:r>
                  <w:r>
                    <w:rPr>
                      <w:color w:val="B72502"/>
                      <w:u w:val="single" w:color="B72502"/>
                    </w:rPr>
                    <w:t>Policies</w:t>
                  </w:r>
                  <w:r>
                    <w:rPr>
                      <w:color w:val="B72502"/>
                    </w:rPr>
                    <w:t> </w:t>
                  </w:r>
                  <w:r>
                    <w:rPr>
                      <w:color w:val="222222"/>
                    </w:rPr>
                    <w:t>refer to Fair Use Guidelines for Educa- tional Multimedia.</w:t>
                  </w:r>
                </w:p>
              </w:txbxContent>
            </v:textbox>
            <w10:wrap type="none"/>
          </v:shape>
        </w:pict>
      </w:r>
      <w:r>
        <w:rPr/>
        <w:pict>
          <v:shape style="position:absolute;margin-left:177.850006pt;margin-top:305.510010pt;width:453.95pt;height:21.9pt;mso-position-horizontal-relative:page;mso-position-vertical-relative:page;z-index:-375640" type="#_x0000_t202" filled="false" stroked="false">
            <v:textbox inset="0,0,0,0">
              <w:txbxContent>
                <w:p>
                  <w:pPr>
                    <w:spacing w:before="26"/>
                    <w:ind w:left="20" w:right="0" w:firstLine="0"/>
                    <w:jc w:val="left"/>
                    <w:rPr>
                      <w:i/>
                      <w:sz w:val="34"/>
                    </w:rPr>
                  </w:pPr>
                  <w:r>
                    <w:rPr>
                      <w:i/>
                      <w:color w:val="222222"/>
                      <w:sz w:val="34"/>
                    </w:rPr>
                    <w:t>Have students produce a phylogenetic tree for an organism.</w:t>
                  </w:r>
                </w:p>
              </w:txbxContent>
            </v:textbox>
            <w10:wrap type="none"/>
          </v:shape>
        </w:pict>
      </w:r>
      <w:r>
        <w:rPr/>
        <w:pict>
          <v:shape style="position:absolute;margin-left:39pt;margin-top:419.944092pt;width:458.65pt;height:23.5pt;mso-position-horizontal-relative:page;mso-position-vertical-relative:page;z-index:-375616" type="#_x0000_t202" filled="false" stroked="false">
            <v:textbox inset="0,0,0,0">
              <w:txbxContent>
                <w:p>
                  <w:pPr>
                    <w:spacing w:before="33"/>
                    <w:ind w:left="20" w:right="0" w:firstLine="0"/>
                    <w:jc w:val="left"/>
                    <w:rPr>
                      <w:b/>
                      <w:sz w:val="36"/>
                    </w:rPr>
                  </w:pPr>
                  <w:r>
                    <w:rPr>
                      <w:b/>
                      <w:color w:val="444444"/>
                      <w:sz w:val="36"/>
                    </w:rPr>
                    <w:t>Chapter 13: Diversity of Microbes, Fungi, and</w:t>
                  </w:r>
                  <w:r>
                    <w:rPr>
                      <w:b/>
                      <w:color w:val="444444"/>
                      <w:spacing w:val="-50"/>
                      <w:sz w:val="36"/>
                    </w:rPr>
                    <w:t> </w:t>
                  </w:r>
                  <w:r>
                    <w:rPr>
                      <w:b/>
                      <w:color w:val="444444"/>
                      <w:sz w:val="36"/>
                    </w:rPr>
                    <w:t>Protists</w:t>
                  </w:r>
                </w:p>
              </w:txbxContent>
            </v:textbox>
            <w10:wrap type="none"/>
          </v:shape>
        </w:pict>
      </w:r>
      <w:r>
        <w:rPr/>
        <w:pict>
          <v:shape style="position:absolute;margin-left:39pt;margin-top:484.994995pt;width:688.2pt;height:61.85pt;mso-position-horizontal-relative:page;mso-position-vertical-relative:page;z-index:-375592" type="#_x0000_t202" filled="false" stroked="false">
            <v:textbox inset="0,0,0,0">
              <w:txbxContent>
                <w:p>
                  <w:pPr>
                    <w:pStyle w:val="BodyText"/>
                    <w:spacing w:line="430" w:lineRule="exact" w:before="0"/>
                  </w:pPr>
                  <w:r>
                    <w:rPr>
                      <w:color w:val="B72502"/>
                      <w:w w:val="105"/>
                      <w:u w:val="single" w:color="B72502"/>
                    </w:rPr>
                    <w:t>Microbe</w:t>
                  </w:r>
                  <w:r>
                    <w:rPr>
                      <w:color w:val="B72502"/>
                      <w:spacing w:val="-37"/>
                      <w:w w:val="105"/>
                      <w:u w:val="single" w:color="B72502"/>
                    </w:rPr>
                    <w:t> </w:t>
                  </w:r>
                  <w:r>
                    <w:rPr>
                      <w:color w:val="B72502"/>
                      <w:spacing w:val="-4"/>
                      <w:w w:val="105"/>
                      <w:u w:val="single" w:color="B72502"/>
                    </w:rPr>
                    <w:t>World</w:t>
                  </w:r>
                  <w:r>
                    <w:rPr>
                      <w:color w:val="B72502"/>
                      <w:spacing w:val="-37"/>
                      <w:w w:val="105"/>
                    </w:rPr>
                    <w:t> </w:t>
                  </w:r>
                  <w:r>
                    <w:rPr>
                      <w:color w:val="222222"/>
                      <w:w w:val="105"/>
                    </w:rPr>
                    <w:t>–</w:t>
                  </w:r>
                  <w:r>
                    <w:rPr>
                      <w:color w:val="222222"/>
                      <w:spacing w:val="-37"/>
                      <w:w w:val="105"/>
                    </w:rPr>
                    <w:t> </w:t>
                  </w:r>
                  <w:r>
                    <w:rPr>
                      <w:color w:val="222222"/>
                      <w:w w:val="105"/>
                    </w:rPr>
                    <w:t>This</w:t>
                  </w:r>
                  <w:r>
                    <w:rPr>
                      <w:color w:val="222222"/>
                      <w:spacing w:val="-37"/>
                      <w:w w:val="105"/>
                    </w:rPr>
                    <w:t> </w:t>
                  </w:r>
                  <w:r>
                    <w:rPr>
                      <w:color w:val="222222"/>
                      <w:w w:val="105"/>
                    </w:rPr>
                    <w:t>site</w:t>
                  </w:r>
                  <w:r>
                    <w:rPr>
                      <w:color w:val="222222"/>
                      <w:spacing w:val="-37"/>
                      <w:w w:val="105"/>
                    </w:rPr>
                    <w:t> </w:t>
                  </w:r>
                  <w:r>
                    <w:rPr>
                      <w:color w:val="222222"/>
                      <w:w w:val="105"/>
                    </w:rPr>
                    <w:t>is</w:t>
                  </w:r>
                  <w:r>
                    <w:rPr>
                      <w:color w:val="222222"/>
                      <w:spacing w:val="-37"/>
                      <w:w w:val="105"/>
                    </w:rPr>
                    <w:t> </w:t>
                  </w:r>
                  <w:r>
                    <w:rPr>
                      <w:color w:val="222222"/>
                      <w:w w:val="105"/>
                    </w:rPr>
                    <w:t>a</w:t>
                  </w:r>
                  <w:r>
                    <w:rPr>
                      <w:rFonts w:ascii="Arial Unicode MS" w:hAnsi="Arial Unicode MS"/>
                      <w:color w:val="222222"/>
                      <w:w w:val="105"/>
                    </w:rPr>
                    <w:t>ﬃ</w:t>
                  </w:r>
                  <w:r>
                    <w:rPr>
                      <w:color w:val="222222"/>
                      <w:w w:val="105"/>
                    </w:rPr>
                    <w:t>liated</w:t>
                  </w:r>
                  <w:r>
                    <w:rPr>
                      <w:color w:val="222222"/>
                      <w:spacing w:val="-37"/>
                      <w:w w:val="105"/>
                    </w:rPr>
                    <w:t> </w:t>
                  </w:r>
                  <w:r>
                    <w:rPr>
                      <w:color w:val="222222"/>
                      <w:w w:val="105"/>
                    </w:rPr>
                    <w:t>with</w:t>
                  </w:r>
                  <w:r>
                    <w:rPr>
                      <w:color w:val="222222"/>
                      <w:spacing w:val="-37"/>
                      <w:w w:val="105"/>
                    </w:rPr>
                    <w:t> </w:t>
                  </w:r>
                  <w:r>
                    <w:rPr>
                      <w:color w:val="222222"/>
                      <w:w w:val="105"/>
                    </w:rPr>
                    <w:t>The</w:t>
                  </w:r>
                  <w:r>
                    <w:rPr>
                      <w:color w:val="222222"/>
                      <w:spacing w:val="-37"/>
                      <w:w w:val="105"/>
                    </w:rPr>
                    <w:t> </w:t>
                  </w:r>
                  <w:r>
                    <w:rPr>
                      <w:color w:val="222222"/>
                      <w:w w:val="105"/>
                    </w:rPr>
                    <w:t>American</w:t>
                  </w:r>
                  <w:r>
                    <w:rPr>
                      <w:color w:val="222222"/>
                      <w:spacing w:val="-37"/>
                      <w:w w:val="105"/>
                    </w:rPr>
                    <w:t> </w:t>
                  </w:r>
                  <w:r>
                    <w:rPr>
                      <w:color w:val="222222"/>
                      <w:w w:val="105"/>
                    </w:rPr>
                    <w:t>Society</w:t>
                  </w:r>
                  <w:r>
                    <w:rPr>
                      <w:color w:val="222222"/>
                      <w:spacing w:val="-37"/>
                      <w:w w:val="105"/>
                    </w:rPr>
                    <w:t> </w:t>
                  </w:r>
                  <w:r>
                    <w:rPr>
                      <w:color w:val="222222"/>
                      <w:w w:val="105"/>
                    </w:rPr>
                    <w:t>for</w:t>
                  </w:r>
                  <w:r>
                    <w:rPr>
                      <w:color w:val="222222"/>
                      <w:spacing w:val="-37"/>
                      <w:w w:val="105"/>
                    </w:rPr>
                    <w:t> </w:t>
                  </w:r>
                  <w:r>
                    <w:rPr>
                      <w:color w:val="222222"/>
                      <w:w w:val="105"/>
                    </w:rPr>
                    <w:t>Microbiology</w:t>
                  </w:r>
                  <w:r>
                    <w:rPr>
                      <w:color w:val="222222"/>
                      <w:spacing w:val="-37"/>
                      <w:w w:val="105"/>
                    </w:rPr>
                    <w:t> </w:t>
                  </w:r>
                  <w:r>
                    <w:rPr>
                      <w:color w:val="222222"/>
                      <w:w w:val="105"/>
                    </w:rPr>
                    <w:t>and</w:t>
                  </w:r>
                  <w:r>
                    <w:rPr>
                      <w:color w:val="222222"/>
                      <w:spacing w:val="-37"/>
                      <w:w w:val="105"/>
                    </w:rPr>
                    <w:t> </w:t>
                  </w:r>
                  <w:r>
                    <w:rPr>
                      <w:color w:val="222222"/>
                      <w:w w:val="105"/>
                    </w:rPr>
                    <w:t>pro-</w:t>
                  </w:r>
                </w:p>
                <w:p>
                  <w:pPr>
                    <w:pStyle w:val="BodyText"/>
                    <w:spacing w:line="244" w:lineRule="auto" w:before="0"/>
                  </w:pPr>
                  <w:r>
                    <w:rPr>
                      <w:color w:val="222222"/>
                    </w:rPr>
                    <w:t>vides information about all types of microbes, fungi and protists. © 2014 American Society for Microbiology. See the site’s </w:t>
                  </w:r>
                  <w:r>
                    <w:rPr>
                      <w:color w:val="B72502"/>
                      <w:u w:val="single" w:color="B72502"/>
                    </w:rPr>
                    <w:t>Terms of Use</w:t>
                  </w:r>
                  <w:r>
                    <w:rPr>
                      <w:color w:val="B72502"/>
                    </w:rPr>
                    <w:t> </w:t>
                  </w:r>
                  <w:r>
                    <w:rPr>
                      <w:color w:val="222222"/>
                    </w:rPr>
                    <w:t>to determine fair use status of information.</w:t>
                  </w:r>
                </w:p>
              </w:txbxContent>
            </v:textbox>
            <w10:wrap type="none"/>
          </v:shape>
        </w:pict>
      </w:r>
      <w:r>
        <w:rPr/>
        <w:pict>
          <v:shape style="position:absolute;margin-left:39pt;margin-top:600.994995pt;width:682.2pt;height:61.85pt;mso-position-horizontal-relative:page;mso-position-vertical-relative:page;z-index:-375568" type="#_x0000_t202" filled="false" stroked="false">
            <v:textbox inset="0,0,0,0">
              <w:txbxContent>
                <w:p>
                  <w:pPr>
                    <w:pStyle w:val="BodyText"/>
                    <w:spacing w:line="160" w:lineRule="auto" w:before="36"/>
                    <w:ind w:right="8"/>
                  </w:pPr>
                  <w:r>
                    <w:rPr>
                      <w:color w:val="B72502"/>
                      <w:w w:val="105"/>
                      <w:u w:val="single" w:color="B72502"/>
                    </w:rPr>
                    <w:t>Microbiology</w:t>
                  </w:r>
                  <w:r>
                    <w:rPr>
                      <w:color w:val="B72502"/>
                      <w:spacing w:val="-36"/>
                      <w:w w:val="105"/>
                      <w:u w:val="single" w:color="B72502"/>
                    </w:rPr>
                    <w:t> </w:t>
                  </w:r>
                  <w:r>
                    <w:rPr>
                      <w:color w:val="B72502"/>
                      <w:w w:val="105"/>
                      <w:u w:val="single" w:color="B72502"/>
                    </w:rPr>
                    <w:t>Online</w:t>
                  </w:r>
                  <w:r>
                    <w:rPr>
                      <w:color w:val="B72502"/>
                      <w:spacing w:val="-36"/>
                      <w:w w:val="105"/>
                    </w:rPr>
                    <w:t> </w:t>
                  </w:r>
                  <w:r>
                    <w:rPr>
                      <w:color w:val="222222"/>
                      <w:w w:val="105"/>
                    </w:rPr>
                    <w:t>–</w:t>
                  </w:r>
                  <w:r>
                    <w:rPr>
                      <w:color w:val="222222"/>
                      <w:spacing w:val="-36"/>
                      <w:w w:val="105"/>
                    </w:rPr>
                    <w:t> </w:t>
                  </w:r>
                  <w:r>
                    <w:rPr>
                      <w:color w:val="222222"/>
                      <w:w w:val="105"/>
                    </w:rPr>
                    <w:t>This</w:t>
                  </w:r>
                  <w:r>
                    <w:rPr>
                      <w:color w:val="222222"/>
                      <w:spacing w:val="-36"/>
                      <w:w w:val="105"/>
                    </w:rPr>
                    <w:t> </w:t>
                  </w:r>
                  <w:r>
                    <w:rPr>
                      <w:color w:val="222222"/>
                      <w:w w:val="105"/>
                    </w:rPr>
                    <w:t>site</w:t>
                  </w:r>
                  <w:r>
                    <w:rPr>
                      <w:color w:val="222222"/>
                      <w:spacing w:val="-36"/>
                      <w:w w:val="105"/>
                    </w:rPr>
                    <w:t> </w:t>
                  </w:r>
                  <w:r>
                    <w:rPr>
                      <w:color w:val="222222"/>
                      <w:w w:val="105"/>
                    </w:rPr>
                    <w:t>is</w:t>
                  </w:r>
                  <w:r>
                    <w:rPr>
                      <w:color w:val="222222"/>
                      <w:spacing w:val="-36"/>
                      <w:w w:val="105"/>
                    </w:rPr>
                    <w:t> </w:t>
                  </w:r>
                  <w:r>
                    <w:rPr>
                      <w:color w:val="222222"/>
                      <w:w w:val="105"/>
                    </w:rPr>
                    <w:t>a</w:t>
                  </w:r>
                  <w:r>
                    <w:rPr>
                      <w:rFonts w:ascii="Arial Unicode MS" w:hAnsi="Arial Unicode MS"/>
                      <w:color w:val="222222"/>
                      <w:w w:val="105"/>
                    </w:rPr>
                    <w:t>ﬃ</w:t>
                  </w:r>
                  <w:r>
                    <w:rPr>
                      <w:color w:val="222222"/>
                      <w:w w:val="105"/>
                    </w:rPr>
                    <w:t>liated</w:t>
                  </w:r>
                  <w:r>
                    <w:rPr>
                      <w:color w:val="222222"/>
                      <w:spacing w:val="-36"/>
                      <w:w w:val="105"/>
                    </w:rPr>
                    <w:t> </w:t>
                  </w:r>
                  <w:r>
                    <w:rPr>
                      <w:color w:val="222222"/>
                      <w:w w:val="105"/>
                    </w:rPr>
                    <w:t>with</w:t>
                  </w:r>
                  <w:r>
                    <w:rPr>
                      <w:color w:val="222222"/>
                      <w:spacing w:val="-36"/>
                      <w:w w:val="105"/>
                    </w:rPr>
                    <w:t> </w:t>
                  </w:r>
                  <w:r>
                    <w:rPr>
                      <w:color w:val="222222"/>
                      <w:w w:val="105"/>
                    </w:rPr>
                    <w:t>the</w:t>
                  </w:r>
                  <w:r>
                    <w:rPr>
                      <w:color w:val="222222"/>
                      <w:spacing w:val="-36"/>
                      <w:w w:val="105"/>
                    </w:rPr>
                    <w:t> </w:t>
                  </w:r>
                  <w:r>
                    <w:rPr>
                      <w:color w:val="222222"/>
                      <w:w w:val="105"/>
                    </w:rPr>
                    <w:t>Society</w:t>
                  </w:r>
                  <w:r>
                    <w:rPr>
                      <w:color w:val="222222"/>
                      <w:spacing w:val="-36"/>
                      <w:w w:val="105"/>
                    </w:rPr>
                    <w:t> </w:t>
                  </w:r>
                  <w:r>
                    <w:rPr>
                      <w:color w:val="222222"/>
                      <w:w w:val="105"/>
                    </w:rPr>
                    <w:t>for</w:t>
                  </w:r>
                  <w:r>
                    <w:rPr>
                      <w:color w:val="222222"/>
                      <w:spacing w:val="-36"/>
                      <w:w w:val="105"/>
                    </w:rPr>
                    <w:t> </w:t>
                  </w:r>
                  <w:r>
                    <w:rPr>
                      <w:color w:val="222222"/>
                      <w:w w:val="105"/>
                    </w:rPr>
                    <w:t>General</w:t>
                  </w:r>
                  <w:r>
                    <w:rPr>
                      <w:color w:val="222222"/>
                      <w:spacing w:val="-36"/>
                      <w:w w:val="105"/>
                    </w:rPr>
                    <w:t> </w:t>
                  </w:r>
                  <w:r>
                    <w:rPr>
                      <w:color w:val="222222"/>
                      <w:w w:val="105"/>
                    </w:rPr>
                    <w:t>Microbiology</w:t>
                  </w:r>
                  <w:r>
                    <w:rPr>
                      <w:color w:val="222222"/>
                      <w:spacing w:val="-36"/>
                      <w:w w:val="105"/>
                    </w:rPr>
                    <w:t> </w:t>
                  </w:r>
                  <w:r>
                    <w:rPr>
                      <w:color w:val="222222"/>
                      <w:w w:val="105"/>
                    </w:rPr>
                    <w:t>and also</w:t>
                  </w:r>
                  <w:r>
                    <w:rPr>
                      <w:color w:val="222222"/>
                      <w:spacing w:val="-32"/>
                      <w:w w:val="105"/>
                    </w:rPr>
                    <w:t> </w:t>
                  </w:r>
                  <w:r>
                    <w:rPr>
                      <w:color w:val="222222"/>
                      <w:w w:val="105"/>
                    </w:rPr>
                    <w:t>contains</w:t>
                  </w:r>
                  <w:r>
                    <w:rPr>
                      <w:color w:val="222222"/>
                      <w:spacing w:val="-32"/>
                      <w:w w:val="105"/>
                    </w:rPr>
                    <w:t> </w:t>
                  </w:r>
                  <w:r>
                    <w:rPr>
                      <w:color w:val="222222"/>
                      <w:w w:val="105"/>
                    </w:rPr>
                    <w:t>a</w:t>
                  </w:r>
                  <w:r>
                    <w:rPr>
                      <w:color w:val="222222"/>
                      <w:spacing w:val="-32"/>
                      <w:w w:val="105"/>
                    </w:rPr>
                    <w:t> </w:t>
                  </w:r>
                  <w:r>
                    <w:rPr>
                      <w:color w:val="222222"/>
                      <w:w w:val="105"/>
                    </w:rPr>
                    <w:t>wealth</w:t>
                  </w:r>
                  <w:r>
                    <w:rPr>
                      <w:color w:val="222222"/>
                      <w:spacing w:val="-32"/>
                      <w:w w:val="105"/>
                    </w:rPr>
                    <w:t> </w:t>
                  </w:r>
                  <w:r>
                    <w:rPr>
                      <w:color w:val="222222"/>
                      <w:w w:val="105"/>
                    </w:rPr>
                    <w:t>of</w:t>
                  </w:r>
                  <w:r>
                    <w:rPr>
                      <w:color w:val="222222"/>
                      <w:spacing w:val="-32"/>
                      <w:w w:val="105"/>
                    </w:rPr>
                    <w:t> </w:t>
                  </w:r>
                  <w:r>
                    <w:rPr>
                      <w:color w:val="222222"/>
                      <w:w w:val="105"/>
                    </w:rPr>
                    <w:t>information</w:t>
                  </w:r>
                  <w:r>
                    <w:rPr>
                      <w:color w:val="222222"/>
                      <w:spacing w:val="-32"/>
                      <w:w w:val="105"/>
                    </w:rPr>
                    <w:t> </w:t>
                  </w:r>
                  <w:r>
                    <w:rPr>
                      <w:color w:val="222222"/>
                      <w:w w:val="105"/>
                    </w:rPr>
                    <w:t>about</w:t>
                  </w:r>
                  <w:r>
                    <w:rPr>
                      <w:color w:val="222222"/>
                      <w:spacing w:val="-32"/>
                      <w:w w:val="105"/>
                    </w:rPr>
                    <w:t> </w:t>
                  </w:r>
                  <w:r>
                    <w:rPr>
                      <w:color w:val="222222"/>
                      <w:w w:val="105"/>
                    </w:rPr>
                    <w:t>the</w:t>
                  </w:r>
                  <w:r>
                    <w:rPr>
                      <w:color w:val="222222"/>
                      <w:spacing w:val="-32"/>
                      <w:w w:val="105"/>
                    </w:rPr>
                    <w:t> </w:t>
                  </w:r>
                  <w:r>
                    <w:rPr>
                      <w:color w:val="222222"/>
                      <w:w w:val="105"/>
                    </w:rPr>
                    <w:t>di</w:t>
                  </w:r>
                  <w:r>
                    <w:rPr>
                      <w:rFonts w:ascii="Arial Unicode MS" w:hAnsi="Arial Unicode MS"/>
                      <w:color w:val="222222"/>
                      <w:w w:val="105"/>
                    </w:rPr>
                    <w:t>ﬀ</w:t>
                  </w:r>
                  <w:r>
                    <w:rPr>
                      <w:color w:val="222222"/>
                      <w:w w:val="105"/>
                    </w:rPr>
                    <w:t>erent</w:t>
                  </w:r>
                  <w:r>
                    <w:rPr>
                      <w:color w:val="222222"/>
                      <w:spacing w:val="-32"/>
                      <w:w w:val="105"/>
                    </w:rPr>
                    <w:t> </w:t>
                  </w:r>
                  <w:r>
                    <w:rPr>
                      <w:color w:val="222222"/>
                      <w:w w:val="105"/>
                    </w:rPr>
                    <w:t>types</w:t>
                  </w:r>
                  <w:r>
                    <w:rPr>
                      <w:color w:val="222222"/>
                      <w:spacing w:val="-32"/>
                      <w:w w:val="105"/>
                    </w:rPr>
                    <w:t> </w:t>
                  </w:r>
                  <w:r>
                    <w:rPr>
                      <w:color w:val="222222"/>
                      <w:w w:val="105"/>
                    </w:rPr>
                    <w:t>of</w:t>
                  </w:r>
                  <w:r>
                    <w:rPr>
                      <w:color w:val="222222"/>
                      <w:spacing w:val="-32"/>
                      <w:w w:val="105"/>
                    </w:rPr>
                    <w:t> </w:t>
                  </w:r>
                  <w:r>
                    <w:rPr>
                      <w:color w:val="222222"/>
                      <w:w w:val="105"/>
                    </w:rPr>
                    <w:t>microbes,</w:t>
                  </w:r>
                  <w:r>
                    <w:rPr>
                      <w:color w:val="222222"/>
                      <w:spacing w:val="-32"/>
                      <w:w w:val="105"/>
                    </w:rPr>
                    <w:t> </w:t>
                  </w:r>
                  <w:r>
                    <w:rPr>
                      <w:color w:val="222222"/>
                      <w:w w:val="105"/>
                    </w:rPr>
                    <w:t>fungi</w:t>
                  </w:r>
                  <w:r>
                    <w:rPr>
                      <w:color w:val="222222"/>
                      <w:spacing w:val="-32"/>
                      <w:w w:val="105"/>
                    </w:rPr>
                    <w:t> </w:t>
                  </w:r>
                  <w:r>
                    <w:rPr>
                      <w:color w:val="222222"/>
                      <w:w w:val="105"/>
                    </w:rPr>
                    <w:t>and</w:t>
                  </w:r>
                  <w:r>
                    <w:rPr>
                      <w:color w:val="222222"/>
                      <w:spacing w:val="-32"/>
                      <w:w w:val="105"/>
                    </w:rPr>
                    <w:t> </w:t>
                  </w:r>
                  <w:r>
                    <w:rPr>
                      <w:color w:val="222222"/>
                      <w:w w:val="105"/>
                    </w:rPr>
                    <w:t>pro-</w:t>
                  </w:r>
                </w:p>
                <w:p>
                  <w:pPr>
                    <w:pStyle w:val="BodyText"/>
                    <w:spacing w:line="380" w:lineRule="exact" w:before="0"/>
                  </w:pPr>
                  <w:r>
                    <w:rPr>
                      <w:color w:val="222222"/>
                      <w:w w:val="105"/>
                    </w:rPr>
                    <w:t>tists. © 2015 Society for General Microbiology.</w:t>
                  </w:r>
                </w:p>
              </w:txbxContent>
            </v:textbox>
            <w10:wrap type="none"/>
          </v:shape>
        </w:pict>
      </w:r>
      <w:r>
        <w:rPr/>
        <w:pict>
          <v:shape style="position:absolute;margin-left:176.843597pt;margin-top:716.909973pt;width:536.050pt;height:41.9pt;mso-position-horizontal-relative:page;mso-position-vertical-relative:page;z-index:-375544" type="#_x0000_t202" filled="false" stroked="false">
            <v:textbox inset="0,0,0,0">
              <w:txbxContent>
                <w:p>
                  <w:pPr>
                    <w:spacing w:line="244" w:lineRule="auto" w:before="26"/>
                    <w:ind w:left="20" w:right="0" w:firstLine="20"/>
                    <w:jc w:val="left"/>
                    <w:rPr>
                      <w:i/>
                      <w:sz w:val="34"/>
                    </w:rPr>
                  </w:pPr>
                  <w:r>
                    <w:rPr>
                      <w:i/>
                      <w:color w:val="222222"/>
                      <w:sz w:val="34"/>
                    </w:rPr>
                    <w:t>Using one of the various word search makers that can be found online, </w:t>
                  </w:r>
                  <w:r>
                    <w:rPr>
                      <w:i/>
                      <w:color w:val="222222"/>
                      <w:sz w:val="34"/>
                    </w:rPr>
                    <w:t>create a word search with topics from the</w:t>
                  </w:r>
                  <w:r>
                    <w:rPr>
                      <w:i/>
                      <w:color w:val="222222"/>
                      <w:spacing w:val="81"/>
                      <w:sz w:val="34"/>
                    </w:rPr>
                    <w:t> </w:t>
                  </w:r>
                  <w:r>
                    <w:rPr>
                      <w:i/>
                      <w:color w:val="222222"/>
                      <w:spacing w:val="-4"/>
                      <w:sz w:val="34"/>
                    </w:rPr>
                    <w:t>chapter.</w:t>
                  </w:r>
                </w:p>
              </w:txbxContent>
            </v:textbox>
            <w10:wrap type="none"/>
          </v:shape>
        </w:pict>
      </w:r>
      <w:r>
        <w:rPr/>
        <w:pict>
          <v:shape style="position:absolute;margin-left:706.978516pt;margin-top:967pt;width:22pt;height:14pt;mso-position-horizontal-relative:page;mso-position-vertical-relative:page;z-index:-375520" type="#_x0000_t202" filled="false" stroked="false">
            <v:textbox inset="0,0,0,0">
              <w:txbxContent>
                <w:p>
                  <w:pPr>
                    <w:spacing w:line="256" w:lineRule="exact" w:before="0"/>
                    <w:ind w:left="20" w:right="0" w:firstLine="0"/>
                    <w:jc w:val="left"/>
                    <w:rPr>
                      <w:b/>
                      <w:sz w:val="24"/>
                    </w:rPr>
                  </w:pPr>
                  <w:r>
                    <w:rPr>
                      <w:b/>
                      <w:color w:val="929292"/>
                      <w:sz w:val="24"/>
                    </w:rPr>
                    <w:t>263</w:t>
                  </w:r>
                </w:p>
              </w:txbxContent>
            </v:textbox>
            <w10:wrap type="none"/>
          </v:shape>
        </w:pict>
      </w:r>
      <w:r>
        <w:rPr/>
        <w:pict>
          <v:shape style="position:absolute;margin-left:62.678001pt;margin-top:175.779053pt;width:13.9pt;height:12pt;mso-position-horizontal-relative:page;mso-position-vertical-relative:page;z-index:-375496"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86.291pt;margin-top:175.779053pt;width:9.8pt;height:12pt;mso-position-horizontal-relative:page;mso-position-vertical-relative:page;z-index:-375472"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114.306999pt;margin-top:175.779053pt;width:13.9pt;height:12pt;mso-position-horizontal-relative:page;mso-position-vertical-relative:page;z-index:-375448"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152.063995pt;margin-top:175.779053pt;width:14.85pt;height:12pt;mso-position-horizontal-relative:page;mso-position-vertical-relative:page;z-index:-375424"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215.031998pt;margin-top:175.779053pt;width:10.1pt;height:12pt;mso-position-horizontal-relative:page;mso-position-vertical-relative:page;z-index:-375400"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354.210999pt;margin-top:215.778992pt;width:14.2pt;height:12pt;mso-position-horizontal-relative:page;mso-position-vertical-relative:page;z-index:-375376"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92.903999pt;margin-top:491.178986pt;width:13.9pt;height:12pt;mso-position-horizontal-relative:page;mso-position-vertical-relative:page;z-index:-375352"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314.872986pt;margin-top:531.178955pt;width:13.25pt;height:12pt;mso-position-horizontal-relative:page;mso-position-vertical-relative:page;z-index:-375328"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337.856995pt;margin-top:531.178955pt;width:9.8pt;height:12pt;mso-position-horizontal-relative:page;mso-position-vertical-relative:page;z-index:-375304"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129.725998pt;margin-top:607.178955pt;width:13.25pt;height:12pt;mso-position-horizontal-relative:page;mso-position-vertical-relative:page;z-index:-375280" type="#_x0000_t202" filled="false" stroked="false">
            <v:textbox inset="0,0,0,0">
              <w:txbxContent>
                <w:p>
                  <w:pPr>
                    <w:pStyle w:val="BodyText"/>
                    <w:spacing w:before="4"/>
                    <w:ind w:left="40"/>
                    <w:rPr>
                      <w:rFonts w:ascii="Times New Roman"/>
                      <w:sz w:val="17"/>
                    </w:rPr>
                  </w:pPr>
                </w:p>
              </w:txbxContent>
            </v:textbox>
            <w10:wrap type="none"/>
          </v:shape>
        </w:pict>
      </w:r>
    </w:p>
    <w:p>
      <w:pPr>
        <w:spacing w:after="0"/>
        <w:rPr>
          <w:sz w:val="2"/>
          <w:szCs w:val="2"/>
        </w:rPr>
        <w:sectPr>
          <w:pgSz w:w="15360" w:h="20080"/>
          <w:pgMar w:top="900" w:bottom="280" w:left="680" w:right="680"/>
        </w:sectPr>
      </w:pPr>
    </w:p>
    <w:p>
      <w:pPr>
        <w:rPr>
          <w:sz w:val="2"/>
          <w:szCs w:val="2"/>
        </w:rPr>
      </w:pPr>
      <w:r>
        <w:rPr/>
        <w:pict>
          <v:group style="position:absolute;margin-left:0pt;margin-top:0pt;width:768pt;height:1004pt;mso-position-horizontal-relative:page;mso-position-vertical-relative:page;z-index:-375256" coordorigin="0,0" coordsize="15360,20080">
            <v:shape style="position:absolute;left:0;top:0;width:15360;height:20080" type="#_x0000_t75" stroked="false">
              <v:imagedata r:id="rId5" o:title=""/>
            </v:shape>
            <v:shape style="position:absolute;left:800;top:5640;width:2540;height:2020" type="#_x0000_t75" stroked="false">
              <v:imagedata r:id="rId19" o:title=""/>
            </v:shape>
            <v:shape style="position:absolute;left:800;top:15980;width:2540;height:2020" type="#_x0000_t75" stroked="false">
              <v:imagedata r:id="rId19" o:title=""/>
            </v:shape>
            <w10:wrap type="none"/>
          </v:group>
        </w:pict>
      </w:r>
      <w:r>
        <w:rPr/>
        <w:pict>
          <v:shape style="position:absolute;margin-left:39pt;margin-top:79.54409pt;width:261.3500pt;height:23.5pt;mso-position-horizontal-relative:page;mso-position-vertical-relative:page;z-index:-375232" type="#_x0000_t202" filled="false" stroked="false">
            <v:textbox inset="0,0,0,0">
              <w:txbxContent>
                <w:p>
                  <w:pPr>
                    <w:spacing w:before="33"/>
                    <w:ind w:left="20" w:right="0" w:firstLine="0"/>
                    <w:jc w:val="left"/>
                    <w:rPr>
                      <w:b/>
                      <w:sz w:val="36"/>
                    </w:rPr>
                  </w:pPr>
                  <w:r>
                    <w:rPr>
                      <w:b/>
                      <w:color w:val="444444"/>
                      <w:sz w:val="36"/>
                    </w:rPr>
                    <w:t>Chapter 14: Diversity of</w:t>
                  </w:r>
                  <w:r>
                    <w:rPr>
                      <w:b/>
                      <w:color w:val="444444"/>
                      <w:spacing w:val="-35"/>
                      <w:sz w:val="36"/>
                    </w:rPr>
                    <w:t> </w:t>
                  </w:r>
                  <w:r>
                    <w:rPr>
                      <w:b/>
                      <w:color w:val="444444"/>
                      <w:sz w:val="36"/>
                    </w:rPr>
                    <w:t>Plants</w:t>
                  </w:r>
                </w:p>
              </w:txbxContent>
            </v:textbox>
            <w10:wrap type="none"/>
          </v:shape>
        </w:pict>
      </w:r>
      <w:r>
        <w:rPr/>
        <w:pict>
          <v:shape style="position:absolute;margin-left:39pt;margin-top:144.595047pt;width:694.6pt;height:81.850pt;mso-position-horizontal-relative:page;mso-position-vertical-relative:page;z-index:-375208" type="#_x0000_t202" filled="false" stroked="false">
            <v:textbox inset="0,0,0,0">
              <w:txbxContent>
                <w:p>
                  <w:pPr>
                    <w:pStyle w:val="BodyText"/>
                    <w:spacing w:line="430" w:lineRule="exact" w:before="0"/>
                  </w:pPr>
                  <w:r>
                    <w:rPr>
                      <w:color w:val="B72502"/>
                      <w:u w:val="single" w:color="B72502"/>
                    </w:rPr>
                    <w:t>Natural Resources Conservation Service Plants Database</w:t>
                  </w:r>
                  <w:r>
                    <w:rPr>
                      <w:color w:val="B72502"/>
                    </w:rPr>
                    <w:t> </w:t>
                  </w:r>
                  <w:r>
                    <w:rPr>
                      <w:color w:val="222222"/>
                    </w:rPr>
                    <w:t>– This site is a</w:t>
                  </w:r>
                  <w:r>
                    <w:rPr>
                      <w:rFonts w:ascii="Arial Unicode MS" w:hAnsi="Arial Unicode MS"/>
                      <w:color w:val="222222"/>
                    </w:rPr>
                    <w:t>ﬃ</w:t>
                  </w:r>
                  <w:r>
                    <w:rPr>
                      <w:color w:val="222222"/>
                    </w:rPr>
                    <w:t>liated with the</w:t>
                  </w:r>
                </w:p>
                <w:p>
                  <w:pPr>
                    <w:pStyle w:val="BodyText"/>
                    <w:spacing w:line="244" w:lineRule="auto" w:before="0"/>
                  </w:pPr>
                  <w:r>
                    <w:rPr>
                      <w:color w:val="222222"/>
                    </w:rPr>
                    <w:t>U.S. Department of Agriculture and “provides standardized information about the vascular plants, mosses, liverworts, hornworts and lichens of the U.S. and its territories.” Most infor- mation on the USDA Web site is considered to be</w:t>
                  </w:r>
                  <w:r>
                    <w:rPr>
                      <w:color w:val="B72502"/>
                    </w:rPr>
                    <w:t> </w:t>
                  </w:r>
                  <w:r>
                    <w:rPr>
                      <w:color w:val="B72502"/>
                      <w:u w:val="single" w:color="B72502"/>
                    </w:rPr>
                    <w:t>in the public domain</w:t>
                  </w:r>
                  <w:r>
                    <w:rPr>
                      <w:color w:val="222222"/>
                    </w:rPr>
                    <w:t>.</w:t>
                  </w:r>
                </w:p>
              </w:txbxContent>
            </v:textbox>
            <w10:wrap type="none"/>
          </v:shape>
        </w:pict>
      </w:r>
      <w:r>
        <w:rPr/>
        <w:pict>
          <v:shape style="position:absolute;margin-left:171.610992pt;margin-top:280.510010pt;width:555.1pt;height:81.9pt;mso-position-horizontal-relative:page;mso-position-vertical-relative:page;z-index:-375184" type="#_x0000_t202" filled="false" stroked="false">
            <v:textbox inset="0,0,0,0">
              <w:txbxContent>
                <w:p>
                  <w:pPr>
                    <w:spacing w:line="244" w:lineRule="auto" w:before="26"/>
                    <w:ind w:left="141" w:right="17" w:hanging="60"/>
                    <w:jc w:val="left"/>
                    <w:rPr>
                      <w:i/>
                      <w:sz w:val="34"/>
                    </w:rPr>
                  </w:pPr>
                  <w:r>
                    <w:rPr>
                      <w:i/>
                      <w:color w:val="222222"/>
                      <w:sz w:val="34"/>
                    </w:rPr>
                    <w:t>Have students explore your campus (or their own environment) for an</w:t>
                  </w:r>
                  <w:r>
                    <w:rPr>
                      <w:i/>
                      <w:color w:val="222222"/>
                      <w:spacing w:val="-19"/>
                      <w:sz w:val="34"/>
                    </w:rPr>
                    <w:t> </w:t>
                  </w:r>
                  <w:r>
                    <w:rPr>
                      <w:i/>
                      <w:color w:val="222222"/>
                      <w:sz w:val="34"/>
                    </w:rPr>
                    <w:t>ex- </w:t>
                  </w:r>
                  <w:r>
                    <w:rPr>
                      <w:i/>
                      <w:color w:val="222222"/>
                      <w:sz w:val="34"/>
                    </w:rPr>
                    <w:t>ample of specific plants (moss, fern, gymnosperm, angiosperm, etc.) and take photos to share with classmates. </w:t>
                  </w:r>
                  <w:r>
                    <w:rPr>
                      <w:i/>
                      <w:color w:val="222222"/>
                      <w:spacing w:val="-13"/>
                      <w:sz w:val="34"/>
                    </w:rPr>
                    <w:t>You </w:t>
                  </w:r>
                  <w:r>
                    <w:rPr>
                      <w:i/>
                      <w:color w:val="222222"/>
                      <w:sz w:val="34"/>
                    </w:rPr>
                    <w:t>could produce a</w:t>
                  </w:r>
                  <w:r>
                    <w:rPr>
                      <w:i/>
                      <w:color w:val="222222"/>
                      <w:spacing w:val="57"/>
                      <w:sz w:val="34"/>
                    </w:rPr>
                    <w:t> </w:t>
                  </w:r>
                  <w:r>
                    <w:rPr>
                      <w:i/>
                      <w:color w:val="222222"/>
                      <w:sz w:val="34"/>
                    </w:rPr>
                    <w:t>slide</w:t>
                  </w:r>
                </w:p>
                <w:p>
                  <w:pPr>
                    <w:spacing w:before="1"/>
                    <w:ind w:left="20" w:right="0" w:firstLine="0"/>
                    <w:jc w:val="left"/>
                    <w:rPr>
                      <w:i/>
                      <w:sz w:val="34"/>
                    </w:rPr>
                  </w:pPr>
                  <w:r>
                    <w:rPr>
                      <w:i/>
                      <w:color w:val="222222"/>
                      <w:sz w:val="34"/>
                    </w:rPr>
                    <w:t>show from the photos they</w:t>
                  </w:r>
                  <w:r>
                    <w:rPr>
                      <w:i/>
                      <w:color w:val="222222"/>
                      <w:spacing w:val="70"/>
                      <w:sz w:val="34"/>
                    </w:rPr>
                    <w:t> </w:t>
                  </w:r>
                  <w:r>
                    <w:rPr>
                      <w:i/>
                      <w:color w:val="222222"/>
                      <w:sz w:val="34"/>
                    </w:rPr>
                    <w:t>provide.</w:t>
                  </w:r>
                </w:p>
              </w:txbxContent>
            </v:textbox>
            <w10:wrap type="none"/>
          </v:shape>
        </w:pict>
      </w:r>
      <w:r>
        <w:rPr/>
        <w:pict>
          <v:shape style="position:absolute;margin-left:39pt;margin-top:454.944092pt;width:276.3pt;height:23.5pt;mso-position-horizontal-relative:page;mso-position-vertical-relative:page;z-index:-375160" type="#_x0000_t202" filled="false" stroked="false">
            <v:textbox inset="0,0,0,0">
              <w:txbxContent>
                <w:p>
                  <w:pPr>
                    <w:spacing w:before="33"/>
                    <w:ind w:left="20" w:right="0" w:firstLine="0"/>
                    <w:jc w:val="left"/>
                    <w:rPr>
                      <w:b/>
                      <w:sz w:val="36"/>
                    </w:rPr>
                  </w:pPr>
                  <w:r>
                    <w:rPr>
                      <w:b/>
                      <w:color w:val="444444"/>
                      <w:sz w:val="36"/>
                    </w:rPr>
                    <w:t>Chapter 15: Diversity of</w:t>
                  </w:r>
                  <w:r>
                    <w:rPr>
                      <w:b/>
                      <w:color w:val="444444"/>
                      <w:spacing w:val="-56"/>
                      <w:sz w:val="36"/>
                    </w:rPr>
                    <w:t> </w:t>
                  </w:r>
                  <w:r>
                    <w:rPr>
                      <w:b/>
                      <w:color w:val="444444"/>
                      <w:sz w:val="36"/>
                    </w:rPr>
                    <w:t>Animals</w:t>
                  </w:r>
                </w:p>
              </w:txbxContent>
            </v:textbox>
            <w10:wrap type="none"/>
          </v:shape>
        </w:pict>
      </w:r>
      <w:r>
        <w:rPr/>
        <w:pict>
          <v:shape style="position:absolute;margin-left:39pt;margin-top:519.994995pt;width:688.75pt;height:81.850pt;mso-position-horizontal-relative:page;mso-position-vertical-relative:page;z-index:-375136" type="#_x0000_t202" filled="false" stroked="false">
            <v:textbox inset="0,0,0,0">
              <w:txbxContent>
                <w:p>
                  <w:pPr>
                    <w:pStyle w:val="BodyText"/>
                    <w:spacing w:line="244" w:lineRule="auto"/>
                  </w:pPr>
                  <w:r>
                    <w:rPr>
                      <w:color w:val="B72502"/>
                      <w:u w:val="single" w:color="B72502"/>
                    </w:rPr>
                    <w:t>Encyclopedia of Life on Earth (eol)</w:t>
                  </w:r>
                  <w:r>
                    <w:rPr>
                      <w:color w:val="B72502"/>
                    </w:rPr>
                    <w:t> </w:t>
                  </w:r>
                  <w:r>
                    <w:rPr>
                      <w:color w:val="222222"/>
                    </w:rPr>
                    <w:t>– This website provides “Global access to knowledge about life on Earth.” There is information about all of the major phyla of animals. There is also information about plants, fungi, bacteria, archaea and viruses. Most of the information at eol is </w:t>
                  </w:r>
                  <w:r>
                    <w:rPr>
                      <w:color w:val="B72502"/>
                      <w:u w:val="single" w:color="B72502"/>
                    </w:rPr>
                    <w:t>openly reusable</w:t>
                  </w:r>
                  <w:r>
                    <w:rPr>
                      <w:color w:val="B72502"/>
                    </w:rPr>
                    <w:t> </w:t>
                  </w:r>
                  <w:r>
                    <w:rPr>
                      <w:color w:val="222222"/>
                    </w:rPr>
                    <w:t>by virtue of licensing through Creative</w:t>
                  </w:r>
                  <w:r>
                    <w:rPr>
                      <w:color w:val="222222"/>
                      <w:spacing w:val="75"/>
                    </w:rPr>
                    <w:t> </w:t>
                  </w:r>
                  <w:r>
                    <w:rPr>
                      <w:color w:val="222222"/>
                    </w:rPr>
                    <w:t>Commons.</w:t>
                  </w:r>
                </w:p>
              </w:txbxContent>
            </v:textbox>
            <w10:wrap type="none"/>
          </v:shape>
        </w:pict>
      </w:r>
      <w:r>
        <w:rPr/>
        <w:pict>
          <v:shape style="position:absolute;margin-left:39pt;margin-top:655.994995pt;width:694.4pt;height:101.85pt;mso-position-horizontal-relative:page;mso-position-vertical-relative:page;z-index:-375112" type="#_x0000_t202" filled="false" stroked="false">
            <v:textbox inset="0,0,0,0">
              <w:txbxContent>
                <w:p>
                  <w:pPr>
                    <w:pStyle w:val="BodyText"/>
                    <w:spacing w:line="244" w:lineRule="auto"/>
                  </w:pPr>
                  <w:r>
                    <w:rPr>
                      <w:color w:val="B72502"/>
                      <w:u w:val="single" w:color="B72502"/>
                    </w:rPr>
                    <w:t>The Encyclopedia of Earth (eoearth)</w:t>
                  </w:r>
                  <w:r>
                    <w:rPr>
                      <w:color w:val="B72502"/>
                    </w:rPr>
                    <w:t> </w:t>
                  </w:r>
                  <w:r>
                    <w:rPr>
                      <w:color w:val="222222"/>
                    </w:rPr>
                    <w:t>– On this website one can find “Expert-reviewed infor- mation about the Earth. For everyone.” The ‘Encyclopedia’ includes twenty-one topics cov- ering biodiversity, </w:t>
                  </w:r>
                  <w:r>
                    <w:rPr>
                      <w:color w:val="222222"/>
                      <w:spacing w:val="-4"/>
                    </w:rPr>
                    <w:t>biology, ecology, </w:t>
                  </w:r>
                  <w:r>
                    <w:rPr>
                      <w:color w:val="222222"/>
                    </w:rPr>
                    <w:t>environmental and Earth science, and society and the environment. Most of the content at eoearth is </w:t>
                  </w:r>
                  <w:r>
                    <w:rPr>
                      <w:color w:val="B72502"/>
                      <w:u w:val="single" w:color="B72502"/>
                    </w:rPr>
                    <w:t>available</w:t>
                  </w:r>
                  <w:r>
                    <w:rPr>
                      <w:color w:val="B72502"/>
                    </w:rPr>
                    <w:t> </w:t>
                  </w:r>
                  <w:r>
                    <w:rPr>
                      <w:color w:val="222222"/>
                    </w:rPr>
                    <w:t>under the terms of the Creative Commons Attribution-Share Alike</w:t>
                  </w:r>
                  <w:r>
                    <w:rPr>
                      <w:color w:val="222222"/>
                      <w:spacing w:val="60"/>
                    </w:rPr>
                    <w:t> </w:t>
                  </w:r>
                  <w:r>
                    <w:rPr>
                      <w:color w:val="222222"/>
                    </w:rPr>
                    <w:t>license.</w:t>
                  </w:r>
                </w:p>
              </w:txbxContent>
            </v:textbox>
            <w10:wrap type="none"/>
          </v:shape>
        </w:pict>
      </w:r>
      <w:r>
        <w:rPr/>
        <w:pict>
          <v:shape style="position:absolute;margin-left:174.490997pt;margin-top:811.909973pt;width:549.1pt;height:61.9pt;mso-position-horizontal-relative:page;mso-position-vertical-relative:page;z-index:-375088" type="#_x0000_t202" filled="false" stroked="false">
            <v:textbox inset="0,0,0,0">
              <w:txbxContent>
                <w:p>
                  <w:pPr>
                    <w:spacing w:line="237" w:lineRule="auto" w:before="25"/>
                    <w:ind w:left="20" w:right="0" w:firstLine="65"/>
                    <w:jc w:val="left"/>
                    <w:rPr>
                      <w:i/>
                      <w:sz w:val="34"/>
                    </w:rPr>
                  </w:pPr>
                  <w:r>
                    <w:rPr>
                      <w:i/>
                      <w:color w:val="222222"/>
                      <w:sz w:val="34"/>
                    </w:rPr>
                    <w:t>Create a crossword puzzle about the di</w:t>
                  </w:r>
                  <w:r>
                    <w:rPr>
                      <w:rFonts w:ascii="Calibri" w:hAnsi="Calibri"/>
                      <w:i/>
                      <w:color w:val="222222"/>
                      <w:sz w:val="34"/>
                    </w:rPr>
                    <w:t>ﬀ</w:t>
                  </w:r>
                  <w:r>
                    <w:rPr>
                      <w:i/>
                      <w:color w:val="222222"/>
                      <w:sz w:val="34"/>
                    </w:rPr>
                    <w:t>erent animal phyla for students </w:t>
                  </w:r>
                  <w:r>
                    <w:rPr>
                      <w:i/>
                      <w:color w:val="222222"/>
                      <w:sz w:val="34"/>
                    </w:rPr>
                    <w:t>to complete. A number of crossword puzzle generators are available on- line. Make sure your hints su</w:t>
                  </w:r>
                  <w:r>
                    <w:rPr>
                      <w:rFonts w:ascii="Calibri" w:hAnsi="Calibri"/>
                      <w:i/>
                      <w:color w:val="222222"/>
                      <w:sz w:val="34"/>
                    </w:rPr>
                    <w:t>ﬃ</w:t>
                  </w:r>
                  <w:r>
                    <w:rPr>
                      <w:i/>
                      <w:color w:val="222222"/>
                      <w:sz w:val="34"/>
                    </w:rPr>
                    <w:t>ciently test students’ knowledge.</w:t>
                  </w:r>
                </w:p>
              </w:txbxContent>
            </v:textbox>
            <w10:wrap type="none"/>
          </v:shape>
        </w:pict>
      </w:r>
      <w:r>
        <w:rPr/>
        <w:pict>
          <v:shape style="position:absolute;margin-left:706.978516pt;margin-top:967pt;width:22pt;height:14pt;mso-position-horizontal-relative:page;mso-position-vertical-relative:page;z-index:-375064" type="#_x0000_t202" filled="false" stroked="false">
            <v:textbox inset="0,0,0,0">
              <w:txbxContent>
                <w:p>
                  <w:pPr>
                    <w:spacing w:line="256" w:lineRule="exact" w:before="0"/>
                    <w:ind w:left="20" w:right="0" w:firstLine="0"/>
                    <w:jc w:val="left"/>
                    <w:rPr>
                      <w:b/>
                      <w:sz w:val="24"/>
                    </w:rPr>
                  </w:pPr>
                  <w:r>
                    <w:rPr>
                      <w:b/>
                      <w:color w:val="929292"/>
                      <w:sz w:val="24"/>
                    </w:rPr>
                    <w:t>264</w:t>
                  </w:r>
                </w:p>
              </w:txbxContent>
            </v:textbox>
            <w10:wrap type="none"/>
          </v:shape>
        </w:pict>
      </w:r>
      <w:r>
        <w:rPr/>
        <w:pict>
          <v:shape style="position:absolute;margin-left:91pt;margin-top:150.779053pt;width:8.5pt;height:12pt;mso-position-horizontal-relative:page;mso-position-vertical-relative:page;z-index:-375040"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171.597pt;margin-top:150.779053pt;width:13.25pt;height:12pt;mso-position-horizontal-relative:page;mso-position-vertical-relative:page;z-index:-375016"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276.113007pt;margin-top:150.779053pt;width:14.2pt;height:12pt;mso-position-horizontal-relative:page;mso-position-vertical-relative:page;z-index:-374992"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337.5pt;margin-top:150.779053pt;width:13.9pt;height:12pt;mso-position-horizontal-relative:page;mso-position-vertical-relative:page;z-index:-374968"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390.080994pt;margin-top:150.779053pt;width:13.25pt;height:12pt;mso-position-horizontal-relative:page;mso-position-vertical-relative:page;z-index:-374944"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424.148987pt;margin-top:210.779114pt;width:14.2pt;height:12pt;mso-position-horizontal-relative:page;mso-position-vertical-relative:page;z-index:-374920"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453.134003pt;margin-top:210.779114pt;width:13.9pt;height:12pt;mso-position-horizontal-relative:page;mso-position-vertical-relative:page;z-index:-374896"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504.151001pt;margin-top:210.779114pt;width:13.9pt;height:12pt;mso-position-horizontal-relative:page;mso-position-vertical-relative:page;z-index:-374872"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133.194pt;margin-top:526.178955pt;width:13.9pt;height:12pt;mso-position-horizontal-relative:page;mso-position-vertical-relative:page;z-index:-374848"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156.806992pt;margin-top:526.178955pt;width:9.8pt;height:12pt;mso-position-horizontal-relative:page;mso-position-vertical-relative:page;z-index:-374824"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184.822998pt;margin-top:526.178955pt;width:13.9pt;height:12pt;mso-position-horizontal-relative:page;mso-position-vertical-relative:page;z-index:-374800"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208.436005pt;margin-top:526.178955pt;width:14.2pt;height:12pt;mso-position-horizontal-relative:page;mso-position-vertical-relative:page;z-index:-374776"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253.145996pt;margin-top:526.178955pt;width:14.2pt;height:12pt;mso-position-horizontal-relative:page;mso-position-vertical-relative:page;z-index:-374752"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145.791pt;margin-top:586.178955pt;width:13.25pt;height:12pt;mso-position-horizontal-relative:page;mso-position-vertical-relative:page;z-index:-374728"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59.209999pt;margin-top:662.178955pt;width:13.9pt;height:12pt;mso-position-horizontal-relative:page;mso-position-vertical-relative:page;z-index:-374704"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166.259003pt;margin-top:662.178955pt;width:13.9pt;height:12pt;mso-position-horizontal-relative:page;mso-position-vertical-relative:page;z-index:-374680"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189.871994pt;margin-top:662.178955pt;width:9.8pt;height:12pt;mso-position-horizontal-relative:page;mso-position-vertical-relative:page;z-index:-374656"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230.162003pt;margin-top:662.178955pt;width:14.2pt;height:12pt;mso-position-horizontal-relative:page;mso-position-vertical-relative:page;z-index:-374632" type="#_x0000_t202" filled="false" stroked="false">
            <v:textbox inset="0,0,0,0">
              <w:txbxContent>
                <w:p>
                  <w:pPr>
                    <w:pStyle w:val="BodyText"/>
                    <w:spacing w:before="4"/>
                    <w:ind w:left="40"/>
                    <w:rPr>
                      <w:rFonts w:ascii="Times New Roman"/>
                      <w:sz w:val="17"/>
                    </w:rPr>
                  </w:pPr>
                </w:p>
              </w:txbxContent>
            </v:textbox>
            <w10:wrap type="none"/>
          </v:shape>
        </w:pict>
      </w:r>
    </w:p>
    <w:p>
      <w:pPr>
        <w:spacing w:after="0"/>
        <w:rPr>
          <w:sz w:val="2"/>
          <w:szCs w:val="2"/>
        </w:rPr>
        <w:sectPr>
          <w:pgSz w:w="15360" w:h="20080"/>
          <w:pgMar w:top="1600" w:bottom="280" w:left="680" w:right="580"/>
        </w:sectPr>
      </w:pPr>
    </w:p>
    <w:p>
      <w:pPr>
        <w:rPr>
          <w:sz w:val="2"/>
          <w:szCs w:val="2"/>
        </w:rPr>
      </w:pPr>
      <w:r>
        <w:rPr/>
        <w:pict>
          <v:group style="position:absolute;margin-left:0pt;margin-top:0pt;width:768pt;height:1004pt;mso-position-horizontal-relative:page;mso-position-vertical-relative:page;z-index:-374608" coordorigin="0,0" coordsize="15360,20080">
            <v:shape style="position:absolute;left:0;top:0;width:15360;height:20080" type="#_x0000_t75" stroked="false">
              <v:imagedata r:id="rId5" o:title=""/>
            </v:shape>
            <v:shape style="position:absolute;left:780;top:5360;width:2540;height:2020" type="#_x0000_t75" stroked="false">
              <v:imagedata r:id="rId19" o:title=""/>
            </v:shape>
            <v:shape style="position:absolute;left:780;top:7940;width:2540;height:2020" type="#_x0000_t75" stroked="false">
              <v:imagedata r:id="rId19" o:title=""/>
            </v:shape>
            <v:shape style="position:absolute;left:780;top:14300;width:2540;height:2020" type="#_x0000_t75" stroked="false">
              <v:imagedata r:id="rId19" o:title=""/>
            </v:shape>
            <w10:wrap type="none"/>
          </v:group>
        </w:pict>
      </w:r>
      <w:r>
        <w:rPr/>
        <w:pict>
          <v:shape style="position:absolute;margin-left:39pt;margin-top:79.54409pt;width:278.7pt;height:23.5pt;mso-position-horizontal-relative:page;mso-position-vertical-relative:page;z-index:-374584" type="#_x0000_t202" filled="false" stroked="false">
            <v:textbox inset="0,0,0,0">
              <w:txbxContent>
                <w:p>
                  <w:pPr>
                    <w:spacing w:before="33"/>
                    <w:ind w:left="20" w:right="0" w:firstLine="0"/>
                    <w:jc w:val="left"/>
                    <w:rPr>
                      <w:b/>
                      <w:sz w:val="36"/>
                    </w:rPr>
                  </w:pPr>
                  <w:r>
                    <w:rPr>
                      <w:b/>
                      <w:color w:val="444444"/>
                      <w:sz w:val="36"/>
                    </w:rPr>
                    <w:t>Chapter 16: The </w:t>
                  </w:r>
                  <w:r>
                    <w:rPr>
                      <w:b/>
                      <w:color w:val="444444"/>
                      <w:spacing w:val="-5"/>
                      <w:sz w:val="36"/>
                    </w:rPr>
                    <w:t>Body’s</w:t>
                  </w:r>
                  <w:r>
                    <w:rPr>
                      <w:b/>
                      <w:color w:val="444444"/>
                      <w:spacing w:val="-38"/>
                      <w:sz w:val="36"/>
                    </w:rPr>
                    <w:t> </w:t>
                  </w:r>
                  <w:r>
                    <w:rPr>
                      <w:b/>
                      <w:color w:val="444444"/>
                      <w:sz w:val="36"/>
                    </w:rPr>
                    <w:t>Systems</w:t>
                  </w:r>
                </w:p>
              </w:txbxContent>
            </v:textbox>
            <w10:wrap type="none"/>
          </v:shape>
        </w:pict>
      </w:r>
      <w:r>
        <w:rPr/>
        <w:pict>
          <v:shape style="position:absolute;margin-left:39pt;margin-top:144.595047pt;width:688.7pt;height:101.85pt;mso-position-horizontal-relative:page;mso-position-vertical-relative:page;z-index:-374560" type="#_x0000_t202" filled="false" stroked="false">
            <v:textbox inset="0,0,0,0">
              <w:txbxContent>
                <w:p>
                  <w:pPr>
                    <w:pStyle w:val="BodyText"/>
                    <w:spacing w:line="244" w:lineRule="auto"/>
                    <w:ind w:right="5"/>
                  </w:pPr>
                  <w:r>
                    <w:rPr>
                      <w:color w:val="B72502"/>
                      <w:w w:val="105"/>
                      <w:u w:val="single" w:color="B72502"/>
                    </w:rPr>
                    <w:t>Innerbody</w:t>
                  </w:r>
                  <w:r>
                    <w:rPr>
                      <w:color w:val="B72502"/>
                      <w:spacing w:val="-32"/>
                      <w:w w:val="105"/>
                    </w:rPr>
                    <w:t> </w:t>
                  </w:r>
                  <w:r>
                    <w:rPr>
                      <w:color w:val="222222"/>
                      <w:w w:val="105"/>
                    </w:rPr>
                    <w:t>-</w:t>
                  </w:r>
                  <w:r>
                    <w:rPr>
                      <w:color w:val="222222"/>
                      <w:spacing w:val="-32"/>
                      <w:w w:val="105"/>
                    </w:rPr>
                    <w:t> </w:t>
                  </w:r>
                  <w:r>
                    <w:rPr>
                      <w:color w:val="222222"/>
                      <w:w w:val="105"/>
                    </w:rPr>
                    <w:t>This</w:t>
                  </w:r>
                  <w:r>
                    <w:rPr>
                      <w:color w:val="222222"/>
                      <w:spacing w:val="-32"/>
                      <w:w w:val="105"/>
                    </w:rPr>
                    <w:t> </w:t>
                  </w:r>
                  <w:r>
                    <w:rPr>
                      <w:color w:val="222222"/>
                      <w:w w:val="105"/>
                    </w:rPr>
                    <w:t>website</w:t>
                  </w:r>
                  <w:r>
                    <w:rPr>
                      <w:color w:val="222222"/>
                      <w:spacing w:val="-32"/>
                      <w:w w:val="105"/>
                    </w:rPr>
                    <w:t> </w:t>
                  </w:r>
                  <w:r>
                    <w:rPr>
                      <w:color w:val="222222"/>
                      <w:w w:val="105"/>
                    </w:rPr>
                    <w:t>allows</w:t>
                  </w:r>
                  <w:r>
                    <w:rPr>
                      <w:color w:val="222222"/>
                      <w:spacing w:val="-32"/>
                      <w:w w:val="105"/>
                    </w:rPr>
                    <w:t> </w:t>
                  </w:r>
                  <w:r>
                    <w:rPr>
                      <w:color w:val="222222"/>
                      <w:w w:val="105"/>
                    </w:rPr>
                    <w:t>one</w:t>
                  </w:r>
                  <w:r>
                    <w:rPr>
                      <w:color w:val="222222"/>
                      <w:spacing w:val="-32"/>
                      <w:w w:val="105"/>
                    </w:rPr>
                    <w:t> </w:t>
                  </w:r>
                  <w:r>
                    <w:rPr>
                      <w:color w:val="222222"/>
                      <w:w w:val="105"/>
                    </w:rPr>
                    <w:t>to</w:t>
                  </w:r>
                  <w:r>
                    <w:rPr>
                      <w:color w:val="222222"/>
                      <w:spacing w:val="-32"/>
                      <w:w w:val="105"/>
                    </w:rPr>
                    <w:t> </w:t>
                  </w:r>
                  <w:r>
                    <w:rPr>
                      <w:color w:val="222222"/>
                      <w:w w:val="105"/>
                    </w:rPr>
                    <w:t>“Explore</w:t>
                  </w:r>
                  <w:r>
                    <w:rPr>
                      <w:color w:val="222222"/>
                      <w:spacing w:val="-32"/>
                      <w:w w:val="105"/>
                    </w:rPr>
                    <w:t> </w:t>
                  </w:r>
                  <w:r>
                    <w:rPr>
                      <w:color w:val="222222"/>
                      <w:w w:val="105"/>
                    </w:rPr>
                    <w:t>the</w:t>
                  </w:r>
                  <w:r>
                    <w:rPr>
                      <w:color w:val="222222"/>
                      <w:spacing w:val="-32"/>
                      <w:w w:val="105"/>
                    </w:rPr>
                    <w:t> </w:t>
                  </w:r>
                  <w:r>
                    <w:rPr>
                      <w:color w:val="222222"/>
                      <w:w w:val="105"/>
                    </w:rPr>
                    <w:t>human</w:t>
                  </w:r>
                  <w:r>
                    <w:rPr>
                      <w:color w:val="222222"/>
                      <w:spacing w:val="-32"/>
                      <w:w w:val="105"/>
                    </w:rPr>
                    <w:t> </w:t>
                  </w:r>
                  <w:r>
                    <w:rPr>
                      <w:color w:val="222222"/>
                      <w:w w:val="105"/>
                    </w:rPr>
                    <w:t>body</w:t>
                  </w:r>
                  <w:r>
                    <w:rPr>
                      <w:color w:val="222222"/>
                      <w:spacing w:val="-32"/>
                      <w:w w:val="105"/>
                    </w:rPr>
                    <w:t> </w:t>
                  </w:r>
                  <w:r>
                    <w:rPr>
                      <w:color w:val="222222"/>
                      <w:w w:val="105"/>
                    </w:rPr>
                    <w:t>like</w:t>
                  </w:r>
                  <w:r>
                    <w:rPr>
                      <w:color w:val="222222"/>
                      <w:spacing w:val="-32"/>
                      <w:w w:val="105"/>
                    </w:rPr>
                    <w:t> </w:t>
                  </w:r>
                  <w:r>
                    <w:rPr>
                      <w:color w:val="222222"/>
                      <w:w w:val="105"/>
                    </w:rPr>
                    <w:t>never</w:t>
                  </w:r>
                  <w:r>
                    <w:rPr>
                      <w:color w:val="222222"/>
                      <w:spacing w:val="-32"/>
                      <w:w w:val="105"/>
                    </w:rPr>
                    <w:t> </w:t>
                  </w:r>
                  <w:r>
                    <w:rPr>
                      <w:color w:val="222222"/>
                      <w:w w:val="105"/>
                    </w:rPr>
                    <w:t>before!”</w:t>
                  </w:r>
                  <w:r>
                    <w:rPr>
                      <w:color w:val="222222"/>
                      <w:spacing w:val="-32"/>
                      <w:w w:val="105"/>
                    </w:rPr>
                    <w:t> </w:t>
                  </w:r>
                  <w:r>
                    <w:rPr>
                      <w:color w:val="222222"/>
                      <w:w w:val="105"/>
                    </w:rPr>
                    <w:t>It</w:t>
                  </w:r>
                  <w:r>
                    <w:rPr>
                      <w:color w:val="222222"/>
                      <w:spacing w:val="-32"/>
                      <w:w w:val="105"/>
                    </w:rPr>
                    <w:t> </w:t>
                  </w:r>
                  <w:r>
                    <w:rPr>
                      <w:color w:val="222222"/>
                      <w:w w:val="105"/>
                    </w:rPr>
                    <w:t>con- tains “hundreds of interactive anatomy pictures” with descriptions of the functions of </w:t>
                  </w:r>
                  <w:r>
                    <w:rPr>
                      <w:color w:val="222222"/>
                      <w:spacing w:val="-4"/>
                      <w:w w:val="105"/>
                    </w:rPr>
                    <w:t>or- </w:t>
                  </w:r>
                  <w:r>
                    <w:rPr>
                      <w:color w:val="222222"/>
                      <w:w w:val="105"/>
                    </w:rPr>
                    <w:t>gans</w:t>
                  </w:r>
                  <w:r>
                    <w:rPr>
                      <w:color w:val="222222"/>
                      <w:spacing w:val="-33"/>
                      <w:w w:val="105"/>
                    </w:rPr>
                    <w:t> </w:t>
                  </w:r>
                  <w:r>
                    <w:rPr>
                      <w:color w:val="222222"/>
                      <w:w w:val="105"/>
                    </w:rPr>
                    <w:t>and</w:t>
                  </w:r>
                  <w:r>
                    <w:rPr>
                      <w:color w:val="222222"/>
                      <w:spacing w:val="-33"/>
                      <w:w w:val="105"/>
                    </w:rPr>
                    <w:t> </w:t>
                  </w:r>
                  <w:r>
                    <w:rPr>
                      <w:color w:val="222222"/>
                      <w:w w:val="105"/>
                    </w:rPr>
                    <w:t>structures</w:t>
                  </w:r>
                  <w:r>
                    <w:rPr>
                      <w:color w:val="222222"/>
                      <w:spacing w:val="-33"/>
                      <w:w w:val="105"/>
                    </w:rPr>
                    <w:t> </w:t>
                  </w:r>
                  <w:r>
                    <w:rPr>
                      <w:color w:val="222222"/>
                      <w:w w:val="105"/>
                    </w:rPr>
                    <w:t>that</w:t>
                  </w:r>
                  <w:r>
                    <w:rPr>
                      <w:color w:val="222222"/>
                      <w:spacing w:val="-33"/>
                      <w:w w:val="105"/>
                    </w:rPr>
                    <w:t> </w:t>
                  </w:r>
                  <w:r>
                    <w:rPr>
                      <w:color w:val="222222"/>
                      <w:w w:val="105"/>
                    </w:rPr>
                    <w:t>comprise</w:t>
                  </w:r>
                  <w:r>
                    <w:rPr>
                      <w:color w:val="222222"/>
                      <w:spacing w:val="-33"/>
                      <w:w w:val="105"/>
                    </w:rPr>
                    <w:t> </w:t>
                  </w:r>
                  <w:r>
                    <w:rPr>
                      <w:color w:val="222222"/>
                      <w:w w:val="105"/>
                    </w:rPr>
                    <w:t>each</w:t>
                  </w:r>
                  <w:r>
                    <w:rPr>
                      <w:color w:val="222222"/>
                      <w:spacing w:val="-33"/>
                      <w:w w:val="105"/>
                    </w:rPr>
                    <w:t> </w:t>
                  </w:r>
                  <w:r>
                    <w:rPr>
                      <w:color w:val="222222"/>
                      <w:w w:val="105"/>
                    </w:rPr>
                    <w:t>of</w:t>
                  </w:r>
                  <w:r>
                    <w:rPr>
                      <w:color w:val="222222"/>
                      <w:spacing w:val="-33"/>
                      <w:w w:val="105"/>
                    </w:rPr>
                    <w:t> </w:t>
                  </w:r>
                  <w:r>
                    <w:rPr>
                      <w:color w:val="222222"/>
                      <w:w w:val="105"/>
                    </w:rPr>
                    <w:t>the</w:t>
                  </w:r>
                  <w:r>
                    <w:rPr>
                      <w:color w:val="222222"/>
                      <w:spacing w:val="-33"/>
                      <w:w w:val="105"/>
                    </w:rPr>
                    <w:t> </w:t>
                  </w:r>
                  <w:r>
                    <w:rPr>
                      <w:color w:val="222222"/>
                      <w:w w:val="105"/>
                    </w:rPr>
                    <w:t>body</w:t>
                  </w:r>
                  <w:r>
                    <w:rPr>
                      <w:color w:val="222222"/>
                      <w:spacing w:val="-33"/>
                      <w:w w:val="105"/>
                    </w:rPr>
                    <w:t> </w:t>
                  </w:r>
                  <w:r>
                    <w:rPr>
                      <w:color w:val="222222"/>
                      <w:w w:val="105"/>
                    </w:rPr>
                    <w:t>systems.</w:t>
                  </w:r>
                  <w:r>
                    <w:rPr>
                      <w:color w:val="222222"/>
                      <w:spacing w:val="-33"/>
                      <w:w w:val="105"/>
                    </w:rPr>
                    <w:t> </w:t>
                  </w:r>
                  <w:r>
                    <w:rPr>
                      <w:color w:val="222222"/>
                      <w:w w:val="105"/>
                    </w:rPr>
                    <w:t>There</w:t>
                  </w:r>
                  <w:r>
                    <w:rPr>
                      <w:color w:val="222222"/>
                      <w:spacing w:val="-33"/>
                      <w:w w:val="105"/>
                    </w:rPr>
                    <w:t> </w:t>
                  </w:r>
                  <w:r>
                    <w:rPr>
                      <w:color w:val="222222"/>
                      <w:w w:val="105"/>
                    </w:rPr>
                    <w:t>is</w:t>
                  </w:r>
                  <w:r>
                    <w:rPr>
                      <w:color w:val="222222"/>
                      <w:spacing w:val="-33"/>
                      <w:w w:val="105"/>
                    </w:rPr>
                    <w:t> </w:t>
                  </w:r>
                  <w:r>
                    <w:rPr>
                      <w:color w:val="222222"/>
                      <w:w w:val="105"/>
                    </w:rPr>
                    <w:t>also</w:t>
                  </w:r>
                  <w:r>
                    <w:rPr>
                      <w:color w:val="222222"/>
                      <w:spacing w:val="-33"/>
                      <w:w w:val="105"/>
                    </w:rPr>
                    <w:t> </w:t>
                  </w:r>
                  <w:r>
                    <w:rPr>
                      <w:color w:val="222222"/>
                      <w:w w:val="105"/>
                    </w:rPr>
                    <w:t>a</w:t>
                  </w:r>
                  <w:r>
                    <w:rPr>
                      <w:color w:val="222222"/>
                      <w:spacing w:val="-33"/>
                      <w:w w:val="105"/>
                    </w:rPr>
                    <w:t> </w:t>
                  </w:r>
                  <w:r>
                    <w:rPr>
                      <w:color w:val="222222"/>
                      <w:w w:val="105"/>
                    </w:rPr>
                    <w:t>short</w:t>
                  </w:r>
                  <w:r>
                    <w:rPr>
                      <w:color w:val="222222"/>
                      <w:spacing w:val="-33"/>
                      <w:w w:val="105"/>
                    </w:rPr>
                    <w:t> </w:t>
                  </w:r>
                  <w:r>
                    <w:rPr>
                      <w:color w:val="222222"/>
                      <w:w w:val="105"/>
                    </w:rPr>
                    <w:t>tutorial which</w:t>
                  </w:r>
                  <w:r>
                    <w:rPr>
                      <w:color w:val="222222"/>
                      <w:spacing w:val="-21"/>
                      <w:w w:val="105"/>
                    </w:rPr>
                    <w:t> </w:t>
                  </w:r>
                  <w:r>
                    <w:rPr>
                      <w:color w:val="222222"/>
                      <w:w w:val="105"/>
                    </w:rPr>
                    <w:t>shows</w:t>
                  </w:r>
                  <w:r>
                    <w:rPr>
                      <w:color w:val="222222"/>
                      <w:spacing w:val="-21"/>
                      <w:w w:val="105"/>
                    </w:rPr>
                    <w:t> </w:t>
                  </w:r>
                  <w:r>
                    <w:rPr>
                      <w:color w:val="222222"/>
                      <w:w w:val="105"/>
                    </w:rPr>
                    <w:t>how</w:t>
                  </w:r>
                  <w:r>
                    <w:rPr>
                      <w:color w:val="222222"/>
                      <w:spacing w:val="-21"/>
                      <w:w w:val="105"/>
                    </w:rPr>
                    <w:t> </w:t>
                  </w:r>
                  <w:r>
                    <w:rPr>
                      <w:color w:val="222222"/>
                      <w:w w:val="105"/>
                    </w:rPr>
                    <w:t>to</w:t>
                  </w:r>
                  <w:r>
                    <w:rPr>
                      <w:color w:val="222222"/>
                      <w:spacing w:val="-21"/>
                      <w:w w:val="105"/>
                    </w:rPr>
                    <w:t> </w:t>
                  </w:r>
                  <w:r>
                    <w:rPr>
                      <w:color w:val="222222"/>
                      <w:w w:val="105"/>
                    </w:rPr>
                    <w:t>“get</w:t>
                  </w:r>
                  <w:r>
                    <w:rPr>
                      <w:color w:val="222222"/>
                      <w:spacing w:val="-21"/>
                      <w:w w:val="105"/>
                    </w:rPr>
                    <w:t> </w:t>
                  </w:r>
                  <w:r>
                    <w:rPr>
                      <w:color w:val="222222"/>
                      <w:w w:val="105"/>
                    </w:rPr>
                    <w:t>the</w:t>
                  </w:r>
                  <w:r>
                    <w:rPr>
                      <w:color w:val="222222"/>
                      <w:spacing w:val="-21"/>
                      <w:w w:val="105"/>
                    </w:rPr>
                    <w:t> </w:t>
                  </w:r>
                  <w:r>
                    <w:rPr>
                      <w:color w:val="222222"/>
                      <w:w w:val="105"/>
                    </w:rPr>
                    <w:t>most</w:t>
                  </w:r>
                  <w:r>
                    <w:rPr>
                      <w:color w:val="222222"/>
                      <w:spacing w:val="-21"/>
                      <w:w w:val="105"/>
                    </w:rPr>
                    <w:t> </w:t>
                  </w:r>
                  <w:r>
                    <w:rPr>
                      <w:color w:val="222222"/>
                      <w:w w:val="105"/>
                    </w:rPr>
                    <w:t>out</w:t>
                  </w:r>
                  <w:r>
                    <w:rPr>
                      <w:color w:val="222222"/>
                      <w:spacing w:val="-21"/>
                      <w:w w:val="105"/>
                    </w:rPr>
                    <w:t> </w:t>
                  </w:r>
                  <w:r>
                    <w:rPr>
                      <w:color w:val="222222"/>
                      <w:w w:val="105"/>
                    </w:rPr>
                    <w:t>of</w:t>
                  </w:r>
                  <w:r>
                    <w:rPr>
                      <w:color w:val="222222"/>
                      <w:spacing w:val="-21"/>
                      <w:w w:val="105"/>
                    </w:rPr>
                    <w:t> </w:t>
                  </w:r>
                  <w:r>
                    <w:rPr>
                      <w:color w:val="222222"/>
                      <w:spacing w:val="-3"/>
                      <w:w w:val="105"/>
                    </w:rPr>
                    <w:t>InnerBody.”</w:t>
                  </w:r>
                  <w:r>
                    <w:rPr>
                      <w:color w:val="222222"/>
                      <w:spacing w:val="-21"/>
                      <w:w w:val="105"/>
                    </w:rPr>
                    <w:t> </w:t>
                  </w:r>
                  <w:r>
                    <w:rPr>
                      <w:color w:val="222222"/>
                      <w:w w:val="105"/>
                    </w:rPr>
                    <w:t>©</w:t>
                  </w:r>
                  <w:r>
                    <w:rPr>
                      <w:color w:val="222222"/>
                      <w:spacing w:val="-21"/>
                      <w:w w:val="105"/>
                    </w:rPr>
                    <w:t> </w:t>
                  </w:r>
                  <w:r>
                    <w:rPr>
                      <w:color w:val="222222"/>
                      <w:w w:val="105"/>
                    </w:rPr>
                    <w:t>1999-2015</w:t>
                  </w:r>
                  <w:r>
                    <w:rPr>
                      <w:color w:val="222222"/>
                      <w:spacing w:val="-21"/>
                      <w:w w:val="105"/>
                    </w:rPr>
                    <w:t> </w:t>
                  </w:r>
                  <w:r>
                    <w:rPr>
                      <w:color w:val="222222"/>
                      <w:w w:val="105"/>
                    </w:rPr>
                    <w:t>Howtomedia,</w:t>
                  </w:r>
                  <w:r>
                    <w:rPr>
                      <w:color w:val="222222"/>
                      <w:spacing w:val="-21"/>
                      <w:w w:val="105"/>
                    </w:rPr>
                    <w:t> </w:t>
                  </w:r>
                  <w:r>
                    <w:rPr>
                      <w:color w:val="222222"/>
                      <w:w w:val="105"/>
                    </w:rPr>
                    <w:t>Inc.</w:t>
                  </w:r>
                  <w:r>
                    <w:rPr>
                      <w:color w:val="222222"/>
                      <w:spacing w:val="-21"/>
                      <w:w w:val="105"/>
                    </w:rPr>
                    <w:t> </w:t>
                  </w:r>
                  <w:r>
                    <w:rPr>
                      <w:color w:val="222222"/>
                      <w:w w:val="105"/>
                    </w:rPr>
                    <w:t>All </w:t>
                  </w:r>
                  <w:r>
                    <w:rPr>
                      <w:color w:val="222222"/>
                    </w:rPr>
                    <w:t>rights</w:t>
                  </w:r>
                  <w:r>
                    <w:rPr>
                      <w:color w:val="222222"/>
                      <w:spacing w:val="3"/>
                    </w:rPr>
                    <w:t> </w:t>
                  </w:r>
                  <w:r>
                    <w:rPr>
                      <w:color w:val="222222"/>
                    </w:rPr>
                    <w:t>reserved.</w:t>
                  </w:r>
                </w:p>
              </w:txbxContent>
            </v:textbox>
            <w10:wrap type="none"/>
          </v:shape>
        </w:pict>
      </w:r>
      <w:r>
        <w:rPr/>
        <w:pict>
          <v:shape style="position:absolute;margin-left:176.850006pt;margin-top:300.510010pt;width:539.4pt;height:21.9pt;mso-position-horizontal-relative:page;mso-position-vertical-relative:page;z-index:-374536" type="#_x0000_t202" filled="false" stroked="false">
            <v:textbox inset="0,0,0,0">
              <w:txbxContent>
                <w:p>
                  <w:pPr>
                    <w:spacing w:before="26"/>
                    <w:ind w:left="20" w:right="0" w:firstLine="0"/>
                    <w:jc w:val="left"/>
                    <w:rPr>
                      <w:i/>
                      <w:sz w:val="34"/>
                    </w:rPr>
                  </w:pPr>
                  <w:r>
                    <w:rPr>
                      <w:i/>
                      <w:color w:val="222222"/>
                      <w:sz w:val="34"/>
                    </w:rPr>
                    <w:t>Have students research various pathologies of particular body systems.</w:t>
                  </w:r>
                </w:p>
              </w:txbxContent>
            </v:textbox>
            <w10:wrap type="none"/>
          </v:shape>
        </w:pict>
      </w:r>
      <w:r>
        <w:rPr/>
        <w:pict>
          <v:shape style="position:absolute;margin-left:176.850006pt;margin-top:414.510101pt;width:450.25pt;height:21.9pt;mso-position-horizontal-relative:page;mso-position-vertical-relative:page;z-index:-374512" type="#_x0000_t202" filled="false" stroked="false">
            <v:textbox inset="0,0,0,0">
              <w:txbxContent>
                <w:p>
                  <w:pPr>
                    <w:spacing w:before="26"/>
                    <w:ind w:left="20" w:right="0" w:firstLine="0"/>
                    <w:jc w:val="left"/>
                    <w:rPr>
                      <w:i/>
                      <w:sz w:val="34"/>
                    </w:rPr>
                  </w:pPr>
                  <w:r>
                    <w:rPr>
                      <w:i/>
                      <w:color w:val="222222"/>
                      <w:sz w:val="34"/>
                    </w:rPr>
                    <w:t>Create a Jeopardy™ game using an online game</w:t>
                  </w:r>
                  <w:r>
                    <w:rPr>
                      <w:i/>
                      <w:color w:val="222222"/>
                      <w:spacing w:val="-52"/>
                      <w:sz w:val="34"/>
                    </w:rPr>
                    <w:t> </w:t>
                  </w:r>
                  <w:r>
                    <w:rPr>
                      <w:i/>
                      <w:color w:val="222222"/>
                      <w:spacing w:val="-4"/>
                      <w:sz w:val="34"/>
                    </w:rPr>
                    <w:t>generator.</w:t>
                  </w:r>
                </w:p>
              </w:txbxContent>
            </v:textbox>
            <w10:wrap type="none"/>
          </v:shape>
        </w:pict>
      </w:r>
      <w:r>
        <w:rPr/>
        <w:pict>
          <v:shape style="position:absolute;margin-left:39pt;margin-top:528.944092pt;width:391.6pt;height:23.5pt;mso-position-horizontal-relative:page;mso-position-vertical-relative:page;z-index:-374488" type="#_x0000_t202" filled="false" stroked="false">
            <v:textbox inset="0,0,0,0">
              <w:txbxContent>
                <w:p>
                  <w:pPr>
                    <w:spacing w:before="33"/>
                    <w:ind w:left="20" w:right="0" w:firstLine="0"/>
                    <w:jc w:val="left"/>
                    <w:rPr>
                      <w:b/>
                      <w:sz w:val="36"/>
                    </w:rPr>
                  </w:pPr>
                  <w:r>
                    <w:rPr>
                      <w:b/>
                      <w:color w:val="444444"/>
                      <w:sz w:val="36"/>
                    </w:rPr>
                    <w:t>Chapter 17: The Immune System and Disease</w:t>
                  </w:r>
                </w:p>
              </w:txbxContent>
            </v:textbox>
            <w10:wrap type="none"/>
          </v:shape>
        </w:pict>
      </w:r>
      <w:r>
        <w:rPr/>
        <w:pict>
          <v:shape style="position:absolute;margin-left:39pt;margin-top:593.994995pt;width:685.9pt;height:73.850pt;mso-position-horizontal-relative:page;mso-position-vertical-relative:page;z-index:-374464" type="#_x0000_t202" filled="false" stroked="false">
            <v:textbox inset="0,0,0,0">
              <w:txbxContent>
                <w:p>
                  <w:pPr>
                    <w:pStyle w:val="BodyText"/>
                    <w:spacing w:line="436" w:lineRule="exact" w:before="0"/>
                  </w:pPr>
                  <w:r>
                    <w:rPr>
                      <w:color w:val="B72502"/>
                      <w:u w:val="single" w:color="B72502"/>
                    </w:rPr>
                    <w:t>Centers for Disease Control, US Government</w:t>
                  </w:r>
                  <w:r>
                    <w:rPr>
                      <w:color w:val="B72502"/>
                    </w:rPr>
                    <w:t> </w:t>
                  </w:r>
                  <w:r>
                    <w:rPr>
                      <w:color w:val="222222"/>
                    </w:rPr>
                    <w:t>- This is the o</w:t>
                  </w:r>
                  <w:r>
                    <w:rPr>
                      <w:rFonts w:ascii="Arial Unicode MS" w:hAnsi="Arial Unicode MS"/>
                      <w:color w:val="222222"/>
                    </w:rPr>
                    <w:t>ﬃ</w:t>
                  </w:r>
                  <w:r>
                    <w:rPr>
                      <w:color w:val="222222"/>
                    </w:rPr>
                    <w:t>cial website of the</w:t>
                  </w:r>
                  <w:r>
                    <w:rPr>
                      <w:color w:val="222222"/>
                      <w:spacing w:val="81"/>
                    </w:rPr>
                    <w:t> </w:t>
                  </w:r>
                  <w:r>
                    <w:rPr>
                      <w:color w:val="222222"/>
                    </w:rPr>
                    <w:t>Centers</w:t>
                  </w:r>
                </w:p>
                <w:p>
                  <w:pPr>
                    <w:pStyle w:val="BodyText"/>
                    <w:spacing w:line="520" w:lineRule="exact" w:before="12"/>
                  </w:pPr>
                  <w:r>
                    <w:rPr>
                      <w:color w:val="222222"/>
                    </w:rPr>
                    <w:t>for Disease Control and Prevention. It covers diseases and conditions from A – Z. Most in- formation is </w:t>
                  </w:r>
                  <w:r>
                    <w:rPr>
                      <w:color w:val="B72502"/>
                      <w:u w:val="single" w:color="B72502"/>
                    </w:rPr>
                    <w:t>in public</w:t>
                  </w:r>
                  <w:r>
                    <w:rPr>
                      <w:color w:val="B72502"/>
                      <w:spacing w:val="86"/>
                      <w:u w:val="single" w:color="B72502"/>
                    </w:rPr>
                    <w:t> </w:t>
                  </w:r>
                  <w:r>
                    <w:rPr>
                      <w:color w:val="B72502"/>
                      <w:u w:val="single" w:color="B72502"/>
                    </w:rPr>
                    <w:t>domain</w:t>
                  </w:r>
                  <w:r>
                    <w:rPr>
                      <w:color w:val="222222"/>
                    </w:rPr>
                    <w:t>.</w:t>
                  </w:r>
                </w:p>
              </w:txbxContent>
            </v:textbox>
            <w10:wrap type="none"/>
          </v:shape>
        </w:pict>
      </w:r>
      <w:r>
        <w:rPr/>
        <w:pict>
          <v:shape style="position:absolute;margin-left:173.490997pt;margin-top:727.909973pt;width:547.2pt;height:61.9pt;mso-position-horizontal-relative:page;mso-position-vertical-relative:page;z-index:-374440" type="#_x0000_t202" filled="false" stroked="false">
            <v:textbox inset="0,0,0,0">
              <w:txbxContent>
                <w:p>
                  <w:pPr>
                    <w:spacing w:line="244" w:lineRule="auto" w:before="26"/>
                    <w:ind w:left="20" w:right="19" w:firstLine="65"/>
                    <w:jc w:val="both"/>
                    <w:rPr>
                      <w:i/>
                      <w:sz w:val="34"/>
                    </w:rPr>
                  </w:pPr>
                  <w:r>
                    <w:rPr>
                      <w:i/>
                      <w:color w:val="222222"/>
                      <w:sz w:val="34"/>
                    </w:rPr>
                    <w:t>Have students go to the CDC website. Using the “CDC A-Z Index” drop </w:t>
                  </w:r>
                  <w:r>
                    <w:rPr>
                      <w:i/>
                      <w:color w:val="222222"/>
                      <w:sz w:val="34"/>
                    </w:rPr>
                    <w:t>down, assign diseases for research. (I told students to choose a disease using the first letter of their last name.)</w:t>
                  </w:r>
                </w:p>
              </w:txbxContent>
            </v:textbox>
            <w10:wrap type="none"/>
          </v:shape>
        </w:pict>
      </w:r>
      <w:r>
        <w:rPr/>
        <w:pict>
          <v:shape style="position:absolute;margin-left:706.978516pt;margin-top:967pt;width:22pt;height:14pt;mso-position-horizontal-relative:page;mso-position-vertical-relative:page;z-index:-374416" type="#_x0000_t202" filled="false" stroked="false">
            <v:textbox inset="0,0,0,0">
              <w:txbxContent>
                <w:p>
                  <w:pPr>
                    <w:spacing w:line="256" w:lineRule="exact" w:before="0"/>
                    <w:ind w:left="20" w:right="0" w:firstLine="0"/>
                    <w:jc w:val="left"/>
                    <w:rPr>
                      <w:b/>
                      <w:sz w:val="24"/>
                    </w:rPr>
                  </w:pPr>
                  <w:r>
                    <w:rPr>
                      <w:b/>
                      <w:color w:val="929292"/>
                      <w:sz w:val="24"/>
                    </w:rPr>
                    <w:t>265</w:t>
                  </w:r>
                </w:p>
              </w:txbxContent>
            </v:textbox>
            <w10:wrap type="none"/>
          </v:shape>
        </w:pict>
      </w:r>
      <w:r>
        <w:rPr/>
        <w:pict>
          <v:shape style="position:absolute;margin-left:91pt;margin-top:600.178955pt;width:13.25pt;height:12pt;mso-position-horizontal-relative:page;mso-position-vertical-relative:page;z-index:-374392"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119.015999pt;margin-top:600.178955pt;width:10.4pt;height:12pt;mso-position-horizontal-relative:page;mso-position-vertical-relative:page;z-index:-374368"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180.403pt;margin-top:600.178955pt;width:13.9pt;height:12pt;mso-position-horizontal-relative:page;mso-position-vertical-relative:page;z-index:-374344"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249.983994pt;margin-top:600.178955pt;width:9.5pt;height:12pt;mso-position-horizontal-relative:page;mso-position-vertical-relative:page;z-index:-374320"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271.709991pt;margin-top:600.178955pt;width:15.75pt;height:12pt;mso-position-horizontal-relative:page;mso-position-vertical-relative:page;z-index:-374296"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137.919998pt;margin-top:652.178955pt;width:14.2pt;height:12pt;mso-position-horizontal-relative:page;mso-position-vertical-relative:page;z-index:-374272"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189.259995pt;margin-top:652.178955pt;width:13.9pt;height:12pt;mso-position-horizontal-relative:page;mso-position-vertical-relative:page;z-index:-374248" type="#_x0000_t202" filled="false" stroked="false">
            <v:textbox inset="0,0,0,0">
              <w:txbxContent>
                <w:p>
                  <w:pPr>
                    <w:pStyle w:val="BodyText"/>
                    <w:spacing w:before="4"/>
                    <w:ind w:left="40"/>
                    <w:rPr>
                      <w:rFonts w:ascii="Times New Roman"/>
                      <w:sz w:val="17"/>
                    </w:rPr>
                  </w:pPr>
                </w:p>
              </w:txbxContent>
            </v:textbox>
            <w10:wrap type="none"/>
          </v:shape>
        </w:pict>
      </w:r>
    </w:p>
    <w:p>
      <w:pPr>
        <w:spacing w:after="0"/>
        <w:rPr>
          <w:sz w:val="2"/>
          <w:szCs w:val="2"/>
        </w:rPr>
        <w:sectPr>
          <w:pgSz w:w="15360" w:h="20080"/>
          <w:pgMar w:top="1600" w:bottom="280" w:left="680" w:right="680"/>
        </w:sectPr>
      </w:pPr>
    </w:p>
    <w:p>
      <w:pPr>
        <w:rPr>
          <w:sz w:val="2"/>
          <w:szCs w:val="2"/>
        </w:rPr>
      </w:pPr>
      <w:r>
        <w:rPr/>
        <w:pict>
          <v:group style="position:absolute;margin-left:0pt;margin-top:0pt;width:768pt;height:1004pt;mso-position-horizontal-relative:page;mso-position-vertical-relative:page;z-index:-374224" coordorigin="0,0" coordsize="15360,20080">
            <v:shape style="position:absolute;left:0;top:0;width:15360;height:20080" type="#_x0000_t75" stroked="false">
              <v:imagedata r:id="rId5" o:title=""/>
            </v:shape>
            <v:shape style="position:absolute;left:820;top:2660;width:2540;height:2020" type="#_x0000_t75" stroked="false">
              <v:imagedata r:id="rId19" o:title=""/>
            </v:shape>
            <v:shape style="position:absolute;left:820;top:10480;width:2540;height:2020" type="#_x0000_t75" stroked="false">
              <v:imagedata r:id="rId19" o:title=""/>
            </v:shape>
            <v:shape style="position:absolute;left:820;top:16380;width:2540;height:2020" type="#_x0000_t75" stroked="false">
              <v:imagedata r:id="rId19" o:title=""/>
            </v:shape>
            <w10:wrap type="none"/>
          </v:group>
        </w:pict>
      </w:r>
      <w:r>
        <w:rPr/>
        <w:pict>
          <v:shape style="position:absolute;margin-left:39pt;margin-top:79.54409pt;width:442.25pt;height:23.5pt;mso-position-horizontal-relative:page;mso-position-vertical-relative:page;z-index:-374200" type="#_x0000_t202" filled="false" stroked="false">
            <v:textbox inset="0,0,0,0">
              <w:txbxContent>
                <w:p>
                  <w:pPr>
                    <w:spacing w:before="33"/>
                    <w:ind w:left="20" w:right="0" w:firstLine="0"/>
                    <w:jc w:val="left"/>
                    <w:rPr>
                      <w:b/>
                      <w:sz w:val="36"/>
                    </w:rPr>
                  </w:pPr>
                  <w:r>
                    <w:rPr>
                      <w:b/>
                      <w:color w:val="444444"/>
                      <w:sz w:val="36"/>
                    </w:rPr>
                    <w:t>Chapter 18: Animal Reproduction and Development</w:t>
                  </w:r>
                </w:p>
              </w:txbxContent>
            </v:textbox>
            <w10:wrap type="none"/>
          </v:shape>
        </w:pict>
      </w:r>
      <w:r>
        <w:rPr/>
        <w:pict>
          <v:shape style="position:absolute;margin-left:175.848099pt;margin-top:144.510056pt;width:545.7pt;height:61.9pt;mso-position-horizontal-relative:page;mso-position-vertical-relative:page;z-index:-374176" type="#_x0000_t202" filled="false" stroked="false">
            <v:textbox inset="0,0,0,0">
              <w:txbxContent>
                <w:p>
                  <w:pPr>
                    <w:spacing w:line="244" w:lineRule="auto" w:before="26"/>
                    <w:ind w:left="20" w:right="0" w:firstLine="55"/>
                    <w:jc w:val="left"/>
                    <w:rPr>
                      <w:i/>
                      <w:sz w:val="34"/>
                    </w:rPr>
                  </w:pPr>
                  <w:r>
                    <w:rPr>
                      <w:i/>
                      <w:color w:val="222222"/>
                      <w:sz w:val="34"/>
                    </w:rPr>
                    <w:t>One can find a plethora of websites with excellent activities for teaching </w:t>
                  </w:r>
                  <w:r>
                    <w:rPr>
                      <w:i/>
                      <w:color w:val="222222"/>
                      <w:sz w:val="34"/>
                    </w:rPr>
                    <w:t>human reproduction by searching ‘teaching tips for human reproduc- tion.’</w:t>
                  </w:r>
                </w:p>
              </w:txbxContent>
            </v:textbox>
            <w10:wrap type="none"/>
          </v:shape>
        </w:pict>
      </w:r>
      <w:r>
        <w:rPr/>
        <w:pict>
          <v:shape style="position:absolute;margin-left:39pt;margin-top:260.944092pt;width:412.95pt;height:23.5pt;mso-position-horizontal-relative:page;mso-position-vertical-relative:page;z-index:-374152" type="#_x0000_t202" filled="false" stroked="false">
            <v:textbox inset="0,0,0,0">
              <w:txbxContent>
                <w:p>
                  <w:pPr>
                    <w:spacing w:before="33"/>
                    <w:ind w:left="20" w:right="0" w:firstLine="0"/>
                    <w:jc w:val="left"/>
                    <w:rPr>
                      <w:b/>
                      <w:sz w:val="36"/>
                    </w:rPr>
                  </w:pPr>
                  <w:r>
                    <w:rPr>
                      <w:b/>
                      <w:color w:val="444444"/>
                      <w:sz w:val="36"/>
                    </w:rPr>
                    <w:t>Chapter 19: Population and Community</w:t>
                  </w:r>
                  <w:r>
                    <w:rPr>
                      <w:b/>
                      <w:color w:val="444444"/>
                      <w:spacing w:val="-42"/>
                      <w:sz w:val="36"/>
                    </w:rPr>
                    <w:t> </w:t>
                  </w:r>
                  <w:r>
                    <w:rPr>
                      <w:b/>
                      <w:color w:val="444444"/>
                      <w:sz w:val="36"/>
                    </w:rPr>
                    <w:t>Ecology</w:t>
                  </w:r>
                </w:p>
              </w:txbxContent>
            </v:textbox>
            <w10:wrap type="none"/>
          </v:shape>
        </w:pict>
      </w:r>
      <w:r>
        <w:rPr/>
        <w:pict>
          <v:shape style="position:absolute;margin-left:39pt;margin-top:325.994995pt;width:692.5pt;height:161.85pt;mso-position-horizontal-relative:page;mso-position-vertical-relative:page;z-index:-374128" type="#_x0000_t202" filled="false" stroked="false">
            <v:textbox inset="0,0,0,0">
              <w:txbxContent>
                <w:p>
                  <w:pPr>
                    <w:pStyle w:val="BodyText"/>
                    <w:spacing w:line="244" w:lineRule="auto"/>
                    <w:ind w:right="184"/>
                  </w:pPr>
                  <w:r>
                    <w:rPr>
                      <w:color w:val="B72502"/>
                      <w:u w:val="single" w:color="B72502"/>
                    </w:rPr>
                    <w:t>Nature</w:t>
                  </w:r>
                  <w:r>
                    <w:rPr>
                      <w:color w:val="B72502"/>
                    </w:rPr>
                    <w:t> </w:t>
                  </w:r>
                  <w:r>
                    <w:rPr>
                      <w:color w:val="222222"/>
                    </w:rPr>
                    <w:t>- the “Scitable by Nature Education” part of the website “is a free science library   and personal learning tool brought to you by Nature Publishing Group, the </w:t>
                  </w:r>
                  <w:r>
                    <w:rPr>
                      <w:color w:val="222222"/>
                      <w:spacing w:val="-4"/>
                    </w:rPr>
                    <w:t>world’s </w:t>
                  </w:r>
                  <w:r>
                    <w:rPr>
                      <w:color w:val="222222"/>
                    </w:rPr>
                    <w:t>leading publisher of science.” Upon reaching the ‘Scitable’ site, the Library link brings up </w:t>
                  </w:r>
                  <w:r>
                    <w:rPr>
                      <w:color w:val="222222"/>
                      <w:spacing w:val="-8"/>
                    </w:rPr>
                    <w:t>Topic </w:t>
                  </w:r>
                  <w:r>
                    <w:rPr>
                      <w:color w:val="222222"/>
                    </w:rPr>
                    <w:t>Rooms, eBooks, Spotlights, Blogs and Forums, Multimedia and the Knowledge Project. Al- though the ‘Knowledge Project’ is no longer active, articles </w:t>
                  </w:r>
                  <w:r>
                    <w:rPr>
                      <w:color w:val="222222"/>
                      <w:spacing w:val="-3"/>
                    </w:rPr>
                    <w:t>are </w:t>
                  </w:r>
                  <w:r>
                    <w:rPr>
                      <w:color w:val="222222"/>
                    </w:rPr>
                    <w:t>archived there and avail- able for educational and non-commercial use. Some of the topics covered include popula- tion and community </w:t>
                  </w:r>
                  <w:r>
                    <w:rPr>
                      <w:color w:val="222222"/>
                      <w:spacing w:val="-4"/>
                    </w:rPr>
                    <w:t>ecology,  </w:t>
                  </w:r>
                  <w:r>
                    <w:rPr>
                      <w:color w:val="222222"/>
                    </w:rPr>
                    <w:t>ecosystem </w:t>
                  </w:r>
                  <w:r>
                    <w:rPr>
                      <w:color w:val="222222"/>
                      <w:spacing w:val="-4"/>
                    </w:rPr>
                    <w:t>ecology,  </w:t>
                  </w:r>
                  <w:r>
                    <w:rPr>
                      <w:color w:val="222222"/>
                    </w:rPr>
                    <w:t>and conservation and restoration. © 2015 Macmillan Publishers Limited. All Rights</w:t>
                  </w:r>
                  <w:r>
                    <w:rPr>
                      <w:color w:val="222222"/>
                      <w:spacing w:val="22"/>
                    </w:rPr>
                    <w:t> </w:t>
                  </w:r>
                  <w:r>
                    <w:rPr>
                      <w:color w:val="222222"/>
                    </w:rPr>
                    <w:t>Reserved.</w:t>
                  </w:r>
                </w:p>
              </w:txbxContent>
            </v:textbox>
            <w10:wrap type="none"/>
          </v:shape>
        </w:pict>
      </w:r>
      <w:r>
        <w:rPr/>
        <w:pict>
          <v:shape style="position:absolute;margin-left:178.7258pt;margin-top:541.909973pt;width:542.7pt;height:41.9pt;mso-position-horizontal-relative:page;mso-position-vertical-relative:page;z-index:-374104" type="#_x0000_t202" filled="false" stroked="false">
            <v:textbox inset="0,0,0,0">
              <w:txbxContent>
                <w:p>
                  <w:pPr>
                    <w:spacing w:line="244" w:lineRule="auto" w:before="26"/>
                    <w:ind w:left="20" w:right="2" w:firstLine="2"/>
                    <w:jc w:val="left"/>
                    <w:rPr>
                      <w:i/>
                      <w:sz w:val="34"/>
                    </w:rPr>
                  </w:pPr>
                  <w:r>
                    <w:rPr>
                      <w:i/>
                      <w:color w:val="222222"/>
                      <w:sz w:val="34"/>
                    </w:rPr>
                    <w:t>Have students visit a cemetery to gather data for creating a survivorship </w:t>
                  </w:r>
                  <w:r>
                    <w:rPr>
                      <w:i/>
                      <w:color w:val="222222"/>
                      <w:sz w:val="34"/>
                    </w:rPr>
                    <w:t>curve.</w:t>
                  </w:r>
                </w:p>
              </w:txbxContent>
            </v:textbox>
            <w10:wrap type="none"/>
          </v:shape>
        </w:pict>
      </w:r>
      <w:r>
        <w:rPr/>
        <w:pict>
          <v:shape style="position:absolute;margin-left:39pt;margin-top:676.343994pt;width:371.7pt;height:23.5pt;mso-position-horizontal-relative:page;mso-position-vertical-relative:page;z-index:-374080" type="#_x0000_t202" filled="false" stroked="false">
            <v:textbox inset="0,0,0,0">
              <w:txbxContent>
                <w:p>
                  <w:pPr>
                    <w:spacing w:before="33"/>
                    <w:ind w:left="20" w:right="0" w:firstLine="0"/>
                    <w:jc w:val="left"/>
                    <w:rPr>
                      <w:b/>
                      <w:sz w:val="36"/>
                    </w:rPr>
                  </w:pPr>
                  <w:r>
                    <w:rPr>
                      <w:b/>
                      <w:color w:val="444444"/>
                      <w:sz w:val="36"/>
                    </w:rPr>
                    <w:t>Chapter 20: Ecosystems and the</w:t>
                  </w:r>
                  <w:r>
                    <w:rPr>
                      <w:b/>
                      <w:color w:val="444444"/>
                      <w:spacing w:val="-30"/>
                      <w:sz w:val="36"/>
                    </w:rPr>
                    <w:t> </w:t>
                  </w:r>
                  <w:r>
                    <w:rPr>
                      <w:b/>
                      <w:color w:val="444444"/>
                      <w:sz w:val="36"/>
                    </w:rPr>
                    <w:t>Biosphere</w:t>
                  </w:r>
                </w:p>
              </w:txbxContent>
            </v:textbox>
            <w10:wrap type="none"/>
          </v:shape>
        </w:pict>
      </w:r>
      <w:r>
        <w:rPr/>
        <w:pict>
          <v:shape style="position:absolute;margin-left:39pt;margin-top:741.39502pt;width:677.75pt;height:61.85pt;mso-position-horizontal-relative:page;mso-position-vertical-relative:page;z-index:-374056" type="#_x0000_t202" filled="false" stroked="false">
            <v:textbox inset="0,0,0,0">
              <w:txbxContent>
                <w:p>
                  <w:pPr>
                    <w:pStyle w:val="BodyText"/>
                    <w:spacing w:line="244" w:lineRule="auto"/>
                    <w:ind w:right="22"/>
                  </w:pPr>
                  <w:r>
                    <w:rPr>
                      <w:color w:val="B72502"/>
                      <w:u w:val="single" w:color="B72502"/>
                    </w:rPr>
                    <w:t>Missouri Botanical Garden</w:t>
                  </w:r>
                  <w:r>
                    <w:rPr>
                      <w:color w:val="B72502"/>
                    </w:rPr>
                    <w:t> </w:t>
                  </w:r>
                  <w:r>
                    <w:rPr>
                      <w:color w:val="222222"/>
                    </w:rPr>
                    <w:t>- This website contains information about each of the biomes of the world, freshwater ecosystems, and marine ecosystems. © 2005 Missouri Botanical Garden.</w:t>
                  </w:r>
                </w:p>
              </w:txbxContent>
            </v:textbox>
            <w10:wrap type="none"/>
          </v:shape>
        </w:pict>
      </w:r>
      <w:r>
        <w:rPr/>
        <w:pict>
          <v:shape style="position:absolute;margin-left:178.455505pt;margin-top:839.309998pt;width:543.950pt;height:41.9pt;mso-position-horizontal-relative:page;mso-position-vertical-relative:page;z-index:-374032" type="#_x0000_t202" filled="false" stroked="false">
            <v:textbox inset="0,0,0,0">
              <w:txbxContent>
                <w:p>
                  <w:pPr>
                    <w:spacing w:line="244" w:lineRule="auto" w:before="26"/>
                    <w:ind w:left="20" w:right="0" w:firstLine="7"/>
                    <w:jc w:val="left"/>
                    <w:rPr>
                      <w:i/>
                      <w:sz w:val="34"/>
                    </w:rPr>
                  </w:pPr>
                  <w:r>
                    <w:rPr>
                      <w:i/>
                      <w:color w:val="222222"/>
                      <w:sz w:val="34"/>
                    </w:rPr>
                    <w:t>Assign groups of students a particular biome to research and present to </w:t>
                  </w:r>
                  <w:r>
                    <w:rPr>
                      <w:i/>
                      <w:color w:val="222222"/>
                      <w:sz w:val="34"/>
                    </w:rPr>
                    <w:t>the class.</w:t>
                  </w:r>
                </w:p>
              </w:txbxContent>
            </v:textbox>
            <w10:wrap type="none"/>
          </v:shape>
        </w:pict>
      </w:r>
      <w:r>
        <w:rPr/>
        <w:pict>
          <v:shape style="position:absolute;margin-left:706.978516pt;margin-top:967pt;width:22pt;height:14pt;mso-position-horizontal-relative:page;mso-position-vertical-relative:page;z-index:-374008" type="#_x0000_t202" filled="false" stroked="false">
            <v:textbox inset="0,0,0,0">
              <w:txbxContent>
                <w:p>
                  <w:pPr>
                    <w:spacing w:line="256" w:lineRule="exact" w:before="0"/>
                    <w:ind w:left="20" w:right="0" w:firstLine="0"/>
                    <w:jc w:val="left"/>
                    <w:rPr>
                      <w:b/>
                      <w:sz w:val="24"/>
                    </w:rPr>
                  </w:pPr>
                  <w:r>
                    <w:rPr>
                      <w:b/>
                      <w:color w:val="929292"/>
                      <w:sz w:val="24"/>
                    </w:rPr>
                    <w:t>266</w:t>
                  </w:r>
                </w:p>
              </w:txbxContent>
            </v:textbox>
            <w10:wrap type="none"/>
          </v:shape>
        </w:pict>
      </w:r>
      <w:r>
        <w:rPr/>
        <w:pict>
          <v:shape style="position:absolute;margin-left:100.451996pt;margin-top:747.578979pt;width:8.5pt;height:12pt;mso-position-horizontal-relative:page;mso-position-vertical-relative:page;z-index:-373984"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176.322998pt;margin-top:747.578979pt;width:8.5pt;height:12pt;mso-position-horizontal-relative:page;mso-position-vertical-relative:page;z-index:-373960" type="#_x0000_t202" filled="false" stroked="false">
            <v:textbox inset="0,0,0,0">
              <w:txbxContent>
                <w:p>
                  <w:pPr>
                    <w:pStyle w:val="BodyText"/>
                    <w:spacing w:before="4"/>
                    <w:ind w:left="40"/>
                    <w:rPr>
                      <w:rFonts w:ascii="Times New Roman"/>
                      <w:sz w:val="17"/>
                    </w:rPr>
                  </w:pPr>
                </w:p>
              </w:txbxContent>
            </v:textbox>
            <w10:wrap type="none"/>
          </v:shape>
        </w:pict>
      </w:r>
    </w:p>
    <w:p>
      <w:pPr>
        <w:spacing w:after="0"/>
        <w:rPr>
          <w:sz w:val="2"/>
          <w:szCs w:val="2"/>
        </w:rPr>
        <w:sectPr>
          <w:pgSz w:w="15360" w:h="20080"/>
          <w:pgMar w:top="1600" w:bottom="280" w:left="680" w:right="620"/>
        </w:sectPr>
      </w:pPr>
    </w:p>
    <w:p>
      <w:pPr>
        <w:rPr>
          <w:sz w:val="2"/>
          <w:szCs w:val="2"/>
        </w:rPr>
      </w:pPr>
      <w:r>
        <w:rPr/>
        <w:pict>
          <v:group style="position:absolute;margin-left:0pt;margin-top:0pt;width:768pt;height:1004pt;mso-position-horizontal-relative:page;mso-position-vertical-relative:page;z-index:-373936" coordorigin="0,0" coordsize="15360,20080">
            <v:shape style="position:absolute;left:0;top:0;width:15360;height:20080" type="#_x0000_t75" stroked="false">
              <v:imagedata r:id="rId5" o:title=""/>
            </v:shape>
            <v:shape style="position:absolute;left:800;top:2040;width:2540;height:2020" type="#_x0000_t75" stroked="false">
              <v:imagedata r:id="rId19" o:title=""/>
            </v:shape>
            <v:shape style="position:absolute;left:800;top:13580;width:2540;height:2020" type="#_x0000_t75" stroked="false">
              <v:imagedata r:id="rId19" o:title=""/>
            </v:shape>
            <v:shape style="position:absolute;left:800;top:16160;width:2540;height:2020" type="#_x0000_t75" stroked="false">
              <v:imagedata r:id="rId19" o:title=""/>
            </v:shape>
            <w10:wrap type="none"/>
          </v:group>
        </w:pict>
      </w:r>
      <w:r>
        <w:rPr/>
        <w:pict>
          <v:shape style="position:absolute;margin-left:177.804703pt;margin-top:117.110039pt;width:533.2pt;height:41.9pt;mso-position-horizontal-relative:page;mso-position-vertical-relative:page;z-index:-373912" type="#_x0000_t202" filled="false" stroked="false">
            <v:textbox inset="0,0,0,0">
              <w:txbxContent>
                <w:p>
                  <w:pPr>
                    <w:spacing w:line="244" w:lineRule="auto" w:before="26"/>
                    <w:ind w:left="20" w:right="0" w:firstLine="0"/>
                    <w:jc w:val="left"/>
                    <w:rPr>
                      <w:i/>
                      <w:sz w:val="34"/>
                    </w:rPr>
                  </w:pPr>
                  <w:r>
                    <w:rPr>
                      <w:i/>
                      <w:color w:val="222222"/>
                      <w:sz w:val="34"/>
                    </w:rPr>
                    <w:t>Have students calculate their carbon footprint using one of several on- </w:t>
                  </w:r>
                  <w:r>
                    <w:rPr>
                      <w:i/>
                      <w:color w:val="222222"/>
                      <w:sz w:val="34"/>
                    </w:rPr>
                    <w:t>line calculators.</w:t>
                  </w:r>
                </w:p>
              </w:txbxContent>
            </v:textbox>
            <w10:wrap type="none"/>
          </v:shape>
        </w:pict>
      </w:r>
      <w:r>
        <w:rPr/>
        <w:pict>
          <v:shape style="position:absolute;margin-left:39pt;margin-top:251.544098pt;width:363pt;height:23.5pt;mso-position-horizontal-relative:page;mso-position-vertical-relative:page;z-index:-373888" type="#_x0000_t202" filled="false" stroked="false">
            <v:textbox inset="0,0,0,0">
              <w:txbxContent>
                <w:p>
                  <w:pPr>
                    <w:spacing w:before="33"/>
                    <w:ind w:left="20" w:right="0" w:firstLine="0"/>
                    <w:jc w:val="left"/>
                    <w:rPr>
                      <w:b/>
                      <w:sz w:val="36"/>
                    </w:rPr>
                  </w:pPr>
                  <w:r>
                    <w:rPr>
                      <w:b/>
                      <w:color w:val="444444"/>
                      <w:sz w:val="36"/>
                    </w:rPr>
                    <w:t>Chapter 21: Conservation and</w:t>
                  </w:r>
                  <w:r>
                    <w:rPr>
                      <w:b/>
                      <w:color w:val="444444"/>
                      <w:spacing w:val="-62"/>
                      <w:sz w:val="36"/>
                    </w:rPr>
                    <w:t> </w:t>
                  </w:r>
                  <w:r>
                    <w:rPr>
                      <w:b/>
                      <w:color w:val="444444"/>
                      <w:sz w:val="36"/>
                    </w:rPr>
                    <w:t>Biodiversity</w:t>
                  </w:r>
                </w:p>
              </w:txbxContent>
            </v:textbox>
            <w10:wrap type="none"/>
          </v:shape>
        </w:pict>
      </w:r>
      <w:r>
        <w:rPr/>
        <w:pict>
          <v:shape style="position:absolute;margin-left:39pt;margin-top:316.595001pt;width:688.2pt;height:81.850pt;mso-position-horizontal-relative:page;mso-position-vertical-relative:page;z-index:-373864" type="#_x0000_t202" filled="false" stroked="false">
            <v:textbox inset="0,0,0,0">
              <w:txbxContent>
                <w:p>
                  <w:pPr>
                    <w:pStyle w:val="BodyText"/>
                    <w:spacing w:line="244" w:lineRule="auto"/>
                    <w:ind w:right="17"/>
                  </w:pPr>
                  <w:r>
                    <w:rPr>
                      <w:color w:val="B72502"/>
                      <w:u w:val="single" w:color="B72502"/>
                    </w:rPr>
                    <w:t>E. O. Wilson Biodiversity Foundation</w:t>
                  </w:r>
                  <w:r>
                    <w:rPr>
                      <w:color w:val="B72502"/>
                    </w:rPr>
                    <w:t> </w:t>
                  </w:r>
                  <w:r>
                    <w:rPr>
                      <w:color w:val="222222"/>
                    </w:rPr>
                    <w:t>- This website has information about biodiversity  from one of the most important conservationists of our time, E. O. Wilson. Also, an iBook and </w:t>
                  </w:r>
                  <w:r>
                    <w:rPr>
                      <w:color w:val="222222"/>
                      <w:spacing w:val="-5"/>
                    </w:rPr>
                    <w:t>iTunesU </w:t>
                  </w:r>
                  <w:r>
                    <w:rPr>
                      <w:color w:val="222222"/>
                    </w:rPr>
                    <w:t>course, both titled “Biology: Life on Earth,” </w:t>
                  </w:r>
                  <w:r>
                    <w:rPr>
                      <w:color w:val="222222"/>
                      <w:spacing w:val="-3"/>
                    </w:rPr>
                    <w:t>are </w:t>
                  </w:r>
                  <w:r>
                    <w:rPr>
                      <w:color w:val="222222"/>
                    </w:rPr>
                    <w:t>available.</w:t>
                  </w:r>
                  <w:r>
                    <w:rPr>
                      <w:color w:val="B72502"/>
                    </w:rPr>
                    <w:t> </w:t>
                  </w:r>
                  <w:r>
                    <w:rPr>
                      <w:color w:val="B72502"/>
                      <w:u w:val="single" w:color="B72502"/>
                    </w:rPr>
                    <w:t>© 2013 E. O. Wilson Biodiversity</w:t>
                  </w:r>
                  <w:r>
                    <w:rPr>
                      <w:color w:val="B72502"/>
                      <w:spacing w:val="47"/>
                      <w:u w:val="single" w:color="B72502"/>
                    </w:rPr>
                    <w:t> </w:t>
                  </w:r>
                  <w:r>
                    <w:rPr>
                      <w:color w:val="B72502"/>
                      <w:u w:val="single" w:color="B72502"/>
                    </w:rPr>
                    <w:t>Foundation</w:t>
                  </w:r>
                  <w:r>
                    <w:rPr>
                      <w:color w:val="222222"/>
                    </w:rPr>
                    <w:t>.</w:t>
                  </w:r>
                </w:p>
              </w:txbxContent>
            </v:textbox>
            <w10:wrap type="none"/>
          </v:shape>
        </w:pict>
      </w:r>
      <w:r>
        <w:rPr/>
        <w:pict>
          <v:shape style="position:absolute;margin-left:39pt;margin-top:452.595093pt;width:687.7pt;height:81.850pt;mso-position-horizontal-relative:page;mso-position-vertical-relative:page;z-index:-373840" type="#_x0000_t202" filled="false" stroked="false">
            <v:textbox inset="0,0,0,0">
              <w:txbxContent>
                <w:p>
                  <w:pPr>
                    <w:pStyle w:val="BodyText"/>
                    <w:spacing w:line="244" w:lineRule="auto"/>
                  </w:pPr>
                  <w:r>
                    <w:rPr>
                      <w:color w:val="B72502"/>
                      <w:u w:val="single" w:color="B72502"/>
                    </w:rPr>
                    <w:t>International Union for Conservation of Nature and Natural Resources Red List</w:t>
                  </w:r>
                  <w:r>
                    <w:rPr>
                      <w:color w:val="B72502"/>
                    </w:rPr>
                    <w:t> </w:t>
                  </w:r>
                  <w:r>
                    <w:rPr>
                      <w:color w:val="222222"/>
                    </w:rPr>
                    <w:t>- This web- site provides information about threatened or endangered species. Downloading and re- mixing are allowed </w:t>
                  </w:r>
                  <w:r>
                    <w:rPr>
                      <w:color w:val="B72502"/>
                      <w:u w:val="single" w:color="B72502"/>
                    </w:rPr>
                    <w:t>under certain conditions.</w:t>
                  </w:r>
                  <w:r>
                    <w:rPr>
                      <w:color w:val="B72502"/>
                    </w:rPr>
                    <w:t> </w:t>
                  </w:r>
                  <w:r>
                    <w:rPr>
                      <w:color w:val="222222"/>
                    </w:rPr>
                    <w:t>© International Union for Conservation of Na- ture and Natural Resources</w:t>
                  </w:r>
                </w:p>
              </w:txbxContent>
            </v:textbox>
            <w10:wrap type="none"/>
          </v:shape>
        </w:pict>
      </w:r>
      <w:r>
        <w:rPr/>
        <w:pict>
          <v:shape style="position:absolute;margin-left:39pt;margin-top:550.595093pt;width:679.55pt;height:61.85pt;mso-position-horizontal-relative:page;mso-position-vertical-relative:page;z-index:-373816" type="#_x0000_t202" filled="false" stroked="false">
            <v:textbox inset="0,0,0,0">
              <w:txbxContent>
                <w:p>
                  <w:pPr>
                    <w:pStyle w:val="BodyText"/>
                    <w:spacing w:line="430" w:lineRule="exact" w:before="0"/>
                  </w:pPr>
                  <w:r>
                    <w:rPr>
                      <w:color w:val="B72502"/>
                      <w:u w:val="single" w:color="B72502"/>
                    </w:rPr>
                    <w:t>World Wildlife Fund </w:t>
                  </w:r>
                  <w:r>
                    <w:rPr>
                      <w:color w:val="222222"/>
                    </w:rPr>
                    <w:t>- This website provides information about conservation e</w:t>
                  </w:r>
                  <w:r>
                    <w:rPr>
                      <w:rFonts w:ascii="Arial Unicode MS" w:hAnsi="Arial Unicode MS"/>
                      <w:color w:val="222222"/>
                    </w:rPr>
                    <w:t>ﬀ</w:t>
                  </w:r>
                  <w:r>
                    <w:rPr>
                      <w:color w:val="222222"/>
                    </w:rPr>
                    <w:t>orts involv-</w:t>
                  </w:r>
                </w:p>
                <w:p>
                  <w:pPr>
                    <w:pStyle w:val="BodyText"/>
                    <w:spacing w:line="244" w:lineRule="auto" w:before="0"/>
                  </w:pPr>
                  <w:r>
                    <w:rPr>
                      <w:color w:val="222222"/>
                    </w:rPr>
                    <w:t>ing species around the world. Use of information is defined by the </w:t>
                  </w:r>
                  <w:r>
                    <w:rPr>
                      <w:color w:val="B72502"/>
                      <w:u w:val="single" w:color="B72502"/>
                    </w:rPr>
                    <w:t>Site Terms</w:t>
                  </w:r>
                  <w:r>
                    <w:rPr>
                      <w:color w:val="222222"/>
                    </w:rPr>
                    <w:t>. © 2015 World Wildlife Fund.</w:t>
                  </w:r>
                </w:p>
              </w:txbxContent>
            </v:textbox>
            <w10:wrap type="none"/>
          </v:shape>
        </w:pict>
      </w:r>
      <w:r>
        <w:rPr/>
        <w:pict>
          <v:shape style="position:absolute;margin-left:177.850006pt;margin-top:704.510071pt;width:522.2pt;height:21.9pt;mso-position-horizontal-relative:page;mso-position-vertical-relative:page;z-index:-373792" type="#_x0000_t202" filled="false" stroked="false">
            <v:textbox inset="0,0,0,0">
              <w:txbxContent>
                <w:p>
                  <w:pPr>
                    <w:spacing w:before="21"/>
                    <w:ind w:left="20" w:right="0" w:firstLine="0"/>
                    <w:jc w:val="left"/>
                    <w:rPr>
                      <w:i/>
                      <w:sz w:val="34"/>
                    </w:rPr>
                  </w:pPr>
                  <w:r>
                    <w:rPr>
                      <w:i/>
                      <w:color w:val="222222"/>
                      <w:sz w:val="34"/>
                    </w:rPr>
                    <w:t>Have groups of students research the di</w:t>
                  </w:r>
                  <w:r>
                    <w:rPr>
                      <w:rFonts w:ascii="Calibri" w:hAnsi="Calibri"/>
                      <w:i/>
                      <w:color w:val="222222"/>
                      <w:sz w:val="34"/>
                    </w:rPr>
                    <w:t>ﬀ</w:t>
                  </w:r>
                  <w:r>
                    <w:rPr>
                      <w:i/>
                      <w:color w:val="222222"/>
                      <w:sz w:val="34"/>
                    </w:rPr>
                    <w:t>erent threats to biodiversity.</w:t>
                  </w:r>
                </w:p>
              </w:txbxContent>
            </v:textbox>
            <w10:wrap type="none"/>
          </v:shape>
        </w:pict>
      </w:r>
      <w:r>
        <w:rPr/>
        <w:pict>
          <v:shape style="position:absolute;margin-left:177.471802pt;margin-top:818.510071pt;width:526.3pt;height:41.9pt;mso-position-horizontal-relative:page;mso-position-vertical-relative:page;z-index:-373768" type="#_x0000_t202" filled="false" stroked="false">
            <v:textbox inset="0,0,0,0">
              <w:txbxContent>
                <w:p>
                  <w:pPr>
                    <w:spacing w:line="244" w:lineRule="auto" w:before="26"/>
                    <w:ind w:left="27" w:right="4" w:hanging="8"/>
                    <w:jc w:val="left"/>
                    <w:rPr>
                      <w:i/>
                      <w:sz w:val="34"/>
                    </w:rPr>
                  </w:pPr>
                  <w:r>
                    <w:rPr>
                      <w:i/>
                      <w:color w:val="222222"/>
                      <w:sz w:val="34"/>
                    </w:rPr>
                    <w:t>Have students choose and research a threatened or endangered</w:t>
                  </w:r>
                  <w:r>
                    <w:rPr>
                      <w:i/>
                      <w:color w:val="222222"/>
                      <w:spacing w:val="-27"/>
                      <w:sz w:val="34"/>
                    </w:rPr>
                    <w:t> </w:t>
                  </w:r>
                  <w:r>
                    <w:rPr>
                      <w:i/>
                      <w:color w:val="222222"/>
                      <w:sz w:val="34"/>
                    </w:rPr>
                    <w:t>spe- </w:t>
                  </w:r>
                  <w:r>
                    <w:rPr>
                      <w:i/>
                      <w:color w:val="222222"/>
                      <w:sz w:val="34"/>
                    </w:rPr>
                    <w:t>cies.</w:t>
                  </w:r>
                </w:p>
              </w:txbxContent>
            </v:textbox>
            <w10:wrap type="none"/>
          </v:shape>
        </w:pict>
      </w:r>
      <w:r>
        <w:rPr/>
        <w:pict>
          <v:shape style="position:absolute;margin-left:706.978516pt;margin-top:967pt;width:22pt;height:14pt;mso-position-horizontal-relative:page;mso-position-vertical-relative:page;z-index:-373744" type="#_x0000_t202" filled="false" stroked="false">
            <v:textbox inset="0,0,0,0">
              <w:txbxContent>
                <w:p>
                  <w:pPr>
                    <w:spacing w:line="256" w:lineRule="exact" w:before="0"/>
                    <w:ind w:left="20" w:right="0" w:firstLine="0"/>
                    <w:jc w:val="left"/>
                    <w:rPr>
                      <w:b/>
                      <w:sz w:val="24"/>
                    </w:rPr>
                  </w:pPr>
                  <w:r>
                    <w:rPr>
                      <w:b/>
                      <w:color w:val="929292"/>
                      <w:sz w:val="24"/>
                    </w:rPr>
                    <w:t>267</w:t>
                  </w:r>
                </w:p>
              </w:txbxContent>
            </v:textbox>
            <w10:wrap type="none"/>
          </v:shape>
        </w:pict>
      </w:r>
      <w:r>
        <w:rPr/>
        <w:pict>
          <v:shape style="position:absolute;margin-left:50.387001pt;margin-top:322.778992pt;width:9.5pt;height:12pt;mso-position-horizontal-relative:page;mso-position-vertical-relative:page;z-index:-373720"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72.759003pt;margin-top:322.778992pt;width:9.5pt;height:12pt;mso-position-horizontal-relative:page;mso-position-vertical-relative:page;z-index:-373696"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123.758995pt;margin-top:322.778992pt;width:14.2pt;height:12pt;mso-position-horizontal-relative:page;mso-position-vertical-relative:page;z-index:-373672"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217.887985pt;margin-top:322.778992pt;width:13.25pt;height:12pt;mso-position-horizontal-relative:page;mso-position-vertical-relative:page;z-index:-373648"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618.815979pt;margin-top:362.779114pt;width:14.2pt;height:12pt;mso-position-horizontal-relative:page;mso-position-vertical-relative:page;z-index:-373624"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643.380981pt;margin-top:362.779114pt;width:9.5pt;height:12pt;mso-position-horizontal-relative:page;mso-position-vertical-relative:page;z-index:-373600"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665.752991pt;margin-top:362.779114pt;width:9.5pt;height:12pt;mso-position-horizontal-relative:page;mso-position-vertical-relative:page;z-index:-373576"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119.950996pt;margin-top:382.779114pt;width:13.25pt;height:12pt;mso-position-horizontal-relative:page;mso-position-vertical-relative:page;z-index:-373552"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130.354996pt;margin-top:458.779114pt;width:8.5pt;height:12pt;mso-position-horizontal-relative:page;mso-position-vertical-relative:page;z-index:-373528"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174.113007pt;margin-top:458.779114pt;width:14.2pt;height:12pt;mso-position-horizontal-relative:page;mso-position-vertical-relative:page;z-index:-373504"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203.080994pt;margin-top:458.779114pt;width:10.4pt;height:12pt;mso-position-horizontal-relative:page;mso-position-vertical-relative:page;z-index:-373480"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304.757996pt;margin-top:458.779114pt;width:14.2pt;height:12pt;mso-position-horizontal-relative:page;mso-position-vertical-relative:page;z-index:-373456"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328.694pt;margin-top:458.779114pt;width:9.8pt;height:12pt;mso-position-horizontal-relative:page;mso-position-vertical-relative:page;z-index:-373432"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412.453003pt;margin-top:458.779114pt;width:14.85pt;height:12pt;mso-position-horizontal-relative:page;mso-position-vertical-relative:page;z-index:-373408"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478.26001pt;margin-top:458.779114pt;width:8.5pt;height:12pt;mso-position-horizontal-relative:page;mso-position-vertical-relative:page;z-index:-373384"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558.856995pt;margin-top:458.779114pt;width:13.25pt;height:12pt;mso-position-horizontal-relative:page;mso-position-vertical-relative:page;z-index:-373360"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592.856995pt;margin-top:458.779114pt;width:14.85pt;height:12pt;mso-position-horizontal-relative:page;mso-position-vertical-relative:page;z-index:-373336"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224.501007pt;margin-top:498.779114pt;width:10.4pt;height:12pt;mso-position-horizontal-relative:page;mso-position-vertical-relative:page;z-index:-373312"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277.065002pt;margin-top:498.779114pt;width:14.2pt;height:12pt;mso-position-horizontal-relative:page;mso-position-vertical-relative:page;z-index:-373288"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73.966003pt;margin-top:556.779114pt;width:14.85pt;height:12pt;mso-position-horizontal-relative:page;mso-position-vertical-relative:page;z-index:-373264"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134.723999pt;margin-top:556.779114pt;width:13.9pt;height:12pt;mso-position-horizontal-relative:page;mso-position-vertical-relative:page;z-index:-373240"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177.240997pt;margin-top:556.779114pt;width:14.85pt;height:12pt;mso-position-horizontal-relative:page;mso-position-vertical-relative:page;z-index:-373216"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563.940002pt;margin-top:576.779114pt;width:13.9pt;height:12pt;mso-position-horizontal-relative:page;mso-position-vertical-relative:page;z-index:-373192" type="#_x0000_t202" filled="false" stroked="false">
            <v:textbox inset="0,0,0,0">
              <w:txbxContent>
                <w:p>
                  <w:pPr>
                    <w:pStyle w:val="BodyText"/>
                    <w:spacing w:before="4"/>
                    <w:ind w:left="40"/>
                    <w:rPr>
                      <w:rFonts w:ascii="Times New Roman"/>
                      <w:sz w:val="17"/>
                    </w:rPr>
                  </w:pPr>
                </w:p>
              </w:txbxContent>
            </v:textbox>
            <w10:wrap type="none"/>
          </v:shape>
        </w:pict>
      </w:r>
    </w:p>
    <w:p>
      <w:pPr>
        <w:spacing w:after="0"/>
        <w:rPr>
          <w:sz w:val="2"/>
          <w:szCs w:val="2"/>
        </w:rPr>
        <w:sectPr>
          <w:pgSz w:w="15360" w:h="20080"/>
          <w:pgMar w:top="1920" w:bottom="280" w:left="680" w:right="680"/>
        </w:sectPr>
      </w:pPr>
    </w:p>
    <w:p>
      <w:pPr>
        <w:rPr>
          <w:sz w:val="2"/>
          <w:szCs w:val="2"/>
        </w:rPr>
      </w:pPr>
      <w:r>
        <w:rPr/>
        <w:pict>
          <v:group style="position:absolute;margin-left:0pt;margin-top:0pt;width:768pt;height:1004pt;mso-position-horizontal-relative:page;mso-position-vertical-relative:page;z-index:-373168" coordorigin="0,0" coordsize="15360,20080">
            <v:shape style="position:absolute;left:0;top:0;width:15360;height:20080" type="#_x0000_t75" stroked="false">
              <v:imagedata r:id="rId5" o:title=""/>
            </v:shape>
            <v:shape style="position:absolute;left:940;top:2040;width:2540;height:2020" type="#_x0000_t75" stroked="false">
              <v:imagedata r:id="rId19" o:title=""/>
            </v:shape>
            <w10:wrap type="none"/>
          </v:group>
        </w:pict>
      </w:r>
      <w:r>
        <w:rPr/>
        <w:pict>
          <v:shape style="position:absolute;margin-left:184.850006pt;margin-top:117.736076pt;width:480.3pt;height:22.3pt;mso-position-horizontal-relative:page;mso-position-vertical-relative:page;z-index:-373144" type="#_x0000_t202" filled="false" stroked="false">
            <v:textbox inset="0,0,0,0">
              <w:txbxContent>
                <w:p>
                  <w:pPr>
                    <w:spacing w:before="32"/>
                    <w:ind w:left="20" w:right="0" w:firstLine="0"/>
                    <w:jc w:val="left"/>
                    <w:rPr>
                      <w:b/>
                      <w:sz w:val="34"/>
                    </w:rPr>
                  </w:pPr>
                  <w:r>
                    <w:rPr>
                      <w:b/>
                      <w:color w:val="222222"/>
                      <w:sz w:val="34"/>
                    </w:rPr>
                    <w:t>Additional</w:t>
                  </w:r>
                  <w:r>
                    <w:rPr>
                      <w:b/>
                      <w:color w:val="222222"/>
                      <w:spacing w:val="-10"/>
                      <w:sz w:val="34"/>
                    </w:rPr>
                    <w:t> </w:t>
                  </w:r>
                  <w:r>
                    <w:rPr>
                      <w:b/>
                      <w:color w:val="222222"/>
                      <w:spacing w:val="-5"/>
                      <w:sz w:val="34"/>
                    </w:rPr>
                    <w:t>Teaching</w:t>
                  </w:r>
                  <w:r>
                    <w:rPr>
                      <w:b/>
                      <w:color w:val="222222"/>
                      <w:spacing w:val="-10"/>
                      <w:sz w:val="34"/>
                    </w:rPr>
                    <w:t> </w:t>
                  </w:r>
                  <w:r>
                    <w:rPr>
                      <w:b/>
                      <w:color w:val="222222"/>
                      <w:sz w:val="34"/>
                    </w:rPr>
                    <w:t>Tips:</w:t>
                  </w:r>
                  <w:r>
                    <w:rPr>
                      <w:b/>
                      <w:color w:val="222222"/>
                      <w:spacing w:val="-10"/>
                      <w:sz w:val="34"/>
                    </w:rPr>
                    <w:t> </w:t>
                  </w:r>
                  <w:r>
                    <w:rPr>
                      <w:b/>
                      <w:color w:val="222222"/>
                      <w:sz w:val="34"/>
                    </w:rPr>
                    <w:t>These</w:t>
                  </w:r>
                  <w:r>
                    <w:rPr>
                      <w:b/>
                      <w:color w:val="222222"/>
                      <w:spacing w:val="-10"/>
                      <w:sz w:val="34"/>
                    </w:rPr>
                    <w:t> </w:t>
                  </w:r>
                  <w:r>
                    <w:rPr>
                      <w:b/>
                      <w:color w:val="222222"/>
                      <w:sz w:val="34"/>
                    </w:rPr>
                    <w:t>will</w:t>
                  </w:r>
                  <w:r>
                    <w:rPr>
                      <w:b/>
                      <w:color w:val="222222"/>
                      <w:spacing w:val="-10"/>
                      <w:sz w:val="34"/>
                    </w:rPr>
                    <w:t> </w:t>
                  </w:r>
                  <w:r>
                    <w:rPr>
                      <w:b/>
                      <w:color w:val="222222"/>
                      <w:sz w:val="34"/>
                    </w:rPr>
                    <w:t>be</w:t>
                  </w:r>
                  <w:r>
                    <w:rPr>
                      <w:b/>
                      <w:color w:val="222222"/>
                      <w:spacing w:val="-10"/>
                      <w:sz w:val="34"/>
                    </w:rPr>
                    <w:t> </w:t>
                  </w:r>
                  <w:r>
                    <w:rPr>
                      <w:b/>
                      <w:color w:val="222222"/>
                      <w:sz w:val="34"/>
                    </w:rPr>
                    <w:t>useful</w:t>
                  </w:r>
                  <w:r>
                    <w:rPr>
                      <w:b/>
                      <w:color w:val="222222"/>
                      <w:spacing w:val="-10"/>
                      <w:sz w:val="34"/>
                    </w:rPr>
                    <w:t> </w:t>
                  </w:r>
                  <w:r>
                    <w:rPr>
                      <w:b/>
                      <w:color w:val="222222"/>
                      <w:sz w:val="34"/>
                    </w:rPr>
                    <w:t>for</w:t>
                  </w:r>
                  <w:r>
                    <w:rPr>
                      <w:b/>
                      <w:color w:val="222222"/>
                      <w:spacing w:val="-10"/>
                      <w:sz w:val="34"/>
                    </w:rPr>
                    <w:t> </w:t>
                  </w:r>
                  <w:r>
                    <w:rPr>
                      <w:b/>
                      <w:color w:val="222222"/>
                      <w:sz w:val="34"/>
                    </w:rPr>
                    <w:t>any</w:t>
                  </w:r>
                  <w:r>
                    <w:rPr>
                      <w:b/>
                      <w:color w:val="222222"/>
                      <w:spacing w:val="-10"/>
                      <w:sz w:val="34"/>
                    </w:rPr>
                    <w:t> </w:t>
                  </w:r>
                  <w:r>
                    <w:rPr>
                      <w:b/>
                      <w:color w:val="222222"/>
                      <w:sz w:val="34"/>
                    </w:rPr>
                    <w:t>topic.</w:t>
                  </w:r>
                </w:p>
              </w:txbxContent>
            </v:textbox>
            <w10:wrap type="none"/>
          </v:shape>
        </w:pict>
      </w:r>
      <w:r>
        <w:rPr/>
        <w:pict>
          <v:shape style="position:absolute;margin-left:39pt;margin-top:232.110001pt;width:629.2pt;height:41.9pt;mso-position-horizontal-relative:page;mso-position-vertical-relative:page;z-index:-373120" type="#_x0000_t202" filled="false" stroked="false">
            <v:textbox inset="0,0,0,0">
              <w:txbxContent>
                <w:p>
                  <w:pPr>
                    <w:spacing w:line="244" w:lineRule="auto" w:before="26"/>
                    <w:ind w:left="20" w:right="-6" w:firstLine="0"/>
                    <w:jc w:val="left"/>
                    <w:rPr>
                      <w:i/>
                      <w:sz w:val="34"/>
                    </w:rPr>
                  </w:pPr>
                  <w:r>
                    <w:rPr>
                      <w:i/>
                      <w:color w:val="222222"/>
                      <w:sz w:val="34"/>
                    </w:rPr>
                    <w:t>Create inquiry based lessons or find ready-made ones using the resources found at </w:t>
                  </w:r>
                  <w:r>
                    <w:rPr>
                      <w:i/>
                      <w:color w:val="B72502"/>
                      <w:sz w:val="34"/>
                      <w:u w:val="single" w:color="B72502"/>
                    </w:rPr>
                    <w:t>Webquest</w:t>
                  </w:r>
                  <w:r>
                    <w:rPr>
                      <w:i/>
                      <w:color w:val="222222"/>
                      <w:sz w:val="34"/>
                    </w:rPr>
                    <w:t>.</w:t>
                  </w:r>
                </w:p>
              </w:txbxContent>
            </v:textbox>
            <w10:wrap type="none"/>
          </v:shape>
        </w:pict>
      </w:r>
      <w:r>
        <w:rPr/>
        <w:pict>
          <v:shape style="position:absolute;margin-left:39pt;margin-top:328.109985pt;width:678.65pt;height:41.9pt;mso-position-horizontal-relative:page;mso-position-vertical-relative:page;z-index:-373096" type="#_x0000_t202" filled="false" stroked="false">
            <v:textbox inset="0,0,0,0">
              <w:txbxContent>
                <w:p>
                  <w:pPr>
                    <w:spacing w:line="244" w:lineRule="auto" w:before="26"/>
                    <w:ind w:left="20" w:right="0" w:firstLine="0"/>
                    <w:jc w:val="left"/>
                    <w:rPr>
                      <w:i/>
                      <w:sz w:val="34"/>
                    </w:rPr>
                  </w:pPr>
                  <w:r>
                    <w:rPr>
                      <w:i/>
                      <w:color w:val="222222"/>
                      <w:sz w:val="34"/>
                    </w:rPr>
                    <w:t>Have students create a digital portfolio of all activities done throughout the course using a </w:t>
                  </w:r>
                  <w:r>
                    <w:rPr>
                      <w:i/>
                      <w:color w:val="222222"/>
                      <w:sz w:val="34"/>
                    </w:rPr>
                    <w:t>tool like </w:t>
                  </w:r>
                  <w:r>
                    <w:rPr>
                      <w:i/>
                      <w:color w:val="B72502"/>
                      <w:sz w:val="34"/>
                      <w:u w:val="single" w:color="B72502"/>
                    </w:rPr>
                    <w:t>Educlipper</w:t>
                  </w:r>
                  <w:r>
                    <w:rPr>
                      <w:i/>
                      <w:color w:val="B72502"/>
                      <w:sz w:val="34"/>
                    </w:rPr>
                    <w:t> </w:t>
                  </w:r>
                  <w:r>
                    <w:rPr>
                      <w:i/>
                      <w:color w:val="222222"/>
                      <w:sz w:val="34"/>
                    </w:rPr>
                    <w:t>or</w:t>
                  </w:r>
                  <w:r>
                    <w:rPr>
                      <w:i/>
                      <w:color w:val="222222"/>
                      <w:spacing w:val="56"/>
                      <w:sz w:val="34"/>
                    </w:rPr>
                    <w:t> </w:t>
                  </w:r>
                  <w:r>
                    <w:rPr>
                      <w:i/>
                      <w:color w:val="B72502"/>
                      <w:spacing w:val="-7"/>
                      <w:sz w:val="34"/>
                      <w:u w:val="single" w:color="B72502"/>
                    </w:rPr>
                    <w:t>Dropr</w:t>
                  </w:r>
                  <w:r>
                    <w:rPr>
                      <w:i/>
                      <w:color w:val="222222"/>
                      <w:spacing w:val="-7"/>
                      <w:sz w:val="34"/>
                    </w:rPr>
                    <w:t>.</w:t>
                  </w:r>
                </w:p>
              </w:txbxContent>
            </v:textbox>
            <w10:wrap type="none"/>
          </v:shape>
        </w:pict>
      </w:r>
      <w:r>
        <w:rPr/>
        <w:pict>
          <v:shape style="position:absolute;margin-left:39pt;margin-top:424.109985pt;width:684.25pt;height:41.9pt;mso-position-horizontal-relative:page;mso-position-vertical-relative:page;z-index:-373072" type="#_x0000_t202" filled="false" stroked="false">
            <v:textbox inset="0,0,0,0">
              <w:txbxContent>
                <w:p>
                  <w:pPr>
                    <w:spacing w:line="244" w:lineRule="auto" w:before="26"/>
                    <w:ind w:left="20" w:right="0" w:firstLine="0"/>
                    <w:jc w:val="left"/>
                    <w:rPr>
                      <w:i/>
                      <w:sz w:val="34"/>
                    </w:rPr>
                  </w:pPr>
                  <w:r>
                    <w:rPr>
                      <w:i/>
                      <w:color w:val="222222"/>
                      <w:sz w:val="34"/>
                    </w:rPr>
                    <w:t>Assign a topic and have students create sharable bookmark collections using </w:t>
                  </w:r>
                  <w:r>
                    <w:rPr>
                      <w:i/>
                      <w:color w:val="B72502"/>
                      <w:sz w:val="34"/>
                      <w:u w:val="single" w:color="B72502"/>
                    </w:rPr>
                    <w:t>Symbaloo</w:t>
                  </w:r>
                  <w:r>
                    <w:rPr>
                      <w:i/>
                      <w:color w:val="B72502"/>
                      <w:sz w:val="34"/>
                    </w:rPr>
                    <w:t> </w:t>
                  </w:r>
                  <w:r>
                    <w:rPr>
                      <w:i/>
                      <w:color w:val="222222"/>
                      <w:sz w:val="34"/>
                    </w:rPr>
                    <w:t>or </w:t>
                  </w:r>
                  <w:r>
                    <w:rPr>
                      <w:i/>
                      <w:color w:val="B72502"/>
                      <w:sz w:val="34"/>
                      <w:u w:val="single" w:color="B72502"/>
                    </w:rPr>
                    <w:t>Papaly</w:t>
                  </w:r>
                  <w:r>
                    <w:rPr>
                      <w:i/>
                      <w:color w:val="222222"/>
                      <w:sz w:val="34"/>
                    </w:rPr>
                    <w:t>.</w:t>
                  </w:r>
                </w:p>
              </w:txbxContent>
            </v:textbox>
            <w10:wrap type="none"/>
          </v:shape>
        </w:pict>
      </w:r>
      <w:r>
        <w:rPr/>
        <w:pict>
          <v:shape style="position:absolute;margin-left:39pt;margin-top:520.109985pt;width:651.85pt;height:21.9pt;mso-position-horizontal-relative:page;mso-position-vertical-relative:page;z-index:-373048" type="#_x0000_t202" filled="false" stroked="false">
            <v:textbox inset="0,0,0,0">
              <w:txbxContent>
                <w:p>
                  <w:pPr>
                    <w:spacing w:before="26"/>
                    <w:ind w:left="20" w:right="0" w:firstLine="0"/>
                    <w:jc w:val="left"/>
                    <w:rPr>
                      <w:i/>
                      <w:sz w:val="34"/>
                    </w:rPr>
                  </w:pPr>
                  <w:r>
                    <w:rPr>
                      <w:i/>
                      <w:color w:val="222222"/>
                      <w:sz w:val="34"/>
                    </w:rPr>
                    <w:t>Assign a topic and have students create a website using a tool such as </w:t>
                  </w:r>
                  <w:r>
                    <w:rPr>
                      <w:i/>
                      <w:color w:val="B72502"/>
                      <w:spacing w:val="-4"/>
                      <w:sz w:val="34"/>
                      <w:u w:val="single" w:color="B72502"/>
                    </w:rPr>
                    <w:t>Weebly</w:t>
                  </w:r>
                  <w:r>
                    <w:rPr>
                      <w:i/>
                      <w:color w:val="B72502"/>
                      <w:spacing w:val="-4"/>
                      <w:sz w:val="34"/>
                    </w:rPr>
                    <w:t> </w:t>
                  </w:r>
                  <w:r>
                    <w:rPr>
                      <w:i/>
                      <w:color w:val="222222"/>
                      <w:sz w:val="34"/>
                    </w:rPr>
                    <w:t>or </w:t>
                  </w:r>
                  <w:r>
                    <w:rPr>
                      <w:i/>
                      <w:color w:val="B72502"/>
                      <w:sz w:val="34"/>
                      <w:u w:val="single" w:color="B72502"/>
                    </w:rPr>
                    <w:t>Silk</w:t>
                  </w:r>
                  <w:r>
                    <w:rPr>
                      <w:i/>
                      <w:color w:val="222222"/>
                      <w:sz w:val="34"/>
                    </w:rPr>
                    <w:t>.</w:t>
                  </w:r>
                </w:p>
              </w:txbxContent>
            </v:textbox>
            <w10:wrap type="none"/>
          </v:shape>
        </w:pict>
      </w:r>
      <w:r>
        <w:rPr/>
        <w:pict>
          <v:shape style="position:absolute;margin-left:706.978516pt;margin-top:967pt;width:22pt;height:14pt;mso-position-horizontal-relative:page;mso-position-vertical-relative:page;z-index:-373024" type="#_x0000_t202" filled="false" stroked="false">
            <v:textbox inset="0,0,0,0">
              <w:txbxContent>
                <w:p>
                  <w:pPr>
                    <w:spacing w:line="256" w:lineRule="exact" w:before="0"/>
                    <w:ind w:left="20" w:right="0" w:firstLine="0"/>
                    <w:jc w:val="left"/>
                    <w:rPr>
                      <w:b/>
                      <w:sz w:val="24"/>
                    </w:rPr>
                  </w:pPr>
                  <w:r>
                    <w:rPr>
                      <w:b/>
                      <w:color w:val="929292"/>
                      <w:sz w:val="24"/>
                    </w:rPr>
                    <w:t>268</w:t>
                  </w:r>
                </w:p>
              </w:txbxContent>
            </v:textbox>
            <w10:wrap type="none"/>
          </v:shape>
        </w:pict>
      </w:r>
    </w:p>
    <w:p>
      <w:pPr>
        <w:spacing w:after="0"/>
        <w:rPr>
          <w:sz w:val="2"/>
          <w:szCs w:val="2"/>
        </w:rPr>
        <w:sectPr>
          <w:pgSz w:w="15360" w:h="20080"/>
          <w:pgMar w:top="1920" w:bottom="280" w:left="680" w:right="680"/>
        </w:sectPr>
      </w:pPr>
    </w:p>
    <w:p>
      <w:pPr>
        <w:rPr>
          <w:sz w:val="2"/>
          <w:szCs w:val="2"/>
        </w:rPr>
      </w:pPr>
      <w:r>
        <w:rPr/>
        <w:drawing>
          <wp:anchor distT="0" distB="0" distL="0" distR="0" allowOverlap="1" layoutInCell="1" locked="0" behindDoc="1" simplePos="0" relativeHeight="268062455">
            <wp:simplePos x="0" y="0"/>
            <wp:positionH relativeFrom="page">
              <wp:posOffset>0</wp:posOffset>
            </wp:positionH>
            <wp:positionV relativeFrom="page">
              <wp:posOffset>0</wp:posOffset>
            </wp:positionV>
            <wp:extent cx="9753600" cy="12750800"/>
            <wp:effectExtent l="0" t="0" r="0" b="0"/>
            <wp:wrapNone/>
            <wp:docPr id="495" name="image1.jpeg" descr=""/>
            <wp:cNvGraphicFramePr>
              <a:graphicFrameLocks noChangeAspect="1"/>
            </wp:cNvGraphicFramePr>
            <a:graphic>
              <a:graphicData uri="http://schemas.openxmlformats.org/drawingml/2006/picture">
                <pic:pic>
                  <pic:nvPicPr>
                    <pic:cNvPr id="496"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44.54409pt;width:481.85pt;height:23.5pt;mso-position-horizontal-relative:page;mso-position-vertical-relative:page;z-index:-372976" type="#_x0000_t202" filled="false" stroked="false">
            <v:textbox inset="0,0,0,0">
              <w:txbxContent>
                <w:p>
                  <w:pPr>
                    <w:spacing w:before="33"/>
                    <w:ind w:left="20" w:right="0" w:firstLine="0"/>
                    <w:jc w:val="left"/>
                    <w:rPr>
                      <w:b/>
                      <w:sz w:val="36"/>
                    </w:rPr>
                  </w:pPr>
                  <w:r>
                    <w:rPr>
                      <w:b/>
                      <w:color w:val="444444"/>
                      <w:sz w:val="36"/>
                    </w:rPr>
                    <w:t>Appendix B: Sample Calendar for Introductory Biology</w:t>
                  </w:r>
                  <w:r>
                    <w:rPr>
                      <w:b/>
                      <w:color w:val="444444"/>
                      <w:spacing w:val="-65"/>
                      <w:sz w:val="36"/>
                    </w:rPr>
                    <w:t> </w:t>
                  </w:r>
                  <w:r>
                    <w:rPr>
                      <w:b/>
                      <w:color w:val="444444"/>
                      <w:sz w:val="36"/>
                    </w:rPr>
                    <w:t>II</w:t>
                  </w:r>
                </w:p>
              </w:txbxContent>
            </v:textbox>
            <w10:wrap type="none"/>
          </v:shape>
        </w:pict>
      </w:r>
      <w:r>
        <w:rPr/>
        <w:pict>
          <v:shape style="position:absolute;margin-left:39pt;margin-top:109.195038pt;width:685.85pt;height:47.85pt;mso-position-horizontal-relative:page;mso-position-vertical-relative:page;z-index:-372952" type="#_x0000_t202" filled="false" stroked="false">
            <v:textbox inset="0,0,0,0">
              <w:txbxContent>
                <w:p>
                  <w:pPr>
                    <w:pStyle w:val="BodyText"/>
                  </w:pPr>
                  <w:r>
                    <w:rPr>
                      <w:color w:val="222222"/>
                    </w:rPr>
                    <w:t>This calendar is designed for a class that meets 75 minutes twice per week for lecture and</w:t>
                  </w:r>
                </w:p>
                <w:p>
                  <w:pPr>
                    <w:pStyle w:val="BodyText"/>
                    <w:spacing w:before="128"/>
                  </w:pPr>
                  <w:r>
                    <w:rPr>
                      <w:color w:val="222222"/>
                    </w:rPr>
                    <w:t>110 minutes once per week for lab over a fifteen-week</w:t>
                  </w:r>
                  <w:r>
                    <w:rPr>
                      <w:color w:val="222222"/>
                      <w:spacing w:val="87"/>
                    </w:rPr>
                    <w:t> </w:t>
                  </w:r>
                  <w:r>
                    <w:rPr>
                      <w:color w:val="222222"/>
                      <w:spacing w:val="-4"/>
                    </w:rPr>
                    <w:t>semester.</w:t>
                  </w:r>
                </w:p>
              </w:txbxContent>
            </v:textbox>
            <w10:wrap type="none"/>
          </v:shape>
        </w:pict>
      </w:r>
      <w:r>
        <w:rPr/>
        <w:pict>
          <v:shape style="position:absolute;margin-left:39pt;margin-top:223.195007pt;width:62.75pt;height:21.85pt;mso-position-horizontal-relative:page;mso-position-vertical-relative:page;z-index:-372928" type="#_x0000_t202" filled="false" stroked="false">
            <v:textbox inset="0,0,0,0">
              <w:txbxContent>
                <w:p>
                  <w:pPr>
                    <w:pStyle w:val="BodyText"/>
                  </w:pPr>
                  <w:r>
                    <w:rPr>
                      <w:color w:val="222222"/>
                      <w:spacing w:val="-5"/>
                    </w:rPr>
                    <w:t>Week </w:t>
                  </w:r>
                  <w:r>
                    <w:rPr>
                      <w:color w:val="222222"/>
                    </w:rPr>
                    <w:t>1:</w:t>
                  </w:r>
                </w:p>
              </w:txbxContent>
            </v:textbox>
            <w10:wrap type="none"/>
          </v:shape>
        </w:pict>
      </w:r>
      <w:r>
        <w:rPr/>
        <w:pict>
          <v:shape style="position:absolute;margin-left:119.000305pt;margin-top:223.195007pt;width:59pt;height:21.85pt;mso-position-horizontal-relative:page;mso-position-vertical-relative:page;z-index:-372904" type="#_x0000_t202" filled="false" stroked="false">
            <v:textbox inset="0,0,0,0">
              <w:txbxContent>
                <w:p>
                  <w:pPr>
                    <w:pStyle w:val="BodyText"/>
                  </w:pPr>
                  <w:r>
                    <w:rPr>
                      <w:color w:val="222222"/>
                    </w:rPr>
                    <w:t>Lecture</w:t>
                  </w:r>
                </w:p>
              </w:txbxContent>
            </v:textbox>
            <w10:wrap type="none"/>
          </v:shape>
        </w:pict>
      </w:r>
      <w:r>
        <w:rPr/>
        <w:pict>
          <v:shape style="position:absolute;margin-left:199pt;margin-top:223.195007pt;width:531.9pt;height:73.850pt;mso-position-horizontal-relative:page;mso-position-vertical-relative:page;z-index:-372880" type="#_x0000_t202" filled="false" stroked="false">
            <v:textbox inset="0,0,0,0">
              <w:txbxContent>
                <w:p>
                  <w:pPr>
                    <w:pStyle w:val="BodyText"/>
                    <w:spacing w:line="319" w:lineRule="auto"/>
                  </w:pPr>
                  <w:r>
                    <w:rPr>
                      <w:color w:val="222222"/>
                    </w:rPr>
                    <w:t>Review syllabus and demonstrate how to access text; Chapter 12: Di- versity of Life; 12.1, Classification; 12.2, Evolutionary Relationships</w:t>
                  </w:r>
                </w:p>
                <w:p>
                  <w:pPr>
                    <w:pStyle w:val="BodyText"/>
                    <w:spacing w:before="3"/>
                  </w:pPr>
                  <w:r>
                    <w:rPr>
                      <w:color w:val="222222"/>
                    </w:rPr>
                    <w:t>Pre-test</w:t>
                  </w:r>
                </w:p>
              </w:txbxContent>
            </v:textbox>
            <w10:wrap type="none"/>
          </v:shape>
        </w:pict>
      </w:r>
      <w:r>
        <w:rPr/>
        <w:pict>
          <v:shape style="position:absolute;margin-left:119.000298pt;margin-top:275.195007pt;width:30.65pt;height:21.85pt;mso-position-horizontal-relative:page;mso-position-vertical-relative:page;z-index:-372856" type="#_x0000_t202" filled="false" stroked="false">
            <v:textbox inset="0,0,0,0">
              <w:txbxContent>
                <w:p>
                  <w:pPr>
                    <w:pStyle w:val="BodyText"/>
                  </w:pPr>
                  <w:r>
                    <w:rPr>
                      <w:color w:val="222222"/>
                    </w:rPr>
                    <w:t>Lab</w:t>
                  </w:r>
                </w:p>
              </w:txbxContent>
            </v:textbox>
            <w10:wrap type="none"/>
          </v:shape>
        </w:pict>
      </w:r>
      <w:r>
        <w:rPr/>
        <w:pict>
          <v:shape style="position:absolute;margin-left:39pt;margin-top:327.195007pt;width:62.75pt;height:21.85pt;mso-position-horizontal-relative:page;mso-position-vertical-relative:page;z-index:-372832" type="#_x0000_t202" filled="false" stroked="false">
            <v:textbox inset="0,0,0,0">
              <w:txbxContent>
                <w:p>
                  <w:pPr>
                    <w:pStyle w:val="BodyText"/>
                  </w:pPr>
                  <w:r>
                    <w:rPr>
                      <w:color w:val="222222"/>
                      <w:spacing w:val="-5"/>
                    </w:rPr>
                    <w:t>Week </w:t>
                  </w:r>
                  <w:r>
                    <w:rPr>
                      <w:color w:val="222222"/>
                    </w:rPr>
                    <w:t>2:</w:t>
                  </w:r>
                </w:p>
              </w:txbxContent>
            </v:textbox>
            <w10:wrap type="none"/>
          </v:shape>
        </w:pict>
      </w:r>
      <w:r>
        <w:rPr/>
        <w:pict>
          <v:shape style="position:absolute;margin-left:119.000305pt;margin-top:327.195007pt;width:59pt;height:21.85pt;mso-position-horizontal-relative:page;mso-position-vertical-relative:page;z-index:-372808" type="#_x0000_t202" filled="false" stroked="false">
            <v:textbox inset="0,0,0,0">
              <w:txbxContent>
                <w:p>
                  <w:pPr>
                    <w:pStyle w:val="BodyText"/>
                  </w:pPr>
                  <w:r>
                    <w:rPr>
                      <w:color w:val="222222"/>
                    </w:rPr>
                    <w:t>Lecture</w:t>
                  </w:r>
                </w:p>
              </w:txbxContent>
            </v:textbox>
            <w10:wrap type="none"/>
          </v:shape>
        </w:pict>
      </w:r>
      <w:r>
        <w:rPr/>
        <w:pict>
          <v:shape style="position:absolute;margin-left:199pt;margin-top:327.195007pt;width:530.050pt;height:73.850pt;mso-position-horizontal-relative:page;mso-position-vertical-relative:page;z-index:-372784" type="#_x0000_t202" filled="false" stroked="false">
            <v:textbox inset="0,0,0,0">
              <w:txbxContent>
                <w:p>
                  <w:pPr>
                    <w:pStyle w:val="BodyText"/>
                    <w:spacing w:line="319" w:lineRule="auto"/>
                  </w:pPr>
                  <w:r>
                    <w:rPr>
                      <w:color w:val="222222"/>
                    </w:rPr>
                    <w:t>Chapter 13: Diversity of Microbes, Fungi and Protists; 13.1, Prokaryo- tes</w:t>
                  </w:r>
                </w:p>
                <w:p>
                  <w:pPr>
                    <w:pStyle w:val="BodyText"/>
                    <w:spacing w:before="3"/>
                  </w:pPr>
                  <w:r>
                    <w:rPr>
                      <w:color w:val="222222"/>
                    </w:rPr>
                    <w:t>Review of Lab Safety Procedures</w:t>
                  </w:r>
                </w:p>
              </w:txbxContent>
            </v:textbox>
            <w10:wrap type="none"/>
          </v:shape>
        </w:pict>
      </w:r>
      <w:r>
        <w:rPr/>
        <w:pict>
          <v:shape style="position:absolute;margin-left:119.000298pt;margin-top:379.195007pt;width:30.65pt;height:21.85pt;mso-position-horizontal-relative:page;mso-position-vertical-relative:page;z-index:-372760" type="#_x0000_t202" filled="false" stroked="false">
            <v:textbox inset="0,0,0,0">
              <w:txbxContent>
                <w:p>
                  <w:pPr>
                    <w:pStyle w:val="BodyText"/>
                  </w:pPr>
                  <w:r>
                    <w:rPr>
                      <w:color w:val="222222"/>
                    </w:rPr>
                    <w:t>Lab</w:t>
                  </w:r>
                </w:p>
              </w:txbxContent>
            </v:textbox>
            <w10:wrap type="none"/>
          </v:shape>
        </w:pict>
      </w:r>
      <w:r>
        <w:rPr/>
        <w:pict>
          <v:shape style="position:absolute;margin-left:39pt;margin-top:431.195007pt;width:62.75pt;height:21.85pt;mso-position-horizontal-relative:page;mso-position-vertical-relative:page;z-index:-372736" type="#_x0000_t202" filled="false" stroked="false">
            <v:textbox inset="0,0,0,0">
              <w:txbxContent>
                <w:p>
                  <w:pPr>
                    <w:pStyle w:val="BodyText"/>
                  </w:pPr>
                  <w:r>
                    <w:rPr>
                      <w:color w:val="222222"/>
                      <w:spacing w:val="-5"/>
                    </w:rPr>
                    <w:t>Week </w:t>
                  </w:r>
                  <w:r>
                    <w:rPr>
                      <w:color w:val="222222"/>
                    </w:rPr>
                    <w:t>3:</w:t>
                  </w:r>
                </w:p>
              </w:txbxContent>
            </v:textbox>
            <w10:wrap type="none"/>
          </v:shape>
        </w:pict>
      </w:r>
      <w:r>
        <w:rPr/>
        <w:pict>
          <v:shape style="position:absolute;margin-left:119.000298pt;margin-top:431.195007pt;width:59pt;height:47.85pt;mso-position-horizontal-relative:page;mso-position-vertical-relative:page;z-index:-372712" type="#_x0000_t202" filled="false" stroked="false">
            <v:textbox inset="0,0,0,0">
              <w:txbxContent>
                <w:p>
                  <w:pPr>
                    <w:pStyle w:val="BodyText"/>
                  </w:pPr>
                  <w:r>
                    <w:rPr>
                      <w:color w:val="222222"/>
                    </w:rPr>
                    <w:t>Lecture</w:t>
                  </w:r>
                </w:p>
                <w:p>
                  <w:pPr>
                    <w:pStyle w:val="BodyText"/>
                    <w:spacing w:before="128"/>
                  </w:pPr>
                  <w:r>
                    <w:rPr>
                      <w:color w:val="222222"/>
                    </w:rPr>
                    <w:t>Lab</w:t>
                  </w:r>
                </w:p>
              </w:txbxContent>
            </v:textbox>
            <w10:wrap type="none"/>
          </v:shape>
        </w:pict>
      </w:r>
      <w:r>
        <w:rPr/>
        <w:pict>
          <v:shape style="position:absolute;margin-left:199.000595pt;margin-top:431.195007pt;width:453.25pt;height:47.85pt;mso-position-horizontal-relative:page;mso-position-vertical-relative:page;z-index:-372688" type="#_x0000_t202" filled="false" stroked="false">
            <v:textbox inset="0,0,0,0">
              <w:txbxContent>
                <w:p>
                  <w:pPr>
                    <w:pStyle w:val="BodyText"/>
                  </w:pPr>
                  <w:r>
                    <w:rPr>
                      <w:color w:val="222222"/>
                    </w:rPr>
                    <w:t>13.2, Eukaryotic Origins; 13.3, Protists; 13.4, Fungi; Exam 1</w:t>
                  </w:r>
                </w:p>
                <w:p>
                  <w:pPr>
                    <w:pStyle w:val="BodyText"/>
                    <w:spacing w:before="128"/>
                  </w:pPr>
                  <w:r>
                    <w:rPr>
                      <w:color w:val="222222"/>
                    </w:rPr>
                    <w:t>Exploring Bacteria, Protists and Fungi</w:t>
                  </w:r>
                </w:p>
              </w:txbxContent>
            </v:textbox>
            <w10:wrap type="none"/>
          </v:shape>
        </w:pict>
      </w:r>
      <w:r>
        <w:rPr/>
        <w:pict>
          <v:shape style="position:absolute;margin-left:39pt;margin-top:509.195007pt;width:62.75pt;height:21.85pt;mso-position-horizontal-relative:page;mso-position-vertical-relative:page;z-index:-372664" type="#_x0000_t202" filled="false" stroked="false">
            <v:textbox inset="0,0,0,0">
              <w:txbxContent>
                <w:p>
                  <w:pPr>
                    <w:pStyle w:val="BodyText"/>
                  </w:pPr>
                  <w:r>
                    <w:rPr>
                      <w:color w:val="222222"/>
                      <w:spacing w:val="-5"/>
                    </w:rPr>
                    <w:t>Week </w:t>
                  </w:r>
                  <w:r>
                    <w:rPr>
                      <w:color w:val="222222"/>
                    </w:rPr>
                    <w:t>4:</w:t>
                  </w:r>
                </w:p>
              </w:txbxContent>
            </v:textbox>
            <w10:wrap type="none"/>
          </v:shape>
        </w:pict>
      </w:r>
      <w:r>
        <w:rPr/>
        <w:pict>
          <v:shape style="position:absolute;margin-left:119.000305pt;margin-top:509.195007pt;width:59pt;height:21.85pt;mso-position-horizontal-relative:page;mso-position-vertical-relative:page;z-index:-372640" type="#_x0000_t202" filled="false" stroked="false">
            <v:textbox inset="0,0,0,0">
              <w:txbxContent>
                <w:p>
                  <w:pPr>
                    <w:pStyle w:val="BodyText"/>
                  </w:pPr>
                  <w:r>
                    <w:rPr>
                      <w:color w:val="222222"/>
                    </w:rPr>
                    <w:t>Lecture</w:t>
                  </w:r>
                </w:p>
              </w:txbxContent>
            </v:textbox>
            <w10:wrap type="none"/>
          </v:shape>
        </w:pict>
      </w:r>
      <w:r>
        <w:rPr/>
        <w:pict>
          <v:shape style="position:absolute;margin-left:199pt;margin-top:509.195007pt;width:518.1pt;height:73.850pt;mso-position-horizontal-relative:page;mso-position-vertical-relative:page;z-index:-372616" type="#_x0000_t202" filled="false" stroked="false">
            <v:textbox inset="0,0,0,0">
              <w:txbxContent>
                <w:p>
                  <w:pPr>
                    <w:pStyle w:val="BodyText"/>
                    <w:spacing w:line="319" w:lineRule="auto"/>
                  </w:pPr>
                  <w:r>
                    <w:rPr>
                      <w:color w:val="222222"/>
                    </w:rPr>
                    <w:t>Chapter 14: Diversity of Plants; 14.1, Plant Kingdom; 14.2, Seedless Plants; 14.3, Gymnosperms; 14.4, Angiosperms</w:t>
                  </w:r>
                </w:p>
                <w:p>
                  <w:pPr>
                    <w:pStyle w:val="BodyText"/>
                    <w:spacing w:before="3"/>
                  </w:pPr>
                  <w:r>
                    <w:rPr>
                      <w:color w:val="222222"/>
                    </w:rPr>
                    <w:t>Plant Diversity</w:t>
                  </w:r>
                </w:p>
              </w:txbxContent>
            </v:textbox>
            <w10:wrap type="none"/>
          </v:shape>
        </w:pict>
      </w:r>
      <w:r>
        <w:rPr/>
        <w:pict>
          <v:shape style="position:absolute;margin-left:119.000298pt;margin-top:561.195007pt;width:30.65pt;height:21.85pt;mso-position-horizontal-relative:page;mso-position-vertical-relative:page;z-index:-372592" type="#_x0000_t202" filled="false" stroked="false">
            <v:textbox inset="0,0,0,0">
              <w:txbxContent>
                <w:p>
                  <w:pPr>
                    <w:pStyle w:val="BodyText"/>
                  </w:pPr>
                  <w:r>
                    <w:rPr>
                      <w:color w:val="222222"/>
                    </w:rPr>
                    <w:t>Lab</w:t>
                  </w:r>
                </w:p>
              </w:txbxContent>
            </v:textbox>
            <w10:wrap type="none"/>
          </v:shape>
        </w:pict>
      </w:r>
      <w:r>
        <w:rPr/>
        <w:pict>
          <v:shape style="position:absolute;margin-left:39pt;margin-top:613.195007pt;width:62.75pt;height:21.85pt;mso-position-horizontal-relative:page;mso-position-vertical-relative:page;z-index:-372568" type="#_x0000_t202" filled="false" stroked="false">
            <v:textbox inset="0,0,0,0">
              <w:txbxContent>
                <w:p>
                  <w:pPr>
                    <w:pStyle w:val="BodyText"/>
                  </w:pPr>
                  <w:r>
                    <w:rPr>
                      <w:color w:val="222222"/>
                      <w:spacing w:val="-5"/>
                    </w:rPr>
                    <w:t>Week </w:t>
                  </w:r>
                  <w:r>
                    <w:rPr>
                      <w:color w:val="222222"/>
                    </w:rPr>
                    <w:t>5:</w:t>
                  </w:r>
                </w:p>
              </w:txbxContent>
            </v:textbox>
            <w10:wrap type="none"/>
          </v:shape>
        </w:pict>
      </w:r>
      <w:r>
        <w:rPr/>
        <w:pict>
          <v:shape style="position:absolute;margin-left:119.000305pt;margin-top:613.195007pt;width:59pt;height:21.85pt;mso-position-horizontal-relative:page;mso-position-vertical-relative:page;z-index:-372544" type="#_x0000_t202" filled="false" stroked="false">
            <v:textbox inset="0,0,0,0">
              <w:txbxContent>
                <w:p>
                  <w:pPr>
                    <w:pStyle w:val="BodyText"/>
                  </w:pPr>
                  <w:r>
                    <w:rPr>
                      <w:color w:val="222222"/>
                    </w:rPr>
                    <w:t>Lecture</w:t>
                  </w:r>
                </w:p>
              </w:txbxContent>
            </v:textbox>
            <w10:wrap type="none"/>
          </v:shape>
        </w:pict>
      </w:r>
      <w:r>
        <w:rPr/>
        <w:pict>
          <v:shape style="position:absolute;margin-left:199pt;margin-top:613.195007pt;width:505.8pt;height:73.850pt;mso-position-horizontal-relative:page;mso-position-vertical-relative:page;z-index:-372520" type="#_x0000_t202" filled="false" stroked="false">
            <v:textbox inset="0,0,0,0">
              <w:txbxContent>
                <w:p>
                  <w:pPr>
                    <w:pStyle w:val="BodyText"/>
                    <w:spacing w:line="319" w:lineRule="auto"/>
                    <w:ind w:right="-15"/>
                  </w:pPr>
                  <w:r>
                    <w:rPr>
                      <w:color w:val="222222"/>
                    </w:rPr>
                    <w:t>Exam 2; Chapter 15: Diversity of Animals; 15.1, Features of Animal Kingdom; 15.2, Sponges and Cnidarians</w:t>
                  </w:r>
                </w:p>
                <w:p>
                  <w:pPr>
                    <w:pStyle w:val="BodyText"/>
                    <w:spacing w:before="3"/>
                  </w:pPr>
                  <w:r>
                    <w:rPr>
                      <w:color w:val="222222"/>
                    </w:rPr>
                    <w:t>Flowers and Fruit</w:t>
                  </w:r>
                </w:p>
              </w:txbxContent>
            </v:textbox>
            <w10:wrap type="none"/>
          </v:shape>
        </w:pict>
      </w:r>
      <w:r>
        <w:rPr/>
        <w:pict>
          <v:shape style="position:absolute;margin-left:119.000298pt;margin-top:665.195007pt;width:30.65pt;height:21.85pt;mso-position-horizontal-relative:page;mso-position-vertical-relative:page;z-index:-372496" type="#_x0000_t202" filled="false" stroked="false">
            <v:textbox inset="0,0,0,0">
              <w:txbxContent>
                <w:p>
                  <w:pPr>
                    <w:pStyle w:val="BodyText"/>
                  </w:pPr>
                  <w:r>
                    <w:rPr>
                      <w:color w:val="222222"/>
                    </w:rPr>
                    <w:t>Lab</w:t>
                  </w:r>
                </w:p>
              </w:txbxContent>
            </v:textbox>
            <w10:wrap type="none"/>
          </v:shape>
        </w:pict>
      </w:r>
      <w:r>
        <w:rPr/>
        <w:pict>
          <v:shape style="position:absolute;margin-left:39pt;margin-top:717.195007pt;width:62.75pt;height:21.85pt;mso-position-horizontal-relative:page;mso-position-vertical-relative:page;z-index:-372472" type="#_x0000_t202" filled="false" stroked="false">
            <v:textbox inset="0,0,0,0">
              <w:txbxContent>
                <w:p>
                  <w:pPr>
                    <w:pStyle w:val="BodyText"/>
                  </w:pPr>
                  <w:r>
                    <w:rPr>
                      <w:color w:val="222222"/>
                      <w:spacing w:val="-5"/>
                    </w:rPr>
                    <w:t>Week </w:t>
                  </w:r>
                  <w:r>
                    <w:rPr>
                      <w:color w:val="222222"/>
                    </w:rPr>
                    <w:t>6:</w:t>
                  </w:r>
                </w:p>
              </w:txbxContent>
            </v:textbox>
            <w10:wrap type="none"/>
          </v:shape>
        </w:pict>
      </w:r>
      <w:r>
        <w:rPr/>
        <w:pict>
          <v:shape style="position:absolute;margin-left:119.000305pt;margin-top:717.195007pt;width:59pt;height:21.85pt;mso-position-horizontal-relative:page;mso-position-vertical-relative:page;z-index:-372448" type="#_x0000_t202" filled="false" stroked="false">
            <v:textbox inset="0,0,0,0">
              <w:txbxContent>
                <w:p>
                  <w:pPr>
                    <w:pStyle w:val="BodyText"/>
                  </w:pPr>
                  <w:r>
                    <w:rPr>
                      <w:color w:val="222222"/>
                    </w:rPr>
                    <w:t>Lecture</w:t>
                  </w:r>
                </w:p>
              </w:txbxContent>
            </v:textbox>
            <w10:wrap type="none"/>
          </v:shape>
        </w:pict>
      </w:r>
      <w:r>
        <w:rPr/>
        <w:pict>
          <v:shape style="position:absolute;margin-left:199pt;margin-top:717.195007pt;width:528.85pt;height:99.85pt;mso-position-horizontal-relative:page;mso-position-vertical-relative:page;z-index:-372424" type="#_x0000_t202" filled="false" stroked="false">
            <v:textbox inset="0,0,0,0">
              <w:txbxContent>
                <w:p>
                  <w:pPr>
                    <w:pStyle w:val="BodyText"/>
                    <w:spacing w:line="319" w:lineRule="auto"/>
                    <w:ind w:right="17"/>
                    <w:jc w:val="both"/>
                  </w:pPr>
                  <w:r>
                    <w:rPr>
                      <w:color w:val="222222"/>
                    </w:rPr>
                    <w:t>15.3, Flatworms, Nematodes and Arthropods; 15.4, Mollusks and An- nelids; 15.5, Echinoderms and Chordates; 15.6, Vertebrates: Fish and Amphibians</w:t>
                  </w:r>
                </w:p>
                <w:p>
                  <w:pPr>
                    <w:pStyle w:val="BodyText"/>
                    <w:spacing w:before="3"/>
                    <w:jc w:val="both"/>
                  </w:pPr>
                  <w:r>
                    <w:rPr>
                      <w:color w:val="222222"/>
                    </w:rPr>
                    <w:t>Animal Diversity</w:t>
                  </w:r>
                </w:p>
              </w:txbxContent>
            </v:textbox>
            <w10:wrap type="none"/>
          </v:shape>
        </w:pict>
      </w:r>
      <w:r>
        <w:rPr/>
        <w:pict>
          <v:shape style="position:absolute;margin-left:119.000298pt;margin-top:795.195007pt;width:30.65pt;height:21.85pt;mso-position-horizontal-relative:page;mso-position-vertical-relative:page;z-index:-372400" type="#_x0000_t202" filled="false" stroked="false">
            <v:textbox inset="0,0,0,0">
              <w:txbxContent>
                <w:p>
                  <w:pPr>
                    <w:pStyle w:val="BodyText"/>
                  </w:pPr>
                  <w:r>
                    <w:rPr>
                      <w:color w:val="222222"/>
                    </w:rPr>
                    <w:t>Lab</w:t>
                  </w:r>
                </w:p>
              </w:txbxContent>
            </v:textbox>
            <w10:wrap type="none"/>
          </v:shape>
        </w:pict>
      </w:r>
      <w:r>
        <w:rPr/>
        <w:pict>
          <v:shape style="position:absolute;margin-left:39pt;margin-top:847.195007pt;width:62.75pt;height:21.85pt;mso-position-horizontal-relative:page;mso-position-vertical-relative:page;z-index:-372376" type="#_x0000_t202" filled="false" stroked="false">
            <v:textbox inset="0,0,0,0">
              <w:txbxContent>
                <w:p>
                  <w:pPr>
                    <w:pStyle w:val="BodyText"/>
                  </w:pPr>
                  <w:r>
                    <w:rPr>
                      <w:color w:val="222222"/>
                      <w:spacing w:val="-5"/>
                    </w:rPr>
                    <w:t>Week </w:t>
                  </w:r>
                  <w:r>
                    <w:rPr>
                      <w:color w:val="222222"/>
                    </w:rPr>
                    <w:t>7:</w:t>
                  </w:r>
                </w:p>
              </w:txbxContent>
            </v:textbox>
            <w10:wrap type="none"/>
          </v:shape>
        </w:pict>
      </w:r>
      <w:r>
        <w:rPr/>
        <w:pict>
          <v:shape style="position:absolute;margin-left:119.000298pt;margin-top:847.195007pt;width:59pt;height:47.85pt;mso-position-horizontal-relative:page;mso-position-vertical-relative:page;z-index:-372352" type="#_x0000_t202" filled="false" stroked="false">
            <v:textbox inset="0,0,0,0">
              <w:txbxContent>
                <w:p>
                  <w:pPr>
                    <w:pStyle w:val="BodyText"/>
                  </w:pPr>
                  <w:r>
                    <w:rPr>
                      <w:color w:val="222222"/>
                    </w:rPr>
                    <w:t>Lecture</w:t>
                  </w:r>
                </w:p>
                <w:p>
                  <w:pPr>
                    <w:pStyle w:val="BodyText"/>
                    <w:spacing w:before="128"/>
                  </w:pPr>
                  <w:r>
                    <w:rPr>
                      <w:color w:val="222222"/>
                    </w:rPr>
                    <w:t>Lab</w:t>
                  </w:r>
                </w:p>
              </w:txbxContent>
            </v:textbox>
            <w10:wrap type="none"/>
          </v:shape>
        </w:pict>
      </w:r>
      <w:r>
        <w:rPr/>
        <w:pict>
          <v:shape style="position:absolute;margin-left:199.000595pt;margin-top:847.195007pt;width:434.35pt;height:47.85pt;mso-position-horizontal-relative:page;mso-position-vertical-relative:page;z-index:-372328" type="#_x0000_t202" filled="false" stroked="false">
            <v:textbox inset="0,0,0,0">
              <w:txbxContent>
                <w:p>
                  <w:pPr>
                    <w:pStyle w:val="BodyText"/>
                  </w:pPr>
                  <w:r>
                    <w:rPr>
                      <w:color w:val="222222"/>
                    </w:rPr>
                    <w:t>15.6, Vertebrates: Reptiles, Birds, and Mammals; Exam 3</w:t>
                  </w:r>
                </w:p>
                <w:p>
                  <w:pPr>
                    <w:pStyle w:val="BodyText"/>
                    <w:spacing w:before="128"/>
                  </w:pPr>
                  <w:r>
                    <w:rPr>
                      <w:color w:val="222222"/>
                    </w:rPr>
                    <w:t>Animal Diversity; Virtual Tour of the Okefenokee Swamp</w:t>
                  </w:r>
                </w:p>
              </w:txbxContent>
            </v:textbox>
            <w10:wrap type="none"/>
          </v:shape>
        </w:pict>
      </w:r>
      <w:r>
        <w:rPr/>
        <w:pict>
          <v:shape style="position:absolute;margin-left:706.978516pt;margin-top:967pt;width:22pt;height:14pt;mso-position-horizontal-relative:page;mso-position-vertical-relative:page;z-index:-372304" type="#_x0000_t202" filled="false" stroked="false">
            <v:textbox inset="0,0,0,0">
              <w:txbxContent>
                <w:p>
                  <w:pPr>
                    <w:spacing w:line="256" w:lineRule="exact" w:before="0"/>
                    <w:ind w:left="20" w:right="0" w:firstLine="0"/>
                    <w:jc w:val="left"/>
                    <w:rPr>
                      <w:b/>
                      <w:sz w:val="24"/>
                    </w:rPr>
                  </w:pPr>
                  <w:r>
                    <w:rPr>
                      <w:b/>
                      <w:color w:val="929292"/>
                      <w:sz w:val="24"/>
                    </w:rPr>
                    <w:t>269</w:t>
                  </w:r>
                </w:p>
              </w:txbxContent>
            </v:textbox>
            <w10:wrap type="none"/>
          </v:shape>
        </w:pict>
      </w:r>
    </w:p>
    <w:p>
      <w:pPr>
        <w:spacing w:after="0"/>
        <w:rPr>
          <w:sz w:val="2"/>
          <w:szCs w:val="2"/>
        </w:rPr>
        <w:sectPr>
          <w:pgSz w:w="15360" w:h="20080"/>
          <w:pgMar w:top="900" w:bottom="280" w:left="680" w:right="640"/>
        </w:sectPr>
      </w:pPr>
    </w:p>
    <w:p>
      <w:pPr>
        <w:rPr>
          <w:sz w:val="2"/>
          <w:szCs w:val="2"/>
        </w:rPr>
      </w:pPr>
      <w:r>
        <w:rPr/>
        <w:drawing>
          <wp:anchor distT="0" distB="0" distL="0" distR="0" allowOverlap="1" layoutInCell="1" locked="0" behindDoc="1" simplePos="0" relativeHeight="268063175">
            <wp:simplePos x="0" y="0"/>
            <wp:positionH relativeFrom="page">
              <wp:posOffset>0</wp:posOffset>
            </wp:positionH>
            <wp:positionV relativeFrom="page">
              <wp:posOffset>0</wp:posOffset>
            </wp:positionV>
            <wp:extent cx="9753600" cy="12750800"/>
            <wp:effectExtent l="0" t="0" r="0" b="0"/>
            <wp:wrapNone/>
            <wp:docPr id="497" name="image1.jpeg" descr=""/>
            <wp:cNvGraphicFramePr>
              <a:graphicFrameLocks noChangeAspect="1"/>
            </wp:cNvGraphicFramePr>
            <a:graphic>
              <a:graphicData uri="http://schemas.openxmlformats.org/drawingml/2006/picture">
                <pic:pic>
                  <pic:nvPicPr>
                    <pic:cNvPr id="498" name="image1.jpeg"/>
                    <pic:cNvPicPr/>
                  </pic:nvPicPr>
                  <pic:blipFill>
                    <a:blip r:embed="rId5" cstate="print"/>
                    <a:stretch>
                      <a:fillRect/>
                    </a:stretch>
                  </pic:blipFill>
                  <pic:spPr>
                    <a:xfrm>
                      <a:off x="0" y="0"/>
                      <a:ext cx="9753600" cy="12750800"/>
                    </a:xfrm>
                    <a:prstGeom prst="rect">
                      <a:avLst/>
                    </a:prstGeom>
                  </pic:spPr>
                </pic:pic>
              </a:graphicData>
            </a:graphic>
          </wp:anchor>
        </w:drawing>
      </w:r>
      <w:r>
        <w:rPr/>
        <w:pict>
          <v:shape style="position:absolute;margin-left:39pt;margin-top:57.195042pt;width:62.75pt;height:21.85pt;mso-position-horizontal-relative:page;mso-position-vertical-relative:page;z-index:-372256" type="#_x0000_t202" filled="false" stroked="false">
            <v:textbox inset="0,0,0,0">
              <w:txbxContent>
                <w:p>
                  <w:pPr>
                    <w:pStyle w:val="BodyText"/>
                  </w:pPr>
                  <w:r>
                    <w:rPr>
                      <w:color w:val="222222"/>
                      <w:spacing w:val="-5"/>
                    </w:rPr>
                    <w:t>Week </w:t>
                  </w:r>
                  <w:r>
                    <w:rPr>
                      <w:color w:val="222222"/>
                    </w:rPr>
                    <w:t>8:</w:t>
                  </w:r>
                </w:p>
              </w:txbxContent>
            </v:textbox>
            <w10:wrap type="none"/>
          </v:shape>
        </w:pict>
      </w:r>
      <w:r>
        <w:rPr/>
        <w:pict>
          <v:shape style="position:absolute;margin-left:119.000305pt;margin-top:57.195042pt;width:59pt;height:21.85pt;mso-position-horizontal-relative:page;mso-position-vertical-relative:page;z-index:-372232" type="#_x0000_t202" filled="false" stroked="false">
            <v:textbox inset="0,0,0,0">
              <w:txbxContent>
                <w:p>
                  <w:pPr>
                    <w:pStyle w:val="BodyText"/>
                  </w:pPr>
                  <w:r>
                    <w:rPr>
                      <w:color w:val="222222"/>
                    </w:rPr>
                    <w:t>Lecture</w:t>
                  </w:r>
                </w:p>
              </w:txbxContent>
            </v:textbox>
            <w10:wrap type="none"/>
          </v:shape>
        </w:pict>
      </w:r>
      <w:r>
        <w:rPr/>
        <w:pict>
          <v:shape style="position:absolute;margin-left:199pt;margin-top:57.195042pt;width:526.65pt;height:73.850pt;mso-position-horizontal-relative:page;mso-position-vertical-relative:page;z-index:-372208" type="#_x0000_t202" filled="false" stroked="false">
            <v:textbox inset="0,0,0,0">
              <w:txbxContent>
                <w:p>
                  <w:pPr>
                    <w:pStyle w:val="BodyText"/>
                    <w:spacing w:line="319" w:lineRule="auto"/>
                  </w:pPr>
                  <w:r>
                    <w:rPr>
                      <w:color w:val="222222"/>
                    </w:rPr>
                    <w:t>Chapter 16: The Body’s Systems; 16.1, Homeostasis and Osmoregu- lation, Excretory System; 16.2, Digestive System</w:t>
                  </w:r>
                </w:p>
                <w:p>
                  <w:pPr>
                    <w:pStyle w:val="BodyText"/>
                    <w:spacing w:before="3"/>
                  </w:pPr>
                  <w:r>
                    <w:rPr>
                      <w:color w:val="222222"/>
                    </w:rPr>
                    <w:t>Lab Mid-term Exam; Diversity of Plants and</w:t>
                  </w:r>
                  <w:r>
                    <w:rPr>
                      <w:color w:val="222222"/>
                      <w:spacing w:val="60"/>
                    </w:rPr>
                    <w:t> </w:t>
                  </w:r>
                  <w:r>
                    <w:rPr>
                      <w:color w:val="222222"/>
                    </w:rPr>
                    <w:t>Animals</w:t>
                  </w:r>
                </w:p>
              </w:txbxContent>
            </v:textbox>
            <w10:wrap type="none"/>
          </v:shape>
        </w:pict>
      </w:r>
      <w:r>
        <w:rPr/>
        <w:pict>
          <v:shape style="position:absolute;margin-left:119.000298pt;margin-top:109.195038pt;width:30.65pt;height:21.85pt;mso-position-horizontal-relative:page;mso-position-vertical-relative:page;z-index:-372184" type="#_x0000_t202" filled="false" stroked="false">
            <v:textbox inset="0,0,0,0">
              <w:txbxContent>
                <w:p>
                  <w:pPr>
                    <w:pStyle w:val="BodyText"/>
                  </w:pPr>
                  <w:r>
                    <w:rPr>
                      <w:color w:val="222222"/>
                    </w:rPr>
                    <w:t>Lab</w:t>
                  </w:r>
                </w:p>
              </w:txbxContent>
            </v:textbox>
            <w10:wrap type="none"/>
          </v:shape>
        </w:pict>
      </w:r>
      <w:r>
        <w:rPr/>
        <w:pict>
          <v:shape style="position:absolute;margin-left:39pt;margin-top:161.195007pt;width:62.75pt;height:21.85pt;mso-position-horizontal-relative:page;mso-position-vertical-relative:page;z-index:-372160" type="#_x0000_t202" filled="false" stroked="false">
            <v:textbox inset="0,0,0,0">
              <w:txbxContent>
                <w:p>
                  <w:pPr>
                    <w:pStyle w:val="BodyText"/>
                  </w:pPr>
                  <w:r>
                    <w:rPr>
                      <w:color w:val="222222"/>
                      <w:spacing w:val="-5"/>
                    </w:rPr>
                    <w:t>Week </w:t>
                  </w:r>
                  <w:r>
                    <w:rPr>
                      <w:color w:val="222222"/>
                    </w:rPr>
                    <w:t>9:</w:t>
                  </w:r>
                </w:p>
              </w:txbxContent>
            </v:textbox>
            <w10:wrap type="none"/>
          </v:shape>
        </w:pict>
      </w:r>
      <w:r>
        <w:rPr/>
        <w:pict>
          <v:shape style="position:absolute;margin-left:119.000305pt;margin-top:161.195007pt;width:59pt;height:21.85pt;mso-position-horizontal-relative:page;mso-position-vertical-relative:page;z-index:-372136" type="#_x0000_t202" filled="false" stroked="false">
            <v:textbox inset="0,0,0,0">
              <w:txbxContent>
                <w:p>
                  <w:pPr>
                    <w:pStyle w:val="BodyText"/>
                  </w:pPr>
                  <w:r>
                    <w:rPr>
                      <w:color w:val="222222"/>
                    </w:rPr>
                    <w:t>Lecture</w:t>
                  </w:r>
                </w:p>
              </w:txbxContent>
            </v:textbox>
            <w10:wrap type="none"/>
          </v:shape>
        </w:pict>
      </w:r>
      <w:r>
        <w:rPr/>
        <w:pict>
          <v:shape style="position:absolute;margin-left:199pt;margin-top:161.195007pt;width:517.4500pt;height:73.850pt;mso-position-horizontal-relative:page;mso-position-vertical-relative:page;z-index:-372112" type="#_x0000_t202" filled="false" stroked="false">
            <v:textbox inset="0,0,0,0">
              <w:txbxContent>
                <w:p>
                  <w:pPr>
                    <w:pStyle w:val="BodyText"/>
                    <w:spacing w:line="319" w:lineRule="auto"/>
                  </w:pPr>
                  <w:r>
                    <w:rPr>
                      <w:color w:val="222222"/>
                    </w:rPr>
                    <w:t>16.3, Circulatory and Respiratory Systems; 16.4, Endocrine System; 16.5, Musculoskeletal System</w:t>
                  </w:r>
                </w:p>
                <w:p>
                  <w:pPr>
                    <w:pStyle w:val="BodyText"/>
                    <w:spacing w:before="3"/>
                  </w:pPr>
                  <w:r>
                    <w:rPr>
                      <w:color w:val="222222"/>
                    </w:rPr>
                    <w:t>Kidneys and Digestive System</w:t>
                  </w:r>
                </w:p>
              </w:txbxContent>
            </v:textbox>
            <w10:wrap type="none"/>
          </v:shape>
        </w:pict>
      </w:r>
      <w:r>
        <w:rPr/>
        <w:pict>
          <v:shape style="position:absolute;margin-left:119.000298pt;margin-top:213.195007pt;width:30.65pt;height:21.85pt;mso-position-horizontal-relative:page;mso-position-vertical-relative:page;z-index:-372088" type="#_x0000_t202" filled="false" stroked="false">
            <v:textbox inset="0,0,0,0">
              <w:txbxContent>
                <w:p>
                  <w:pPr>
                    <w:pStyle w:val="BodyText"/>
                  </w:pPr>
                  <w:r>
                    <w:rPr>
                      <w:color w:val="222222"/>
                    </w:rPr>
                    <w:t>Lab</w:t>
                  </w:r>
                </w:p>
              </w:txbxContent>
            </v:textbox>
            <w10:wrap type="none"/>
          </v:shape>
        </w:pict>
      </w:r>
      <w:r>
        <w:rPr/>
        <w:pict>
          <v:shape style="position:absolute;margin-left:39pt;margin-top:265.195007pt;width:72.2pt;height:21.85pt;mso-position-horizontal-relative:page;mso-position-vertical-relative:page;z-index:-372064" type="#_x0000_t202" filled="false" stroked="false">
            <v:textbox inset="0,0,0,0">
              <w:txbxContent>
                <w:p>
                  <w:pPr>
                    <w:pStyle w:val="BodyText"/>
                  </w:pPr>
                  <w:r>
                    <w:rPr>
                      <w:color w:val="222222"/>
                      <w:spacing w:val="-5"/>
                    </w:rPr>
                    <w:t>Week </w:t>
                  </w:r>
                  <w:r>
                    <w:rPr>
                      <w:color w:val="222222"/>
                    </w:rPr>
                    <w:t>10:</w:t>
                  </w:r>
                </w:p>
              </w:txbxContent>
            </v:textbox>
            <w10:wrap type="none"/>
          </v:shape>
        </w:pict>
      </w:r>
      <w:r>
        <w:rPr/>
        <w:pict>
          <v:shape style="position:absolute;margin-left:119.000298pt;margin-top:265.195007pt;width:59pt;height:47.85pt;mso-position-horizontal-relative:page;mso-position-vertical-relative:page;z-index:-372040" type="#_x0000_t202" filled="false" stroked="false">
            <v:textbox inset="0,0,0,0">
              <w:txbxContent>
                <w:p>
                  <w:pPr>
                    <w:pStyle w:val="BodyText"/>
                  </w:pPr>
                  <w:r>
                    <w:rPr>
                      <w:color w:val="222222"/>
                    </w:rPr>
                    <w:t>Lecture</w:t>
                  </w:r>
                </w:p>
                <w:p>
                  <w:pPr>
                    <w:pStyle w:val="BodyText"/>
                    <w:spacing w:before="128"/>
                  </w:pPr>
                  <w:r>
                    <w:rPr>
                      <w:color w:val="222222"/>
                    </w:rPr>
                    <w:t>Lab</w:t>
                  </w:r>
                </w:p>
              </w:txbxContent>
            </v:textbox>
            <w10:wrap type="none"/>
          </v:shape>
        </w:pict>
      </w:r>
      <w:r>
        <w:rPr/>
        <w:pict>
          <v:shape style="position:absolute;margin-left:199.000595pt;margin-top:265.195007pt;width:394.3pt;height:47.85pt;mso-position-horizontal-relative:page;mso-position-vertical-relative:page;z-index:-372016" type="#_x0000_t202" filled="false" stroked="false">
            <v:textbox inset="0,0,0,0">
              <w:txbxContent>
                <w:p>
                  <w:pPr>
                    <w:pStyle w:val="BodyText"/>
                  </w:pPr>
                  <w:r>
                    <w:rPr>
                      <w:color w:val="222222"/>
                    </w:rPr>
                    <w:t>16.6, Nervous System; Exam 4</w:t>
                  </w:r>
                </w:p>
                <w:p>
                  <w:pPr>
                    <w:pStyle w:val="BodyText"/>
                    <w:spacing w:before="128"/>
                  </w:pPr>
                  <w:r>
                    <w:rPr>
                      <w:color w:val="222222"/>
                    </w:rPr>
                    <w:t>The Heart, Respiratory System, Bones and Muscles</w:t>
                  </w:r>
                </w:p>
              </w:txbxContent>
            </v:textbox>
            <w10:wrap type="none"/>
          </v:shape>
        </w:pict>
      </w:r>
      <w:r>
        <w:rPr/>
        <w:pict>
          <v:shape style="position:absolute;margin-left:39pt;margin-top:343.195007pt;width:72.2pt;height:21.85pt;mso-position-horizontal-relative:page;mso-position-vertical-relative:page;z-index:-371992" type="#_x0000_t202" filled="false" stroked="false">
            <v:textbox inset="0,0,0,0">
              <w:txbxContent>
                <w:p>
                  <w:pPr>
                    <w:pStyle w:val="BodyText"/>
                  </w:pPr>
                  <w:r>
                    <w:rPr>
                      <w:color w:val="222222"/>
                      <w:spacing w:val="-5"/>
                    </w:rPr>
                    <w:t>Week </w:t>
                  </w:r>
                  <w:r>
                    <w:rPr>
                      <w:color w:val="222222"/>
                    </w:rPr>
                    <w:t>11:</w:t>
                  </w:r>
                </w:p>
              </w:txbxContent>
            </v:textbox>
            <w10:wrap type="none"/>
          </v:shape>
        </w:pict>
      </w:r>
      <w:r>
        <w:rPr/>
        <w:pict>
          <v:shape style="position:absolute;margin-left:119.000305pt;margin-top:343.195007pt;width:59pt;height:21.85pt;mso-position-horizontal-relative:page;mso-position-vertical-relative:page;z-index:-371968" type="#_x0000_t202" filled="false" stroked="false">
            <v:textbox inset="0,0,0,0">
              <w:txbxContent>
                <w:p>
                  <w:pPr>
                    <w:pStyle w:val="BodyText"/>
                  </w:pPr>
                  <w:r>
                    <w:rPr>
                      <w:color w:val="222222"/>
                    </w:rPr>
                    <w:t>Lecture</w:t>
                  </w:r>
                </w:p>
              </w:txbxContent>
            </v:textbox>
            <w10:wrap type="none"/>
          </v:shape>
        </w:pict>
      </w:r>
      <w:r>
        <w:rPr/>
        <w:pict>
          <v:shape style="position:absolute;margin-left:199pt;margin-top:343.195007pt;width:516.85pt;height:125.85pt;mso-position-horizontal-relative:page;mso-position-vertical-relative:page;z-index:-371944" type="#_x0000_t202" filled="false" stroked="false">
            <v:textbox inset="0,0,0,0">
              <w:txbxContent>
                <w:p>
                  <w:pPr>
                    <w:pStyle w:val="BodyText"/>
                    <w:spacing w:line="319" w:lineRule="auto"/>
                    <w:ind w:right="17"/>
                    <w:jc w:val="both"/>
                  </w:pPr>
                  <w:r>
                    <w:rPr>
                      <w:color w:val="222222"/>
                    </w:rPr>
                    <w:t>Chapter 17: The Immune System; 17.1, Viruses; 17.2, Innate Immu- nity; 17.3, Adaptive Immunity; 17.4, Disruptions in Immune System; Chapter 18: Animal Reproduction and Development; 18.1, How Ani- mals Reproduce; 18.2, Development and Oogenesis</w:t>
                  </w:r>
                </w:p>
                <w:p>
                  <w:pPr>
                    <w:pStyle w:val="BodyText"/>
                    <w:spacing w:before="3"/>
                    <w:jc w:val="both"/>
                  </w:pPr>
                  <w:r>
                    <w:rPr>
                      <w:color w:val="222222"/>
                    </w:rPr>
                    <w:t>Immune System</w:t>
                  </w:r>
                </w:p>
              </w:txbxContent>
            </v:textbox>
            <w10:wrap type="none"/>
          </v:shape>
        </w:pict>
      </w:r>
      <w:r>
        <w:rPr/>
        <w:pict>
          <v:shape style="position:absolute;margin-left:119.000298pt;margin-top:447.195007pt;width:30.65pt;height:21.85pt;mso-position-horizontal-relative:page;mso-position-vertical-relative:page;z-index:-371920" type="#_x0000_t202" filled="false" stroked="false">
            <v:textbox inset="0,0,0,0">
              <w:txbxContent>
                <w:p>
                  <w:pPr>
                    <w:pStyle w:val="BodyText"/>
                  </w:pPr>
                  <w:r>
                    <w:rPr>
                      <w:color w:val="222222"/>
                    </w:rPr>
                    <w:t>Lab</w:t>
                  </w:r>
                </w:p>
              </w:txbxContent>
            </v:textbox>
            <w10:wrap type="none"/>
          </v:shape>
        </w:pict>
      </w:r>
      <w:r>
        <w:rPr/>
        <w:pict>
          <v:shape style="position:absolute;margin-left:39pt;margin-top:499.195007pt;width:72.2pt;height:21.85pt;mso-position-horizontal-relative:page;mso-position-vertical-relative:page;z-index:-371896" type="#_x0000_t202" filled="false" stroked="false">
            <v:textbox inset="0,0,0,0">
              <w:txbxContent>
                <w:p>
                  <w:pPr>
                    <w:pStyle w:val="BodyText"/>
                  </w:pPr>
                  <w:r>
                    <w:rPr>
                      <w:color w:val="222222"/>
                      <w:spacing w:val="-5"/>
                    </w:rPr>
                    <w:t>Week </w:t>
                  </w:r>
                  <w:r>
                    <w:rPr>
                      <w:color w:val="222222"/>
                    </w:rPr>
                    <w:t>12:</w:t>
                  </w:r>
                </w:p>
              </w:txbxContent>
            </v:textbox>
            <w10:wrap type="none"/>
          </v:shape>
        </w:pict>
      </w:r>
      <w:r>
        <w:rPr/>
        <w:pict>
          <v:shape style="position:absolute;margin-left:119.000298pt;margin-top:499.195007pt;width:59pt;height:47.85pt;mso-position-horizontal-relative:page;mso-position-vertical-relative:page;z-index:-371872" type="#_x0000_t202" filled="false" stroked="false">
            <v:textbox inset="0,0,0,0">
              <w:txbxContent>
                <w:p>
                  <w:pPr>
                    <w:pStyle w:val="BodyText"/>
                  </w:pPr>
                  <w:r>
                    <w:rPr>
                      <w:color w:val="222222"/>
                    </w:rPr>
                    <w:t>Lecture</w:t>
                  </w:r>
                </w:p>
                <w:p>
                  <w:pPr>
                    <w:pStyle w:val="BodyText"/>
                    <w:spacing w:before="128"/>
                  </w:pPr>
                  <w:r>
                    <w:rPr>
                      <w:color w:val="222222"/>
                    </w:rPr>
                    <w:t>Lab</w:t>
                  </w:r>
                </w:p>
              </w:txbxContent>
            </v:textbox>
            <w10:wrap type="none"/>
          </v:shape>
        </w:pict>
      </w:r>
      <w:r>
        <w:rPr/>
        <w:pict>
          <v:shape style="position:absolute;margin-left:199.000595pt;margin-top:499.195007pt;width:273.45pt;height:47.85pt;mso-position-horizontal-relative:page;mso-position-vertical-relative:page;z-index:-371848" type="#_x0000_t202" filled="false" stroked="false">
            <v:textbox inset="0,0,0,0">
              <w:txbxContent>
                <w:p>
                  <w:pPr>
                    <w:pStyle w:val="BodyText"/>
                  </w:pPr>
                  <w:r>
                    <w:rPr>
                      <w:color w:val="222222"/>
                    </w:rPr>
                    <w:t>18.3, Human Reproduction; Exam 5</w:t>
                  </w:r>
                </w:p>
                <w:p>
                  <w:pPr>
                    <w:pStyle w:val="BodyText"/>
                    <w:spacing w:before="128"/>
                  </w:pPr>
                  <w:r>
                    <w:rPr>
                      <w:color w:val="222222"/>
                    </w:rPr>
                    <w:t>Reproductive System</w:t>
                  </w:r>
                </w:p>
              </w:txbxContent>
            </v:textbox>
            <w10:wrap type="none"/>
          </v:shape>
        </w:pict>
      </w:r>
      <w:r>
        <w:rPr/>
        <w:pict>
          <v:shape style="position:absolute;margin-left:39pt;margin-top:577.195007pt;width:72.2pt;height:21.85pt;mso-position-horizontal-relative:page;mso-position-vertical-relative:page;z-index:-371824" type="#_x0000_t202" filled="false" stroked="false">
            <v:textbox inset="0,0,0,0">
              <w:txbxContent>
                <w:p>
                  <w:pPr>
                    <w:pStyle w:val="BodyText"/>
                  </w:pPr>
                  <w:r>
                    <w:rPr>
                      <w:color w:val="222222"/>
                      <w:spacing w:val="-5"/>
                    </w:rPr>
                    <w:t>Week </w:t>
                  </w:r>
                  <w:r>
                    <w:rPr>
                      <w:color w:val="222222"/>
                    </w:rPr>
                    <w:t>13:</w:t>
                  </w:r>
                </w:p>
              </w:txbxContent>
            </v:textbox>
            <w10:wrap type="none"/>
          </v:shape>
        </w:pict>
      </w:r>
      <w:r>
        <w:rPr/>
        <w:pict>
          <v:shape style="position:absolute;margin-left:119.000305pt;margin-top:577.195007pt;width:59pt;height:21.85pt;mso-position-horizontal-relative:page;mso-position-vertical-relative:page;z-index:-371800" type="#_x0000_t202" filled="false" stroked="false">
            <v:textbox inset="0,0,0,0">
              <w:txbxContent>
                <w:p>
                  <w:pPr>
                    <w:pStyle w:val="BodyText"/>
                  </w:pPr>
                  <w:r>
                    <w:rPr>
                      <w:color w:val="222222"/>
                    </w:rPr>
                    <w:t>Lecture</w:t>
                  </w:r>
                </w:p>
              </w:txbxContent>
            </v:textbox>
            <w10:wrap type="none"/>
          </v:shape>
        </w:pict>
      </w:r>
      <w:r>
        <w:rPr/>
        <w:pict>
          <v:shape style="position:absolute;margin-left:199pt;margin-top:577.195007pt;width:534.3pt;height:151.85pt;mso-position-horizontal-relative:page;mso-position-vertical-relative:page;z-index:-371776" type="#_x0000_t202" filled="false" stroked="false">
            <v:textbox inset="0,0,0,0">
              <w:txbxContent>
                <w:p>
                  <w:pPr>
                    <w:pStyle w:val="BodyText"/>
                    <w:spacing w:line="319" w:lineRule="auto"/>
                  </w:pPr>
                  <w:r>
                    <w:rPr>
                      <w:color w:val="222222"/>
                    </w:rPr>
                    <w:t>Chapter 19: Population and Community Ecology; 19.1, Population Demographics; 19.2, Population Growth and Regulation; 19.3, The Human Population; 19.4, Community Ecology; Chapter 20: Ecosys- tems and the Biosphere; 20.1, Energy Flow; 20.2, Biogeochemical Cy- cles</w:t>
                  </w:r>
                </w:p>
                <w:p>
                  <w:pPr>
                    <w:pStyle w:val="BodyText"/>
                    <w:spacing w:before="3"/>
                  </w:pPr>
                  <w:r>
                    <w:rPr>
                      <w:color w:val="222222"/>
                    </w:rPr>
                    <w:t>Cemetery Demographics</w:t>
                  </w:r>
                </w:p>
              </w:txbxContent>
            </v:textbox>
            <w10:wrap type="none"/>
          </v:shape>
        </w:pict>
      </w:r>
      <w:r>
        <w:rPr/>
        <w:pict>
          <v:shape style="position:absolute;margin-left:119.000298pt;margin-top:707.195007pt;width:30.65pt;height:21.85pt;mso-position-horizontal-relative:page;mso-position-vertical-relative:page;z-index:-371752" type="#_x0000_t202" filled="false" stroked="false">
            <v:textbox inset="0,0,0,0">
              <w:txbxContent>
                <w:p>
                  <w:pPr>
                    <w:pStyle w:val="BodyText"/>
                  </w:pPr>
                  <w:r>
                    <w:rPr>
                      <w:color w:val="222222"/>
                    </w:rPr>
                    <w:t>Lab</w:t>
                  </w:r>
                </w:p>
              </w:txbxContent>
            </v:textbox>
            <w10:wrap type="none"/>
          </v:shape>
        </w:pict>
      </w:r>
      <w:r>
        <w:rPr/>
        <w:pict>
          <v:shape style="position:absolute;margin-left:39pt;margin-top:759.195007pt;width:72.2pt;height:21.85pt;mso-position-horizontal-relative:page;mso-position-vertical-relative:page;z-index:-371728" type="#_x0000_t202" filled="false" stroked="false">
            <v:textbox inset="0,0,0,0">
              <w:txbxContent>
                <w:p>
                  <w:pPr>
                    <w:pStyle w:val="BodyText"/>
                  </w:pPr>
                  <w:r>
                    <w:rPr>
                      <w:color w:val="222222"/>
                      <w:spacing w:val="-5"/>
                    </w:rPr>
                    <w:t>Week </w:t>
                  </w:r>
                  <w:r>
                    <w:rPr>
                      <w:color w:val="222222"/>
                    </w:rPr>
                    <w:t>14:</w:t>
                  </w:r>
                </w:p>
              </w:txbxContent>
            </v:textbox>
            <w10:wrap type="none"/>
          </v:shape>
        </w:pict>
      </w:r>
      <w:r>
        <w:rPr/>
        <w:pict>
          <v:shape style="position:absolute;margin-left:119.000305pt;margin-top:759.195007pt;width:59pt;height:21.85pt;mso-position-horizontal-relative:page;mso-position-vertical-relative:page;z-index:-371704" type="#_x0000_t202" filled="false" stroked="false">
            <v:textbox inset="0,0,0,0">
              <w:txbxContent>
                <w:p>
                  <w:pPr>
                    <w:pStyle w:val="BodyText"/>
                  </w:pPr>
                  <w:r>
                    <w:rPr>
                      <w:color w:val="222222"/>
                    </w:rPr>
                    <w:t>Lecture</w:t>
                  </w:r>
                </w:p>
              </w:txbxContent>
            </v:textbox>
            <w10:wrap type="none"/>
          </v:shape>
        </w:pict>
      </w:r>
      <w:r>
        <w:rPr/>
        <w:pict>
          <v:shape style="position:absolute;margin-left:199pt;margin-top:759.195007pt;width:528.5pt;height:99.85pt;mso-position-horizontal-relative:page;mso-position-vertical-relative:page;z-index:-371680" type="#_x0000_t202" filled="false" stroked="false">
            <v:textbox inset="0,0,0,0">
              <w:txbxContent>
                <w:p>
                  <w:pPr>
                    <w:pStyle w:val="BodyText"/>
                    <w:spacing w:line="319" w:lineRule="auto"/>
                    <w:ind w:right="-15"/>
                  </w:pPr>
                  <w:r>
                    <w:rPr>
                      <w:color w:val="222222"/>
                    </w:rPr>
                    <w:t>20.3, Terrestrial Biomes; 20.4, Marine Biomes; Chapter 21: Conserva- tion and Biodiversity; 21.1, The Importance of Biodiversity; 21.2, Threats to Biodiversity; 21.3, Preserving Biodiversity</w:t>
                  </w:r>
                </w:p>
                <w:p>
                  <w:pPr>
                    <w:pStyle w:val="BodyText"/>
                    <w:spacing w:before="3"/>
                  </w:pPr>
                  <w:r>
                    <w:rPr>
                      <w:color w:val="222222"/>
                    </w:rPr>
                    <w:t>Ecology Lab</w:t>
                  </w:r>
                </w:p>
              </w:txbxContent>
            </v:textbox>
            <w10:wrap type="none"/>
          </v:shape>
        </w:pict>
      </w:r>
      <w:r>
        <w:rPr/>
        <w:pict>
          <v:shape style="position:absolute;margin-left:119.000298pt;margin-top:837.195007pt;width:30.65pt;height:21.85pt;mso-position-horizontal-relative:page;mso-position-vertical-relative:page;z-index:-371656" type="#_x0000_t202" filled="false" stroked="false">
            <v:textbox inset="0,0,0,0">
              <w:txbxContent>
                <w:p>
                  <w:pPr>
                    <w:pStyle w:val="BodyText"/>
                  </w:pPr>
                  <w:r>
                    <w:rPr>
                      <w:color w:val="222222"/>
                    </w:rPr>
                    <w:t>Lab</w:t>
                  </w:r>
                </w:p>
              </w:txbxContent>
            </v:textbox>
            <w10:wrap type="none"/>
          </v:shape>
        </w:pict>
      </w:r>
      <w:r>
        <w:rPr/>
        <w:pict>
          <v:shape style="position:absolute;margin-left:39pt;margin-top:889.195007pt;width:72.2pt;height:21.85pt;mso-position-horizontal-relative:page;mso-position-vertical-relative:page;z-index:-371632" type="#_x0000_t202" filled="false" stroked="false">
            <v:textbox inset="0,0,0,0">
              <w:txbxContent>
                <w:p>
                  <w:pPr>
                    <w:pStyle w:val="BodyText"/>
                  </w:pPr>
                  <w:r>
                    <w:rPr>
                      <w:color w:val="222222"/>
                      <w:spacing w:val="-5"/>
                    </w:rPr>
                    <w:t>Week </w:t>
                  </w:r>
                  <w:r>
                    <w:rPr>
                      <w:color w:val="222222"/>
                    </w:rPr>
                    <w:t>15:</w:t>
                  </w:r>
                </w:p>
              </w:txbxContent>
            </v:textbox>
            <w10:wrap type="none"/>
          </v:shape>
        </w:pict>
      </w:r>
      <w:r>
        <w:rPr/>
        <w:pict>
          <v:shape style="position:absolute;margin-left:119.000298pt;margin-top:889.195007pt;width:59pt;height:47.85pt;mso-position-horizontal-relative:page;mso-position-vertical-relative:page;z-index:-371608" type="#_x0000_t202" filled="false" stroked="false">
            <v:textbox inset="0,0,0,0">
              <w:txbxContent>
                <w:p>
                  <w:pPr>
                    <w:pStyle w:val="BodyText"/>
                  </w:pPr>
                  <w:r>
                    <w:rPr>
                      <w:color w:val="222222"/>
                    </w:rPr>
                    <w:t>Lecture</w:t>
                  </w:r>
                </w:p>
                <w:p>
                  <w:pPr>
                    <w:pStyle w:val="BodyText"/>
                    <w:spacing w:before="128"/>
                  </w:pPr>
                  <w:r>
                    <w:rPr>
                      <w:color w:val="222222"/>
                    </w:rPr>
                    <w:t>Lab</w:t>
                  </w:r>
                </w:p>
              </w:txbxContent>
            </v:textbox>
            <w10:wrap type="none"/>
          </v:shape>
        </w:pict>
      </w:r>
      <w:r>
        <w:rPr/>
        <w:pict>
          <v:shape style="position:absolute;margin-left:199.000595pt;margin-top:889.195007pt;width:236.85pt;height:47.85pt;mso-position-horizontal-relative:page;mso-position-vertical-relative:page;z-index:-371584" type="#_x0000_t202" filled="false" stroked="false">
            <v:textbox inset="0,0,0,0">
              <w:txbxContent>
                <w:p>
                  <w:pPr>
                    <w:pStyle w:val="BodyText"/>
                  </w:pPr>
                  <w:r>
                    <w:rPr>
                      <w:color w:val="222222"/>
                    </w:rPr>
                    <w:t>Exam 6; Review for Final</w:t>
                  </w:r>
                  <w:r>
                    <w:rPr>
                      <w:color w:val="222222"/>
                      <w:spacing w:val="-46"/>
                    </w:rPr>
                    <w:t> </w:t>
                  </w:r>
                  <w:r>
                    <w:rPr>
                      <w:color w:val="222222"/>
                    </w:rPr>
                    <w:t>Exam</w:t>
                  </w:r>
                </w:p>
                <w:p>
                  <w:pPr>
                    <w:pStyle w:val="BodyText"/>
                    <w:spacing w:before="128"/>
                  </w:pPr>
                  <w:r>
                    <w:rPr>
                      <w:color w:val="222222"/>
                    </w:rPr>
                    <w:t>Lab Final</w:t>
                  </w:r>
                </w:p>
              </w:txbxContent>
            </v:textbox>
            <w10:wrap type="none"/>
          </v:shape>
        </w:pict>
      </w:r>
      <w:r>
        <w:rPr/>
        <w:pict>
          <v:shape style="position:absolute;margin-left:706.978516pt;margin-top:967pt;width:22pt;height:14pt;mso-position-horizontal-relative:page;mso-position-vertical-relative:page;z-index:-371560" type="#_x0000_t202" filled="false" stroked="false">
            <v:textbox inset="0,0,0,0">
              <w:txbxContent>
                <w:p>
                  <w:pPr>
                    <w:spacing w:line="256" w:lineRule="exact" w:before="0"/>
                    <w:ind w:left="20" w:right="0" w:firstLine="0"/>
                    <w:jc w:val="left"/>
                    <w:rPr>
                      <w:b/>
                      <w:sz w:val="24"/>
                    </w:rPr>
                  </w:pPr>
                  <w:r>
                    <w:rPr>
                      <w:b/>
                      <w:color w:val="929292"/>
                      <w:sz w:val="24"/>
                    </w:rPr>
                    <w:t>270</w:t>
                  </w:r>
                </w:p>
              </w:txbxContent>
            </v:textbox>
            <w10:wrap type="none"/>
          </v:shape>
        </w:pict>
      </w:r>
    </w:p>
    <w:p>
      <w:pPr>
        <w:spacing w:after="0"/>
        <w:rPr>
          <w:sz w:val="2"/>
          <w:szCs w:val="2"/>
        </w:rPr>
        <w:sectPr>
          <w:pgSz w:w="15360" w:h="20080"/>
          <w:pgMar w:top="1140" w:bottom="280" w:left="680" w:right="580"/>
        </w:sectPr>
      </w:pPr>
    </w:p>
    <w:p>
      <w:pPr>
        <w:rPr>
          <w:sz w:val="2"/>
          <w:szCs w:val="2"/>
        </w:rPr>
      </w:pPr>
      <w:r>
        <w:rPr/>
        <w:pict>
          <v:group style="position:absolute;margin-left:0pt;margin-top:0pt;width:768pt;height:1004pt;mso-position-horizontal-relative:page;mso-position-vertical-relative:page;z-index:-371536" coordorigin="0,0" coordsize="15360,20080">
            <v:shape style="position:absolute;left:0;top:0;width:15360;height:20080" type="#_x0000_t75" stroked="false">
              <v:imagedata r:id="rId5" o:title=""/>
            </v:shape>
            <v:rect style="position:absolute;left:3280;top:6440;width:8800;height:7200" filled="true" fillcolor="#cbcbcb" stroked="false">
              <v:fill opacity="32768f" type="solid"/>
            </v:rect>
            <v:rect style="position:absolute;left:3280;top:6440;width:8800;height:7200" filled="false" stroked="true" strokeweight="1pt" strokecolor="#c0c0c0">
              <v:stroke dashstyle="solid"/>
            </v:rect>
            <v:shape style="position:absolute;left:3480;top:7960;width:8400;height:4720" type="#_x0000_t75" stroked="false">
              <v:imagedata r:id="rId20" o:title=""/>
            </v:shape>
            <v:shape style="position:absolute;left:1020;top:15140;width:2920;height:2320" type="#_x0000_t75" stroked="false">
              <v:imagedata r:id="rId19" o:title=""/>
            </v:shape>
            <w10:wrap type="none"/>
          </v:group>
        </w:pict>
      </w:r>
      <w:r>
        <w:rPr/>
        <w:pict>
          <v:shape style="position:absolute;margin-left:39pt;margin-top:44.54409pt;width:457.6pt;height:23.5pt;mso-position-horizontal-relative:page;mso-position-vertical-relative:page;z-index:-371512" type="#_x0000_t202" filled="false" stroked="false">
            <v:textbox inset="0,0,0,0">
              <w:txbxContent>
                <w:p>
                  <w:pPr>
                    <w:spacing w:before="33"/>
                    <w:ind w:left="20" w:right="0" w:firstLine="0"/>
                    <w:jc w:val="left"/>
                    <w:rPr>
                      <w:b/>
                      <w:sz w:val="36"/>
                    </w:rPr>
                  </w:pPr>
                  <w:r>
                    <w:rPr>
                      <w:b/>
                      <w:color w:val="444444"/>
                      <w:sz w:val="36"/>
                    </w:rPr>
                    <w:t>Appendix C: A Virtual </w:t>
                  </w:r>
                  <w:r>
                    <w:rPr>
                      <w:b/>
                      <w:color w:val="444444"/>
                      <w:spacing w:val="-10"/>
                      <w:sz w:val="36"/>
                    </w:rPr>
                    <w:t>Tour </w:t>
                  </w:r>
                  <w:r>
                    <w:rPr>
                      <w:b/>
                      <w:color w:val="444444"/>
                      <w:sz w:val="36"/>
                    </w:rPr>
                    <w:t>of the Okefenokee Swamp</w:t>
                  </w:r>
                </w:p>
              </w:txbxContent>
            </v:textbox>
            <w10:wrap type="none"/>
          </v:shape>
        </w:pict>
      </w:r>
      <w:r>
        <w:rPr/>
        <w:pict>
          <v:shape style="position:absolute;margin-left:39pt;margin-top:115.195038pt;width:675.65pt;height:177.85pt;mso-position-horizontal-relative:page;mso-position-vertical-relative:page;z-index:-371488" type="#_x0000_t202" filled="false" stroked="false">
            <v:textbox inset="0,0,0,0">
              <w:txbxContent>
                <w:p>
                  <w:pPr>
                    <w:pStyle w:val="BodyText"/>
                    <w:spacing w:line="319" w:lineRule="auto"/>
                  </w:pPr>
                  <w:r>
                    <w:rPr>
                      <w:color w:val="222222"/>
                    </w:rPr>
                    <w:t>The Okefenokee Swamp is the largest blackwater swamp in North America, covering 438,000 acres in southern Georgia and northern Florida. It is home to many species of plants, birds, amphibians, and reptiles. The majority of the images in the “Virtual Tour of the Okefenokee Swamp” were taken (with an iPhone!) at the private </w:t>
                  </w:r>
                  <w:r>
                    <w:rPr>
                      <w:color w:val="B72502"/>
                      <w:u w:val="single" w:color="B72502"/>
                    </w:rPr>
                    <w:t>Okefenokee Swamp</w:t>
                  </w:r>
                  <w:r>
                    <w:rPr>
                      <w:color w:val="B72502"/>
                    </w:rPr>
                    <w:t> </w:t>
                  </w:r>
                  <w:r>
                    <w:rPr>
                      <w:color w:val="B72502"/>
                      <w:u w:val="single" w:color="B72502"/>
                    </w:rPr>
                    <w:t>Park</w:t>
                  </w:r>
                  <w:r>
                    <w:rPr>
                      <w:color w:val="B72502"/>
                    </w:rPr>
                    <w:t> </w:t>
                  </w:r>
                  <w:r>
                    <w:rPr>
                      <w:color w:val="222222"/>
                    </w:rPr>
                    <w:t>near Waycross, Georgia, though some were taken at the </w:t>
                  </w:r>
                  <w:r>
                    <w:rPr>
                      <w:color w:val="B72502"/>
                      <w:u w:val="single" w:color="B72502"/>
                    </w:rPr>
                    <w:t>Okefenokee National Wild-</w:t>
                  </w:r>
                  <w:r>
                    <w:rPr>
                      <w:color w:val="B72502"/>
                    </w:rPr>
                    <w:t> </w:t>
                  </w:r>
                  <w:r>
                    <w:rPr>
                      <w:color w:val="B72502"/>
                      <w:u w:val="single" w:color="B72502"/>
                    </w:rPr>
                    <w:t>life Refuge</w:t>
                  </w:r>
                  <w:r>
                    <w:rPr>
                      <w:color w:val="222222"/>
                    </w:rPr>
                    <w:t>, at the Suwannee Canal entrance on the eastern side near Folkston, Georgia,</w:t>
                  </w:r>
                </w:p>
                <w:p>
                  <w:pPr>
                    <w:pStyle w:val="BodyText"/>
                    <w:spacing w:before="3"/>
                  </w:pPr>
                  <w:r>
                    <w:rPr>
                      <w:color w:val="222222"/>
                    </w:rPr>
                    <w:t>and at the </w:t>
                  </w:r>
                  <w:r>
                    <w:rPr>
                      <w:color w:val="B72502"/>
                      <w:u w:val="single" w:color="B72502"/>
                    </w:rPr>
                    <w:t>Stephen C. Foster State Park</w:t>
                  </w:r>
                  <w:r>
                    <w:rPr>
                      <w:color w:val="B72502"/>
                    </w:rPr>
                    <w:t> </w:t>
                  </w:r>
                  <w:r>
                    <w:rPr>
                      <w:color w:val="222222"/>
                    </w:rPr>
                    <w:t>on the western side near Fargo, Georgia.</w:t>
                  </w:r>
                </w:p>
              </w:txbxContent>
            </v:textbox>
            <w10:wrap type="none"/>
          </v:shape>
        </w:pict>
      </w:r>
      <w:r>
        <w:rPr/>
        <w:pict>
          <v:shape style="position:absolute;margin-left:191.918304pt;margin-top:755.109985pt;width:535.5pt;height:101.9pt;mso-position-horizontal-relative:page;mso-position-vertical-relative:page;z-index:-371464" type="#_x0000_t202" filled="false" stroked="false">
            <v:textbox inset="0,0,0,0">
              <w:txbxContent>
                <w:p>
                  <w:pPr>
                    <w:spacing w:line="244" w:lineRule="auto" w:before="26"/>
                    <w:ind w:left="262" w:right="17" w:hanging="40"/>
                    <w:jc w:val="left"/>
                    <w:rPr>
                      <w:i/>
                      <w:sz w:val="34"/>
                    </w:rPr>
                  </w:pPr>
                  <w:r>
                    <w:rPr>
                      <w:color w:val="B72502"/>
                      <w:sz w:val="34"/>
                      <w:u w:val="single" w:color="B72502"/>
                    </w:rPr>
                    <w:t>A closed captioned version of the tour is available at </w:t>
                  </w:r>
                  <w:r>
                    <w:rPr>
                      <w:color w:val="B72502"/>
                      <w:spacing w:val="-9"/>
                      <w:sz w:val="34"/>
                      <w:u w:val="single" w:color="B72502"/>
                    </w:rPr>
                    <w:t>YouTube</w:t>
                  </w:r>
                  <w:r>
                    <w:rPr>
                      <w:i/>
                      <w:color w:val="222222"/>
                      <w:spacing w:val="-9"/>
                      <w:sz w:val="34"/>
                    </w:rPr>
                    <w:t>. </w:t>
                  </w:r>
                  <w:r>
                    <w:rPr>
                      <w:i/>
                      <w:color w:val="222222"/>
                      <w:sz w:val="34"/>
                    </w:rPr>
                    <w:t>The </w:t>
                  </w:r>
                  <w:r>
                    <w:rPr>
                      <w:i/>
                      <w:color w:val="222222"/>
                      <w:sz w:val="34"/>
                    </w:rPr>
                    <w:t>captions contain the common name and the scientific name for each organism depicted. The video could be shown without the captions for quiz purposes; students could check their answers by viewing</w:t>
                  </w:r>
                  <w:r>
                    <w:rPr>
                      <w:i/>
                      <w:color w:val="222222"/>
                      <w:spacing w:val="81"/>
                      <w:sz w:val="34"/>
                    </w:rPr>
                    <w:t> </w:t>
                  </w:r>
                  <w:r>
                    <w:rPr>
                      <w:i/>
                      <w:color w:val="222222"/>
                      <w:sz w:val="34"/>
                    </w:rPr>
                    <w:t>the</w:t>
                  </w:r>
                </w:p>
                <w:p>
                  <w:pPr>
                    <w:spacing w:before="1"/>
                    <w:ind w:left="20" w:right="0" w:firstLine="0"/>
                    <w:jc w:val="left"/>
                    <w:rPr>
                      <w:i/>
                      <w:sz w:val="34"/>
                    </w:rPr>
                  </w:pPr>
                  <w:r>
                    <w:rPr>
                      <w:i/>
                      <w:color w:val="222222"/>
                      <w:sz w:val="34"/>
                    </w:rPr>
                    <w:t>video with the captions</w:t>
                  </w:r>
                  <w:r>
                    <w:rPr>
                      <w:i/>
                      <w:color w:val="222222"/>
                      <w:spacing w:val="60"/>
                      <w:sz w:val="34"/>
                    </w:rPr>
                    <w:t> </w:t>
                  </w:r>
                  <w:r>
                    <w:rPr>
                      <w:i/>
                      <w:color w:val="222222"/>
                      <w:sz w:val="34"/>
                    </w:rPr>
                    <w:t>enabled.</w:t>
                  </w:r>
                </w:p>
              </w:txbxContent>
            </v:textbox>
            <w10:wrap type="none"/>
          </v:shape>
        </w:pict>
      </w:r>
      <w:r>
        <w:rPr/>
        <w:pict>
          <v:shape style="position:absolute;margin-left:706.978516pt;margin-top:967pt;width:22pt;height:14pt;mso-position-horizontal-relative:page;mso-position-vertical-relative:page;z-index:-371440" type="#_x0000_t202" filled="false" stroked="false">
            <v:textbox inset="0,0,0,0">
              <w:txbxContent>
                <w:p>
                  <w:pPr>
                    <w:spacing w:line="256" w:lineRule="exact" w:before="0"/>
                    <w:ind w:left="20" w:right="0" w:firstLine="0"/>
                    <w:jc w:val="left"/>
                    <w:rPr>
                      <w:b/>
                      <w:sz w:val="24"/>
                    </w:rPr>
                  </w:pPr>
                  <w:r>
                    <w:rPr>
                      <w:b/>
                      <w:color w:val="929292"/>
                      <w:sz w:val="24"/>
                    </w:rPr>
                    <w:t>271</w:t>
                  </w:r>
                </w:p>
              </w:txbxContent>
            </v:textbox>
            <w10:wrap type="none"/>
          </v:shape>
        </w:pict>
      </w:r>
      <w:r>
        <w:rPr/>
        <w:pict>
          <v:shape style="position:absolute;margin-left:164pt;margin-top:322pt;width:440pt;height:360pt;mso-position-horizontal-relative:page;mso-position-vertical-relative:page;z-index:-371416" type="#_x0000_t202" filled="false" stroked="false">
            <v:textbox inset="0,0,0,0">
              <w:txbxContent>
                <w:p>
                  <w:pPr>
                    <w:spacing w:before="213"/>
                    <w:ind w:left="200" w:right="0" w:firstLine="0"/>
                    <w:jc w:val="left"/>
                    <w:rPr>
                      <w:b/>
                      <w:sz w:val="30"/>
                    </w:rPr>
                  </w:pPr>
                  <w:r>
                    <w:rPr>
                      <w:b/>
                      <w:color w:val="606060"/>
                      <w:sz w:val="30"/>
                    </w:rPr>
                    <w:t>Movie Appendices.1 </w:t>
                  </w:r>
                  <w:r>
                    <w:rPr>
                      <w:b/>
                      <w:color w:val="444444"/>
                      <w:sz w:val="30"/>
                    </w:rPr>
                    <w:t>Virtual Tour of the Okefenokee</w:t>
                  </w:r>
                </w:p>
                <w:p>
                  <w:pPr>
                    <w:pStyle w:val="BodyText"/>
                    <w:spacing w:before="4"/>
                    <w:ind w:left="40"/>
                    <w:rPr>
                      <w:rFonts w:ascii="Times New Roman"/>
                      <w:sz w:val="17"/>
                    </w:rPr>
                  </w:pPr>
                </w:p>
              </w:txbxContent>
            </v:textbox>
            <w10:wrap type="none"/>
          </v:shape>
        </w:pict>
      </w:r>
      <w:r>
        <w:rPr/>
        <w:pict>
          <v:shape style="position:absolute;margin-left:638.570068pt;margin-top:199.379028pt;width:13.9pt;height:12pt;mso-position-horizontal-relative:page;mso-position-vertical-relative:page;z-index:-371392"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592.449097pt;margin-top:225.379028pt;width:13.9pt;height:12pt;mso-position-horizontal-relative:page;mso-position-vertical-relative:page;z-index:-371368"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665.17511pt;margin-top:225.379028pt;width:8.5pt;height:12pt;mso-position-horizontal-relative:page;mso-position-vertical-relative:page;z-index:-371344"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52.580002pt;margin-top:251.379028pt;width:13.9pt;height:12pt;mso-position-horizontal-relative:page;mso-position-vertical-relative:page;z-index:-371320"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175.421997pt;margin-top:277.379028pt;width:14.2pt;height:12pt;mso-position-horizontal-relative:page;mso-position-vertical-relative:page;z-index:-371296"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201.873993pt;margin-top:277.379028pt;width:9.5pt;height:12pt;mso-position-horizontal-relative:page;mso-position-vertical-relative:page;z-index:-371272"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253.826004pt;margin-top:277.379028pt;width:10.4pt;height:12pt;mso-position-horizontal-relative:page;mso-position-vertical-relative:page;z-index:-371248"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295.067993pt;margin-top:277.379028pt;width:13.9pt;height:12pt;mso-position-horizontal-relative:page;mso-position-vertical-relative:page;z-index:-371224"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259.076813pt;margin-top:761.379028pt;width:14.85pt;height:12pt;mso-position-horizontal-relative:page;mso-position-vertical-relative:page;z-index:-371200"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339.690796pt;margin-top:761.379028pt;width:14.85pt;height:12pt;mso-position-horizontal-relative:page;mso-position-vertical-relative:page;z-index:-371176"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399.819794pt;margin-top:761.379028pt;width:14.2pt;height:12pt;mso-position-horizontal-relative:page;mso-position-vertical-relative:page;z-index:-371152"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423.755798pt;margin-top:761.379028pt;width:9.8pt;height:12pt;mso-position-horizontal-relative:page;mso-position-vertical-relative:page;z-index:-371128"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448.320801pt;margin-top:761.379028pt;width:13.9pt;height:12pt;mso-position-horizontal-relative:page;mso-position-vertical-relative:page;z-index:-371104"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486.740814pt;margin-top:761.379028pt;width:10.4pt;height:12pt;mso-position-horizontal-relative:page;mso-position-vertical-relative:page;z-index:-371080"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500.901794pt;margin-top:761.379028pt;width:13.25pt;height:12pt;mso-position-horizontal-relative:page;mso-position-vertical-relative:page;z-index:-371056"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571.417786pt;margin-top:761.379028pt;width:13.9pt;height:12pt;mso-position-horizontal-relative:page;mso-position-vertical-relative:page;z-index:-371032" type="#_x0000_t202" filled="false" stroked="false">
            <v:textbox inset="0,0,0,0">
              <w:txbxContent>
                <w:p>
                  <w:pPr>
                    <w:pStyle w:val="BodyText"/>
                    <w:spacing w:before="4"/>
                    <w:ind w:left="40"/>
                    <w:rPr>
                      <w:rFonts w:ascii="Times New Roman"/>
                      <w:sz w:val="17"/>
                    </w:rPr>
                  </w:pPr>
                </w:p>
              </w:txbxContent>
            </v:textbox>
            <w10:wrap type="none"/>
          </v:shape>
        </w:pict>
      </w:r>
      <w:r>
        <w:rPr/>
        <w:pict>
          <v:shape style="position:absolute;margin-left:594.401794pt;margin-top:761.379028pt;width:10.1pt;height:12pt;mso-position-horizontal-relative:page;mso-position-vertical-relative:page;z-index:-371008" type="#_x0000_t202" filled="false" stroked="false">
            <v:textbox inset="0,0,0,0">
              <w:txbxContent>
                <w:p>
                  <w:pPr>
                    <w:pStyle w:val="BodyText"/>
                    <w:spacing w:before="4"/>
                    <w:ind w:left="40"/>
                    <w:rPr>
                      <w:rFonts w:ascii="Times New Roman"/>
                      <w:sz w:val="17"/>
                    </w:rPr>
                  </w:pPr>
                </w:p>
              </w:txbxContent>
            </v:textbox>
            <w10:wrap type="none"/>
          </v:shape>
        </w:pict>
      </w:r>
    </w:p>
    <w:sectPr>
      <w:pgSz w:w="15360" w:h="20080"/>
      <w:pgMar w:top="900" w:bottom="280" w:left="680" w:right="68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Courier New">
    <w:altName w:val="Courier New"/>
    <w:charset w:val="0"/>
    <w:family w:val="modern"/>
    <w:pitch w:val="fixed"/>
  </w:font>
  <w:font w:name="Arial">
    <w:altName w:val="Arial"/>
    <w:charset w:val="0"/>
    <w:family w:val="swiss"/>
    <w:pitch w:val="variable"/>
  </w:font>
  <w:font w:name="Arial Unicode MS">
    <w:altName w:val="Arial Unicode MS"/>
    <w:charset w:val="0"/>
    <w:family w:val="swiss"/>
    <w:pitch w:val="variable"/>
  </w:font>
  <w:font w:name="Calibri">
    <w:altName w:val="Calibri"/>
    <w:charset w:val="0"/>
    <w:family w:val="swiss"/>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0">
    <w:multiLevelType w:val="hybridMultilevel"/>
    <w:lvl w:ilvl="0">
      <w:start w:val="0"/>
      <w:numFmt w:val="bullet"/>
      <w:lvlText w:val="•"/>
      <w:lvlJc w:val="left"/>
      <w:pPr>
        <w:ind w:left="14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1925" w:hanging="240"/>
      </w:pPr>
      <w:rPr>
        <w:rFonts w:hint="default"/>
      </w:rPr>
    </w:lvl>
    <w:lvl w:ilvl="2">
      <w:start w:val="0"/>
      <w:numFmt w:val="bullet"/>
      <w:lvlText w:val="•"/>
      <w:lvlJc w:val="left"/>
      <w:pPr>
        <w:ind w:left="2391" w:hanging="240"/>
      </w:pPr>
      <w:rPr>
        <w:rFonts w:hint="default"/>
      </w:rPr>
    </w:lvl>
    <w:lvl w:ilvl="3">
      <w:start w:val="0"/>
      <w:numFmt w:val="bullet"/>
      <w:lvlText w:val="•"/>
      <w:lvlJc w:val="left"/>
      <w:pPr>
        <w:ind w:left="2857" w:hanging="240"/>
      </w:pPr>
      <w:rPr>
        <w:rFonts w:hint="default"/>
      </w:rPr>
    </w:lvl>
    <w:lvl w:ilvl="4">
      <w:start w:val="0"/>
      <w:numFmt w:val="bullet"/>
      <w:lvlText w:val="•"/>
      <w:lvlJc w:val="left"/>
      <w:pPr>
        <w:ind w:left="3322" w:hanging="240"/>
      </w:pPr>
      <w:rPr>
        <w:rFonts w:hint="default"/>
      </w:rPr>
    </w:lvl>
    <w:lvl w:ilvl="5">
      <w:start w:val="0"/>
      <w:numFmt w:val="bullet"/>
      <w:lvlText w:val="•"/>
      <w:lvlJc w:val="left"/>
      <w:pPr>
        <w:ind w:left="3788" w:hanging="240"/>
      </w:pPr>
      <w:rPr>
        <w:rFonts w:hint="default"/>
      </w:rPr>
    </w:lvl>
    <w:lvl w:ilvl="6">
      <w:start w:val="0"/>
      <w:numFmt w:val="bullet"/>
      <w:lvlText w:val="•"/>
      <w:lvlJc w:val="left"/>
      <w:pPr>
        <w:ind w:left="4254" w:hanging="240"/>
      </w:pPr>
      <w:rPr>
        <w:rFonts w:hint="default"/>
      </w:rPr>
    </w:lvl>
    <w:lvl w:ilvl="7">
      <w:start w:val="0"/>
      <w:numFmt w:val="bullet"/>
      <w:lvlText w:val="•"/>
      <w:lvlJc w:val="left"/>
      <w:pPr>
        <w:ind w:left="4719" w:hanging="240"/>
      </w:pPr>
      <w:rPr>
        <w:rFonts w:hint="default"/>
      </w:rPr>
    </w:lvl>
    <w:lvl w:ilvl="8">
      <w:start w:val="0"/>
      <w:numFmt w:val="bullet"/>
      <w:lvlText w:val="•"/>
      <w:lvlJc w:val="left"/>
      <w:pPr>
        <w:ind w:left="5185" w:hanging="240"/>
      </w:pPr>
      <w:rPr>
        <w:rFonts w:hint="default"/>
      </w:rPr>
    </w:lvl>
  </w:abstractNum>
  <w:abstractNum w:abstractNumId="6">
    <w:multiLevelType w:val="hybridMultilevel"/>
    <w:lvl w:ilvl="0">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1610" w:hanging="240"/>
      </w:pPr>
      <w:rPr>
        <w:rFonts w:hint="default"/>
      </w:rPr>
    </w:lvl>
    <w:lvl w:ilvl="2">
      <w:start w:val="0"/>
      <w:numFmt w:val="bullet"/>
      <w:lvlText w:val="•"/>
      <w:lvlJc w:val="left"/>
      <w:pPr>
        <w:ind w:left="2561" w:hanging="240"/>
      </w:pPr>
      <w:rPr>
        <w:rFonts w:hint="default"/>
      </w:rPr>
    </w:lvl>
    <w:lvl w:ilvl="3">
      <w:start w:val="0"/>
      <w:numFmt w:val="bullet"/>
      <w:lvlText w:val="•"/>
      <w:lvlJc w:val="left"/>
      <w:pPr>
        <w:ind w:left="3512" w:hanging="240"/>
      </w:pPr>
      <w:rPr>
        <w:rFonts w:hint="default"/>
      </w:rPr>
    </w:lvl>
    <w:lvl w:ilvl="4">
      <w:start w:val="0"/>
      <w:numFmt w:val="bullet"/>
      <w:lvlText w:val="•"/>
      <w:lvlJc w:val="left"/>
      <w:pPr>
        <w:ind w:left="4462" w:hanging="240"/>
      </w:pPr>
      <w:rPr>
        <w:rFonts w:hint="default"/>
      </w:rPr>
    </w:lvl>
    <w:lvl w:ilvl="5">
      <w:start w:val="0"/>
      <w:numFmt w:val="bullet"/>
      <w:lvlText w:val="•"/>
      <w:lvlJc w:val="left"/>
      <w:pPr>
        <w:ind w:left="5413" w:hanging="240"/>
      </w:pPr>
      <w:rPr>
        <w:rFonts w:hint="default"/>
      </w:rPr>
    </w:lvl>
    <w:lvl w:ilvl="6">
      <w:start w:val="0"/>
      <w:numFmt w:val="bullet"/>
      <w:lvlText w:val="•"/>
      <w:lvlJc w:val="left"/>
      <w:pPr>
        <w:ind w:left="6364" w:hanging="240"/>
      </w:pPr>
      <w:rPr>
        <w:rFonts w:hint="default"/>
      </w:rPr>
    </w:lvl>
    <w:lvl w:ilvl="7">
      <w:start w:val="0"/>
      <w:numFmt w:val="bullet"/>
      <w:lvlText w:val="•"/>
      <w:lvlJc w:val="left"/>
      <w:pPr>
        <w:ind w:left="7314" w:hanging="240"/>
      </w:pPr>
      <w:rPr>
        <w:rFonts w:hint="default"/>
      </w:rPr>
    </w:lvl>
    <w:lvl w:ilvl="8">
      <w:start w:val="0"/>
      <w:numFmt w:val="bullet"/>
      <w:lvlText w:val="•"/>
      <w:lvlJc w:val="left"/>
      <w:pPr>
        <w:ind w:left="8265" w:hanging="240"/>
      </w:pPr>
      <w:rPr>
        <w:rFonts w:hint="default"/>
      </w:rPr>
    </w:lvl>
  </w:abstractNum>
  <w:abstractNum w:abstractNumId="290">
    <w:multiLevelType w:val="hybridMultilevel"/>
    <w:lvl w:ilvl="0">
      <w:start w:val="10"/>
      <w:numFmt w:val="decimal"/>
      <w:lvlText w:val="%1."/>
      <w:lvlJc w:val="left"/>
      <w:pPr>
        <w:ind w:left="620" w:hanging="600"/>
        <w:jc w:val="left"/>
      </w:pPr>
      <w:rPr>
        <w:rFonts w:hint="default" w:ascii="Arial" w:hAnsi="Arial" w:eastAsia="Arial" w:cs="Arial"/>
        <w:color w:val="222222"/>
        <w:w w:val="99"/>
        <w:sz w:val="34"/>
        <w:szCs w:val="34"/>
      </w:rPr>
    </w:lvl>
    <w:lvl w:ilvl="1">
      <w:start w:val="0"/>
      <w:numFmt w:val="bullet"/>
      <w:lvlText w:val="•"/>
      <w:lvlJc w:val="left"/>
      <w:pPr>
        <w:ind w:left="1632" w:hanging="600"/>
      </w:pPr>
      <w:rPr>
        <w:rFonts w:hint="default"/>
      </w:rPr>
    </w:lvl>
    <w:lvl w:ilvl="2">
      <w:start w:val="0"/>
      <w:numFmt w:val="bullet"/>
      <w:lvlText w:val="•"/>
      <w:lvlJc w:val="left"/>
      <w:pPr>
        <w:ind w:left="2645" w:hanging="600"/>
      </w:pPr>
      <w:rPr>
        <w:rFonts w:hint="default"/>
      </w:rPr>
    </w:lvl>
    <w:lvl w:ilvl="3">
      <w:start w:val="0"/>
      <w:numFmt w:val="bullet"/>
      <w:lvlText w:val="•"/>
      <w:lvlJc w:val="left"/>
      <w:pPr>
        <w:ind w:left="3658" w:hanging="600"/>
      </w:pPr>
      <w:rPr>
        <w:rFonts w:hint="default"/>
      </w:rPr>
    </w:lvl>
    <w:lvl w:ilvl="4">
      <w:start w:val="0"/>
      <w:numFmt w:val="bullet"/>
      <w:lvlText w:val="•"/>
      <w:lvlJc w:val="left"/>
      <w:pPr>
        <w:ind w:left="4670" w:hanging="600"/>
      </w:pPr>
      <w:rPr>
        <w:rFonts w:hint="default"/>
      </w:rPr>
    </w:lvl>
    <w:lvl w:ilvl="5">
      <w:start w:val="0"/>
      <w:numFmt w:val="bullet"/>
      <w:lvlText w:val="•"/>
      <w:lvlJc w:val="left"/>
      <w:pPr>
        <w:ind w:left="5683" w:hanging="600"/>
      </w:pPr>
      <w:rPr>
        <w:rFonts w:hint="default"/>
      </w:rPr>
    </w:lvl>
    <w:lvl w:ilvl="6">
      <w:start w:val="0"/>
      <w:numFmt w:val="bullet"/>
      <w:lvlText w:val="•"/>
      <w:lvlJc w:val="left"/>
      <w:pPr>
        <w:ind w:left="6696" w:hanging="600"/>
      </w:pPr>
      <w:rPr>
        <w:rFonts w:hint="default"/>
      </w:rPr>
    </w:lvl>
    <w:lvl w:ilvl="7">
      <w:start w:val="0"/>
      <w:numFmt w:val="bullet"/>
      <w:lvlText w:val="•"/>
      <w:lvlJc w:val="left"/>
      <w:pPr>
        <w:ind w:left="7708" w:hanging="600"/>
      </w:pPr>
      <w:rPr>
        <w:rFonts w:hint="default"/>
      </w:rPr>
    </w:lvl>
    <w:lvl w:ilvl="8">
      <w:start w:val="0"/>
      <w:numFmt w:val="bullet"/>
      <w:lvlText w:val="•"/>
      <w:lvlJc w:val="left"/>
      <w:pPr>
        <w:ind w:left="8721" w:hanging="600"/>
      </w:pPr>
      <w:rPr>
        <w:rFonts w:hint="default"/>
      </w:rPr>
    </w:lvl>
  </w:abstractNum>
  <w:abstractNum w:abstractNumId="289">
    <w:multiLevelType w:val="hybridMultilevel"/>
    <w:lvl w:ilvl="0">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1815" w:hanging="240"/>
      </w:pPr>
      <w:rPr>
        <w:rFonts w:hint="default"/>
      </w:rPr>
    </w:lvl>
    <w:lvl w:ilvl="2">
      <w:start w:val="0"/>
      <w:numFmt w:val="bullet"/>
      <w:lvlText w:val="•"/>
      <w:lvlJc w:val="left"/>
      <w:pPr>
        <w:ind w:left="2971" w:hanging="240"/>
      </w:pPr>
      <w:rPr>
        <w:rFonts w:hint="default"/>
      </w:rPr>
    </w:lvl>
    <w:lvl w:ilvl="3">
      <w:start w:val="0"/>
      <w:numFmt w:val="bullet"/>
      <w:lvlText w:val="•"/>
      <w:lvlJc w:val="left"/>
      <w:pPr>
        <w:ind w:left="4127" w:hanging="240"/>
      </w:pPr>
      <w:rPr>
        <w:rFonts w:hint="default"/>
      </w:rPr>
    </w:lvl>
    <w:lvl w:ilvl="4">
      <w:start w:val="0"/>
      <w:numFmt w:val="bullet"/>
      <w:lvlText w:val="•"/>
      <w:lvlJc w:val="left"/>
      <w:pPr>
        <w:ind w:left="5283" w:hanging="240"/>
      </w:pPr>
      <w:rPr>
        <w:rFonts w:hint="default"/>
      </w:rPr>
    </w:lvl>
    <w:lvl w:ilvl="5">
      <w:start w:val="0"/>
      <w:numFmt w:val="bullet"/>
      <w:lvlText w:val="•"/>
      <w:lvlJc w:val="left"/>
      <w:pPr>
        <w:ind w:left="6439" w:hanging="240"/>
      </w:pPr>
      <w:rPr>
        <w:rFonts w:hint="default"/>
      </w:rPr>
    </w:lvl>
    <w:lvl w:ilvl="6">
      <w:start w:val="0"/>
      <w:numFmt w:val="bullet"/>
      <w:lvlText w:val="•"/>
      <w:lvlJc w:val="left"/>
      <w:pPr>
        <w:ind w:left="7595" w:hanging="240"/>
      </w:pPr>
      <w:rPr>
        <w:rFonts w:hint="default"/>
      </w:rPr>
    </w:lvl>
    <w:lvl w:ilvl="7">
      <w:start w:val="0"/>
      <w:numFmt w:val="bullet"/>
      <w:lvlText w:val="•"/>
      <w:lvlJc w:val="left"/>
      <w:pPr>
        <w:ind w:left="8751" w:hanging="240"/>
      </w:pPr>
      <w:rPr>
        <w:rFonts w:hint="default"/>
      </w:rPr>
    </w:lvl>
    <w:lvl w:ilvl="8">
      <w:start w:val="0"/>
      <w:numFmt w:val="bullet"/>
      <w:lvlText w:val="•"/>
      <w:lvlJc w:val="left"/>
      <w:pPr>
        <w:ind w:left="9907" w:hanging="240"/>
      </w:pPr>
      <w:rPr>
        <w:rFonts w:hint="default"/>
      </w:rPr>
    </w:lvl>
  </w:abstractNum>
  <w:abstractNum w:abstractNumId="288">
    <w:multiLevelType w:val="hybridMultilevel"/>
    <w:lvl w:ilvl="0">
      <w:start w:val="0"/>
      <w:numFmt w:val="bullet"/>
      <w:lvlText w:val="•"/>
      <w:lvlJc w:val="left"/>
      <w:pPr>
        <w:ind w:left="10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2105" w:hanging="240"/>
      </w:pPr>
      <w:rPr>
        <w:rFonts w:hint="default"/>
      </w:rPr>
    </w:lvl>
    <w:lvl w:ilvl="2">
      <w:start w:val="0"/>
      <w:numFmt w:val="bullet"/>
      <w:lvlText w:val="•"/>
      <w:lvlJc w:val="left"/>
      <w:pPr>
        <w:ind w:left="3151" w:hanging="240"/>
      </w:pPr>
      <w:rPr>
        <w:rFonts w:hint="default"/>
      </w:rPr>
    </w:lvl>
    <w:lvl w:ilvl="3">
      <w:start w:val="0"/>
      <w:numFmt w:val="bullet"/>
      <w:lvlText w:val="•"/>
      <w:lvlJc w:val="left"/>
      <w:pPr>
        <w:ind w:left="4196" w:hanging="240"/>
      </w:pPr>
      <w:rPr>
        <w:rFonts w:hint="default"/>
      </w:rPr>
    </w:lvl>
    <w:lvl w:ilvl="4">
      <w:start w:val="0"/>
      <w:numFmt w:val="bullet"/>
      <w:lvlText w:val="•"/>
      <w:lvlJc w:val="left"/>
      <w:pPr>
        <w:ind w:left="5242" w:hanging="240"/>
      </w:pPr>
      <w:rPr>
        <w:rFonts w:hint="default"/>
      </w:rPr>
    </w:lvl>
    <w:lvl w:ilvl="5">
      <w:start w:val="0"/>
      <w:numFmt w:val="bullet"/>
      <w:lvlText w:val="•"/>
      <w:lvlJc w:val="left"/>
      <w:pPr>
        <w:ind w:left="6287" w:hanging="240"/>
      </w:pPr>
      <w:rPr>
        <w:rFonts w:hint="default"/>
      </w:rPr>
    </w:lvl>
    <w:lvl w:ilvl="6">
      <w:start w:val="0"/>
      <w:numFmt w:val="bullet"/>
      <w:lvlText w:val="•"/>
      <w:lvlJc w:val="left"/>
      <w:pPr>
        <w:ind w:left="7333" w:hanging="240"/>
      </w:pPr>
      <w:rPr>
        <w:rFonts w:hint="default"/>
      </w:rPr>
    </w:lvl>
    <w:lvl w:ilvl="7">
      <w:start w:val="0"/>
      <w:numFmt w:val="bullet"/>
      <w:lvlText w:val="•"/>
      <w:lvlJc w:val="left"/>
      <w:pPr>
        <w:ind w:left="8378" w:hanging="240"/>
      </w:pPr>
      <w:rPr>
        <w:rFonts w:hint="default"/>
      </w:rPr>
    </w:lvl>
    <w:lvl w:ilvl="8">
      <w:start w:val="0"/>
      <w:numFmt w:val="bullet"/>
      <w:lvlText w:val="•"/>
      <w:lvlJc w:val="left"/>
      <w:pPr>
        <w:ind w:left="9424" w:hanging="240"/>
      </w:pPr>
      <w:rPr>
        <w:rFonts w:hint="default"/>
      </w:rPr>
    </w:lvl>
  </w:abstractNum>
  <w:abstractNum w:abstractNumId="287">
    <w:multiLevelType w:val="hybridMultilevel"/>
    <w:lvl w:ilvl="0">
      <w:start w:val="0"/>
      <w:numFmt w:val="bullet"/>
      <w:lvlText w:val="•"/>
      <w:lvlJc w:val="left"/>
      <w:pPr>
        <w:ind w:left="10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1957" w:hanging="240"/>
      </w:pPr>
      <w:rPr>
        <w:rFonts w:hint="default"/>
      </w:rPr>
    </w:lvl>
    <w:lvl w:ilvl="2">
      <w:start w:val="0"/>
      <w:numFmt w:val="bullet"/>
      <w:lvlText w:val="•"/>
      <w:lvlJc w:val="left"/>
      <w:pPr>
        <w:ind w:left="2854" w:hanging="240"/>
      </w:pPr>
      <w:rPr>
        <w:rFonts w:hint="default"/>
      </w:rPr>
    </w:lvl>
    <w:lvl w:ilvl="3">
      <w:start w:val="0"/>
      <w:numFmt w:val="bullet"/>
      <w:lvlText w:val="•"/>
      <w:lvlJc w:val="left"/>
      <w:pPr>
        <w:ind w:left="3751" w:hanging="240"/>
      </w:pPr>
      <w:rPr>
        <w:rFonts w:hint="default"/>
      </w:rPr>
    </w:lvl>
    <w:lvl w:ilvl="4">
      <w:start w:val="0"/>
      <w:numFmt w:val="bullet"/>
      <w:lvlText w:val="•"/>
      <w:lvlJc w:val="left"/>
      <w:pPr>
        <w:ind w:left="4648" w:hanging="240"/>
      </w:pPr>
      <w:rPr>
        <w:rFonts w:hint="default"/>
      </w:rPr>
    </w:lvl>
    <w:lvl w:ilvl="5">
      <w:start w:val="0"/>
      <w:numFmt w:val="bullet"/>
      <w:lvlText w:val="•"/>
      <w:lvlJc w:val="left"/>
      <w:pPr>
        <w:ind w:left="5545" w:hanging="240"/>
      </w:pPr>
      <w:rPr>
        <w:rFonts w:hint="default"/>
      </w:rPr>
    </w:lvl>
    <w:lvl w:ilvl="6">
      <w:start w:val="0"/>
      <w:numFmt w:val="bullet"/>
      <w:lvlText w:val="•"/>
      <w:lvlJc w:val="left"/>
      <w:pPr>
        <w:ind w:left="6442" w:hanging="240"/>
      </w:pPr>
      <w:rPr>
        <w:rFonts w:hint="default"/>
      </w:rPr>
    </w:lvl>
    <w:lvl w:ilvl="7">
      <w:start w:val="0"/>
      <w:numFmt w:val="bullet"/>
      <w:lvlText w:val="•"/>
      <w:lvlJc w:val="left"/>
      <w:pPr>
        <w:ind w:left="7339" w:hanging="240"/>
      </w:pPr>
      <w:rPr>
        <w:rFonts w:hint="default"/>
      </w:rPr>
    </w:lvl>
    <w:lvl w:ilvl="8">
      <w:start w:val="0"/>
      <w:numFmt w:val="bullet"/>
      <w:lvlText w:val="•"/>
      <w:lvlJc w:val="left"/>
      <w:pPr>
        <w:ind w:left="8236" w:hanging="240"/>
      </w:pPr>
      <w:rPr>
        <w:rFonts w:hint="default"/>
      </w:rPr>
    </w:lvl>
  </w:abstractNum>
  <w:abstractNum w:abstractNumId="286">
    <w:multiLevelType w:val="hybridMultilevel"/>
    <w:lvl w:ilvl="0">
      <w:start w:val="0"/>
      <w:numFmt w:val="bullet"/>
      <w:lvlText w:val="•"/>
      <w:lvlJc w:val="left"/>
      <w:pPr>
        <w:ind w:left="10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1961" w:hanging="240"/>
      </w:pPr>
      <w:rPr>
        <w:rFonts w:hint="default"/>
      </w:rPr>
    </w:lvl>
    <w:lvl w:ilvl="2">
      <w:start w:val="0"/>
      <w:numFmt w:val="bullet"/>
      <w:lvlText w:val="•"/>
      <w:lvlJc w:val="left"/>
      <w:pPr>
        <w:ind w:left="2863" w:hanging="240"/>
      </w:pPr>
      <w:rPr>
        <w:rFonts w:hint="default"/>
      </w:rPr>
    </w:lvl>
    <w:lvl w:ilvl="3">
      <w:start w:val="0"/>
      <w:numFmt w:val="bullet"/>
      <w:lvlText w:val="•"/>
      <w:lvlJc w:val="left"/>
      <w:pPr>
        <w:ind w:left="3764" w:hanging="240"/>
      </w:pPr>
      <w:rPr>
        <w:rFonts w:hint="default"/>
      </w:rPr>
    </w:lvl>
    <w:lvl w:ilvl="4">
      <w:start w:val="0"/>
      <w:numFmt w:val="bullet"/>
      <w:lvlText w:val="•"/>
      <w:lvlJc w:val="left"/>
      <w:pPr>
        <w:ind w:left="4666" w:hanging="240"/>
      </w:pPr>
      <w:rPr>
        <w:rFonts w:hint="default"/>
      </w:rPr>
    </w:lvl>
    <w:lvl w:ilvl="5">
      <w:start w:val="0"/>
      <w:numFmt w:val="bullet"/>
      <w:lvlText w:val="•"/>
      <w:lvlJc w:val="left"/>
      <w:pPr>
        <w:ind w:left="5568" w:hanging="240"/>
      </w:pPr>
      <w:rPr>
        <w:rFonts w:hint="default"/>
      </w:rPr>
    </w:lvl>
    <w:lvl w:ilvl="6">
      <w:start w:val="0"/>
      <w:numFmt w:val="bullet"/>
      <w:lvlText w:val="•"/>
      <w:lvlJc w:val="left"/>
      <w:pPr>
        <w:ind w:left="6469" w:hanging="240"/>
      </w:pPr>
      <w:rPr>
        <w:rFonts w:hint="default"/>
      </w:rPr>
    </w:lvl>
    <w:lvl w:ilvl="7">
      <w:start w:val="0"/>
      <w:numFmt w:val="bullet"/>
      <w:lvlText w:val="•"/>
      <w:lvlJc w:val="left"/>
      <w:pPr>
        <w:ind w:left="7371" w:hanging="240"/>
      </w:pPr>
      <w:rPr>
        <w:rFonts w:hint="default"/>
      </w:rPr>
    </w:lvl>
    <w:lvl w:ilvl="8">
      <w:start w:val="0"/>
      <w:numFmt w:val="bullet"/>
      <w:lvlText w:val="•"/>
      <w:lvlJc w:val="left"/>
      <w:pPr>
        <w:ind w:left="8272" w:hanging="240"/>
      </w:pPr>
      <w:rPr>
        <w:rFonts w:hint="default"/>
      </w:rPr>
    </w:lvl>
  </w:abstractNum>
  <w:abstractNum w:abstractNumId="285">
    <w:multiLevelType w:val="hybridMultilevel"/>
    <w:lvl w:ilvl="0">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1629" w:hanging="240"/>
      </w:pPr>
      <w:rPr>
        <w:rFonts w:hint="default"/>
      </w:rPr>
    </w:lvl>
    <w:lvl w:ilvl="2">
      <w:start w:val="0"/>
      <w:numFmt w:val="bullet"/>
      <w:lvlText w:val="•"/>
      <w:lvlJc w:val="left"/>
      <w:pPr>
        <w:ind w:left="2599" w:hanging="240"/>
      </w:pPr>
      <w:rPr>
        <w:rFonts w:hint="default"/>
      </w:rPr>
    </w:lvl>
    <w:lvl w:ilvl="3">
      <w:start w:val="0"/>
      <w:numFmt w:val="bullet"/>
      <w:lvlText w:val="•"/>
      <w:lvlJc w:val="left"/>
      <w:pPr>
        <w:ind w:left="3569" w:hanging="240"/>
      </w:pPr>
      <w:rPr>
        <w:rFonts w:hint="default"/>
      </w:rPr>
    </w:lvl>
    <w:lvl w:ilvl="4">
      <w:start w:val="0"/>
      <w:numFmt w:val="bullet"/>
      <w:lvlText w:val="•"/>
      <w:lvlJc w:val="left"/>
      <w:pPr>
        <w:ind w:left="4539" w:hanging="240"/>
      </w:pPr>
      <w:rPr>
        <w:rFonts w:hint="default"/>
      </w:rPr>
    </w:lvl>
    <w:lvl w:ilvl="5">
      <w:start w:val="0"/>
      <w:numFmt w:val="bullet"/>
      <w:lvlText w:val="•"/>
      <w:lvlJc w:val="left"/>
      <w:pPr>
        <w:ind w:left="5509" w:hanging="240"/>
      </w:pPr>
      <w:rPr>
        <w:rFonts w:hint="default"/>
      </w:rPr>
    </w:lvl>
    <w:lvl w:ilvl="6">
      <w:start w:val="0"/>
      <w:numFmt w:val="bullet"/>
      <w:lvlText w:val="•"/>
      <w:lvlJc w:val="left"/>
      <w:pPr>
        <w:ind w:left="6479" w:hanging="240"/>
      </w:pPr>
      <w:rPr>
        <w:rFonts w:hint="default"/>
      </w:rPr>
    </w:lvl>
    <w:lvl w:ilvl="7">
      <w:start w:val="0"/>
      <w:numFmt w:val="bullet"/>
      <w:lvlText w:val="•"/>
      <w:lvlJc w:val="left"/>
      <w:pPr>
        <w:ind w:left="7449" w:hanging="240"/>
      </w:pPr>
      <w:rPr>
        <w:rFonts w:hint="default"/>
      </w:rPr>
    </w:lvl>
    <w:lvl w:ilvl="8">
      <w:start w:val="0"/>
      <w:numFmt w:val="bullet"/>
      <w:lvlText w:val="•"/>
      <w:lvlJc w:val="left"/>
      <w:pPr>
        <w:ind w:left="8419" w:hanging="240"/>
      </w:pPr>
      <w:rPr>
        <w:rFonts w:hint="default"/>
      </w:rPr>
    </w:lvl>
  </w:abstractNum>
  <w:abstractNum w:abstractNumId="284">
    <w:multiLevelType w:val="hybridMultilevel"/>
    <w:lvl w:ilvl="0">
      <w:start w:val="0"/>
      <w:numFmt w:val="bullet"/>
      <w:lvlText w:val="•"/>
      <w:lvlJc w:val="left"/>
      <w:pPr>
        <w:ind w:left="10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1694" w:hanging="240"/>
      </w:pPr>
      <w:rPr>
        <w:rFonts w:hint="default"/>
      </w:rPr>
    </w:lvl>
    <w:lvl w:ilvl="2">
      <w:start w:val="0"/>
      <w:numFmt w:val="bullet"/>
      <w:lvlText w:val="•"/>
      <w:lvlJc w:val="left"/>
      <w:pPr>
        <w:ind w:left="2329" w:hanging="240"/>
      </w:pPr>
      <w:rPr>
        <w:rFonts w:hint="default"/>
      </w:rPr>
    </w:lvl>
    <w:lvl w:ilvl="3">
      <w:start w:val="0"/>
      <w:numFmt w:val="bullet"/>
      <w:lvlText w:val="•"/>
      <w:lvlJc w:val="left"/>
      <w:pPr>
        <w:ind w:left="2964" w:hanging="240"/>
      </w:pPr>
      <w:rPr>
        <w:rFonts w:hint="default"/>
      </w:rPr>
    </w:lvl>
    <w:lvl w:ilvl="4">
      <w:start w:val="0"/>
      <w:numFmt w:val="bullet"/>
      <w:lvlText w:val="•"/>
      <w:lvlJc w:val="left"/>
      <w:pPr>
        <w:ind w:left="3599" w:hanging="240"/>
      </w:pPr>
      <w:rPr>
        <w:rFonts w:hint="default"/>
      </w:rPr>
    </w:lvl>
    <w:lvl w:ilvl="5">
      <w:start w:val="0"/>
      <w:numFmt w:val="bullet"/>
      <w:lvlText w:val="•"/>
      <w:lvlJc w:val="left"/>
      <w:pPr>
        <w:ind w:left="4234" w:hanging="240"/>
      </w:pPr>
      <w:rPr>
        <w:rFonts w:hint="default"/>
      </w:rPr>
    </w:lvl>
    <w:lvl w:ilvl="6">
      <w:start w:val="0"/>
      <w:numFmt w:val="bullet"/>
      <w:lvlText w:val="•"/>
      <w:lvlJc w:val="left"/>
      <w:pPr>
        <w:ind w:left="4868" w:hanging="240"/>
      </w:pPr>
      <w:rPr>
        <w:rFonts w:hint="default"/>
      </w:rPr>
    </w:lvl>
    <w:lvl w:ilvl="7">
      <w:start w:val="0"/>
      <w:numFmt w:val="bullet"/>
      <w:lvlText w:val="•"/>
      <w:lvlJc w:val="left"/>
      <w:pPr>
        <w:ind w:left="5503" w:hanging="240"/>
      </w:pPr>
      <w:rPr>
        <w:rFonts w:hint="default"/>
      </w:rPr>
    </w:lvl>
    <w:lvl w:ilvl="8">
      <w:start w:val="0"/>
      <w:numFmt w:val="bullet"/>
      <w:lvlText w:val="•"/>
      <w:lvlJc w:val="left"/>
      <w:pPr>
        <w:ind w:left="6138" w:hanging="240"/>
      </w:pPr>
      <w:rPr>
        <w:rFonts w:hint="default"/>
      </w:rPr>
    </w:lvl>
  </w:abstractNum>
  <w:abstractNum w:abstractNumId="283">
    <w:multiLevelType w:val="hybridMultilevel"/>
    <w:lvl w:ilvl="0">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1262" w:hanging="240"/>
      </w:pPr>
      <w:rPr>
        <w:rFonts w:hint="default"/>
      </w:rPr>
    </w:lvl>
    <w:lvl w:ilvl="2">
      <w:start w:val="0"/>
      <w:numFmt w:val="bullet"/>
      <w:lvlText w:val="•"/>
      <w:lvlJc w:val="left"/>
      <w:pPr>
        <w:ind w:left="1865" w:hanging="240"/>
      </w:pPr>
      <w:rPr>
        <w:rFonts w:hint="default"/>
      </w:rPr>
    </w:lvl>
    <w:lvl w:ilvl="3">
      <w:start w:val="0"/>
      <w:numFmt w:val="bullet"/>
      <w:lvlText w:val="•"/>
      <w:lvlJc w:val="left"/>
      <w:pPr>
        <w:ind w:left="2468" w:hanging="240"/>
      </w:pPr>
      <w:rPr>
        <w:rFonts w:hint="default"/>
      </w:rPr>
    </w:lvl>
    <w:lvl w:ilvl="4">
      <w:start w:val="0"/>
      <w:numFmt w:val="bullet"/>
      <w:lvlText w:val="•"/>
      <w:lvlJc w:val="left"/>
      <w:pPr>
        <w:ind w:left="3071" w:hanging="240"/>
      </w:pPr>
      <w:rPr>
        <w:rFonts w:hint="default"/>
      </w:rPr>
    </w:lvl>
    <w:lvl w:ilvl="5">
      <w:start w:val="0"/>
      <w:numFmt w:val="bullet"/>
      <w:lvlText w:val="•"/>
      <w:lvlJc w:val="left"/>
      <w:pPr>
        <w:ind w:left="3674" w:hanging="240"/>
      </w:pPr>
      <w:rPr>
        <w:rFonts w:hint="default"/>
      </w:rPr>
    </w:lvl>
    <w:lvl w:ilvl="6">
      <w:start w:val="0"/>
      <w:numFmt w:val="bullet"/>
      <w:lvlText w:val="•"/>
      <w:lvlJc w:val="left"/>
      <w:pPr>
        <w:ind w:left="4277" w:hanging="240"/>
      </w:pPr>
      <w:rPr>
        <w:rFonts w:hint="default"/>
      </w:rPr>
    </w:lvl>
    <w:lvl w:ilvl="7">
      <w:start w:val="0"/>
      <w:numFmt w:val="bullet"/>
      <w:lvlText w:val="•"/>
      <w:lvlJc w:val="left"/>
      <w:pPr>
        <w:ind w:left="4880" w:hanging="240"/>
      </w:pPr>
      <w:rPr>
        <w:rFonts w:hint="default"/>
      </w:rPr>
    </w:lvl>
    <w:lvl w:ilvl="8">
      <w:start w:val="0"/>
      <w:numFmt w:val="bullet"/>
      <w:lvlText w:val="•"/>
      <w:lvlJc w:val="left"/>
      <w:pPr>
        <w:ind w:left="5483" w:hanging="240"/>
      </w:pPr>
      <w:rPr>
        <w:rFonts w:hint="default"/>
      </w:rPr>
    </w:lvl>
  </w:abstractNum>
  <w:abstractNum w:abstractNumId="282">
    <w:multiLevelType w:val="hybridMultilevel"/>
    <w:lvl w:ilvl="0">
      <w:start w:val="1"/>
      <w:numFmt w:val="lowerLetter"/>
      <w:lvlText w:val="%1."/>
      <w:lvlJc w:val="left"/>
      <w:pPr>
        <w:ind w:left="420" w:hanging="372"/>
        <w:jc w:val="left"/>
      </w:pPr>
      <w:rPr>
        <w:rFonts w:hint="default" w:ascii="Arial" w:hAnsi="Arial" w:eastAsia="Arial" w:cs="Arial"/>
        <w:color w:val="222222"/>
        <w:w w:val="97"/>
        <w:sz w:val="34"/>
        <w:szCs w:val="34"/>
      </w:rPr>
    </w:lvl>
    <w:lvl w:ilvl="1">
      <w:start w:val="0"/>
      <w:numFmt w:val="bullet"/>
      <w:lvlText w:val="•"/>
      <w:lvlJc w:val="left"/>
      <w:pPr>
        <w:ind w:left="1599" w:hanging="372"/>
      </w:pPr>
      <w:rPr>
        <w:rFonts w:hint="default"/>
      </w:rPr>
    </w:lvl>
    <w:lvl w:ilvl="2">
      <w:start w:val="0"/>
      <w:numFmt w:val="bullet"/>
      <w:lvlText w:val="•"/>
      <w:lvlJc w:val="left"/>
      <w:pPr>
        <w:ind w:left="2778" w:hanging="372"/>
      </w:pPr>
      <w:rPr>
        <w:rFonts w:hint="default"/>
      </w:rPr>
    </w:lvl>
    <w:lvl w:ilvl="3">
      <w:start w:val="0"/>
      <w:numFmt w:val="bullet"/>
      <w:lvlText w:val="•"/>
      <w:lvlJc w:val="left"/>
      <w:pPr>
        <w:ind w:left="3957" w:hanging="372"/>
      </w:pPr>
      <w:rPr>
        <w:rFonts w:hint="default"/>
      </w:rPr>
    </w:lvl>
    <w:lvl w:ilvl="4">
      <w:start w:val="0"/>
      <w:numFmt w:val="bullet"/>
      <w:lvlText w:val="•"/>
      <w:lvlJc w:val="left"/>
      <w:pPr>
        <w:ind w:left="5137" w:hanging="372"/>
      </w:pPr>
      <w:rPr>
        <w:rFonts w:hint="default"/>
      </w:rPr>
    </w:lvl>
    <w:lvl w:ilvl="5">
      <w:start w:val="0"/>
      <w:numFmt w:val="bullet"/>
      <w:lvlText w:val="•"/>
      <w:lvlJc w:val="left"/>
      <w:pPr>
        <w:ind w:left="6316" w:hanging="372"/>
      </w:pPr>
      <w:rPr>
        <w:rFonts w:hint="default"/>
      </w:rPr>
    </w:lvl>
    <w:lvl w:ilvl="6">
      <w:start w:val="0"/>
      <w:numFmt w:val="bullet"/>
      <w:lvlText w:val="•"/>
      <w:lvlJc w:val="left"/>
      <w:pPr>
        <w:ind w:left="7495" w:hanging="372"/>
      </w:pPr>
      <w:rPr>
        <w:rFonts w:hint="default"/>
      </w:rPr>
    </w:lvl>
    <w:lvl w:ilvl="7">
      <w:start w:val="0"/>
      <w:numFmt w:val="bullet"/>
      <w:lvlText w:val="•"/>
      <w:lvlJc w:val="left"/>
      <w:pPr>
        <w:ind w:left="8675" w:hanging="372"/>
      </w:pPr>
      <w:rPr>
        <w:rFonts w:hint="default"/>
      </w:rPr>
    </w:lvl>
    <w:lvl w:ilvl="8">
      <w:start w:val="0"/>
      <w:numFmt w:val="bullet"/>
      <w:lvlText w:val="•"/>
      <w:lvlJc w:val="left"/>
      <w:pPr>
        <w:ind w:left="9854" w:hanging="372"/>
      </w:pPr>
      <w:rPr>
        <w:rFonts w:hint="default"/>
      </w:rPr>
    </w:lvl>
  </w:abstractNum>
  <w:abstractNum w:abstractNumId="281">
    <w:multiLevelType w:val="hybridMultilevel"/>
    <w:lvl w:ilvl="0">
      <w:start w:val="10"/>
      <w:numFmt w:val="decimal"/>
      <w:lvlText w:val="%1."/>
      <w:lvlJc w:val="left"/>
      <w:pPr>
        <w:ind w:left="620" w:hanging="600"/>
        <w:jc w:val="left"/>
      </w:pPr>
      <w:rPr>
        <w:rFonts w:hint="default" w:ascii="Arial" w:hAnsi="Arial" w:eastAsia="Arial" w:cs="Arial"/>
        <w:color w:val="222222"/>
        <w:w w:val="99"/>
        <w:sz w:val="34"/>
        <w:szCs w:val="34"/>
      </w:rPr>
    </w:lvl>
    <w:lvl w:ilvl="1">
      <w:start w:val="0"/>
      <w:numFmt w:val="bullet"/>
      <w:lvlText w:val="•"/>
      <w:lvlJc w:val="left"/>
      <w:pPr>
        <w:ind w:left="1905" w:hanging="600"/>
      </w:pPr>
      <w:rPr>
        <w:rFonts w:hint="default"/>
      </w:rPr>
    </w:lvl>
    <w:lvl w:ilvl="2">
      <w:start w:val="0"/>
      <w:numFmt w:val="bullet"/>
      <w:lvlText w:val="•"/>
      <w:lvlJc w:val="left"/>
      <w:pPr>
        <w:ind w:left="3191" w:hanging="600"/>
      </w:pPr>
      <w:rPr>
        <w:rFonts w:hint="default"/>
      </w:rPr>
    </w:lvl>
    <w:lvl w:ilvl="3">
      <w:start w:val="0"/>
      <w:numFmt w:val="bullet"/>
      <w:lvlText w:val="•"/>
      <w:lvlJc w:val="left"/>
      <w:pPr>
        <w:ind w:left="4476" w:hanging="600"/>
      </w:pPr>
      <w:rPr>
        <w:rFonts w:hint="default"/>
      </w:rPr>
    </w:lvl>
    <w:lvl w:ilvl="4">
      <w:start w:val="0"/>
      <w:numFmt w:val="bullet"/>
      <w:lvlText w:val="•"/>
      <w:lvlJc w:val="left"/>
      <w:pPr>
        <w:ind w:left="5762" w:hanging="600"/>
      </w:pPr>
      <w:rPr>
        <w:rFonts w:hint="default"/>
      </w:rPr>
    </w:lvl>
    <w:lvl w:ilvl="5">
      <w:start w:val="0"/>
      <w:numFmt w:val="bullet"/>
      <w:lvlText w:val="•"/>
      <w:lvlJc w:val="left"/>
      <w:pPr>
        <w:ind w:left="7048" w:hanging="600"/>
      </w:pPr>
      <w:rPr>
        <w:rFonts w:hint="default"/>
      </w:rPr>
    </w:lvl>
    <w:lvl w:ilvl="6">
      <w:start w:val="0"/>
      <w:numFmt w:val="bullet"/>
      <w:lvlText w:val="•"/>
      <w:lvlJc w:val="left"/>
      <w:pPr>
        <w:ind w:left="8333" w:hanging="600"/>
      </w:pPr>
      <w:rPr>
        <w:rFonts w:hint="default"/>
      </w:rPr>
    </w:lvl>
    <w:lvl w:ilvl="7">
      <w:start w:val="0"/>
      <w:numFmt w:val="bullet"/>
      <w:lvlText w:val="•"/>
      <w:lvlJc w:val="left"/>
      <w:pPr>
        <w:ind w:left="9619" w:hanging="600"/>
      </w:pPr>
      <w:rPr>
        <w:rFonts w:hint="default"/>
      </w:rPr>
    </w:lvl>
    <w:lvl w:ilvl="8">
      <w:start w:val="0"/>
      <w:numFmt w:val="bullet"/>
      <w:lvlText w:val="•"/>
      <w:lvlJc w:val="left"/>
      <w:pPr>
        <w:ind w:left="10904" w:hanging="600"/>
      </w:pPr>
      <w:rPr>
        <w:rFonts w:hint="default"/>
      </w:rPr>
    </w:lvl>
  </w:abstractNum>
  <w:abstractNum w:abstractNumId="280">
    <w:multiLevelType w:val="hybridMultilevel"/>
    <w:lvl w:ilvl="0">
      <w:start w:val="0"/>
      <w:numFmt w:val="bullet"/>
      <w:lvlText w:val="•"/>
      <w:lvlJc w:val="left"/>
      <w:pPr>
        <w:ind w:left="14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2367" w:hanging="240"/>
      </w:pPr>
      <w:rPr>
        <w:rFonts w:hint="default"/>
      </w:rPr>
    </w:lvl>
    <w:lvl w:ilvl="2">
      <w:start w:val="0"/>
      <w:numFmt w:val="bullet"/>
      <w:lvlText w:val="•"/>
      <w:lvlJc w:val="left"/>
      <w:pPr>
        <w:ind w:left="3275" w:hanging="240"/>
      </w:pPr>
      <w:rPr>
        <w:rFonts w:hint="default"/>
      </w:rPr>
    </w:lvl>
    <w:lvl w:ilvl="3">
      <w:start w:val="0"/>
      <w:numFmt w:val="bullet"/>
      <w:lvlText w:val="•"/>
      <w:lvlJc w:val="left"/>
      <w:pPr>
        <w:ind w:left="4183" w:hanging="240"/>
      </w:pPr>
      <w:rPr>
        <w:rFonts w:hint="default"/>
      </w:rPr>
    </w:lvl>
    <w:lvl w:ilvl="4">
      <w:start w:val="0"/>
      <w:numFmt w:val="bullet"/>
      <w:lvlText w:val="•"/>
      <w:lvlJc w:val="left"/>
      <w:pPr>
        <w:ind w:left="5090" w:hanging="240"/>
      </w:pPr>
      <w:rPr>
        <w:rFonts w:hint="default"/>
      </w:rPr>
    </w:lvl>
    <w:lvl w:ilvl="5">
      <w:start w:val="0"/>
      <w:numFmt w:val="bullet"/>
      <w:lvlText w:val="•"/>
      <w:lvlJc w:val="left"/>
      <w:pPr>
        <w:ind w:left="5998" w:hanging="240"/>
      </w:pPr>
      <w:rPr>
        <w:rFonts w:hint="default"/>
      </w:rPr>
    </w:lvl>
    <w:lvl w:ilvl="6">
      <w:start w:val="0"/>
      <w:numFmt w:val="bullet"/>
      <w:lvlText w:val="•"/>
      <w:lvlJc w:val="left"/>
      <w:pPr>
        <w:ind w:left="6906" w:hanging="240"/>
      </w:pPr>
      <w:rPr>
        <w:rFonts w:hint="default"/>
      </w:rPr>
    </w:lvl>
    <w:lvl w:ilvl="7">
      <w:start w:val="0"/>
      <w:numFmt w:val="bullet"/>
      <w:lvlText w:val="•"/>
      <w:lvlJc w:val="left"/>
      <w:pPr>
        <w:ind w:left="7813" w:hanging="240"/>
      </w:pPr>
      <w:rPr>
        <w:rFonts w:hint="default"/>
      </w:rPr>
    </w:lvl>
    <w:lvl w:ilvl="8">
      <w:start w:val="0"/>
      <w:numFmt w:val="bullet"/>
      <w:lvlText w:val="•"/>
      <w:lvlJc w:val="left"/>
      <w:pPr>
        <w:ind w:left="8721" w:hanging="240"/>
      </w:pPr>
      <w:rPr>
        <w:rFonts w:hint="default"/>
      </w:rPr>
    </w:lvl>
  </w:abstractNum>
  <w:abstractNum w:abstractNumId="279">
    <w:multiLevelType w:val="hybridMultilevel"/>
    <w:lvl w:ilvl="0">
      <w:start w:val="1"/>
      <w:numFmt w:val="decimal"/>
      <w:lvlText w:val="%1."/>
      <w:lvlJc w:val="left"/>
      <w:pPr>
        <w:ind w:left="420" w:hanging="379"/>
        <w:jc w:val="left"/>
      </w:pPr>
      <w:rPr>
        <w:rFonts w:hint="default" w:ascii="Arial" w:hAnsi="Arial" w:eastAsia="Arial" w:cs="Arial"/>
        <w:color w:val="222222"/>
        <w:spacing w:val="-10"/>
        <w:w w:val="89"/>
        <w:sz w:val="34"/>
        <w:szCs w:val="34"/>
      </w:rPr>
    </w:lvl>
    <w:lvl w:ilvl="1">
      <w:start w:val="0"/>
      <w:numFmt w:val="bullet"/>
      <w:lvlText w:val="•"/>
      <w:lvlJc w:val="left"/>
      <w:pPr>
        <w:ind w:left="1621" w:hanging="379"/>
      </w:pPr>
      <w:rPr>
        <w:rFonts w:hint="default"/>
      </w:rPr>
    </w:lvl>
    <w:lvl w:ilvl="2">
      <w:start w:val="0"/>
      <w:numFmt w:val="bullet"/>
      <w:lvlText w:val="•"/>
      <w:lvlJc w:val="left"/>
      <w:pPr>
        <w:ind w:left="2823" w:hanging="379"/>
      </w:pPr>
      <w:rPr>
        <w:rFonts w:hint="default"/>
      </w:rPr>
    </w:lvl>
    <w:lvl w:ilvl="3">
      <w:start w:val="0"/>
      <w:numFmt w:val="bullet"/>
      <w:lvlText w:val="•"/>
      <w:lvlJc w:val="left"/>
      <w:pPr>
        <w:ind w:left="4025" w:hanging="379"/>
      </w:pPr>
      <w:rPr>
        <w:rFonts w:hint="default"/>
      </w:rPr>
    </w:lvl>
    <w:lvl w:ilvl="4">
      <w:start w:val="0"/>
      <w:numFmt w:val="bullet"/>
      <w:lvlText w:val="•"/>
      <w:lvlJc w:val="left"/>
      <w:pPr>
        <w:ind w:left="5227" w:hanging="379"/>
      </w:pPr>
      <w:rPr>
        <w:rFonts w:hint="default"/>
      </w:rPr>
    </w:lvl>
    <w:lvl w:ilvl="5">
      <w:start w:val="0"/>
      <w:numFmt w:val="bullet"/>
      <w:lvlText w:val="•"/>
      <w:lvlJc w:val="left"/>
      <w:pPr>
        <w:ind w:left="6429" w:hanging="379"/>
      </w:pPr>
      <w:rPr>
        <w:rFonts w:hint="default"/>
      </w:rPr>
    </w:lvl>
    <w:lvl w:ilvl="6">
      <w:start w:val="0"/>
      <w:numFmt w:val="bullet"/>
      <w:lvlText w:val="•"/>
      <w:lvlJc w:val="left"/>
      <w:pPr>
        <w:ind w:left="7631" w:hanging="379"/>
      </w:pPr>
      <w:rPr>
        <w:rFonts w:hint="default"/>
      </w:rPr>
    </w:lvl>
    <w:lvl w:ilvl="7">
      <w:start w:val="0"/>
      <w:numFmt w:val="bullet"/>
      <w:lvlText w:val="•"/>
      <w:lvlJc w:val="left"/>
      <w:pPr>
        <w:ind w:left="8833" w:hanging="379"/>
      </w:pPr>
      <w:rPr>
        <w:rFonts w:hint="default"/>
      </w:rPr>
    </w:lvl>
    <w:lvl w:ilvl="8">
      <w:start w:val="0"/>
      <w:numFmt w:val="bullet"/>
      <w:lvlText w:val="•"/>
      <w:lvlJc w:val="left"/>
      <w:pPr>
        <w:ind w:left="10035" w:hanging="379"/>
      </w:pPr>
      <w:rPr>
        <w:rFonts w:hint="default"/>
      </w:rPr>
    </w:lvl>
  </w:abstractNum>
  <w:abstractNum w:abstractNumId="278">
    <w:multiLevelType w:val="hybridMultilevel"/>
    <w:lvl w:ilvl="0">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1798" w:hanging="240"/>
      </w:pPr>
      <w:rPr>
        <w:rFonts w:hint="default"/>
      </w:rPr>
    </w:lvl>
    <w:lvl w:ilvl="2">
      <w:start w:val="0"/>
      <w:numFmt w:val="bullet"/>
      <w:lvlText w:val="•"/>
      <w:lvlJc w:val="left"/>
      <w:pPr>
        <w:ind w:left="2936" w:hanging="240"/>
      </w:pPr>
      <w:rPr>
        <w:rFonts w:hint="default"/>
      </w:rPr>
    </w:lvl>
    <w:lvl w:ilvl="3">
      <w:start w:val="0"/>
      <w:numFmt w:val="bullet"/>
      <w:lvlText w:val="•"/>
      <w:lvlJc w:val="left"/>
      <w:pPr>
        <w:ind w:left="4074" w:hanging="240"/>
      </w:pPr>
      <w:rPr>
        <w:rFonts w:hint="default"/>
      </w:rPr>
    </w:lvl>
    <w:lvl w:ilvl="4">
      <w:start w:val="0"/>
      <w:numFmt w:val="bullet"/>
      <w:lvlText w:val="•"/>
      <w:lvlJc w:val="left"/>
      <w:pPr>
        <w:ind w:left="5212" w:hanging="240"/>
      </w:pPr>
      <w:rPr>
        <w:rFonts w:hint="default"/>
      </w:rPr>
    </w:lvl>
    <w:lvl w:ilvl="5">
      <w:start w:val="0"/>
      <w:numFmt w:val="bullet"/>
      <w:lvlText w:val="•"/>
      <w:lvlJc w:val="left"/>
      <w:pPr>
        <w:ind w:left="6350" w:hanging="240"/>
      </w:pPr>
      <w:rPr>
        <w:rFonts w:hint="default"/>
      </w:rPr>
    </w:lvl>
    <w:lvl w:ilvl="6">
      <w:start w:val="0"/>
      <w:numFmt w:val="bullet"/>
      <w:lvlText w:val="•"/>
      <w:lvlJc w:val="left"/>
      <w:pPr>
        <w:ind w:left="7488" w:hanging="240"/>
      </w:pPr>
      <w:rPr>
        <w:rFonts w:hint="default"/>
      </w:rPr>
    </w:lvl>
    <w:lvl w:ilvl="7">
      <w:start w:val="0"/>
      <w:numFmt w:val="bullet"/>
      <w:lvlText w:val="•"/>
      <w:lvlJc w:val="left"/>
      <w:pPr>
        <w:ind w:left="8626" w:hanging="240"/>
      </w:pPr>
      <w:rPr>
        <w:rFonts w:hint="default"/>
      </w:rPr>
    </w:lvl>
    <w:lvl w:ilvl="8">
      <w:start w:val="0"/>
      <w:numFmt w:val="bullet"/>
      <w:lvlText w:val="•"/>
      <w:lvlJc w:val="left"/>
      <w:pPr>
        <w:ind w:left="9764" w:hanging="240"/>
      </w:pPr>
      <w:rPr>
        <w:rFonts w:hint="default"/>
      </w:rPr>
    </w:lvl>
  </w:abstractNum>
  <w:abstractNum w:abstractNumId="277">
    <w:multiLevelType w:val="hybridMultilevel"/>
    <w:lvl w:ilvl="0">
      <w:start w:val="1"/>
      <w:numFmt w:val="lowerLetter"/>
      <w:lvlText w:val="%1."/>
      <w:lvlJc w:val="left"/>
      <w:pPr>
        <w:ind w:left="791" w:hanging="372"/>
        <w:jc w:val="left"/>
      </w:pPr>
      <w:rPr>
        <w:rFonts w:hint="default" w:ascii="Arial" w:hAnsi="Arial" w:eastAsia="Arial" w:cs="Arial"/>
        <w:color w:val="222222"/>
        <w:w w:val="97"/>
        <w:sz w:val="34"/>
        <w:szCs w:val="34"/>
      </w:rPr>
    </w:lvl>
    <w:lvl w:ilvl="1">
      <w:start w:val="0"/>
      <w:numFmt w:val="bullet"/>
      <w:lvlText w:val="•"/>
      <w:lvlJc w:val="left"/>
      <w:pPr>
        <w:ind w:left="1563" w:hanging="372"/>
      </w:pPr>
      <w:rPr>
        <w:rFonts w:hint="default"/>
      </w:rPr>
    </w:lvl>
    <w:lvl w:ilvl="2">
      <w:start w:val="0"/>
      <w:numFmt w:val="bullet"/>
      <w:lvlText w:val="•"/>
      <w:lvlJc w:val="left"/>
      <w:pPr>
        <w:ind w:left="2327" w:hanging="372"/>
      </w:pPr>
      <w:rPr>
        <w:rFonts w:hint="default"/>
      </w:rPr>
    </w:lvl>
    <w:lvl w:ilvl="3">
      <w:start w:val="0"/>
      <w:numFmt w:val="bullet"/>
      <w:lvlText w:val="•"/>
      <w:lvlJc w:val="left"/>
      <w:pPr>
        <w:ind w:left="3091" w:hanging="372"/>
      </w:pPr>
      <w:rPr>
        <w:rFonts w:hint="default"/>
      </w:rPr>
    </w:lvl>
    <w:lvl w:ilvl="4">
      <w:start w:val="0"/>
      <w:numFmt w:val="bullet"/>
      <w:lvlText w:val="•"/>
      <w:lvlJc w:val="left"/>
      <w:pPr>
        <w:ind w:left="3854" w:hanging="372"/>
      </w:pPr>
      <w:rPr>
        <w:rFonts w:hint="default"/>
      </w:rPr>
    </w:lvl>
    <w:lvl w:ilvl="5">
      <w:start w:val="0"/>
      <w:numFmt w:val="bullet"/>
      <w:lvlText w:val="•"/>
      <w:lvlJc w:val="left"/>
      <w:pPr>
        <w:ind w:left="4618" w:hanging="372"/>
      </w:pPr>
      <w:rPr>
        <w:rFonts w:hint="default"/>
      </w:rPr>
    </w:lvl>
    <w:lvl w:ilvl="6">
      <w:start w:val="0"/>
      <w:numFmt w:val="bullet"/>
      <w:lvlText w:val="•"/>
      <w:lvlJc w:val="left"/>
      <w:pPr>
        <w:ind w:left="5382" w:hanging="372"/>
      </w:pPr>
      <w:rPr>
        <w:rFonts w:hint="default"/>
      </w:rPr>
    </w:lvl>
    <w:lvl w:ilvl="7">
      <w:start w:val="0"/>
      <w:numFmt w:val="bullet"/>
      <w:lvlText w:val="•"/>
      <w:lvlJc w:val="left"/>
      <w:pPr>
        <w:ind w:left="6145" w:hanging="372"/>
      </w:pPr>
      <w:rPr>
        <w:rFonts w:hint="default"/>
      </w:rPr>
    </w:lvl>
    <w:lvl w:ilvl="8">
      <w:start w:val="0"/>
      <w:numFmt w:val="bullet"/>
      <w:lvlText w:val="•"/>
      <w:lvlJc w:val="left"/>
      <w:pPr>
        <w:ind w:left="6909" w:hanging="372"/>
      </w:pPr>
      <w:rPr>
        <w:rFonts w:hint="default"/>
      </w:rPr>
    </w:lvl>
  </w:abstractNum>
  <w:abstractNum w:abstractNumId="276">
    <w:multiLevelType w:val="hybridMultilevel"/>
    <w:lvl w:ilvl="0">
      <w:start w:val="11"/>
      <w:numFmt w:val="decimal"/>
      <w:lvlText w:val="%1."/>
      <w:lvlJc w:val="left"/>
      <w:pPr>
        <w:ind w:left="620" w:hanging="600"/>
        <w:jc w:val="left"/>
      </w:pPr>
      <w:rPr>
        <w:rFonts w:hint="default" w:ascii="Arial" w:hAnsi="Arial" w:eastAsia="Arial" w:cs="Arial"/>
        <w:color w:val="222222"/>
        <w:w w:val="99"/>
        <w:sz w:val="34"/>
        <w:szCs w:val="34"/>
      </w:rPr>
    </w:lvl>
    <w:lvl w:ilvl="1">
      <w:start w:val="0"/>
      <w:numFmt w:val="bullet"/>
      <w:lvlText w:val="•"/>
      <w:lvlJc w:val="left"/>
      <w:pPr>
        <w:ind w:left="1899" w:hanging="600"/>
      </w:pPr>
      <w:rPr>
        <w:rFonts w:hint="default"/>
      </w:rPr>
    </w:lvl>
    <w:lvl w:ilvl="2">
      <w:start w:val="0"/>
      <w:numFmt w:val="bullet"/>
      <w:lvlText w:val="•"/>
      <w:lvlJc w:val="left"/>
      <w:pPr>
        <w:ind w:left="3179" w:hanging="600"/>
      </w:pPr>
      <w:rPr>
        <w:rFonts w:hint="default"/>
      </w:rPr>
    </w:lvl>
    <w:lvl w:ilvl="3">
      <w:start w:val="0"/>
      <w:numFmt w:val="bullet"/>
      <w:lvlText w:val="•"/>
      <w:lvlJc w:val="left"/>
      <w:pPr>
        <w:ind w:left="4459" w:hanging="600"/>
      </w:pPr>
      <w:rPr>
        <w:rFonts w:hint="default"/>
      </w:rPr>
    </w:lvl>
    <w:lvl w:ilvl="4">
      <w:start w:val="0"/>
      <w:numFmt w:val="bullet"/>
      <w:lvlText w:val="•"/>
      <w:lvlJc w:val="left"/>
      <w:pPr>
        <w:ind w:left="5738" w:hanging="600"/>
      </w:pPr>
      <w:rPr>
        <w:rFonts w:hint="default"/>
      </w:rPr>
    </w:lvl>
    <w:lvl w:ilvl="5">
      <w:start w:val="0"/>
      <w:numFmt w:val="bullet"/>
      <w:lvlText w:val="•"/>
      <w:lvlJc w:val="left"/>
      <w:pPr>
        <w:ind w:left="7018" w:hanging="600"/>
      </w:pPr>
      <w:rPr>
        <w:rFonts w:hint="default"/>
      </w:rPr>
    </w:lvl>
    <w:lvl w:ilvl="6">
      <w:start w:val="0"/>
      <w:numFmt w:val="bullet"/>
      <w:lvlText w:val="•"/>
      <w:lvlJc w:val="left"/>
      <w:pPr>
        <w:ind w:left="8298" w:hanging="600"/>
      </w:pPr>
      <w:rPr>
        <w:rFonts w:hint="default"/>
      </w:rPr>
    </w:lvl>
    <w:lvl w:ilvl="7">
      <w:start w:val="0"/>
      <w:numFmt w:val="bullet"/>
      <w:lvlText w:val="•"/>
      <w:lvlJc w:val="left"/>
      <w:pPr>
        <w:ind w:left="9577" w:hanging="600"/>
      </w:pPr>
      <w:rPr>
        <w:rFonts w:hint="default"/>
      </w:rPr>
    </w:lvl>
    <w:lvl w:ilvl="8">
      <w:start w:val="0"/>
      <w:numFmt w:val="bullet"/>
      <w:lvlText w:val="•"/>
      <w:lvlJc w:val="left"/>
      <w:pPr>
        <w:ind w:left="10857" w:hanging="600"/>
      </w:pPr>
      <w:rPr>
        <w:rFonts w:hint="default"/>
      </w:rPr>
    </w:lvl>
  </w:abstractNum>
  <w:abstractNum w:abstractNumId="275">
    <w:multiLevelType w:val="hybridMultilevel"/>
    <w:lvl w:ilvl="0">
      <w:start w:val="3"/>
      <w:numFmt w:val="upperLetter"/>
      <w:lvlText w:val="%1."/>
      <w:lvlJc w:val="left"/>
      <w:pPr>
        <w:ind w:left="454" w:hanging="435"/>
        <w:jc w:val="left"/>
      </w:pPr>
      <w:rPr>
        <w:rFonts w:hint="default" w:ascii="Arial" w:hAnsi="Arial" w:eastAsia="Arial" w:cs="Arial"/>
        <w:color w:val="222222"/>
        <w:spacing w:val="-7"/>
        <w:w w:val="98"/>
        <w:sz w:val="34"/>
        <w:szCs w:val="34"/>
      </w:rPr>
    </w:lvl>
    <w:lvl w:ilvl="1">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2">
      <w:start w:val="0"/>
      <w:numFmt w:val="bullet"/>
      <w:lvlText w:val="•"/>
      <w:lvlJc w:val="left"/>
      <w:pPr>
        <w:ind w:left="1790" w:hanging="240"/>
      </w:pPr>
      <w:rPr>
        <w:rFonts w:hint="default"/>
      </w:rPr>
    </w:lvl>
    <w:lvl w:ilvl="3">
      <w:start w:val="0"/>
      <w:numFmt w:val="bullet"/>
      <w:lvlText w:val="•"/>
      <w:lvlJc w:val="left"/>
      <w:pPr>
        <w:ind w:left="2920" w:hanging="240"/>
      </w:pPr>
      <w:rPr>
        <w:rFonts w:hint="default"/>
      </w:rPr>
    </w:lvl>
    <w:lvl w:ilvl="4">
      <w:start w:val="0"/>
      <w:numFmt w:val="bullet"/>
      <w:lvlText w:val="•"/>
      <w:lvlJc w:val="left"/>
      <w:pPr>
        <w:ind w:left="4051" w:hanging="240"/>
      </w:pPr>
      <w:rPr>
        <w:rFonts w:hint="default"/>
      </w:rPr>
    </w:lvl>
    <w:lvl w:ilvl="5">
      <w:start w:val="0"/>
      <w:numFmt w:val="bullet"/>
      <w:lvlText w:val="•"/>
      <w:lvlJc w:val="left"/>
      <w:pPr>
        <w:ind w:left="5181" w:hanging="240"/>
      </w:pPr>
      <w:rPr>
        <w:rFonts w:hint="default"/>
      </w:rPr>
    </w:lvl>
    <w:lvl w:ilvl="6">
      <w:start w:val="0"/>
      <w:numFmt w:val="bullet"/>
      <w:lvlText w:val="•"/>
      <w:lvlJc w:val="left"/>
      <w:pPr>
        <w:ind w:left="6311" w:hanging="240"/>
      </w:pPr>
      <w:rPr>
        <w:rFonts w:hint="default"/>
      </w:rPr>
    </w:lvl>
    <w:lvl w:ilvl="7">
      <w:start w:val="0"/>
      <w:numFmt w:val="bullet"/>
      <w:lvlText w:val="•"/>
      <w:lvlJc w:val="left"/>
      <w:pPr>
        <w:ind w:left="7442" w:hanging="240"/>
      </w:pPr>
      <w:rPr>
        <w:rFonts w:hint="default"/>
      </w:rPr>
    </w:lvl>
    <w:lvl w:ilvl="8">
      <w:start w:val="0"/>
      <w:numFmt w:val="bullet"/>
      <w:lvlText w:val="•"/>
      <w:lvlJc w:val="left"/>
      <w:pPr>
        <w:ind w:left="8572" w:hanging="240"/>
      </w:pPr>
      <w:rPr>
        <w:rFonts w:hint="default"/>
      </w:rPr>
    </w:lvl>
  </w:abstractNum>
  <w:abstractNum w:abstractNumId="274">
    <w:multiLevelType w:val="hybridMultilevel"/>
    <w:lvl w:ilvl="0">
      <w:start w:val="1"/>
      <w:numFmt w:val="lowerLetter"/>
      <w:lvlText w:val="%1."/>
      <w:lvlJc w:val="left"/>
      <w:pPr>
        <w:ind w:left="400" w:hanging="380"/>
        <w:jc w:val="left"/>
      </w:pPr>
      <w:rPr>
        <w:rFonts w:hint="default" w:ascii="Arial" w:hAnsi="Arial" w:eastAsia="Arial" w:cs="Arial"/>
        <w:color w:val="222222"/>
        <w:w w:val="97"/>
        <w:sz w:val="34"/>
        <w:szCs w:val="34"/>
      </w:rPr>
    </w:lvl>
    <w:lvl w:ilvl="1">
      <w:start w:val="0"/>
      <w:numFmt w:val="bullet"/>
      <w:lvlText w:val="•"/>
      <w:lvlJc w:val="left"/>
      <w:pPr>
        <w:ind w:left="603" w:hanging="380"/>
      </w:pPr>
      <w:rPr>
        <w:rFonts w:hint="default"/>
      </w:rPr>
    </w:lvl>
    <w:lvl w:ilvl="2">
      <w:start w:val="0"/>
      <w:numFmt w:val="bullet"/>
      <w:lvlText w:val="•"/>
      <w:lvlJc w:val="left"/>
      <w:pPr>
        <w:ind w:left="807" w:hanging="380"/>
      </w:pPr>
      <w:rPr>
        <w:rFonts w:hint="default"/>
      </w:rPr>
    </w:lvl>
    <w:lvl w:ilvl="3">
      <w:start w:val="0"/>
      <w:numFmt w:val="bullet"/>
      <w:lvlText w:val="•"/>
      <w:lvlJc w:val="left"/>
      <w:pPr>
        <w:ind w:left="1010" w:hanging="380"/>
      </w:pPr>
      <w:rPr>
        <w:rFonts w:hint="default"/>
      </w:rPr>
    </w:lvl>
    <w:lvl w:ilvl="4">
      <w:start w:val="0"/>
      <w:numFmt w:val="bullet"/>
      <w:lvlText w:val="•"/>
      <w:lvlJc w:val="left"/>
      <w:pPr>
        <w:ind w:left="1214" w:hanging="380"/>
      </w:pPr>
      <w:rPr>
        <w:rFonts w:hint="default"/>
      </w:rPr>
    </w:lvl>
    <w:lvl w:ilvl="5">
      <w:start w:val="0"/>
      <w:numFmt w:val="bullet"/>
      <w:lvlText w:val="•"/>
      <w:lvlJc w:val="left"/>
      <w:pPr>
        <w:ind w:left="1417" w:hanging="380"/>
      </w:pPr>
      <w:rPr>
        <w:rFonts w:hint="default"/>
      </w:rPr>
    </w:lvl>
    <w:lvl w:ilvl="6">
      <w:start w:val="0"/>
      <w:numFmt w:val="bullet"/>
      <w:lvlText w:val="•"/>
      <w:lvlJc w:val="left"/>
      <w:pPr>
        <w:ind w:left="1621" w:hanging="380"/>
      </w:pPr>
      <w:rPr>
        <w:rFonts w:hint="default"/>
      </w:rPr>
    </w:lvl>
    <w:lvl w:ilvl="7">
      <w:start w:val="0"/>
      <w:numFmt w:val="bullet"/>
      <w:lvlText w:val="•"/>
      <w:lvlJc w:val="left"/>
      <w:pPr>
        <w:ind w:left="1824" w:hanging="380"/>
      </w:pPr>
      <w:rPr>
        <w:rFonts w:hint="default"/>
      </w:rPr>
    </w:lvl>
    <w:lvl w:ilvl="8">
      <w:start w:val="0"/>
      <w:numFmt w:val="bullet"/>
      <w:lvlText w:val="•"/>
      <w:lvlJc w:val="left"/>
      <w:pPr>
        <w:ind w:left="2028" w:hanging="380"/>
      </w:pPr>
      <w:rPr>
        <w:rFonts w:hint="default"/>
      </w:rPr>
    </w:lvl>
  </w:abstractNum>
  <w:abstractNum w:abstractNumId="273">
    <w:multiLevelType w:val="hybridMultilevel"/>
    <w:lvl w:ilvl="0">
      <w:start w:val="11"/>
      <w:numFmt w:val="decimal"/>
      <w:lvlText w:val="%1."/>
      <w:lvlJc w:val="left"/>
      <w:pPr>
        <w:ind w:left="620" w:hanging="600"/>
        <w:jc w:val="left"/>
      </w:pPr>
      <w:rPr>
        <w:rFonts w:hint="default" w:ascii="Arial" w:hAnsi="Arial" w:eastAsia="Arial" w:cs="Arial"/>
        <w:color w:val="222222"/>
        <w:w w:val="99"/>
        <w:sz w:val="34"/>
        <w:szCs w:val="34"/>
      </w:rPr>
    </w:lvl>
    <w:lvl w:ilvl="1">
      <w:start w:val="1"/>
      <w:numFmt w:val="lowerLetter"/>
      <w:lvlText w:val="%2."/>
      <w:lvlJc w:val="left"/>
      <w:pPr>
        <w:ind w:left="1600" w:hanging="380"/>
        <w:jc w:val="left"/>
      </w:pPr>
      <w:rPr>
        <w:rFonts w:hint="default" w:ascii="Arial" w:hAnsi="Arial" w:eastAsia="Arial" w:cs="Arial"/>
        <w:color w:val="222222"/>
        <w:w w:val="97"/>
        <w:sz w:val="34"/>
        <w:szCs w:val="34"/>
      </w:rPr>
    </w:lvl>
    <w:lvl w:ilvl="2">
      <w:start w:val="0"/>
      <w:numFmt w:val="bullet"/>
      <w:lvlText w:val="•"/>
      <w:lvlJc w:val="left"/>
      <w:pPr>
        <w:ind w:left="2928" w:hanging="380"/>
      </w:pPr>
      <w:rPr>
        <w:rFonts w:hint="default"/>
      </w:rPr>
    </w:lvl>
    <w:lvl w:ilvl="3">
      <w:start w:val="0"/>
      <w:numFmt w:val="bullet"/>
      <w:lvlText w:val="•"/>
      <w:lvlJc w:val="left"/>
      <w:pPr>
        <w:ind w:left="4256" w:hanging="380"/>
      </w:pPr>
      <w:rPr>
        <w:rFonts w:hint="default"/>
      </w:rPr>
    </w:lvl>
    <w:lvl w:ilvl="4">
      <w:start w:val="0"/>
      <w:numFmt w:val="bullet"/>
      <w:lvlText w:val="•"/>
      <w:lvlJc w:val="left"/>
      <w:pPr>
        <w:ind w:left="5585" w:hanging="380"/>
      </w:pPr>
      <w:rPr>
        <w:rFonts w:hint="default"/>
      </w:rPr>
    </w:lvl>
    <w:lvl w:ilvl="5">
      <w:start w:val="0"/>
      <w:numFmt w:val="bullet"/>
      <w:lvlText w:val="•"/>
      <w:lvlJc w:val="left"/>
      <w:pPr>
        <w:ind w:left="6913" w:hanging="380"/>
      </w:pPr>
      <w:rPr>
        <w:rFonts w:hint="default"/>
      </w:rPr>
    </w:lvl>
    <w:lvl w:ilvl="6">
      <w:start w:val="0"/>
      <w:numFmt w:val="bullet"/>
      <w:lvlText w:val="•"/>
      <w:lvlJc w:val="left"/>
      <w:pPr>
        <w:ind w:left="8242" w:hanging="380"/>
      </w:pPr>
      <w:rPr>
        <w:rFonts w:hint="default"/>
      </w:rPr>
    </w:lvl>
    <w:lvl w:ilvl="7">
      <w:start w:val="0"/>
      <w:numFmt w:val="bullet"/>
      <w:lvlText w:val="•"/>
      <w:lvlJc w:val="left"/>
      <w:pPr>
        <w:ind w:left="9570" w:hanging="380"/>
      </w:pPr>
      <w:rPr>
        <w:rFonts w:hint="default"/>
      </w:rPr>
    </w:lvl>
    <w:lvl w:ilvl="8">
      <w:start w:val="0"/>
      <w:numFmt w:val="bullet"/>
      <w:lvlText w:val="•"/>
      <w:lvlJc w:val="left"/>
      <w:pPr>
        <w:ind w:left="10899" w:hanging="380"/>
      </w:pPr>
      <w:rPr>
        <w:rFonts w:hint="default"/>
      </w:rPr>
    </w:lvl>
  </w:abstractNum>
  <w:abstractNum w:abstractNumId="272">
    <w:multiLevelType w:val="hybridMultilevel"/>
    <w:lvl w:ilvl="0">
      <w:start w:val="1"/>
      <w:numFmt w:val="lowerLetter"/>
      <w:lvlText w:val="%1."/>
      <w:lvlJc w:val="left"/>
      <w:pPr>
        <w:ind w:left="800" w:hanging="380"/>
        <w:jc w:val="left"/>
      </w:pPr>
      <w:rPr>
        <w:rFonts w:hint="default" w:ascii="Arial" w:hAnsi="Arial" w:eastAsia="Arial" w:cs="Arial"/>
        <w:color w:val="222222"/>
        <w:w w:val="97"/>
        <w:sz w:val="34"/>
        <w:szCs w:val="34"/>
      </w:rPr>
    </w:lvl>
    <w:lvl w:ilvl="1">
      <w:start w:val="0"/>
      <w:numFmt w:val="bullet"/>
      <w:lvlText w:val="•"/>
      <w:lvlJc w:val="left"/>
      <w:pPr>
        <w:ind w:left="1995" w:hanging="380"/>
      </w:pPr>
      <w:rPr>
        <w:rFonts w:hint="default"/>
      </w:rPr>
    </w:lvl>
    <w:lvl w:ilvl="2">
      <w:start w:val="0"/>
      <w:numFmt w:val="bullet"/>
      <w:lvlText w:val="•"/>
      <w:lvlJc w:val="left"/>
      <w:pPr>
        <w:ind w:left="3190" w:hanging="380"/>
      </w:pPr>
      <w:rPr>
        <w:rFonts w:hint="default"/>
      </w:rPr>
    </w:lvl>
    <w:lvl w:ilvl="3">
      <w:start w:val="0"/>
      <w:numFmt w:val="bullet"/>
      <w:lvlText w:val="•"/>
      <w:lvlJc w:val="left"/>
      <w:pPr>
        <w:ind w:left="4386" w:hanging="380"/>
      </w:pPr>
      <w:rPr>
        <w:rFonts w:hint="default"/>
      </w:rPr>
    </w:lvl>
    <w:lvl w:ilvl="4">
      <w:start w:val="0"/>
      <w:numFmt w:val="bullet"/>
      <w:lvlText w:val="•"/>
      <w:lvlJc w:val="left"/>
      <w:pPr>
        <w:ind w:left="5581" w:hanging="380"/>
      </w:pPr>
      <w:rPr>
        <w:rFonts w:hint="default"/>
      </w:rPr>
    </w:lvl>
    <w:lvl w:ilvl="5">
      <w:start w:val="0"/>
      <w:numFmt w:val="bullet"/>
      <w:lvlText w:val="•"/>
      <w:lvlJc w:val="left"/>
      <w:pPr>
        <w:ind w:left="6777" w:hanging="380"/>
      </w:pPr>
      <w:rPr>
        <w:rFonts w:hint="default"/>
      </w:rPr>
    </w:lvl>
    <w:lvl w:ilvl="6">
      <w:start w:val="0"/>
      <w:numFmt w:val="bullet"/>
      <w:lvlText w:val="•"/>
      <w:lvlJc w:val="left"/>
      <w:pPr>
        <w:ind w:left="7972" w:hanging="380"/>
      </w:pPr>
      <w:rPr>
        <w:rFonts w:hint="default"/>
      </w:rPr>
    </w:lvl>
    <w:lvl w:ilvl="7">
      <w:start w:val="0"/>
      <w:numFmt w:val="bullet"/>
      <w:lvlText w:val="•"/>
      <w:lvlJc w:val="left"/>
      <w:pPr>
        <w:ind w:left="9167" w:hanging="380"/>
      </w:pPr>
      <w:rPr>
        <w:rFonts w:hint="default"/>
      </w:rPr>
    </w:lvl>
    <w:lvl w:ilvl="8">
      <w:start w:val="0"/>
      <w:numFmt w:val="bullet"/>
      <w:lvlText w:val="•"/>
      <w:lvlJc w:val="left"/>
      <w:pPr>
        <w:ind w:left="10363" w:hanging="380"/>
      </w:pPr>
      <w:rPr>
        <w:rFonts w:hint="default"/>
      </w:rPr>
    </w:lvl>
  </w:abstractNum>
  <w:abstractNum w:abstractNumId="271">
    <w:multiLevelType w:val="hybridMultilevel"/>
    <w:lvl w:ilvl="0">
      <w:start w:val="0"/>
      <w:numFmt w:val="bullet"/>
      <w:lvlText w:val="•"/>
      <w:lvlJc w:val="left"/>
      <w:pPr>
        <w:ind w:left="2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570" w:hanging="240"/>
      </w:pPr>
      <w:rPr>
        <w:rFonts w:hint="default"/>
      </w:rPr>
    </w:lvl>
    <w:lvl w:ilvl="2">
      <w:start w:val="0"/>
      <w:numFmt w:val="bullet"/>
      <w:lvlText w:val="•"/>
      <w:lvlJc w:val="left"/>
      <w:pPr>
        <w:ind w:left="1120" w:hanging="240"/>
      </w:pPr>
      <w:rPr>
        <w:rFonts w:hint="default"/>
      </w:rPr>
    </w:lvl>
    <w:lvl w:ilvl="3">
      <w:start w:val="0"/>
      <w:numFmt w:val="bullet"/>
      <w:lvlText w:val="•"/>
      <w:lvlJc w:val="left"/>
      <w:pPr>
        <w:ind w:left="1670" w:hanging="240"/>
      </w:pPr>
      <w:rPr>
        <w:rFonts w:hint="default"/>
      </w:rPr>
    </w:lvl>
    <w:lvl w:ilvl="4">
      <w:start w:val="0"/>
      <w:numFmt w:val="bullet"/>
      <w:lvlText w:val="•"/>
      <w:lvlJc w:val="left"/>
      <w:pPr>
        <w:ind w:left="2220" w:hanging="240"/>
      </w:pPr>
      <w:rPr>
        <w:rFonts w:hint="default"/>
      </w:rPr>
    </w:lvl>
    <w:lvl w:ilvl="5">
      <w:start w:val="0"/>
      <w:numFmt w:val="bullet"/>
      <w:lvlText w:val="•"/>
      <w:lvlJc w:val="left"/>
      <w:pPr>
        <w:ind w:left="2770" w:hanging="240"/>
      </w:pPr>
      <w:rPr>
        <w:rFonts w:hint="default"/>
      </w:rPr>
    </w:lvl>
    <w:lvl w:ilvl="6">
      <w:start w:val="0"/>
      <w:numFmt w:val="bullet"/>
      <w:lvlText w:val="•"/>
      <w:lvlJc w:val="left"/>
      <w:pPr>
        <w:ind w:left="3320" w:hanging="240"/>
      </w:pPr>
      <w:rPr>
        <w:rFonts w:hint="default"/>
      </w:rPr>
    </w:lvl>
    <w:lvl w:ilvl="7">
      <w:start w:val="0"/>
      <w:numFmt w:val="bullet"/>
      <w:lvlText w:val="•"/>
      <w:lvlJc w:val="left"/>
      <w:pPr>
        <w:ind w:left="3870" w:hanging="240"/>
      </w:pPr>
      <w:rPr>
        <w:rFonts w:hint="default"/>
      </w:rPr>
    </w:lvl>
    <w:lvl w:ilvl="8">
      <w:start w:val="0"/>
      <w:numFmt w:val="bullet"/>
      <w:lvlText w:val="•"/>
      <w:lvlJc w:val="left"/>
      <w:pPr>
        <w:ind w:left="4420" w:hanging="240"/>
      </w:pPr>
      <w:rPr>
        <w:rFonts w:hint="default"/>
      </w:rPr>
    </w:lvl>
  </w:abstractNum>
  <w:abstractNum w:abstractNumId="270">
    <w:multiLevelType w:val="hybridMultilevel"/>
    <w:lvl w:ilvl="0">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928" w:hanging="240"/>
      </w:pPr>
      <w:rPr>
        <w:rFonts w:hint="default"/>
      </w:rPr>
    </w:lvl>
    <w:lvl w:ilvl="2">
      <w:start w:val="0"/>
      <w:numFmt w:val="bullet"/>
      <w:lvlText w:val="•"/>
      <w:lvlJc w:val="left"/>
      <w:pPr>
        <w:ind w:left="1196" w:hanging="240"/>
      </w:pPr>
      <w:rPr>
        <w:rFonts w:hint="default"/>
      </w:rPr>
    </w:lvl>
    <w:lvl w:ilvl="3">
      <w:start w:val="0"/>
      <w:numFmt w:val="bullet"/>
      <w:lvlText w:val="•"/>
      <w:lvlJc w:val="left"/>
      <w:pPr>
        <w:ind w:left="1465" w:hanging="240"/>
      </w:pPr>
      <w:rPr>
        <w:rFonts w:hint="default"/>
      </w:rPr>
    </w:lvl>
    <w:lvl w:ilvl="4">
      <w:start w:val="0"/>
      <w:numFmt w:val="bullet"/>
      <w:lvlText w:val="•"/>
      <w:lvlJc w:val="left"/>
      <w:pPr>
        <w:ind w:left="1733" w:hanging="240"/>
      </w:pPr>
      <w:rPr>
        <w:rFonts w:hint="default"/>
      </w:rPr>
    </w:lvl>
    <w:lvl w:ilvl="5">
      <w:start w:val="0"/>
      <w:numFmt w:val="bullet"/>
      <w:lvlText w:val="•"/>
      <w:lvlJc w:val="left"/>
      <w:pPr>
        <w:ind w:left="2002" w:hanging="240"/>
      </w:pPr>
      <w:rPr>
        <w:rFonts w:hint="default"/>
      </w:rPr>
    </w:lvl>
    <w:lvl w:ilvl="6">
      <w:start w:val="0"/>
      <w:numFmt w:val="bullet"/>
      <w:lvlText w:val="•"/>
      <w:lvlJc w:val="left"/>
      <w:pPr>
        <w:ind w:left="2270" w:hanging="240"/>
      </w:pPr>
      <w:rPr>
        <w:rFonts w:hint="default"/>
      </w:rPr>
    </w:lvl>
    <w:lvl w:ilvl="7">
      <w:start w:val="0"/>
      <w:numFmt w:val="bullet"/>
      <w:lvlText w:val="•"/>
      <w:lvlJc w:val="left"/>
      <w:pPr>
        <w:ind w:left="2538" w:hanging="240"/>
      </w:pPr>
      <w:rPr>
        <w:rFonts w:hint="default"/>
      </w:rPr>
    </w:lvl>
    <w:lvl w:ilvl="8">
      <w:start w:val="0"/>
      <w:numFmt w:val="bullet"/>
      <w:lvlText w:val="•"/>
      <w:lvlJc w:val="left"/>
      <w:pPr>
        <w:ind w:left="2807" w:hanging="240"/>
      </w:pPr>
      <w:rPr>
        <w:rFonts w:hint="default"/>
      </w:rPr>
    </w:lvl>
  </w:abstractNum>
  <w:abstractNum w:abstractNumId="269">
    <w:multiLevelType w:val="hybridMultilevel"/>
    <w:lvl w:ilvl="0">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896" w:hanging="240"/>
      </w:pPr>
      <w:rPr>
        <w:rFonts w:hint="default"/>
      </w:rPr>
    </w:lvl>
    <w:lvl w:ilvl="2">
      <w:start w:val="0"/>
      <w:numFmt w:val="bullet"/>
      <w:lvlText w:val="•"/>
      <w:lvlJc w:val="left"/>
      <w:pPr>
        <w:ind w:left="1133" w:hanging="240"/>
      </w:pPr>
      <w:rPr>
        <w:rFonts w:hint="default"/>
      </w:rPr>
    </w:lvl>
    <w:lvl w:ilvl="3">
      <w:start w:val="0"/>
      <w:numFmt w:val="bullet"/>
      <w:lvlText w:val="•"/>
      <w:lvlJc w:val="left"/>
      <w:pPr>
        <w:ind w:left="1369" w:hanging="240"/>
      </w:pPr>
      <w:rPr>
        <w:rFonts w:hint="default"/>
      </w:rPr>
    </w:lvl>
    <w:lvl w:ilvl="4">
      <w:start w:val="0"/>
      <w:numFmt w:val="bullet"/>
      <w:lvlText w:val="•"/>
      <w:lvlJc w:val="left"/>
      <w:pPr>
        <w:ind w:left="1606" w:hanging="240"/>
      </w:pPr>
      <w:rPr>
        <w:rFonts w:hint="default"/>
      </w:rPr>
    </w:lvl>
    <w:lvl w:ilvl="5">
      <w:start w:val="0"/>
      <w:numFmt w:val="bullet"/>
      <w:lvlText w:val="•"/>
      <w:lvlJc w:val="left"/>
      <w:pPr>
        <w:ind w:left="1842" w:hanging="240"/>
      </w:pPr>
      <w:rPr>
        <w:rFonts w:hint="default"/>
      </w:rPr>
    </w:lvl>
    <w:lvl w:ilvl="6">
      <w:start w:val="0"/>
      <w:numFmt w:val="bullet"/>
      <w:lvlText w:val="•"/>
      <w:lvlJc w:val="left"/>
      <w:pPr>
        <w:ind w:left="2079" w:hanging="240"/>
      </w:pPr>
      <w:rPr>
        <w:rFonts w:hint="default"/>
      </w:rPr>
    </w:lvl>
    <w:lvl w:ilvl="7">
      <w:start w:val="0"/>
      <w:numFmt w:val="bullet"/>
      <w:lvlText w:val="•"/>
      <w:lvlJc w:val="left"/>
      <w:pPr>
        <w:ind w:left="2315" w:hanging="240"/>
      </w:pPr>
      <w:rPr>
        <w:rFonts w:hint="default"/>
      </w:rPr>
    </w:lvl>
    <w:lvl w:ilvl="8">
      <w:start w:val="0"/>
      <w:numFmt w:val="bullet"/>
      <w:lvlText w:val="•"/>
      <w:lvlJc w:val="left"/>
      <w:pPr>
        <w:ind w:left="2552" w:hanging="240"/>
      </w:pPr>
      <w:rPr>
        <w:rFonts w:hint="default"/>
      </w:rPr>
    </w:lvl>
  </w:abstractNum>
  <w:abstractNum w:abstractNumId="268">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965" w:hanging="240"/>
      </w:pPr>
      <w:rPr>
        <w:rFonts w:hint="default"/>
      </w:rPr>
    </w:lvl>
    <w:lvl w:ilvl="2">
      <w:start w:val="0"/>
      <w:numFmt w:val="bullet"/>
      <w:lvlText w:val="•"/>
      <w:lvlJc w:val="left"/>
      <w:pPr>
        <w:ind w:left="1671" w:hanging="240"/>
      </w:pPr>
      <w:rPr>
        <w:rFonts w:hint="default"/>
      </w:rPr>
    </w:lvl>
    <w:lvl w:ilvl="3">
      <w:start w:val="0"/>
      <w:numFmt w:val="bullet"/>
      <w:lvlText w:val="•"/>
      <w:lvlJc w:val="left"/>
      <w:pPr>
        <w:ind w:left="2377" w:hanging="240"/>
      </w:pPr>
      <w:rPr>
        <w:rFonts w:hint="default"/>
      </w:rPr>
    </w:lvl>
    <w:lvl w:ilvl="4">
      <w:start w:val="0"/>
      <w:numFmt w:val="bullet"/>
      <w:lvlText w:val="•"/>
      <w:lvlJc w:val="left"/>
      <w:pPr>
        <w:ind w:left="3083" w:hanging="240"/>
      </w:pPr>
      <w:rPr>
        <w:rFonts w:hint="default"/>
      </w:rPr>
    </w:lvl>
    <w:lvl w:ilvl="5">
      <w:start w:val="0"/>
      <w:numFmt w:val="bullet"/>
      <w:lvlText w:val="•"/>
      <w:lvlJc w:val="left"/>
      <w:pPr>
        <w:ind w:left="3789" w:hanging="240"/>
      </w:pPr>
      <w:rPr>
        <w:rFonts w:hint="default"/>
      </w:rPr>
    </w:lvl>
    <w:lvl w:ilvl="6">
      <w:start w:val="0"/>
      <w:numFmt w:val="bullet"/>
      <w:lvlText w:val="•"/>
      <w:lvlJc w:val="left"/>
      <w:pPr>
        <w:ind w:left="4495" w:hanging="240"/>
      </w:pPr>
      <w:rPr>
        <w:rFonts w:hint="default"/>
      </w:rPr>
    </w:lvl>
    <w:lvl w:ilvl="7">
      <w:start w:val="0"/>
      <w:numFmt w:val="bullet"/>
      <w:lvlText w:val="•"/>
      <w:lvlJc w:val="left"/>
      <w:pPr>
        <w:ind w:left="5201" w:hanging="240"/>
      </w:pPr>
      <w:rPr>
        <w:rFonts w:hint="default"/>
      </w:rPr>
    </w:lvl>
    <w:lvl w:ilvl="8">
      <w:start w:val="0"/>
      <w:numFmt w:val="bullet"/>
      <w:lvlText w:val="•"/>
      <w:lvlJc w:val="left"/>
      <w:pPr>
        <w:ind w:left="5907" w:hanging="240"/>
      </w:pPr>
      <w:rPr>
        <w:rFonts w:hint="default"/>
      </w:rPr>
    </w:lvl>
  </w:abstractNum>
  <w:abstractNum w:abstractNumId="267">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536" w:hanging="240"/>
      </w:pPr>
      <w:rPr>
        <w:rFonts w:hint="default"/>
      </w:rPr>
    </w:lvl>
    <w:lvl w:ilvl="2">
      <w:start w:val="0"/>
      <w:numFmt w:val="bullet"/>
      <w:lvlText w:val="•"/>
      <w:lvlJc w:val="left"/>
      <w:pPr>
        <w:ind w:left="813" w:hanging="240"/>
      </w:pPr>
      <w:rPr>
        <w:rFonts w:hint="default"/>
      </w:rPr>
    </w:lvl>
    <w:lvl w:ilvl="3">
      <w:start w:val="0"/>
      <w:numFmt w:val="bullet"/>
      <w:lvlText w:val="•"/>
      <w:lvlJc w:val="left"/>
      <w:pPr>
        <w:ind w:left="1089" w:hanging="240"/>
      </w:pPr>
      <w:rPr>
        <w:rFonts w:hint="default"/>
      </w:rPr>
    </w:lvl>
    <w:lvl w:ilvl="4">
      <w:start w:val="0"/>
      <w:numFmt w:val="bullet"/>
      <w:lvlText w:val="•"/>
      <w:lvlJc w:val="left"/>
      <w:pPr>
        <w:ind w:left="1366" w:hanging="240"/>
      </w:pPr>
      <w:rPr>
        <w:rFonts w:hint="default"/>
      </w:rPr>
    </w:lvl>
    <w:lvl w:ilvl="5">
      <w:start w:val="0"/>
      <w:numFmt w:val="bullet"/>
      <w:lvlText w:val="•"/>
      <w:lvlJc w:val="left"/>
      <w:pPr>
        <w:ind w:left="1642" w:hanging="240"/>
      </w:pPr>
      <w:rPr>
        <w:rFonts w:hint="default"/>
      </w:rPr>
    </w:lvl>
    <w:lvl w:ilvl="6">
      <w:start w:val="0"/>
      <w:numFmt w:val="bullet"/>
      <w:lvlText w:val="•"/>
      <w:lvlJc w:val="left"/>
      <w:pPr>
        <w:ind w:left="1919" w:hanging="240"/>
      </w:pPr>
      <w:rPr>
        <w:rFonts w:hint="default"/>
      </w:rPr>
    </w:lvl>
    <w:lvl w:ilvl="7">
      <w:start w:val="0"/>
      <w:numFmt w:val="bullet"/>
      <w:lvlText w:val="•"/>
      <w:lvlJc w:val="left"/>
      <w:pPr>
        <w:ind w:left="2195" w:hanging="240"/>
      </w:pPr>
      <w:rPr>
        <w:rFonts w:hint="default"/>
      </w:rPr>
    </w:lvl>
    <w:lvl w:ilvl="8">
      <w:start w:val="0"/>
      <w:numFmt w:val="bullet"/>
      <w:lvlText w:val="•"/>
      <w:lvlJc w:val="left"/>
      <w:pPr>
        <w:ind w:left="2472" w:hanging="240"/>
      </w:pPr>
      <w:rPr>
        <w:rFonts w:hint="default"/>
      </w:rPr>
    </w:lvl>
  </w:abstractNum>
  <w:abstractNum w:abstractNumId="266">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569" w:hanging="240"/>
      </w:pPr>
      <w:rPr>
        <w:rFonts w:hint="default"/>
      </w:rPr>
    </w:lvl>
    <w:lvl w:ilvl="2">
      <w:start w:val="0"/>
      <w:numFmt w:val="bullet"/>
      <w:lvlText w:val="•"/>
      <w:lvlJc w:val="left"/>
      <w:pPr>
        <w:ind w:left="878" w:hanging="240"/>
      </w:pPr>
      <w:rPr>
        <w:rFonts w:hint="default"/>
      </w:rPr>
    </w:lvl>
    <w:lvl w:ilvl="3">
      <w:start w:val="0"/>
      <w:numFmt w:val="bullet"/>
      <w:lvlText w:val="•"/>
      <w:lvlJc w:val="left"/>
      <w:pPr>
        <w:ind w:left="1187" w:hanging="240"/>
      </w:pPr>
      <w:rPr>
        <w:rFonts w:hint="default"/>
      </w:rPr>
    </w:lvl>
    <w:lvl w:ilvl="4">
      <w:start w:val="0"/>
      <w:numFmt w:val="bullet"/>
      <w:lvlText w:val="•"/>
      <w:lvlJc w:val="left"/>
      <w:pPr>
        <w:ind w:left="1496" w:hanging="240"/>
      </w:pPr>
      <w:rPr>
        <w:rFonts w:hint="default"/>
      </w:rPr>
    </w:lvl>
    <w:lvl w:ilvl="5">
      <w:start w:val="0"/>
      <w:numFmt w:val="bullet"/>
      <w:lvlText w:val="•"/>
      <w:lvlJc w:val="left"/>
      <w:pPr>
        <w:ind w:left="1806" w:hanging="240"/>
      </w:pPr>
      <w:rPr>
        <w:rFonts w:hint="default"/>
      </w:rPr>
    </w:lvl>
    <w:lvl w:ilvl="6">
      <w:start w:val="0"/>
      <w:numFmt w:val="bullet"/>
      <w:lvlText w:val="•"/>
      <w:lvlJc w:val="left"/>
      <w:pPr>
        <w:ind w:left="2115" w:hanging="240"/>
      </w:pPr>
      <w:rPr>
        <w:rFonts w:hint="default"/>
      </w:rPr>
    </w:lvl>
    <w:lvl w:ilvl="7">
      <w:start w:val="0"/>
      <w:numFmt w:val="bullet"/>
      <w:lvlText w:val="•"/>
      <w:lvlJc w:val="left"/>
      <w:pPr>
        <w:ind w:left="2424" w:hanging="240"/>
      </w:pPr>
      <w:rPr>
        <w:rFonts w:hint="default"/>
      </w:rPr>
    </w:lvl>
    <w:lvl w:ilvl="8">
      <w:start w:val="0"/>
      <w:numFmt w:val="bullet"/>
      <w:lvlText w:val="•"/>
      <w:lvlJc w:val="left"/>
      <w:pPr>
        <w:ind w:left="2733" w:hanging="240"/>
      </w:pPr>
      <w:rPr>
        <w:rFonts w:hint="default"/>
      </w:rPr>
    </w:lvl>
  </w:abstractNum>
  <w:abstractNum w:abstractNumId="265">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527" w:hanging="240"/>
      </w:pPr>
      <w:rPr>
        <w:rFonts w:hint="default"/>
      </w:rPr>
    </w:lvl>
    <w:lvl w:ilvl="2">
      <w:start w:val="0"/>
      <w:numFmt w:val="bullet"/>
      <w:lvlText w:val="•"/>
      <w:lvlJc w:val="left"/>
      <w:pPr>
        <w:ind w:left="795" w:hanging="240"/>
      </w:pPr>
      <w:rPr>
        <w:rFonts w:hint="default"/>
      </w:rPr>
    </w:lvl>
    <w:lvl w:ilvl="3">
      <w:start w:val="0"/>
      <w:numFmt w:val="bullet"/>
      <w:lvlText w:val="•"/>
      <w:lvlJc w:val="left"/>
      <w:pPr>
        <w:ind w:left="1063" w:hanging="240"/>
      </w:pPr>
      <w:rPr>
        <w:rFonts w:hint="default"/>
      </w:rPr>
    </w:lvl>
    <w:lvl w:ilvl="4">
      <w:start w:val="0"/>
      <w:numFmt w:val="bullet"/>
      <w:lvlText w:val="•"/>
      <w:lvlJc w:val="left"/>
      <w:pPr>
        <w:ind w:left="1330" w:hanging="240"/>
      </w:pPr>
      <w:rPr>
        <w:rFonts w:hint="default"/>
      </w:rPr>
    </w:lvl>
    <w:lvl w:ilvl="5">
      <w:start w:val="0"/>
      <w:numFmt w:val="bullet"/>
      <w:lvlText w:val="•"/>
      <w:lvlJc w:val="left"/>
      <w:pPr>
        <w:ind w:left="1598" w:hanging="240"/>
      </w:pPr>
      <w:rPr>
        <w:rFonts w:hint="default"/>
      </w:rPr>
    </w:lvl>
    <w:lvl w:ilvl="6">
      <w:start w:val="0"/>
      <w:numFmt w:val="bullet"/>
      <w:lvlText w:val="•"/>
      <w:lvlJc w:val="left"/>
      <w:pPr>
        <w:ind w:left="1866" w:hanging="240"/>
      </w:pPr>
      <w:rPr>
        <w:rFonts w:hint="default"/>
      </w:rPr>
    </w:lvl>
    <w:lvl w:ilvl="7">
      <w:start w:val="0"/>
      <w:numFmt w:val="bullet"/>
      <w:lvlText w:val="•"/>
      <w:lvlJc w:val="left"/>
      <w:pPr>
        <w:ind w:left="2133" w:hanging="240"/>
      </w:pPr>
      <w:rPr>
        <w:rFonts w:hint="default"/>
      </w:rPr>
    </w:lvl>
    <w:lvl w:ilvl="8">
      <w:start w:val="0"/>
      <w:numFmt w:val="bullet"/>
      <w:lvlText w:val="•"/>
      <w:lvlJc w:val="left"/>
      <w:pPr>
        <w:ind w:left="2401" w:hanging="240"/>
      </w:pPr>
      <w:rPr>
        <w:rFonts w:hint="default"/>
      </w:rPr>
    </w:lvl>
  </w:abstractNum>
  <w:abstractNum w:abstractNumId="264">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640" w:hanging="240"/>
      </w:pPr>
      <w:rPr>
        <w:rFonts w:hint="default"/>
      </w:rPr>
    </w:lvl>
    <w:lvl w:ilvl="2">
      <w:start w:val="0"/>
      <w:numFmt w:val="bullet"/>
      <w:lvlText w:val="•"/>
      <w:lvlJc w:val="left"/>
      <w:pPr>
        <w:ind w:left="1020" w:hanging="240"/>
      </w:pPr>
      <w:rPr>
        <w:rFonts w:hint="default"/>
      </w:rPr>
    </w:lvl>
    <w:lvl w:ilvl="3">
      <w:start w:val="0"/>
      <w:numFmt w:val="bullet"/>
      <w:lvlText w:val="•"/>
      <w:lvlJc w:val="left"/>
      <w:pPr>
        <w:ind w:left="1400" w:hanging="240"/>
      </w:pPr>
      <w:rPr>
        <w:rFonts w:hint="default"/>
      </w:rPr>
    </w:lvl>
    <w:lvl w:ilvl="4">
      <w:start w:val="0"/>
      <w:numFmt w:val="bullet"/>
      <w:lvlText w:val="•"/>
      <w:lvlJc w:val="left"/>
      <w:pPr>
        <w:ind w:left="1781" w:hanging="240"/>
      </w:pPr>
      <w:rPr>
        <w:rFonts w:hint="default"/>
      </w:rPr>
    </w:lvl>
    <w:lvl w:ilvl="5">
      <w:start w:val="0"/>
      <w:numFmt w:val="bullet"/>
      <w:lvlText w:val="•"/>
      <w:lvlJc w:val="left"/>
      <w:pPr>
        <w:ind w:left="2161" w:hanging="240"/>
      </w:pPr>
      <w:rPr>
        <w:rFonts w:hint="default"/>
      </w:rPr>
    </w:lvl>
    <w:lvl w:ilvl="6">
      <w:start w:val="0"/>
      <w:numFmt w:val="bullet"/>
      <w:lvlText w:val="•"/>
      <w:lvlJc w:val="left"/>
      <w:pPr>
        <w:ind w:left="2541" w:hanging="240"/>
      </w:pPr>
      <w:rPr>
        <w:rFonts w:hint="default"/>
      </w:rPr>
    </w:lvl>
    <w:lvl w:ilvl="7">
      <w:start w:val="0"/>
      <w:numFmt w:val="bullet"/>
      <w:lvlText w:val="•"/>
      <w:lvlJc w:val="left"/>
      <w:pPr>
        <w:ind w:left="2922" w:hanging="240"/>
      </w:pPr>
      <w:rPr>
        <w:rFonts w:hint="default"/>
      </w:rPr>
    </w:lvl>
    <w:lvl w:ilvl="8">
      <w:start w:val="0"/>
      <w:numFmt w:val="bullet"/>
      <w:lvlText w:val="•"/>
      <w:lvlJc w:val="left"/>
      <w:pPr>
        <w:ind w:left="3302" w:hanging="240"/>
      </w:pPr>
      <w:rPr>
        <w:rFonts w:hint="default"/>
      </w:rPr>
    </w:lvl>
  </w:abstractNum>
  <w:abstractNum w:abstractNumId="263">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936" w:hanging="240"/>
      </w:pPr>
      <w:rPr>
        <w:rFonts w:hint="default"/>
      </w:rPr>
    </w:lvl>
    <w:lvl w:ilvl="2">
      <w:start w:val="0"/>
      <w:numFmt w:val="bullet"/>
      <w:lvlText w:val="•"/>
      <w:lvlJc w:val="left"/>
      <w:pPr>
        <w:ind w:left="1613" w:hanging="240"/>
      </w:pPr>
      <w:rPr>
        <w:rFonts w:hint="default"/>
      </w:rPr>
    </w:lvl>
    <w:lvl w:ilvl="3">
      <w:start w:val="0"/>
      <w:numFmt w:val="bullet"/>
      <w:lvlText w:val="•"/>
      <w:lvlJc w:val="left"/>
      <w:pPr>
        <w:ind w:left="2290" w:hanging="240"/>
      </w:pPr>
      <w:rPr>
        <w:rFonts w:hint="default"/>
      </w:rPr>
    </w:lvl>
    <w:lvl w:ilvl="4">
      <w:start w:val="0"/>
      <w:numFmt w:val="bullet"/>
      <w:lvlText w:val="•"/>
      <w:lvlJc w:val="left"/>
      <w:pPr>
        <w:ind w:left="2966" w:hanging="240"/>
      </w:pPr>
      <w:rPr>
        <w:rFonts w:hint="default"/>
      </w:rPr>
    </w:lvl>
    <w:lvl w:ilvl="5">
      <w:start w:val="0"/>
      <w:numFmt w:val="bullet"/>
      <w:lvlText w:val="•"/>
      <w:lvlJc w:val="left"/>
      <w:pPr>
        <w:ind w:left="3643" w:hanging="240"/>
      </w:pPr>
      <w:rPr>
        <w:rFonts w:hint="default"/>
      </w:rPr>
    </w:lvl>
    <w:lvl w:ilvl="6">
      <w:start w:val="0"/>
      <w:numFmt w:val="bullet"/>
      <w:lvlText w:val="•"/>
      <w:lvlJc w:val="left"/>
      <w:pPr>
        <w:ind w:left="4320" w:hanging="240"/>
      </w:pPr>
      <w:rPr>
        <w:rFonts w:hint="default"/>
      </w:rPr>
    </w:lvl>
    <w:lvl w:ilvl="7">
      <w:start w:val="0"/>
      <w:numFmt w:val="bullet"/>
      <w:lvlText w:val="•"/>
      <w:lvlJc w:val="left"/>
      <w:pPr>
        <w:ind w:left="4996" w:hanging="240"/>
      </w:pPr>
      <w:rPr>
        <w:rFonts w:hint="default"/>
      </w:rPr>
    </w:lvl>
    <w:lvl w:ilvl="8">
      <w:start w:val="0"/>
      <w:numFmt w:val="bullet"/>
      <w:lvlText w:val="•"/>
      <w:lvlJc w:val="left"/>
      <w:pPr>
        <w:ind w:left="5673" w:hanging="240"/>
      </w:pPr>
      <w:rPr>
        <w:rFonts w:hint="default"/>
      </w:rPr>
    </w:lvl>
  </w:abstractNum>
  <w:abstractNum w:abstractNumId="262">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506" w:hanging="240"/>
      </w:pPr>
      <w:rPr>
        <w:rFonts w:hint="default"/>
      </w:rPr>
    </w:lvl>
    <w:lvl w:ilvl="2">
      <w:start w:val="0"/>
      <w:numFmt w:val="bullet"/>
      <w:lvlText w:val="•"/>
      <w:lvlJc w:val="left"/>
      <w:pPr>
        <w:ind w:left="752" w:hanging="240"/>
      </w:pPr>
      <w:rPr>
        <w:rFonts w:hint="default"/>
      </w:rPr>
    </w:lvl>
    <w:lvl w:ilvl="3">
      <w:start w:val="0"/>
      <w:numFmt w:val="bullet"/>
      <w:lvlText w:val="•"/>
      <w:lvlJc w:val="left"/>
      <w:pPr>
        <w:ind w:left="998" w:hanging="240"/>
      </w:pPr>
      <w:rPr>
        <w:rFonts w:hint="default"/>
      </w:rPr>
    </w:lvl>
    <w:lvl w:ilvl="4">
      <w:start w:val="0"/>
      <w:numFmt w:val="bullet"/>
      <w:lvlText w:val="•"/>
      <w:lvlJc w:val="left"/>
      <w:pPr>
        <w:ind w:left="1245" w:hanging="240"/>
      </w:pPr>
      <w:rPr>
        <w:rFonts w:hint="default"/>
      </w:rPr>
    </w:lvl>
    <w:lvl w:ilvl="5">
      <w:start w:val="0"/>
      <w:numFmt w:val="bullet"/>
      <w:lvlText w:val="•"/>
      <w:lvlJc w:val="left"/>
      <w:pPr>
        <w:ind w:left="1491" w:hanging="240"/>
      </w:pPr>
      <w:rPr>
        <w:rFonts w:hint="default"/>
      </w:rPr>
    </w:lvl>
    <w:lvl w:ilvl="6">
      <w:start w:val="0"/>
      <w:numFmt w:val="bullet"/>
      <w:lvlText w:val="•"/>
      <w:lvlJc w:val="left"/>
      <w:pPr>
        <w:ind w:left="1737" w:hanging="240"/>
      </w:pPr>
      <w:rPr>
        <w:rFonts w:hint="default"/>
      </w:rPr>
    </w:lvl>
    <w:lvl w:ilvl="7">
      <w:start w:val="0"/>
      <w:numFmt w:val="bullet"/>
      <w:lvlText w:val="•"/>
      <w:lvlJc w:val="left"/>
      <w:pPr>
        <w:ind w:left="1984" w:hanging="240"/>
      </w:pPr>
      <w:rPr>
        <w:rFonts w:hint="default"/>
      </w:rPr>
    </w:lvl>
    <w:lvl w:ilvl="8">
      <w:start w:val="0"/>
      <w:numFmt w:val="bullet"/>
      <w:lvlText w:val="•"/>
      <w:lvlJc w:val="left"/>
      <w:pPr>
        <w:ind w:left="2230" w:hanging="240"/>
      </w:pPr>
      <w:rPr>
        <w:rFonts w:hint="default"/>
      </w:rPr>
    </w:lvl>
  </w:abstractNum>
  <w:abstractNum w:abstractNumId="261">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793" w:hanging="240"/>
      </w:pPr>
      <w:rPr>
        <w:rFonts w:hint="default"/>
      </w:rPr>
    </w:lvl>
    <w:lvl w:ilvl="2">
      <w:start w:val="0"/>
      <w:numFmt w:val="bullet"/>
      <w:lvlText w:val="•"/>
      <w:lvlJc w:val="left"/>
      <w:pPr>
        <w:ind w:left="1326" w:hanging="240"/>
      </w:pPr>
      <w:rPr>
        <w:rFonts w:hint="default"/>
      </w:rPr>
    </w:lvl>
    <w:lvl w:ilvl="3">
      <w:start w:val="0"/>
      <w:numFmt w:val="bullet"/>
      <w:lvlText w:val="•"/>
      <w:lvlJc w:val="left"/>
      <w:pPr>
        <w:ind w:left="1859" w:hanging="240"/>
      </w:pPr>
      <w:rPr>
        <w:rFonts w:hint="default"/>
      </w:rPr>
    </w:lvl>
    <w:lvl w:ilvl="4">
      <w:start w:val="0"/>
      <w:numFmt w:val="bullet"/>
      <w:lvlText w:val="•"/>
      <w:lvlJc w:val="left"/>
      <w:pPr>
        <w:ind w:left="2393" w:hanging="240"/>
      </w:pPr>
      <w:rPr>
        <w:rFonts w:hint="default"/>
      </w:rPr>
    </w:lvl>
    <w:lvl w:ilvl="5">
      <w:start w:val="0"/>
      <w:numFmt w:val="bullet"/>
      <w:lvlText w:val="•"/>
      <w:lvlJc w:val="left"/>
      <w:pPr>
        <w:ind w:left="2926" w:hanging="240"/>
      </w:pPr>
      <w:rPr>
        <w:rFonts w:hint="default"/>
      </w:rPr>
    </w:lvl>
    <w:lvl w:ilvl="6">
      <w:start w:val="0"/>
      <w:numFmt w:val="bullet"/>
      <w:lvlText w:val="•"/>
      <w:lvlJc w:val="left"/>
      <w:pPr>
        <w:ind w:left="3459" w:hanging="240"/>
      </w:pPr>
      <w:rPr>
        <w:rFonts w:hint="default"/>
      </w:rPr>
    </w:lvl>
    <w:lvl w:ilvl="7">
      <w:start w:val="0"/>
      <w:numFmt w:val="bullet"/>
      <w:lvlText w:val="•"/>
      <w:lvlJc w:val="left"/>
      <w:pPr>
        <w:ind w:left="3993" w:hanging="240"/>
      </w:pPr>
      <w:rPr>
        <w:rFonts w:hint="default"/>
      </w:rPr>
    </w:lvl>
    <w:lvl w:ilvl="8">
      <w:start w:val="0"/>
      <w:numFmt w:val="bullet"/>
      <w:lvlText w:val="•"/>
      <w:lvlJc w:val="left"/>
      <w:pPr>
        <w:ind w:left="4526" w:hanging="240"/>
      </w:pPr>
      <w:rPr>
        <w:rFonts w:hint="default"/>
      </w:rPr>
    </w:lvl>
  </w:abstractNum>
  <w:abstractNum w:abstractNumId="260">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360" w:hanging="240"/>
      </w:pPr>
      <w:rPr>
        <w:rFonts w:hint="default"/>
      </w:rPr>
    </w:lvl>
    <w:lvl w:ilvl="2">
      <w:start w:val="0"/>
      <w:numFmt w:val="bullet"/>
      <w:lvlText w:val="•"/>
      <w:lvlJc w:val="left"/>
      <w:pPr>
        <w:ind w:left="461" w:hanging="240"/>
      </w:pPr>
      <w:rPr>
        <w:rFonts w:hint="default"/>
      </w:rPr>
    </w:lvl>
    <w:lvl w:ilvl="3">
      <w:start w:val="0"/>
      <w:numFmt w:val="bullet"/>
      <w:lvlText w:val="•"/>
      <w:lvlJc w:val="left"/>
      <w:pPr>
        <w:ind w:left="562" w:hanging="240"/>
      </w:pPr>
      <w:rPr>
        <w:rFonts w:hint="default"/>
      </w:rPr>
    </w:lvl>
    <w:lvl w:ilvl="4">
      <w:start w:val="0"/>
      <w:numFmt w:val="bullet"/>
      <w:lvlText w:val="•"/>
      <w:lvlJc w:val="left"/>
      <w:pPr>
        <w:ind w:left="663" w:hanging="240"/>
      </w:pPr>
      <w:rPr>
        <w:rFonts w:hint="default"/>
      </w:rPr>
    </w:lvl>
    <w:lvl w:ilvl="5">
      <w:start w:val="0"/>
      <w:numFmt w:val="bullet"/>
      <w:lvlText w:val="•"/>
      <w:lvlJc w:val="left"/>
      <w:pPr>
        <w:ind w:left="764" w:hanging="240"/>
      </w:pPr>
      <w:rPr>
        <w:rFonts w:hint="default"/>
      </w:rPr>
    </w:lvl>
    <w:lvl w:ilvl="6">
      <w:start w:val="0"/>
      <w:numFmt w:val="bullet"/>
      <w:lvlText w:val="•"/>
      <w:lvlJc w:val="left"/>
      <w:pPr>
        <w:ind w:left="864" w:hanging="240"/>
      </w:pPr>
      <w:rPr>
        <w:rFonts w:hint="default"/>
      </w:rPr>
    </w:lvl>
    <w:lvl w:ilvl="7">
      <w:start w:val="0"/>
      <w:numFmt w:val="bullet"/>
      <w:lvlText w:val="•"/>
      <w:lvlJc w:val="left"/>
      <w:pPr>
        <w:ind w:left="965" w:hanging="240"/>
      </w:pPr>
      <w:rPr>
        <w:rFonts w:hint="default"/>
      </w:rPr>
    </w:lvl>
    <w:lvl w:ilvl="8">
      <w:start w:val="0"/>
      <w:numFmt w:val="bullet"/>
      <w:lvlText w:val="•"/>
      <w:lvlJc w:val="left"/>
      <w:pPr>
        <w:ind w:left="1066" w:hanging="240"/>
      </w:pPr>
      <w:rPr>
        <w:rFonts w:hint="default"/>
      </w:rPr>
    </w:lvl>
  </w:abstractNum>
  <w:abstractNum w:abstractNumId="259">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354" w:hanging="240"/>
      </w:pPr>
      <w:rPr>
        <w:rFonts w:hint="default"/>
      </w:rPr>
    </w:lvl>
    <w:lvl w:ilvl="2">
      <w:start w:val="0"/>
      <w:numFmt w:val="bullet"/>
      <w:lvlText w:val="•"/>
      <w:lvlJc w:val="left"/>
      <w:pPr>
        <w:ind w:left="449" w:hanging="240"/>
      </w:pPr>
      <w:rPr>
        <w:rFonts w:hint="default"/>
      </w:rPr>
    </w:lvl>
    <w:lvl w:ilvl="3">
      <w:start w:val="0"/>
      <w:numFmt w:val="bullet"/>
      <w:lvlText w:val="•"/>
      <w:lvlJc w:val="left"/>
      <w:pPr>
        <w:ind w:left="543" w:hanging="240"/>
      </w:pPr>
      <w:rPr>
        <w:rFonts w:hint="default"/>
      </w:rPr>
    </w:lvl>
    <w:lvl w:ilvl="4">
      <w:start w:val="0"/>
      <w:numFmt w:val="bullet"/>
      <w:lvlText w:val="•"/>
      <w:lvlJc w:val="left"/>
      <w:pPr>
        <w:ind w:left="638" w:hanging="240"/>
      </w:pPr>
      <w:rPr>
        <w:rFonts w:hint="default"/>
      </w:rPr>
    </w:lvl>
    <w:lvl w:ilvl="5">
      <w:start w:val="0"/>
      <w:numFmt w:val="bullet"/>
      <w:lvlText w:val="•"/>
      <w:lvlJc w:val="left"/>
      <w:pPr>
        <w:ind w:left="732" w:hanging="240"/>
      </w:pPr>
      <w:rPr>
        <w:rFonts w:hint="default"/>
      </w:rPr>
    </w:lvl>
    <w:lvl w:ilvl="6">
      <w:start w:val="0"/>
      <w:numFmt w:val="bullet"/>
      <w:lvlText w:val="•"/>
      <w:lvlJc w:val="left"/>
      <w:pPr>
        <w:ind w:left="827" w:hanging="240"/>
      </w:pPr>
      <w:rPr>
        <w:rFonts w:hint="default"/>
      </w:rPr>
    </w:lvl>
    <w:lvl w:ilvl="7">
      <w:start w:val="0"/>
      <w:numFmt w:val="bullet"/>
      <w:lvlText w:val="•"/>
      <w:lvlJc w:val="left"/>
      <w:pPr>
        <w:ind w:left="921" w:hanging="240"/>
      </w:pPr>
      <w:rPr>
        <w:rFonts w:hint="default"/>
      </w:rPr>
    </w:lvl>
    <w:lvl w:ilvl="8">
      <w:start w:val="0"/>
      <w:numFmt w:val="bullet"/>
      <w:lvlText w:val="•"/>
      <w:lvlJc w:val="left"/>
      <w:pPr>
        <w:ind w:left="1016" w:hanging="240"/>
      </w:pPr>
      <w:rPr>
        <w:rFonts w:hint="default"/>
      </w:rPr>
    </w:lvl>
  </w:abstractNum>
  <w:abstractNum w:abstractNumId="258">
    <w:multiLevelType w:val="hybridMultilevel"/>
    <w:lvl w:ilvl="0">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1641" w:hanging="240"/>
      </w:pPr>
      <w:rPr>
        <w:rFonts w:hint="default"/>
      </w:rPr>
    </w:lvl>
    <w:lvl w:ilvl="2">
      <w:start w:val="0"/>
      <w:numFmt w:val="bullet"/>
      <w:lvlText w:val="•"/>
      <w:lvlJc w:val="left"/>
      <w:pPr>
        <w:ind w:left="2622" w:hanging="240"/>
      </w:pPr>
      <w:rPr>
        <w:rFonts w:hint="default"/>
      </w:rPr>
    </w:lvl>
    <w:lvl w:ilvl="3">
      <w:start w:val="0"/>
      <w:numFmt w:val="bullet"/>
      <w:lvlText w:val="•"/>
      <w:lvlJc w:val="left"/>
      <w:pPr>
        <w:ind w:left="3603" w:hanging="240"/>
      </w:pPr>
      <w:rPr>
        <w:rFonts w:hint="default"/>
      </w:rPr>
    </w:lvl>
    <w:lvl w:ilvl="4">
      <w:start w:val="0"/>
      <w:numFmt w:val="bullet"/>
      <w:lvlText w:val="•"/>
      <w:lvlJc w:val="left"/>
      <w:pPr>
        <w:ind w:left="4585" w:hanging="240"/>
      </w:pPr>
      <w:rPr>
        <w:rFonts w:hint="default"/>
      </w:rPr>
    </w:lvl>
    <w:lvl w:ilvl="5">
      <w:start w:val="0"/>
      <w:numFmt w:val="bullet"/>
      <w:lvlText w:val="•"/>
      <w:lvlJc w:val="left"/>
      <w:pPr>
        <w:ind w:left="5566" w:hanging="240"/>
      </w:pPr>
      <w:rPr>
        <w:rFonts w:hint="default"/>
      </w:rPr>
    </w:lvl>
    <w:lvl w:ilvl="6">
      <w:start w:val="0"/>
      <w:numFmt w:val="bullet"/>
      <w:lvlText w:val="•"/>
      <w:lvlJc w:val="left"/>
      <w:pPr>
        <w:ind w:left="6547" w:hanging="240"/>
      </w:pPr>
      <w:rPr>
        <w:rFonts w:hint="default"/>
      </w:rPr>
    </w:lvl>
    <w:lvl w:ilvl="7">
      <w:start w:val="0"/>
      <w:numFmt w:val="bullet"/>
      <w:lvlText w:val="•"/>
      <w:lvlJc w:val="left"/>
      <w:pPr>
        <w:ind w:left="7529" w:hanging="240"/>
      </w:pPr>
      <w:rPr>
        <w:rFonts w:hint="default"/>
      </w:rPr>
    </w:lvl>
    <w:lvl w:ilvl="8">
      <w:start w:val="0"/>
      <w:numFmt w:val="bullet"/>
      <w:lvlText w:val="•"/>
      <w:lvlJc w:val="left"/>
      <w:pPr>
        <w:ind w:left="8510" w:hanging="240"/>
      </w:pPr>
      <w:rPr>
        <w:rFonts w:hint="default"/>
      </w:rPr>
    </w:lvl>
  </w:abstractNum>
  <w:abstractNum w:abstractNumId="257">
    <w:multiLevelType w:val="hybridMultilevel"/>
    <w:lvl w:ilvl="0">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890" w:hanging="240"/>
      </w:pPr>
      <w:rPr>
        <w:rFonts w:hint="default"/>
      </w:rPr>
    </w:lvl>
    <w:lvl w:ilvl="2">
      <w:start w:val="0"/>
      <w:numFmt w:val="bullet"/>
      <w:lvlText w:val="•"/>
      <w:lvlJc w:val="left"/>
      <w:pPr>
        <w:ind w:left="1120" w:hanging="240"/>
      </w:pPr>
      <w:rPr>
        <w:rFonts w:hint="default"/>
      </w:rPr>
    </w:lvl>
    <w:lvl w:ilvl="3">
      <w:start w:val="0"/>
      <w:numFmt w:val="bullet"/>
      <w:lvlText w:val="•"/>
      <w:lvlJc w:val="left"/>
      <w:pPr>
        <w:ind w:left="1350" w:hanging="240"/>
      </w:pPr>
      <w:rPr>
        <w:rFonts w:hint="default"/>
      </w:rPr>
    </w:lvl>
    <w:lvl w:ilvl="4">
      <w:start w:val="0"/>
      <w:numFmt w:val="bullet"/>
      <w:lvlText w:val="•"/>
      <w:lvlJc w:val="left"/>
      <w:pPr>
        <w:ind w:left="1580" w:hanging="240"/>
      </w:pPr>
      <w:rPr>
        <w:rFonts w:hint="default"/>
      </w:rPr>
    </w:lvl>
    <w:lvl w:ilvl="5">
      <w:start w:val="0"/>
      <w:numFmt w:val="bullet"/>
      <w:lvlText w:val="•"/>
      <w:lvlJc w:val="left"/>
      <w:pPr>
        <w:ind w:left="1810" w:hanging="240"/>
      </w:pPr>
      <w:rPr>
        <w:rFonts w:hint="default"/>
      </w:rPr>
    </w:lvl>
    <w:lvl w:ilvl="6">
      <w:start w:val="0"/>
      <w:numFmt w:val="bullet"/>
      <w:lvlText w:val="•"/>
      <w:lvlJc w:val="left"/>
      <w:pPr>
        <w:ind w:left="2040" w:hanging="240"/>
      </w:pPr>
      <w:rPr>
        <w:rFonts w:hint="default"/>
      </w:rPr>
    </w:lvl>
    <w:lvl w:ilvl="7">
      <w:start w:val="0"/>
      <w:numFmt w:val="bullet"/>
      <w:lvlText w:val="•"/>
      <w:lvlJc w:val="left"/>
      <w:pPr>
        <w:ind w:left="2270" w:hanging="240"/>
      </w:pPr>
      <w:rPr>
        <w:rFonts w:hint="default"/>
      </w:rPr>
    </w:lvl>
    <w:lvl w:ilvl="8">
      <w:start w:val="0"/>
      <w:numFmt w:val="bullet"/>
      <w:lvlText w:val="•"/>
      <w:lvlJc w:val="left"/>
      <w:pPr>
        <w:ind w:left="2500" w:hanging="240"/>
      </w:pPr>
      <w:rPr>
        <w:rFonts w:hint="default"/>
      </w:rPr>
    </w:lvl>
  </w:abstractNum>
  <w:abstractNum w:abstractNumId="256">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508" w:hanging="240"/>
      </w:pPr>
      <w:rPr>
        <w:rFonts w:hint="default"/>
      </w:rPr>
    </w:lvl>
    <w:lvl w:ilvl="2">
      <w:start w:val="0"/>
      <w:numFmt w:val="bullet"/>
      <w:lvlText w:val="•"/>
      <w:lvlJc w:val="left"/>
      <w:pPr>
        <w:ind w:left="756" w:hanging="240"/>
      </w:pPr>
      <w:rPr>
        <w:rFonts w:hint="default"/>
      </w:rPr>
    </w:lvl>
    <w:lvl w:ilvl="3">
      <w:start w:val="0"/>
      <w:numFmt w:val="bullet"/>
      <w:lvlText w:val="•"/>
      <w:lvlJc w:val="left"/>
      <w:pPr>
        <w:ind w:left="1004" w:hanging="240"/>
      </w:pPr>
      <w:rPr>
        <w:rFonts w:hint="default"/>
      </w:rPr>
    </w:lvl>
    <w:lvl w:ilvl="4">
      <w:start w:val="0"/>
      <w:numFmt w:val="bullet"/>
      <w:lvlText w:val="•"/>
      <w:lvlJc w:val="left"/>
      <w:pPr>
        <w:ind w:left="1252" w:hanging="240"/>
      </w:pPr>
      <w:rPr>
        <w:rFonts w:hint="default"/>
      </w:rPr>
    </w:lvl>
    <w:lvl w:ilvl="5">
      <w:start w:val="0"/>
      <w:numFmt w:val="bullet"/>
      <w:lvlText w:val="•"/>
      <w:lvlJc w:val="left"/>
      <w:pPr>
        <w:ind w:left="1501" w:hanging="240"/>
      </w:pPr>
      <w:rPr>
        <w:rFonts w:hint="default"/>
      </w:rPr>
    </w:lvl>
    <w:lvl w:ilvl="6">
      <w:start w:val="0"/>
      <w:numFmt w:val="bullet"/>
      <w:lvlText w:val="•"/>
      <w:lvlJc w:val="left"/>
      <w:pPr>
        <w:ind w:left="1749" w:hanging="240"/>
      </w:pPr>
      <w:rPr>
        <w:rFonts w:hint="default"/>
      </w:rPr>
    </w:lvl>
    <w:lvl w:ilvl="7">
      <w:start w:val="0"/>
      <w:numFmt w:val="bullet"/>
      <w:lvlText w:val="•"/>
      <w:lvlJc w:val="left"/>
      <w:pPr>
        <w:ind w:left="1997" w:hanging="240"/>
      </w:pPr>
      <w:rPr>
        <w:rFonts w:hint="default"/>
      </w:rPr>
    </w:lvl>
    <w:lvl w:ilvl="8">
      <w:start w:val="0"/>
      <w:numFmt w:val="bullet"/>
      <w:lvlText w:val="•"/>
      <w:lvlJc w:val="left"/>
      <w:pPr>
        <w:ind w:left="2245" w:hanging="240"/>
      </w:pPr>
      <w:rPr>
        <w:rFonts w:hint="default"/>
      </w:rPr>
    </w:lvl>
  </w:abstractNum>
  <w:abstractNum w:abstractNumId="255">
    <w:multiLevelType w:val="hybridMultilevel"/>
    <w:lvl w:ilvl="0">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1811" w:hanging="240"/>
      </w:pPr>
      <w:rPr>
        <w:rFonts w:hint="default"/>
      </w:rPr>
    </w:lvl>
    <w:lvl w:ilvl="2">
      <w:start w:val="0"/>
      <w:numFmt w:val="bullet"/>
      <w:lvlText w:val="•"/>
      <w:lvlJc w:val="left"/>
      <w:pPr>
        <w:ind w:left="2963" w:hanging="240"/>
      </w:pPr>
      <w:rPr>
        <w:rFonts w:hint="default"/>
      </w:rPr>
    </w:lvl>
    <w:lvl w:ilvl="3">
      <w:start w:val="0"/>
      <w:numFmt w:val="bullet"/>
      <w:lvlText w:val="•"/>
      <w:lvlJc w:val="left"/>
      <w:pPr>
        <w:ind w:left="4115" w:hanging="240"/>
      </w:pPr>
      <w:rPr>
        <w:rFonts w:hint="default"/>
      </w:rPr>
    </w:lvl>
    <w:lvl w:ilvl="4">
      <w:start w:val="0"/>
      <w:numFmt w:val="bullet"/>
      <w:lvlText w:val="•"/>
      <w:lvlJc w:val="left"/>
      <w:pPr>
        <w:ind w:left="5267" w:hanging="240"/>
      </w:pPr>
      <w:rPr>
        <w:rFonts w:hint="default"/>
      </w:rPr>
    </w:lvl>
    <w:lvl w:ilvl="5">
      <w:start w:val="0"/>
      <w:numFmt w:val="bullet"/>
      <w:lvlText w:val="•"/>
      <w:lvlJc w:val="left"/>
      <w:pPr>
        <w:ind w:left="6419" w:hanging="240"/>
      </w:pPr>
      <w:rPr>
        <w:rFonts w:hint="default"/>
      </w:rPr>
    </w:lvl>
    <w:lvl w:ilvl="6">
      <w:start w:val="0"/>
      <w:numFmt w:val="bullet"/>
      <w:lvlText w:val="•"/>
      <w:lvlJc w:val="left"/>
      <w:pPr>
        <w:ind w:left="7570" w:hanging="240"/>
      </w:pPr>
      <w:rPr>
        <w:rFonts w:hint="default"/>
      </w:rPr>
    </w:lvl>
    <w:lvl w:ilvl="7">
      <w:start w:val="0"/>
      <w:numFmt w:val="bullet"/>
      <w:lvlText w:val="•"/>
      <w:lvlJc w:val="left"/>
      <w:pPr>
        <w:ind w:left="8722" w:hanging="240"/>
      </w:pPr>
      <w:rPr>
        <w:rFonts w:hint="default"/>
      </w:rPr>
    </w:lvl>
    <w:lvl w:ilvl="8">
      <w:start w:val="0"/>
      <w:numFmt w:val="bullet"/>
      <w:lvlText w:val="•"/>
      <w:lvlJc w:val="left"/>
      <w:pPr>
        <w:ind w:left="9874" w:hanging="240"/>
      </w:pPr>
      <w:rPr>
        <w:rFonts w:hint="default"/>
      </w:rPr>
    </w:lvl>
  </w:abstractNum>
  <w:abstractNum w:abstractNumId="254">
    <w:multiLevelType w:val="hybridMultilevel"/>
    <w:lvl w:ilvl="0">
      <w:start w:val="1"/>
      <w:numFmt w:val="decimal"/>
      <w:lvlText w:val="%1."/>
      <w:lvlJc w:val="left"/>
      <w:pPr>
        <w:ind w:left="798" w:hanging="379"/>
        <w:jc w:val="left"/>
      </w:pPr>
      <w:rPr>
        <w:rFonts w:hint="default" w:ascii="Arial" w:hAnsi="Arial" w:eastAsia="Arial" w:cs="Arial"/>
        <w:color w:val="222222"/>
        <w:spacing w:val="-7"/>
        <w:w w:val="89"/>
        <w:sz w:val="34"/>
        <w:szCs w:val="34"/>
      </w:rPr>
    </w:lvl>
    <w:lvl w:ilvl="1">
      <w:start w:val="0"/>
      <w:numFmt w:val="bullet"/>
      <w:lvlText w:val="•"/>
      <w:lvlJc w:val="left"/>
      <w:pPr>
        <w:ind w:left="1167" w:hanging="379"/>
      </w:pPr>
      <w:rPr>
        <w:rFonts w:hint="default"/>
      </w:rPr>
    </w:lvl>
    <w:lvl w:ilvl="2">
      <w:start w:val="0"/>
      <w:numFmt w:val="bullet"/>
      <w:lvlText w:val="•"/>
      <w:lvlJc w:val="left"/>
      <w:pPr>
        <w:ind w:left="1535" w:hanging="379"/>
      </w:pPr>
      <w:rPr>
        <w:rFonts w:hint="default"/>
      </w:rPr>
    </w:lvl>
    <w:lvl w:ilvl="3">
      <w:start w:val="0"/>
      <w:numFmt w:val="bullet"/>
      <w:lvlText w:val="•"/>
      <w:lvlJc w:val="left"/>
      <w:pPr>
        <w:ind w:left="1903" w:hanging="379"/>
      </w:pPr>
      <w:rPr>
        <w:rFonts w:hint="default"/>
      </w:rPr>
    </w:lvl>
    <w:lvl w:ilvl="4">
      <w:start w:val="0"/>
      <w:numFmt w:val="bullet"/>
      <w:lvlText w:val="•"/>
      <w:lvlJc w:val="left"/>
      <w:pPr>
        <w:ind w:left="2270" w:hanging="379"/>
      </w:pPr>
      <w:rPr>
        <w:rFonts w:hint="default"/>
      </w:rPr>
    </w:lvl>
    <w:lvl w:ilvl="5">
      <w:start w:val="0"/>
      <w:numFmt w:val="bullet"/>
      <w:lvlText w:val="•"/>
      <w:lvlJc w:val="left"/>
      <w:pPr>
        <w:ind w:left="2638" w:hanging="379"/>
      </w:pPr>
      <w:rPr>
        <w:rFonts w:hint="default"/>
      </w:rPr>
    </w:lvl>
    <w:lvl w:ilvl="6">
      <w:start w:val="0"/>
      <w:numFmt w:val="bullet"/>
      <w:lvlText w:val="•"/>
      <w:lvlJc w:val="left"/>
      <w:pPr>
        <w:ind w:left="3006" w:hanging="379"/>
      </w:pPr>
      <w:rPr>
        <w:rFonts w:hint="default"/>
      </w:rPr>
    </w:lvl>
    <w:lvl w:ilvl="7">
      <w:start w:val="0"/>
      <w:numFmt w:val="bullet"/>
      <w:lvlText w:val="•"/>
      <w:lvlJc w:val="left"/>
      <w:pPr>
        <w:ind w:left="3373" w:hanging="379"/>
      </w:pPr>
      <w:rPr>
        <w:rFonts w:hint="default"/>
      </w:rPr>
    </w:lvl>
    <w:lvl w:ilvl="8">
      <w:start w:val="0"/>
      <w:numFmt w:val="bullet"/>
      <w:lvlText w:val="•"/>
      <w:lvlJc w:val="left"/>
      <w:pPr>
        <w:ind w:left="3741" w:hanging="379"/>
      </w:pPr>
      <w:rPr>
        <w:rFonts w:hint="default"/>
      </w:rPr>
    </w:lvl>
  </w:abstractNum>
  <w:abstractNum w:abstractNumId="253">
    <w:multiLevelType w:val="hybridMultilevel"/>
    <w:lvl w:ilvl="0">
      <w:start w:val="1"/>
      <w:numFmt w:val="decimal"/>
      <w:lvlText w:val="%1."/>
      <w:lvlJc w:val="left"/>
      <w:pPr>
        <w:ind w:left="1220" w:hanging="379"/>
        <w:jc w:val="left"/>
      </w:pPr>
      <w:rPr>
        <w:rFonts w:hint="default" w:ascii="Arial" w:hAnsi="Arial" w:eastAsia="Arial" w:cs="Arial"/>
        <w:color w:val="222222"/>
        <w:spacing w:val="-7"/>
        <w:w w:val="99"/>
        <w:sz w:val="34"/>
        <w:szCs w:val="34"/>
      </w:rPr>
    </w:lvl>
    <w:lvl w:ilvl="1">
      <w:start w:val="0"/>
      <w:numFmt w:val="bullet"/>
      <w:lvlText w:val="•"/>
      <w:lvlJc w:val="left"/>
      <w:pPr>
        <w:ind w:left="2375" w:hanging="379"/>
      </w:pPr>
      <w:rPr>
        <w:rFonts w:hint="default"/>
      </w:rPr>
    </w:lvl>
    <w:lvl w:ilvl="2">
      <w:start w:val="0"/>
      <w:numFmt w:val="bullet"/>
      <w:lvlText w:val="•"/>
      <w:lvlJc w:val="left"/>
      <w:pPr>
        <w:ind w:left="3530" w:hanging="379"/>
      </w:pPr>
      <w:rPr>
        <w:rFonts w:hint="default"/>
      </w:rPr>
    </w:lvl>
    <w:lvl w:ilvl="3">
      <w:start w:val="0"/>
      <w:numFmt w:val="bullet"/>
      <w:lvlText w:val="•"/>
      <w:lvlJc w:val="left"/>
      <w:pPr>
        <w:ind w:left="4685" w:hanging="379"/>
      </w:pPr>
      <w:rPr>
        <w:rFonts w:hint="default"/>
      </w:rPr>
    </w:lvl>
    <w:lvl w:ilvl="4">
      <w:start w:val="0"/>
      <w:numFmt w:val="bullet"/>
      <w:lvlText w:val="•"/>
      <w:lvlJc w:val="left"/>
      <w:pPr>
        <w:ind w:left="5840" w:hanging="379"/>
      </w:pPr>
      <w:rPr>
        <w:rFonts w:hint="default"/>
      </w:rPr>
    </w:lvl>
    <w:lvl w:ilvl="5">
      <w:start w:val="0"/>
      <w:numFmt w:val="bullet"/>
      <w:lvlText w:val="•"/>
      <w:lvlJc w:val="left"/>
      <w:pPr>
        <w:ind w:left="6996" w:hanging="379"/>
      </w:pPr>
      <w:rPr>
        <w:rFonts w:hint="default"/>
      </w:rPr>
    </w:lvl>
    <w:lvl w:ilvl="6">
      <w:start w:val="0"/>
      <w:numFmt w:val="bullet"/>
      <w:lvlText w:val="•"/>
      <w:lvlJc w:val="left"/>
      <w:pPr>
        <w:ind w:left="8151" w:hanging="379"/>
      </w:pPr>
      <w:rPr>
        <w:rFonts w:hint="default"/>
      </w:rPr>
    </w:lvl>
    <w:lvl w:ilvl="7">
      <w:start w:val="0"/>
      <w:numFmt w:val="bullet"/>
      <w:lvlText w:val="•"/>
      <w:lvlJc w:val="left"/>
      <w:pPr>
        <w:ind w:left="9306" w:hanging="379"/>
      </w:pPr>
      <w:rPr>
        <w:rFonts w:hint="default"/>
      </w:rPr>
    </w:lvl>
    <w:lvl w:ilvl="8">
      <w:start w:val="0"/>
      <w:numFmt w:val="bullet"/>
      <w:lvlText w:val="•"/>
      <w:lvlJc w:val="left"/>
      <w:pPr>
        <w:ind w:left="10461" w:hanging="379"/>
      </w:pPr>
      <w:rPr>
        <w:rFonts w:hint="default"/>
      </w:rPr>
    </w:lvl>
  </w:abstractNum>
  <w:abstractNum w:abstractNumId="252">
    <w:multiLevelType w:val="hybridMultilevel"/>
    <w:lvl w:ilvl="0">
      <w:start w:val="3"/>
      <w:numFmt w:val="decimal"/>
      <w:lvlText w:val="%1."/>
      <w:lvlJc w:val="left"/>
      <w:pPr>
        <w:ind w:left="798" w:hanging="379"/>
        <w:jc w:val="left"/>
      </w:pPr>
      <w:rPr>
        <w:rFonts w:hint="default" w:ascii="Arial" w:hAnsi="Arial" w:eastAsia="Arial" w:cs="Arial"/>
        <w:color w:val="222222"/>
        <w:spacing w:val="-7"/>
        <w:w w:val="97"/>
        <w:sz w:val="34"/>
        <w:szCs w:val="34"/>
      </w:rPr>
    </w:lvl>
    <w:lvl w:ilvl="1">
      <w:start w:val="0"/>
      <w:numFmt w:val="bullet"/>
      <w:lvlText w:val="•"/>
      <w:lvlJc w:val="left"/>
      <w:pPr>
        <w:ind w:left="1060" w:hanging="240"/>
      </w:pPr>
      <w:rPr>
        <w:rFonts w:hint="default" w:ascii="Arial Unicode MS" w:hAnsi="Arial Unicode MS" w:eastAsia="Arial Unicode MS" w:cs="Arial Unicode MS"/>
        <w:color w:val="606060"/>
        <w:w w:val="99"/>
        <w:position w:val="-1"/>
        <w:sz w:val="34"/>
        <w:szCs w:val="34"/>
      </w:rPr>
    </w:lvl>
    <w:lvl w:ilvl="2">
      <w:start w:val="0"/>
      <w:numFmt w:val="bullet"/>
      <w:lvlText w:val="•"/>
      <w:lvlJc w:val="left"/>
      <w:pPr>
        <w:ind w:left="2361" w:hanging="240"/>
      </w:pPr>
      <w:rPr>
        <w:rFonts w:hint="default"/>
      </w:rPr>
    </w:lvl>
    <w:lvl w:ilvl="3">
      <w:start w:val="0"/>
      <w:numFmt w:val="bullet"/>
      <w:lvlText w:val="•"/>
      <w:lvlJc w:val="left"/>
      <w:pPr>
        <w:ind w:left="3662" w:hanging="240"/>
      </w:pPr>
      <w:rPr>
        <w:rFonts w:hint="default"/>
      </w:rPr>
    </w:lvl>
    <w:lvl w:ilvl="4">
      <w:start w:val="0"/>
      <w:numFmt w:val="bullet"/>
      <w:lvlText w:val="•"/>
      <w:lvlJc w:val="left"/>
      <w:pPr>
        <w:ind w:left="4964" w:hanging="240"/>
      </w:pPr>
      <w:rPr>
        <w:rFonts w:hint="default"/>
      </w:rPr>
    </w:lvl>
    <w:lvl w:ilvl="5">
      <w:start w:val="0"/>
      <w:numFmt w:val="bullet"/>
      <w:lvlText w:val="•"/>
      <w:lvlJc w:val="left"/>
      <w:pPr>
        <w:ind w:left="6265" w:hanging="240"/>
      </w:pPr>
      <w:rPr>
        <w:rFonts w:hint="default"/>
      </w:rPr>
    </w:lvl>
    <w:lvl w:ilvl="6">
      <w:start w:val="0"/>
      <w:numFmt w:val="bullet"/>
      <w:lvlText w:val="•"/>
      <w:lvlJc w:val="left"/>
      <w:pPr>
        <w:ind w:left="7566" w:hanging="240"/>
      </w:pPr>
      <w:rPr>
        <w:rFonts w:hint="default"/>
      </w:rPr>
    </w:lvl>
    <w:lvl w:ilvl="7">
      <w:start w:val="0"/>
      <w:numFmt w:val="bullet"/>
      <w:lvlText w:val="•"/>
      <w:lvlJc w:val="left"/>
      <w:pPr>
        <w:ind w:left="8868" w:hanging="240"/>
      </w:pPr>
      <w:rPr>
        <w:rFonts w:hint="default"/>
      </w:rPr>
    </w:lvl>
    <w:lvl w:ilvl="8">
      <w:start w:val="0"/>
      <w:numFmt w:val="bullet"/>
      <w:lvlText w:val="•"/>
      <w:lvlJc w:val="left"/>
      <w:pPr>
        <w:ind w:left="10169" w:hanging="240"/>
      </w:pPr>
      <w:rPr>
        <w:rFonts w:hint="default"/>
      </w:rPr>
    </w:lvl>
  </w:abstractNum>
  <w:abstractNum w:abstractNumId="251">
    <w:multiLevelType w:val="hybridMultilevel"/>
    <w:lvl w:ilvl="0">
      <w:start w:val="2"/>
      <w:numFmt w:val="decimal"/>
      <w:lvlText w:val="%1."/>
      <w:lvlJc w:val="left"/>
      <w:pPr>
        <w:ind w:left="398" w:hanging="379"/>
        <w:jc w:val="left"/>
      </w:pPr>
      <w:rPr>
        <w:rFonts w:hint="default" w:ascii="Arial" w:hAnsi="Arial" w:eastAsia="Arial" w:cs="Arial"/>
        <w:color w:val="222222"/>
        <w:w w:val="100"/>
        <w:sz w:val="34"/>
        <w:szCs w:val="34"/>
      </w:rPr>
    </w:lvl>
    <w:lvl w:ilvl="1">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2">
      <w:start w:val="0"/>
      <w:numFmt w:val="bullet"/>
      <w:lvlText w:val="•"/>
      <w:lvlJc w:val="left"/>
      <w:pPr>
        <w:ind w:left="1874" w:hanging="240"/>
      </w:pPr>
      <w:rPr>
        <w:rFonts w:hint="default"/>
      </w:rPr>
    </w:lvl>
    <w:lvl w:ilvl="3">
      <w:start w:val="0"/>
      <w:numFmt w:val="bullet"/>
      <w:lvlText w:val="•"/>
      <w:lvlJc w:val="left"/>
      <w:pPr>
        <w:ind w:left="3088" w:hanging="240"/>
      </w:pPr>
      <w:rPr>
        <w:rFonts w:hint="default"/>
      </w:rPr>
    </w:lvl>
    <w:lvl w:ilvl="4">
      <w:start w:val="0"/>
      <w:numFmt w:val="bullet"/>
      <w:lvlText w:val="•"/>
      <w:lvlJc w:val="left"/>
      <w:pPr>
        <w:ind w:left="4302" w:hanging="240"/>
      </w:pPr>
      <w:rPr>
        <w:rFonts w:hint="default"/>
      </w:rPr>
    </w:lvl>
    <w:lvl w:ilvl="5">
      <w:start w:val="0"/>
      <w:numFmt w:val="bullet"/>
      <w:lvlText w:val="•"/>
      <w:lvlJc w:val="left"/>
      <w:pPr>
        <w:ind w:left="5516" w:hanging="240"/>
      </w:pPr>
      <w:rPr>
        <w:rFonts w:hint="default"/>
      </w:rPr>
    </w:lvl>
    <w:lvl w:ilvl="6">
      <w:start w:val="0"/>
      <w:numFmt w:val="bullet"/>
      <w:lvlText w:val="•"/>
      <w:lvlJc w:val="left"/>
      <w:pPr>
        <w:ind w:left="6731" w:hanging="240"/>
      </w:pPr>
      <w:rPr>
        <w:rFonts w:hint="default"/>
      </w:rPr>
    </w:lvl>
    <w:lvl w:ilvl="7">
      <w:start w:val="0"/>
      <w:numFmt w:val="bullet"/>
      <w:lvlText w:val="•"/>
      <w:lvlJc w:val="left"/>
      <w:pPr>
        <w:ind w:left="7945" w:hanging="240"/>
      </w:pPr>
      <w:rPr>
        <w:rFonts w:hint="default"/>
      </w:rPr>
    </w:lvl>
    <w:lvl w:ilvl="8">
      <w:start w:val="0"/>
      <w:numFmt w:val="bullet"/>
      <w:lvlText w:val="•"/>
      <w:lvlJc w:val="left"/>
      <w:pPr>
        <w:ind w:left="9159" w:hanging="240"/>
      </w:pPr>
      <w:rPr>
        <w:rFonts w:hint="default"/>
      </w:rPr>
    </w:lvl>
  </w:abstractNum>
  <w:abstractNum w:abstractNumId="250">
    <w:multiLevelType w:val="hybridMultilevel"/>
    <w:lvl w:ilvl="0">
      <w:start w:val="1"/>
      <w:numFmt w:val="decimal"/>
      <w:lvlText w:val="%1."/>
      <w:lvlJc w:val="left"/>
      <w:pPr>
        <w:ind w:left="798" w:hanging="379"/>
        <w:jc w:val="left"/>
      </w:pPr>
      <w:rPr>
        <w:rFonts w:hint="default" w:ascii="Arial" w:hAnsi="Arial" w:eastAsia="Arial" w:cs="Arial"/>
        <w:color w:val="222222"/>
        <w:w w:val="100"/>
        <w:sz w:val="34"/>
        <w:szCs w:val="34"/>
      </w:rPr>
    </w:lvl>
    <w:lvl w:ilvl="1">
      <w:start w:val="0"/>
      <w:numFmt w:val="bullet"/>
      <w:lvlText w:val="•"/>
      <w:lvlJc w:val="left"/>
      <w:pPr>
        <w:ind w:left="1060" w:hanging="240"/>
      </w:pPr>
      <w:rPr>
        <w:rFonts w:hint="default" w:ascii="Arial Unicode MS" w:hAnsi="Arial Unicode MS" w:eastAsia="Arial Unicode MS" w:cs="Arial Unicode MS"/>
        <w:color w:val="606060"/>
        <w:w w:val="99"/>
        <w:position w:val="-1"/>
        <w:sz w:val="34"/>
        <w:szCs w:val="34"/>
      </w:rPr>
    </w:lvl>
    <w:lvl w:ilvl="2">
      <w:start w:val="0"/>
      <w:numFmt w:val="bullet"/>
      <w:lvlText w:val="•"/>
      <w:lvlJc w:val="left"/>
      <w:pPr>
        <w:ind w:left="2363" w:hanging="240"/>
      </w:pPr>
      <w:rPr>
        <w:rFonts w:hint="default"/>
      </w:rPr>
    </w:lvl>
    <w:lvl w:ilvl="3">
      <w:start w:val="0"/>
      <w:numFmt w:val="bullet"/>
      <w:lvlText w:val="•"/>
      <w:lvlJc w:val="left"/>
      <w:pPr>
        <w:ind w:left="3667" w:hanging="240"/>
      </w:pPr>
      <w:rPr>
        <w:rFonts w:hint="default"/>
      </w:rPr>
    </w:lvl>
    <w:lvl w:ilvl="4">
      <w:start w:val="0"/>
      <w:numFmt w:val="bullet"/>
      <w:lvlText w:val="•"/>
      <w:lvlJc w:val="left"/>
      <w:pPr>
        <w:ind w:left="4971" w:hanging="240"/>
      </w:pPr>
      <w:rPr>
        <w:rFonts w:hint="default"/>
      </w:rPr>
    </w:lvl>
    <w:lvl w:ilvl="5">
      <w:start w:val="0"/>
      <w:numFmt w:val="bullet"/>
      <w:lvlText w:val="•"/>
      <w:lvlJc w:val="left"/>
      <w:pPr>
        <w:ind w:left="6274" w:hanging="240"/>
      </w:pPr>
      <w:rPr>
        <w:rFonts w:hint="default"/>
      </w:rPr>
    </w:lvl>
    <w:lvl w:ilvl="6">
      <w:start w:val="0"/>
      <w:numFmt w:val="bullet"/>
      <w:lvlText w:val="•"/>
      <w:lvlJc w:val="left"/>
      <w:pPr>
        <w:ind w:left="7578" w:hanging="240"/>
      </w:pPr>
      <w:rPr>
        <w:rFonts w:hint="default"/>
      </w:rPr>
    </w:lvl>
    <w:lvl w:ilvl="7">
      <w:start w:val="0"/>
      <w:numFmt w:val="bullet"/>
      <w:lvlText w:val="•"/>
      <w:lvlJc w:val="left"/>
      <w:pPr>
        <w:ind w:left="8882" w:hanging="240"/>
      </w:pPr>
      <w:rPr>
        <w:rFonts w:hint="default"/>
      </w:rPr>
    </w:lvl>
    <w:lvl w:ilvl="8">
      <w:start w:val="0"/>
      <w:numFmt w:val="bullet"/>
      <w:lvlText w:val="•"/>
      <w:lvlJc w:val="left"/>
      <w:pPr>
        <w:ind w:left="10185" w:hanging="240"/>
      </w:pPr>
      <w:rPr>
        <w:rFonts w:hint="default"/>
      </w:rPr>
    </w:lvl>
  </w:abstractNum>
  <w:abstractNum w:abstractNumId="249">
    <w:multiLevelType w:val="hybridMultilevel"/>
    <w:lvl w:ilvl="0">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1869" w:hanging="240"/>
      </w:pPr>
      <w:rPr>
        <w:rFonts w:hint="default"/>
      </w:rPr>
    </w:lvl>
    <w:lvl w:ilvl="2">
      <w:start w:val="0"/>
      <w:numFmt w:val="bullet"/>
      <w:lvlText w:val="•"/>
      <w:lvlJc w:val="left"/>
      <w:pPr>
        <w:ind w:left="3078" w:hanging="240"/>
      </w:pPr>
      <w:rPr>
        <w:rFonts w:hint="default"/>
      </w:rPr>
    </w:lvl>
    <w:lvl w:ilvl="3">
      <w:start w:val="0"/>
      <w:numFmt w:val="bullet"/>
      <w:lvlText w:val="•"/>
      <w:lvlJc w:val="left"/>
      <w:pPr>
        <w:ind w:left="4287" w:hanging="240"/>
      </w:pPr>
      <w:rPr>
        <w:rFonts w:hint="default"/>
      </w:rPr>
    </w:lvl>
    <w:lvl w:ilvl="4">
      <w:start w:val="0"/>
      <w:numFmt w:val="bullet"/>
      <w:lvlText w:val="•"/>
      <w:lvlJc w:val="left"/>
      <w:pPr>
        <w:ind w:left="5496" w:hanging="240"/>
      </w:pPr>
      <w:rPr>
        <w:rFonts w:hint="default"/>
      </w:rPr>
    </w:lvl>
    <w:lvl w:ilvl="5">
      <w:start w:val="0"/>
      <w:numFmt w:val="bullet"/>
      <w:lvlText w:val="•"/>
      <w:lvlJc w:val="left"/>
      <w:pPr>
        <w:ind w:left="6705" w:hanging="240"/>
      </w:pPr>
      <w:rPr>
        <w:rFonts w:hint="default"/>
      </w:rPr>
    </w:lvl>
    <w:lvl w:ilvl="6">
      <w:start w:val="0"/>
      <w:numFmt w:val="bullet"/>
      <w:lvlText w:val="•"/>
      <w:lvlJc w:val="left"/>
      <w:pPr>
        <w:ind w:left="7914" w:hanging="240"/>
      </w:pPr>
      <w:rPr>
        <w:rFonts w:hint="default"/>
      </w:rPr>
    </w:lvl>
    <w:lvl w:ilvl="7">
      <w:start w:val="0"/>
      <w:numFmt w:val="bullet"/>
      <w:lvlText w:val="•"/>
      <w:lvlJc w:val="left"/>
      <w:pPr>
        <w:ind w:left="9123" w:hanging="240"/>
      </w:pPr>
      <w:rPr>
        <w:rFonts w:hint="default"/>
      </w:rPr>
    </w:lvl>
    <w:lvl w:ilvl="8">
      <w:start w:val="0"/>
      <w:numFmt w:val="bullet"/>
      <w:lvlText w:val="•"/>
      <w:lvlJc w:val="left"/>
      <w:pPr>
        <w:ind w:left="10332" w:hanging="240"/>
      </w:pPr>
      <w:rPr>
        <w:rFonts w:hint="default"/>
      </w:rPr>
    </w:lvl>
  </w:abstractNum>
  <w:abstractNum w:abstractNumId="248">
    <w:multiLevelType w:val="hybridMultilevel"/>
    <w:lvl w:ilvl="0">
      <w:start w:val="2"/>
      <w:numFmt w:val="lowerLetter"/>
      <w:lvlText w:val="%1."/>
      <w:lvlJc w:val="left"/>
      <w:pPr>
        <w:ind w:left="410" w:hanging="391"/>
        <w:jc w:val="left"/>
      </w:pPr>
      <w:rPr>
        <w:rFonts w:hint="default" w:ascii="Arial" w:hAnsi="Arial" w:eastAsia="Arial" w:cs="Arial"/>
        <w:color w:val="222222"/>
        <w:w w:val="104"/>
        <w:sz w:val="34"/>
        <w:szCs w:val="34"/>
      </w:rPr>
    </w:lvl>
    <w:lvl w:ilvl="1">
      <w:start w:val="0"/>
      <w:numFmt w:val="bullet"/>
      <w:lvlText w:val="•"/>
      <w:lvlJc w:val="left"/>
      <w:pPr>
        <w:ind w:left="1060" w:hanging="240"/>
      </w:pPr>
      <w:rPr>
        <w:rFonts w:hint="default" w:ascii="Arial Unicode MS" w:hAnsi="Arial Unicode MS" w:eastAsia="Arial Unicode MS" w:cs="Arial Unicode MS"/>
        <w:color w:val="606060"/>
        <w:w w:val="99"/>
        <w:position w:val="-1"/>
        <w:sz w:val="34"/>
        <w:szCs w:val="34"/>
      </w:rPr>
    </w:lvl>
    <w:lvl w:ilvl="2">
      <w:start w:val="0"/>
      <w:numFmt w:val="bullet"/>
      <w:lvlText w:val="•"/>
      <w:lvlJc w:val="left"/>
      <w:pPr>
        <w:ind w:left="1692" w:hanging="240"/>
      </w:pPr>
      <w:rPr>
        <w:rFonts w:hint="default"/>
      </w:rPr>
    </w:lvl>
    <w:lvl w:ilvl="3">
      <w:start w:val="0"/>
      <w:numFmt w:val="bullet"/>
      <w:lvlText w:val="•"/>
      <w:lvlJc w:val="left"/>
      <w:pPr>
        <w:ind w:left="2324" w:hanging="240"/>
      </w:pPr>
      <w:rPr>
        <w:rFonts w:hint="default"/>
      </w:rPr>
    </w:lvl>
    <w:lvl w:ilvl="4">
      <w:start w:val="0"/>
      <w:numFmt w:val="bullet"/>
      <w:lvlText w:val="•"/>
      <w:lvlJc w:val="left"/>
      <w:pPr>
        <w:ind w:left="2956" w:hanging="240"/>
      </w:pPr>
      <w:rPr>
        <w:rFonts w:hint="default"/>
      </w:rPr>
    </w:lvl>
    <w:lvl w:ilvl="5">
      <w:start w:val="0"/>
      <w:numFmt w:val="bullet"/>
      <w:lvlText w:val="•"/>
      <w:lvlJc w:val="left"/>
      <w:pPr>
        <w:ind w:left="3588" w:hanging="240"/>
      </w:pPr>
      <w:rPr>
        <w:rFonts w:hint="default"/>
      </w:rPr>
    </w:lvl>
    <w:lvl w:ilvl="6">
      <w:start w:val="0"/>
      <w:numFmt w:val="bullet"/>
      <w:lvlText w:val="•"/>
      <w:lvlJc w:val="left"/>
      <w:pPr>
        <w:ind w:left="4221" w:hanging="240"/>
      </w:pPr>
      <w:rPr>
        <w:rFonts w:hint="default"/>
      </w:rPr>
    </w:lvl>
    <w:lvl w:ilvl="7">
      <w:start w:val="0"/>
      <w:numFmt w:val="bullet"/>
      <w:lvlText w:val="•"/>
      <w:lvlJc w:val="left"/>
      <w:pPr>
        <w:ind w:left="4853" w:hanging="240"/>
      </w:pPr>
      <w:rPr>
        <w:rFonts w:hint="default"/>
      </w:rPr>
    </w:lvl>
    <w:lvl w:ilvl="8">
      <w:start w:val="0"/>
      <w:numFmt w:val="bullet"/>
      <w:lvlText w:val="•"/>
      <w:lvlJc w:val="left"/>
      <w:pPr>
        <w:ind w:left="5485" w:hanging="240"/>
      </w:pPr>
      <w:rPr>
        <w:rFonts w:hint="default"/>
      </w:rPr>
    </w:lvl>
  </w:abstractNum>
  <w:abstractNum w:abstractNumId="247">
    <w:multiLevelType w:val="hybridMultilevel"/>
    <w:lvl w:ilvl="0">
      <w:start w:val="3"/>
      <w:numFmt w:val="decimal"/>
      <w:lvlText w:val="%1."/>
      <w:lvlJc w:val="left"/>
      <w:pPr>
        <w:ind w:left="398" w:hanging="379"/>
        <w:jc w:val="left"/>
      </w:pPr>
      <w:rPr>
        <w:rFonts w:hint="default" w:ascii="Arial" w:hAnsi="Arial" w:eastAsia="Arial" w:cs="Arial"/>
        <w:color w:val="222222"/>
        <w:spacing w:val="-7"/>
        <w:w w:val="89"/>
        <w:sz w:val="34"/>
        <w:szCs w:val="34"/>
      </w:rPr>
    </w:lvl>
    <w:lvl w:ilvl="1">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2">
      <w:start w:val="1"/>
      <w:numFmt w:val="lowerLetter"/>
      <w:lvlText w:val="%3."/>
      <w:lvlJc w:val="left"/>
      <w:pPr>
        <w:ind w:left="1191" w:hanging="372"/>
        <w:jc w:val="left"/>
      </w:pPr>
      <w:rPr>
        <w:rFonts w:hint="default" w:ascii="Arial" w:hAnsi="Arial" w:eastAsia="Arial" w:cs="Arial"/>
        <w:color w:val="222222"/>
        <w:w w:val="97"/>
        <w:sz w:val="34"/>
        <w:szCs w:val="34"/>
      </w:rPr>
    </w:lvl>
    <w:lvl w:ilvl="3">
      <w:start w:val="0"/>
      <w:numFmt w:val="bullet"/>
      <w:lvlText w:val="•"/>
      <w:lvlJc w:val="left"/>
      <w:pPr>
        <w:ind w:left="1460" w:hanging="240"/>
      </w:pPr>
      <w:rPr>
        <w:rFonts w:hint="default" w:ascii="Arial Unicode MS" w:hAnsi="Arial Unicode MS" w:eastAsia="Arial Unicode MS" w:cs="Arial Unicode MS"/>
        <w:color w:val="606060"/>
        <w:w w:val="99"/>
        <w:position w:val="-1"/>
        <w:sz w:val="34"/>
        <w:szCs w:val="34"/>
      </w:rPr>
    </w:lvl>
    <w:lvl w:ilvl="4">
      <w:start w:val="0"/>
      <w:numFmt w:val="bullet"/>
      <w:lvlText w:val="•"/>
      <w:lvlJc w:val="left"/>
      <w:pPr>
        <w:ind w:left="2847" w:hanging="240"/>
      </w:pPr>
      <w:rPr>
        <w:rFonts w:hint="default"/>
      </w:rPr>
    </w:lvl>
    <w:lvl w:ilvl="5">
      <w:start w:val="0"/>
      <w:numFmt w:val="bullet"/>
      <w:lvlText w:val="•"/>
      <w:lvlJc w:val="left"/>
      <w:pPr>
        <w:ind w:left="4234" w:hanging="240"/>
      </w:pPr>
      <w:rPr>
        <w:rFonts w:hint="default"/>
      </w:rPr>
    </w:lvl>
    <w:lvl w:ilvl="6">
      <w:start w:val="0"/>
      <w:numFmt w:val="bullet"/>
      <w:lvlText w:val="•"/>
      <w:lvlJc w:val="left"/>
      <w:pPr>
        <w:ind w:left="5622" w:hanging="240"/>
      </w:pPr>
      <w:rPr>
        <w:rFonts w:hint="default"/>
      </w:rPr>
    </w:lvl>
    <w:lvl w:ilvl="7">
      <w:start w:val="0"/>
      <w:numFmt w:val="bullet"/>
      <w:lvlText w:val="•"/>
      <w:lvlJc w:val="left"/>
      <w:pPr>
        <w:ind w:left="7009" w:hanging="240"/>
      </w:pPr>
      <w:rPr>
        <w:rFonts w:hint="default"/>
      </w:rPr>
    </w:lvl>
    <w:lvl w:ilvl="8">
      <w:start w:val="0"/>
      <w:numFmt w:val="bullet"/>
      <w:lvlText w:val="•"/>
      <w:lvlJc w:val="left"/>
      <w:pPr>
        <w:ind w:left="8397" w:hanging="240"/>
      </w:pPr>
      <w:rPr>
        <w:rFonts w:hint="default"/>
      </w:rPr>
    </w:lvl>
  </w:abstractNum>
  <w:abstractNum w:abstractNumId="246">
    <w:multiLevelType w:val="hybridMultilevel"/>
    <w:lvl w:ilvl="0">
      <w:start w:val="2"/>
      <w:numFmt w:val="decimal"/>
      <w:lvlText w:val="%1."/>
      <w:lvlJc w:val="left"/>
      <w:pPr>
        <w:ind w:left="398" w:hanging="379"/>
        <w:jc w:val="left"/>
      </w:pPr>
      <w:rPr>
        <w:rFonts w:hint="default" w:ascii="Arial" w:hAnsi="Arial" w:eastAsia="Arial" w:cs="Arial"/>
        <w:color w:val="222222"/>
        <w:w w:val="100"/>
        <w:sz w:val="34"/>
        <w:szCs w:val="34"/>
      </w:rPr>
    </w:lvl>
    <w:lvl w:ilvl="1">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2">
      <w:start w:val="0"/>
      <w:numFmt w:val="bullet"/>
      <w:lvlText w:val="•"/>
      <w:lvlJc w:val="left"/>
      <w:pPr>
        <w:ind w:left="1847" w:hanging="240"/>
      </w:pPr>
      <w:rPr>
        <w:rFonts w:hint="default"/>
      </w:rPr>
    </w:lvl>
    <w:lvl w:ilvl="3">
      <w:start w:val="0"/>
      <w:numFmt w:val="bullet"/>
      <w:lvlText w:val="•"/>
      <w:lvlJc w:val="left"/>
      <w:pPr>
        <w:ind w:left="3035" w:hanging="240"/>
      </w:pPr>
      <w:rPr>
        <w:rFonts w:hint="default"/>
      </w:rPr>
    </w:lvl>
    <w:lvl w:ilvl="4">
      <w:start w:val="0"/>
      <w:numFmt w:val="bullet"/>
      <w:lvlText w:val="•"/>
      <w:lvlJc w:val="left"/>
      <w:pPr>
        <w:ind w:left="4223" w:hanging="240"/>
      </w:pPr>
      <w:rPr>
        <w:rFonts w:hint="default"/>
      </w:rPr>
    </w:lvl>
    <w:lvl w:ilvl="5">
      <w:start w:val="0"/>
      <w:numFmt w:val="bullet"/>
      <w:lvlText w:val="•"/>
      <w:lvlJc w:val="left"/>
      <w:pPr>
        <w:ind w:left="5411" w:hanging="240"/>
      </w:pPr>
      <w:rPr>
        <w:rFonts w:hint="default"/>
      </w:rPr>
    </w:lvl>
    <w:lvl w:ilvl="6">
      <w:start w:val="0"/>
      <w:numFmt w:val="bullet"/>
      <w:lvlText w:val="•"/>
      <w:lvlJc w:val="left"/>
      <w:pPr>
        <w:ind w:left="6599" w:hanging="240"/>
      </w:pPr>
      <w:rPr>
        <w:rFonts w:hint="default"/>
      </w:rPr>
    </w:lvl>
    <w:lvl w:ilvl="7">
      <w:start w:val="0"/>
      <w:numFmt w:val="bullet"/>
      <w:lvlText w:val="•"/>
      <w:lvlJc w:val="left"/>
      <w:pPr>
        <w:ind w:left="7787" w:hanging="240"/>
      </w:pPr>
      <w:rPr>
        <w:rFonts w:hint="default"/>
      </w:rPr>
    </w:lvl>
    <w:lvl w:ilvl="8">
      <w:start w:val="0"/>
      <w:numFmt w:val="bullet"/>
      <w:lvlText w:val="•"/>
      <w:lvlJc w:val="left"/>
      <w:pPr>
        <w:ind w:left="8975" w:hanging="240"/>
      </w:pPr>
      <w:rPr>
        <w:rFonts w:hint="default"/>
      </w:rPr>
    </w:lvl>
  </w:abstractNum>
  <w:abstractNum w:abstractNumId="245">
    <w:multiLevelType w:val="hybridMultilevel"/>
    <w:lvl w:ilvl="0">
      <w:start w:val="1"/>
      <w:numFmt w:val="lowerLetter"/>
      <w:lvlText w:val="%1."/>
      <w:lvlJc w:val="left"/>
      <w:pPr>
        <w:ind w:left="391" w:hanging="372"/>
        <w:jc w:val="left"/>
      </w:pPr>
      <w:rPr>
        <w:rFonts w:hint="default" w:ascii="Arial" w:hAnsi="Arial" w:eastAsia="Arial" w:cs="Arial"/>
        <w:color w:val="222222"/>
        <w:w w:val="97"/>
        <w:sz w:val="34"/>
        <w:szCs w:val="34"/>
      </w:rPr>
    </w:lvl>
    <w:lvl w:ilvl="1">
      <w:start w:val="1"/>
      <w:numFmt w:val="decimal"/>
      <w:lvlText w:val="%2."/>
      <w:lvlJc w:val="left"/>
      <w:pPr>
        <w:ind w:left="1198" w:hanging="379"/>
        <w:jc w:val="left"/>
      </w:pPr>
      <w:rPr>
        <w:rFonts w:hint="default" w:ascii="Arial" w:hAnsi="Arial" w:eastAsia="Arial" w:cs="Arial"/>
        <w:color w:val="222222"/>
        <w:w w:val="99"/>
        <w:sz w:val="34"/>
        <w:szCs w:val="34"/>
      </w:rPr>
    </w:lvl>
    <w:lvl w:ilvl="2">
      <w:start w:val="0"/>
      <w:numFmt w:val="bullet"/>
      <w:lvlText w:val="•"/>
      <w:lvlJc w:val="left"/>
      <w:pPr>
        <w:ind w:left="1460" w:hanging="240"/>
      </w:pPr>
      <w:rPr>
        <w:rFonts w:hint="default" w:ascii="Arial Unicode MS" w:hAnsi="Arial Unicode MS" w:eastAsia="Arial Unicode MS" w:cs="Arial Unicode MS"/>
        <w:color w:val="606060"/>
        <w:w w:val="99"/>
        <w:position w:val="-1"/>
        <w:sz w:val="34"/>
        <w:szCs w:val="34"/>
      </w:rPr>
    </w:lvl>
    <w:lvl w:ilvl="3">
      <w:start w:val="1"/>
      <w:numFmt w:val="lowerLetter"/>
      <w:lvlText w:val="%4."/>
      <w:lvlJc w:val="left"/>
      <w:pPr>
        <w:ind w:left="1991" w:hanging="372"/>
        <w:jc w:val="left"/>
      </w:pPr>
      <w:rPr>
        <w:rFonts w:hint="default" w:ascii="Arial" w:hAnsi="Arial" w:eastAsia="Arial" w:cs="Arial"/>
        <w:color w:val="222222"/>
        <w:w w:val="97"/>
        <w:sz w:val="34"/>
        <w:szCs w:val="34"/>
      </w:rPr>
    </w:lvl>
    <w:lvl w:ilvl="4">
      <w:start w:val="0"/>
      <w:numFmt w:val="bullet"/>
      <w:lvlText w:val="•"/>
      <w:lvlJc w:val="left"/>
      <w:pPr>
        <w:ind w:left="3087" w:hanging="372"/>
      </w:pPr>
      <w:rPr>
        <w:rFonts w:hint="default"/>
      </w:rPr>
    </w:lvl>
    <w:lvl w:ilvl="5">
      <w:start w:val="0"/>
      <w:numFmt w:val="bullet"/>
      <w:lvlText w:val="•"/>
      <w:lvlJc w:val="left"/>
      <w:pPr>
        <w:ind w:left="4175" w:hanging="372"/>
      </w:pPr>
      <w:rPr>
        <w:rFonts w:hint="default"/>
      </w:rPr>
    </w:lvl>
    <w:lvl w:ilvl="6">
      <w:start w:val="0"/>
      <w:numFmt w:val="bullet"/>
      <w:lvlText w:val="•"/>
      <w:lvlJc w:val="left"/>
      <w:pPr>
        <w:ind w:left="5263" w:hanging="372"/>
      </w:pPr>
      <w:rPr>
        <w:rFonts w:hint="default"/>
      </w:rPr>
    </w:lvl>
    <w:lvl w:ilvl="7">
      <w:start w:val="0"/>
      <w:numFmt w:val="bullet"/>
      <w:lvlText w:val="•"/>
      <w:lvlJc w:val="left"/>
      <w:pPr>
        <w:ind w:left="6351" w:hanging="372"/>
      </w:pPr>
      <w:rPr>
        <w:rFonts w:hint="default"/>
      </w:rPr>
    </w:lvl>
    <w:lvl w:ilvl="8">
      <w:start w:val="0"/>
      <w:numFmt w:val="bullet"/>
      <w:lvlText w:val="•"/>
      <w:lvlJc w:val="left"/>
      <w:pPr>
        <w:ind w:left="7439" w:hanging="372"/>
      </w:pPr>
      <w:rPr>
        <w:rFonts w:hint="default"/>
      </w:rPr>
    </w:lvl>
  </w:abstractNum>
  <w:abstractNum w:abstractNumId="244">
    <w:multiLevelType w:val="hybridMultilevel"/>
    <w:lvl w:ilvl="0">
      <w:start w:val="2"/>
      <w:numFmt w:val="lowerLetter"/>
      <w:lvlText w:val="%1."/>
      <w:lvlJc w:val="left"/>
      <w:pPr>
        <w:ind w:left="410" w:hanging="391"/>
        <w:jc w:val="left"/>
      </w:pPr>
      <w:rPr>
        <w:rFonts w:hint="default" w:ascii="Arial" w:hAnsi="Arial" w:eastAsia="Arial" w:cs="Arial"/>
        <w:color w:val="222222"/>
        <w:w w:val="104"/>
        <w:sz w:val="34"/>
        <w:szCs w:val="34"/>
      </w:rPr>
    </w:lvl>
    <w:lvl w:ilvl="1">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2">
      <w:start w:val="0"/>
      <w:numFmt w:val="bullet"/>
      <w:lvlText w:val="•"/>
      <w:lvlJc w:val="left"/>
      <w:pPr>
        <w:ind w:left="1935" w:hanging="240"/>
      </w:pPr>
      <w:rPr>
        <w:rFonts w:hint="default"/>
      </w:rPr>
    </w:lvl>
    <w:lvl w:ilvl="3">
      <w:start w:val="0"/>
      <w:numFmt w:val="bullet"/>
      <w:lvlText w:val="•"/>
      <w:lvlJc w:val="left"/>
      <w:pPr>
        <w:ind w:left="3211" w:hanging="240"/>
      </w:pPr>
      <w:rPr>
        <w:rFonts w:hint="default"/>
      </w:rPr>
    </w:lvl>
    <w:lvl w:ilvl="4">
      <w:start w:val="0"/>
      <w:numFmt w:val="bullet"/>
      <w:lvlText w:val="•"/>
      <w:lvlJc w:val="left"/>
      <w:pPr>
        <w:ind w:left="4487" w:hanging="240"/>
      </w:pPr>
      <w:rPr>
        <w:rFonts w:hint="default"/>
      </w:rPr>
    </w:lvl>
    <w:lvl w:ilvl="5">
      <w:start w:val="0"/>
      <w:numFmt w:val="bullet"/>
      <w:lvlText w:val="•"/>
      <w:lvlJc w:val="left"/>
      <w:pPr>
        <w:ind w:left="5763" w:hanging="240"/>
      </w:pPr>
      <w:rPr>
        <w:rFonts w:hint="default"/>
      </w:rPr>
    </w:lvl>
    <w:lvl w:ilvl="6">
      <w:start w:val="0"/>
      <w:numFmt w:val="bullet"/>
      <w:lvlText w:val="•"/>
      <w:lvlJc w:val="left"/>
      <w:pPr>
        <w:ind w:left="7038" w:hanging="240"/>
      </w:pPr>
      <w:rPr>
        <w:rFonts w:hint="default"/>
      </w:rPr>
    </w:lvl>
    <w:lvl w:ilvl="7">
      <w:start w:val="0"/>
      <w:numFmt w:val="bullet"/>
      <w:lvlText w:val="•"/>
      <w:lvlJc w:val="left"/>
      <w:pPr>
        <w:ind w:left="8314" w:hanging="240"/>
      </w:pPr>
      <w:rPr>
        <w:rFonts w:hint="default"/>
      </w:rPr>
    </w:lvl>
    <w:lvl w:ilvl="8">
      <w:start w:val="0"/>
      <w:numFmt w:val="bullet"/>
      <w:lvlText w:val="•"/>
      <w:lvlJc w:val="left"/>
      <w:pPr>
        <w:ind w:left="9590" w:hanging="240"/>
      </w:pPr>
      <w:rPr>
        <w:rFonts w:hint="default"/>
      </w:rPr>
    </w:lvl>
  </w:abstractNum>
  <w:abstractNum w:abstractNumId="243">
    <w:multiLevelType w:val="hybridMultilevel"/>
    <w:lvl w:ilvl="0">
      <w:start w:val="1"/>
      <w:numFmt w:val="decimal"/>
      <w:lvlText w:val="%1."/>
      <w:lvlJc w:val="left"/>
      <w:pPr>
        <w:ind w:left="398" w:hanging="379"/>
        <w:jc w:val="left"/>
      </w:pPr>
      <w:rPr>
        <w:rFonts w:hint="default" w:ascii="Arial" w:hAnsi="Arial" w:eastAsia="Arial" w:cs="Arial"/>
        <w:color w:val="222222"/>
        <w:w w:val="99"/>
        <w:sz w:val="34"/>
        <w:szCs w:val="34"/>
      </w:rPr>
    </w:lvl>
    <w:lvl w:ilvl="1">
      <w:start w:val="1"/>
      <w:numFmt w:val="lowerLetter"/>
      <w:lvlText w:val="%2."/>
      <w:lvlJc w:val="left"/>
      <w:pPr>
        <w:ind w:left="791" w:hanging="372"/>
        <w:jc w:val="left"/>
      </w:pPr>
      <w:rPr>
        <w:rFonts w:hint="default" w:ascii="Arial" w:hAnsi="Arial" w:eastAsia="Arial" w:cs="Arial"/>
        <w:color w:val="222222"/>
        <w:w w:val="97"/>
        <w:sz w:val="34"/>
        <w:szCs w:val="34"/>
      </w:rPr>
    </w:lvl>
    <w:lvl w:ilvl="2">
      <w:start w:val="0"/>
      <w:numFmt w:val="bullet"/>
      <w:lvlText w:val="•"/>
      <w:lvlJc w:val="left"/>
      <w:pPr>
        <w:ind w:left="2078" w:hanging="372"/>
      </w:pPr>
      <w:rPr>
        <w:rFonts w:hint="default"/>
      </w:rPr>
    </w:lvl>
    <w:lvl w:ilvl="3">
      <w:start w:val="0"/>
      <w:numFmt w:val="bullet"/>
      <w:lvlText w:val="•"/>
      <w:lvlJc w:val="left"/>
      <w:pPr>
        <w:ind w:left="3357" w:hanging="372"/>
      </w:pPr>
      <w:rPr>
        <w:rFonts w:hint="default"/>
      </w:rPr>
    </w:lvl>
    <w:lvl w:ilvl="4">
      <w:start w:val="0"/>
      <w:numFmt w:val="bullet"/>
      <w:lvlText w:val="•"/>
      <w:lvlJc w:val="left"/>
      <w:pPr>
        <w:ind w:left="4636" w:hanging="372"/>
      </w:pPr>
      <w:rPr>
        <w:rFonts w:hint="default"/>
      </w:rPr>
    </w:lvl>
    <w:lvl w:ilvl="5">
      <w:start w:val="0"/>
      <w:numFmt w:val="bullet"/>
      <w:lvlText w:val="•"/>
      <w:lvlJc w:val="left"/>
      <w:pPr>
        <w:ind w:left="5914" w:hanging="372"/>
      </w:pPr>
      <w:rPr>
        <w:rFonts w:hint="default"/>
      </w:rPr>
    </w:lvl>
    <w:lvl w:ilvl="6">
      <w:start w:val="0"/>
      <w:numFmt w:val="bullet"/>
      <w:lvlText w:val="•"/>
      <w:lvlJc w:val="left"/>
      <w:pPr>
        <w:ind w:left="7193" w:hanging="372"/>
      </w:pPr>
      <w:rPr>
        <w:rFonts w:hint="default"/>
      </w:rPr>
    </w:lvl>
    <w:lvl w:ilvl="7">
      <w:start w:val="0"/>
      <w:numFmt w:val="bullet"/>
      <w:lvlText w:val="•"/>
      <w:lvlJc w:val="left"/>
      <w:pPr>
        <w:ind w:left="8472" w:hanging="372"/>
      </w:pPr>
      <w:rPr>
        <w:rFonts w:hint="default"/>
      </w:rPr>
    </w:lvl>
    <w:lvl w:ilvl="8">
      <w:start w:val="0"/>
      <w:numFmt w:val="bullet"/>
      <w:lvlText w:val="•"/>
      <w:lvlJc w:val="left"/>
      <w:pPr>
        <w:ind w:left="9750" w:hanging="372"/>
      </w:pPr>
      <w:rPr>
        <w:rFonts w:hint="default"/>
      </w:rPr>
    </w:lvl>
  </w:abstractNum>
  <w:abstractNum w:abstractNumId="242">
    <w:multiLevelType w:val="hybridMultilevel"/>
    <w:lvl w:ilvl="0">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1824" w:hanging="240"/>
      </w:pPr>
      <w:rPr>
        <w:rFonts w:hint="default"/>
      </w:rPr>
    </w:lvl>
    <w:lvl w:ilvl="2">
      <w:start w:val="0"/>
      <w:numFmt w:val="bullet"/>
      <w:lvlText w:val="•"/>
      <w:lvlJc w:val="left"/>
      <w:pPr>
        <w:ind w:left="2989" w:hanging="240"/>
      </w:pPr>
      <w:rPr>
        <w:rFonts w:hint="default"/>
      </w:rPr>
    </w:lvl>
    <w:lvl w:ilvl="3">
      <w:start w:val="0"/>
      <w:numFmt w:val="bullet"/>
      <w:lvlText w:val="•"/>
      <w:lvlJc w:val="left"/>
      <w:pPr>
        <w:ind w:left="4154" w:hanging="240"/>
      </w:pPr>
      <w:rPr>
        <w:rFonts w:hint="default"/>
      </w:rPr>
    </w:lvl>
    <w:lvl w:ilvl="4">
      <w:start w:val="0"/>
      <w:numFmt w:val="bullet"/>
      <w:lvlText w:val="•"/>
      <w:lvlJc w:val="left"/>
      <w:pPr>
        <w:ind w:left="5319" w:hanging="240"/>
      </w:pPr>
      <w:rPr>
        <w:rFonts w:hint="default"/>
      </w:rPr>
    </w:lvl>
    <w:lvl w:ilvl="5">
      <w:start w:val="0"/>
      <w:numFmt w:val="bullet"/>
      <w:lvlText w:val="•"/>
      <w:lvlJc w:val="left"/>
      <w:pPr>
        <w:ind w:left="6484" w:hanging="240"/>
      </w:pPr>
      <w:rPr>
        <w:rFonts w:hint="default"/>
      </w:rPr>
    </w:lvl>
    <w:lvl w:ilvl="6">
      <w:start w:val="0"/>
      <w:numFmt w:val="bullet"/>
      <w:lvlText w:val="•"/>
      <w:lvlJc w:val="left"/>
      <w:pPr>
        <w:ind w:left="7648" w:hanging="240"/>
      </w:pPr>
      <w:rPr>
        <w:rFonts w:hint="default"/>
      </w:rPr>
    </w:lvl>
    <w:lvl w:ilvl="7">
      <w:start w:val="0"/>
      <w:numFmt w:val="bullet"/>
      <w:lvlText w:val="•"/>
      <w:lvlJc w:val="left"/>
      <w:pPr>
        <w:ind w:left="8813" w:hanging="240"/>
      </w:pPr>
      <w:rPr>
        <w:rFonts w:hint="default"/>
      </w:rPr>
    </w:lvl>
    <w:lvl w:ilvl="8">
      <w:start w:val="0"/>
      <w:numFmt w:val="bullet"/>
      <w:lvlText w:val="•"/>
      <w:lvlJc w:val="left"/>
      <w:pPr>
        <w:ind w:left="9978" w:hanging="240"/>
      </w:pPr>
      <w:rPr>
        <w:rFonts w:hint="default"/>
      </w:rPr>
    </w:lvl>
  </w:abstractNum>
  <w:abstractNum w:abstractNumId="241">
    <w:multiLevelType w:val="hybridMultilevel"/>
    <w:lvl w:ilvl="0">
      <w:start w:val="1"/>
      <w:numFmt w:val="lowerLetter"/>
      <w:lvlText w:val="%1."/>
      <w:lvlJc w:val="left"/>
      <w:pPr>
        <w:ind w:left="20" w:hanging="372"/>
        <w:jc w:val="left"/>
      </w:pPr>
      <w:rPr>
        <w:rFonts w:hint="default" w:ascii="Arial" w:hAnsi="Arial" w:eastAsia="Arial" w:cs="Arial"/>
        <w:color w:val="222222"/>
        <w:w w:val="97"/>
        <w:sz w:val="34"/>
        <w:szCs w:val="34"/>
      </w:rPr>
    </w:lvl>
    <w:lvl w:ilvl="1">
      <w:start w:val="0"/>
      <w:numFmt w:val="bullet"/>
      <w:lvlText w:val="•"/>
      <w:lvlJc w:val="left"/>
      <w:pPr>
        <w:ind w:left="1255" w:hanging="372"/>
      </w:pPr>
      <w:rPr>
        <w:rFonts w:hint="default"/>
      </w:rPr>
    </w:lvl>
    <w:lvl w:ilvl="2">
      <w:start w:val="0"/>
      <w:numFmt w:val="bullet"/>
      <w:lvlText w:val="•"/>
      <w:lvlJc w:val="left"/>
      <w:pPr>
        <w:ind w:left="2490" w:hanging="372"/>
      </w:pPr>
      <w:rPr>
        <w:rFonts w:hint="default"/>
      </w:rPr>
    </w:lvl>
    <w:lvl w:ilvl="3">
      <w:start w:val="0"/>
      <w:numFmt w:val="bullet"/>
      <w:lvlText w:val="•"/>
      <w:lvlJc w:val="left"/>
      <w:pPr>
        <w:ind w:left="3725" w:hanging="372"/>
      </w:pPr>
      <w:rPr>
        <w:rFonts w:hint="default"/>
      </w:rPr>
    </w:lvl>
    <w:lvl w:ilvl="4">
      <w:start w:val="0"/>
      <w:numFmt w:val="bullet"/>
      <w:lvlText w:val="•"/>
      <w:lvlJc w:val="left"/>
      <w:pPr>
        <w:ind w:left="4960" w:hanging="372"/>
      </w:pPr>
      <w:rPr>
        <w:rFonts w:hint="default"/>
      </w:rPr>
    </w:lvl>
    <w:lvl w:ilvl="5">
      <w:start w:val="0"/>
      <w:numFmt w:val="bullet"/>
      <w:lvlText w:val="•"/>
      <w:lvlJc w:val="left"/>
      <w:pPr>
        <w:ind w:left="6195" w:hanging="372"/>
      </w:pPr>
      <w:rPr>
        <w:rFonts w:hint="default"/>
      </w:rPr>
    </w:lvl>
    <w:lvl w:ilvl="6">
      <w:start w:val="0"/>
      <w:numFmt w:val="bullet"/>
      <w:lvlText w:val="•"/>
      <w:lvlJc w:val="left"/>
      <w:pPr>
        <w:ind w:left="7430" w:hanging="372"/>
      </w:pPr>
      <w:rPr>
        <w:rFonts w:hint="default"/>
      </w:rPr>
    </w:lvl>
    <w:lvl w:ilvl="7">
      <w:start w:val="0"/>
      <w:numFmt w:val="bullet"/>
      <w:lvlText w:val="•"/>
      <w:lvlJc w:val="left"/>
      <w:pPr>
        <w:ind w:left="8665" w:hanging="372"/>
      </w:pPr>
      <w:rPr>
        <w:rFonts w:hint="default"/>
      </w:rPr>
    </w:lvl>
    <w:lvl w:ilvl="8">
      <w:start w:val="0"/>
      <w:numFmt w:val="bullet"/>
      <w:lvlText w:val="•"/>
      <w:lvlJc w:val="left"/>
      <w:pPr>
        <w:ind w:left="9900" w:hanging="372"/>
      </w:pPr>
      <w:rPr>
        <w:rFonts w:hint="default"/>
      </w:rPr>
    </w:lvl>
  </w:abstractNum>
  <w:abstractNum w:abstractNumId="240">
    <w:multiLevelType w:val="hybridMultilevel"/>
    <w:lvl w:ilvl="0">
      <w:start w:val="1"/>
      <w:numFmt w:val="lowerLetter"/>
      <w:lvlText w:val="%1."/>
      <w:lvlJc w:val="left"/>
      <w:pPr>
        <w:ind w:left="791" w:hanging="372"/>
        <w:jc w:val="left"/>
      </w:pPr>
      <w:rPr>
        <w:rFonts w:hint="default" w:ascii="Arial" w:hAnsi="Arial" w:eastAsia="Arial" w:cs="Arial"/>
        <w:color w:val="222222"/>
        <w:w w:val="97"/>
        <w:sz w:val="34"/>
        <w:szCs w:val="34"/>
      </w:rPr>
    </w:lvl>
    <w:lvl w:ilvl="1">
      <w:start w:val="1"/>
      <w:numFmt w:val="decimal"/>
      <w:lvlText w:val="%2."/>
      <w:lvlJc w:val="left"/>
      <w:pPr>
        <w:ind w:left="1220" w:hanging="379"/>
        <w:jc w:val="left"/>
      </w:pPr>
      <w:rPr>
        <w:rFonts w:hint="default" w:ascii="Arial" w:hAnsi="Arial" w:eastAsia="Arial" w:cs="Arial"/>
        <w:color w:val="222222"/>
        <w:spacing w:val="-7"/>
        <w:w w:val="100"/>
        <w:sz w:val="34"/>
        <w:szCs w:val="34"/>
      </w:rPr>
    </w:lvl>
    <w:lvl w:ilvl="2">
      <w:start w:val="0"/>
      <w:numFmt w:val="bullet"/>
      <w:lvlText w:val="•"/>
      <w:lvlJc w:val="left"/>
      <w:pPr>
        <w:ind w:left="1460" w:hanging="240"/>
      </w:pPr>
      <w:rPr>
        <w:rFonts w:hint="default" w:ascii="Arial Unicode MS" w:hAnsi="Arial Unicode MS" w:eastAsia="Arial Unicode MS" w:cs="Arial Unicode MS"/>
        <w:color w:val="606060"/>
        <w:w w:val="99"/>
        <w:position w:val="-1"/>
        <w:sz w:val="34"/>
        <w:szCs w:val="34"/>
      </w:rPr>
    </w:lvl>
    <w:lvl w:ilvl="3">
      <w:start w:val="0"/>
      <w:numFmt w:val="bullet"/>
      <w:lvlText w:val="•"/>
      <w:lvlJc w:val="left"/>
      <w:pPr>
        <w:ind w:left="1460" w:hanging="240"/>
      </w:pPr>
      <w:rPr>
        <w:rFonts w:hint="default"/>
      </w:rPr>
    </w:lvl>
    <w:lvl w:ilvl="4">
      <w:start w:val="0"/>
      <w:numFmt w:val="bullet"/>
      <w:lvlText w:val="•"/>
      <w:lvlJc w:val="left"/>
      <w:pPr>
        <w:ind w:left="1860" w:hanging="240"/>
      </w:pPr>
      <w:rPr>
        <w:rFonts w:hint="default"/>
      </w:rPr>
    </w:lvl>
    <w:lvl w:ilvl="5">
      <w:start w:val="0"/>
      <w:numFmt w:val="bullet"/>
      <w:lvlText w:val="•"/>
      <w:lvlJc w:val="left"/>
      <w:pPr>
        <w:ind w:left="3563" w:hanging="240"/>
      </w:pPr>
      <w:rPr>
        <w:rFonts w:hint="default"/>
      </w:rPr>
    </w:lvl>
    <w:lvl w:ilvl="6">
      <w:start w:val="0"/>
      <w:numFmt w:val="bullet"/>
      <w:lvlText w:val="•"/>
      <w:lvlJc w:val="left"/>
      <w:pPr>
        <w:ind w:left="5267" w:hanging="240"/>
      </w:pPr>
      <w:rPr>
        <w:rFonts w:hint="default"/>
      </w:rPr>
    </w:lvl>
    <w:lvl w:ilvl="7">
      <w:start w:val="0"/>
      <w:numFmt w:val="bullet"/>
      <w:lvlText w:val="•"/>
      <w:lvlJc w:val="left"/>
      <w:pPr>
        <w:ind w:left="6971" w:hanging="240"/>
      </w:pPr>
      <w:rPr>
        <w:rFonts w:hint="default"/>
      </w:rPr>
    </w:lvl>
    <w:lvl w:ilvl="8">
      <w:start w:val="0"/>
      <w:numFmt w:val="bullet"/>
      <w:lvlText w:val="•"/>
      <w:lvlJc w:val="left"/>
      <w:pPr>
        <w:ind w:left="8675" w:hanging="240"/>
      </w:pPr>
      <w:rPr>
        <w:rFonts w:hint="default"/>
      </w:rPr>
    </w:lvl>
  </w:abstractNum>
  <w:abstractNum w:abstractNumId="239">
    <w:multiLevelType w:val="hybridMultilevel"/>
    <w:lvl w:ilvl="0">
      <w:start w:val="1"/>
      <w:numFmt w:val="lowerLetter"/>
      <w:lvlText w:val="%1."/>
      <w:lvlJc w:val="left"/>
      <w:pPr>
        <w:ind w:left="791" w:hanging="372"/>
        <w:jc w:val="left"/>
      </w:pPr>
      <w:rPr>
        <w:rFonts w:hint="default" w:ascii="Arial" w:hAnsi="Arial" w:eastAsia="Arial" w:cs="Arial"/>
        <w:color w:val="222222"/>
        <w:w w:val="97"/>
        <w:sz w:val="34"/>
        <w:szCs w:val="34"/>
      </w:rPr>
    </w:lvl>
    <w:lvl w:ilvl="1">
      <w:start w:val="1"/>
      <w:numFmt w:val="decimal"/>
      <w:lvlText w:val="%2."/>
      <w:lvlJc w:val="left"/>
      <w:pPr>
        <w:ind w:left="1198" w:hanging="379"/>
        <w:jc w:val="left"/>
      </w:pPr>
      <w:rPr>
        <w:rFonts w:hint="default" w:ascii="Arial" w:hAnsi="Arial" w:eastAsia="Arial" w:cs="Arial"/>
        <w:color w:val="222222"/>
        <w:spacing w:val="-7"/>
        <w:w w:val="89"/>
        <w:sz w:val="34"/>
        <w:szCs w:val="34"/>
      </w:rPr>
    </w:lvl>
    <w:lvl w:ilvl="2">
      <w:start w:val="0"/>
      <w:numFmt w:val="bullet"/>
      <w:lvlText w:val="•"/>
      <w:lvlJc w:val="left"/>
      <w:pPr>
        <w:ind w:left="2073" w:hanging="379"/>
      </w:pPr>
      <w:rPr>
        <w:rFonts w:hint="default"/>
      </w:rPr>
    </w:lvl>
    <w:lvl w:ilvl="3">
      <w:start w:val="0"/>
      <w:numFmt w:val="bullet"/>
      <w:lvlText w:val="•"/>
      <w:lvlJc w:val="left"/>
      <w:pPr>
        <w:ind w:left="2947" w:hanging="379"/>
      </w:pPr>
      <w:rPr>
        <w:rFonts w:hint="default"/>
      </w:rPr>
    </w:lvl>
    <w:lvl w:ilvl="4">
      <w:start w:val="0"/>
      <w:numFmt w:val="bullet"/>
      <w:lvlText w:val="•"/>
      <w:lvlJc w:val="left"/>
      <w:pPr>
        <w:ind w:left="3821" w:hanging="379"/>
      </w:pPr>
      <w:rPr>
        <w:rFonts w:hint="default"/>
      </w:rPr>
    </w:lvl>
    <w:lvl w:ilvl="5">
      <w:start w:val="0"/>
      <w:numFmt w:val="bullet"/>
      <w:lvlText w:val="•"/>
      <w:lvlJc w:val="left"/>
      <w:pPr>
        <w:ind w:left="4695" w:hanging="379"/>
      </w:pPr>
      <w:rPr>
        <w:rFonts w:hint="default"/>
      </w:rPr>
    </w:lvl>
    <w:lvl w:ilvl="6">
      <w:start w:val="0"/>
      <w:numFmt w:val="bullet"/>
      <w:lvlText w:val="•"/>
      <w:lvlJc w:val="left"/>
      <w:pPr>
        <w:ind w:left="5568" w:hanging="379"/>
      </w:pPr>
      <w:rPr>
        <w:rFonts w:hint="default"/>
      </w:rPr>
    </w:lvl>
    <w:lvl w:ilvl="7">
      <w:start w:val="0"/>
      <w:numFmt w:val="bullet"/>
      <w:lvlText w:val="•"/>
      <w:lvlJc w:val="left"/>
      <w:pPr>
        <w:ind w:left="6442" w:hanging="379"/>
      </w:pPr>
      <w:rPr>
        <w:rFonts w:hint="default"/>
      </w:rPr>
    </w:lvl>
    <w:lvl w:ilvl="8">
      <w:start w:val="0"/>
      <w:numFmt w:val="bullet"/>
      <w:lvlText w:val="•"/>
      <w:lvlJc w:val="left"/>
      <w:pPr>
        <w:ind w:left="7316" w:hanging="379"/>
      </w:pPr>
      <w:rPr>
        <w:rFonts w:hint="default"/>
      </w:rPr>
    </w:lvl>
  </w:abstractNum>
  <w:abstractNum w:abstractNumId="238">
    <w:multiLevelType w:val="hybridMultilevel"/>
    <w:lvl w:ilvl="0">
      <w:start w:val="1"/>
      <w:numFmt w:val="lowerLetter"/>
      <w:lvlText w:val="%1."/>
      <w:lvlJc w:val="left"/>
      <w:pPr>
        <w:ind w:left="791" w:hanging="372"/>
        <w:jc w:val="left"/>
      </w:pPr>
      <w:rPr>
        <w:rFonts w:hint="default" w:ascii="Arial" w:hAnsi="Arial" w:eastAsia="Arial" w:cs="Arial"/>
        <w:color w:val="222222"/>
        <w:w w:val="97"/>
        <w:sz w:val="34"/>
        <w:szCs w:val="34"/>
      </w:rPr>
    </w:lvl>
    <w:lvl w:ilvl="1">
      <w:start w:val="0"/>
      <w:numFmt w:val="bullet"/>
      <w:lvlText w:val="•"/>
      <w:lvlJc w:val="left"/>
      <w:pPr>
        <w:ind w:left="1416" w:hanging="372"/>
      </w:pPr>
      <w:rPr>
        <w:rFonts w:hint="default"/>
      </w:rPr>
    </w:lvl>
    <w:lvl w:ilvl="2">
      <w:start w:val="0"/>
      <w:numFmt w:val="bullet"/>
      <w:lvlText w:val="•"/>
      <w:lvlJc w:val="left"/>
      <w:pPr>
        <w:ind w:left="2032" w:hanging="372"/>
      </w:pPr>
      <w:rPr>
        <w:rFonts w:hint="default"/>
      </w:rPr>
    </w:lvl>
    <w:lvl w:ilvl="3">
      <w:start w:val="0"/>
      <w:numFmt w:val="bullet"/>
      <w:lvlText w:val="•"/>
      <w:lvlJc w:val="left"/>
      <w:pPr>
        <w:ind w:left="2648" w:hanging="372"/>
      </w:pPr>
      <w:rPr>
        <w:rFonts w:hint="default"/>
      </w:rPr>
    </w:lvl>
    <w:lvl w:ilvl="4">
      <w:start w:val="0"/>
      <w:numFmt w:val="bullet"/>
      <w:lvlText w:val="•"/>
      <w:lvlJc w:val="left"/>
      <w:pPr>
        <w:ind w:left="3265" w:hanging="372"/>
      </w:pPr>
      <w:rPr>
        <w:rFonts w:hint="default"/>
      </w:rPr>
    </w:lvl>
    <w:lvl w:ilvl="5">
      <w:start w:val="0"/>
      <w:numFmt w:val="bullet"/>
      <w:lvlText w:val="•"/>
      <w:lvlJc w:val="left"/>
      <w:pPr>
        <w:ind w:left="3881" w:hanging="372"/>
      </w:pPr>
      <w:rPr>
        <w:rFonts w:hint="default"/>
      </w:rPr>
    </w:lvl>
    <w:lvl w:ilvl="6">
      <w:start w:val="0"/>
      <w:numFmt w:val="bullet"/>
      <w:lvlText w:val="•"/>
      <w:lvlJc w:val="left"/>
      <w:pPr>
        <w:ind w:left="4497" w:hanging="372"/>
      </w:pPr>
      <w:rPr>
        <w:rFonts w:hint="default"/>
      </w:rPr>
    </w:lvl>
    <w:lvl w:ilvl="7">
      <w:start w:val="0"/>
      <w:numFmt w:val="bullet"/>
      <w:lvlText w:val="•"/>
      <w:lvlJc w:val="left"/>
      <w:pPr>
        <w:ind w:left="5114" w:hanging="372"/>
      </w:pPr>
      <w:rPr>
        <w:rFonts w:hint="default"/>
      </w:rPr>
    </w:lvl>
    <w:lvl w:ilvl="8">
      <w:start w:val="0"/>
      <w:numFmt w:val="bullet"/>
      <w:lvlText w:val="•"/>
      <w:lvlJc w:val="left"/>
      <w:pPr>
        <w:ind w:left="5730" w:hanging="372"/>
      </w:pPr>
      <w:rPr>
        <w:rFonts w:hint="default"/>
      </w:rPr>
    </w:lvl>
  </w:abstractNum>
  <w:abstractNum w:abstractNumId="237">
    <w:multiLevelType w:val="hybridMultilevel"/>
    <w:lvl w:ilvl="0">
      <w:start w:val="1"/>
      <w:numFmt w:val="lowerLetter"/>
      <w:lvlText w:val="%1."/>
      <w:lvlJc w:val="left"/>
      <w:pPr>
        <w:ind w:left="1191" w:hanging="372"/>
        <w:jc w:val="left"/>
      </w:pPr>
      <w:rPr>
        <w:rFonts w:hint="default" w:ascii="Arial" w:hAnsi="Arial" w:eastAsia="Arial" w:cs="Arial"/>
        <w:color w:val="222222"/>
        <w:w w:val="97"/>
        <w:sz w:val="34"/>
        <w:szCs w:val="34"/>
      </w:rPr>
    </w:lvl>
    <w:lvl w:ilvl="1">
      <w:start w:val="0"/>
      <w:numFmt w:val="bullet"/>
      <w:lvlText w:val="•"/>
      <w:lvlJc w:val="left"/>
      <w:pPr>
        <w:ind w:left="1784" w:hanging="372"/>
      </w:pPr>
      <w:rPr>
        <w:rFonts w:hint="default"/>
      </w:rPr>
    </w:lvl>
    <w:lvl w:ilvl="2">
      <w:start w:val="0"/>
      <w:numFmt w:val="bullet"/>
      <w:lvlText w:val="•"/>
      <w:lvlJc w:val="left"/>
      <w:pPr>
        <w:ind w:left="2369" w:hanging="372"/>
      </w:pPr>
      <w:rPr>
        <w:rFonts w:hint="default"/>
      </w:rPr>
    </w:lvl>
    <w:lvl w:ilvl="3">
      <w:start w:val="0"/>
      <w:numFmt w:val="bullet"/>
      <w:lvlText w:val="•"/>
      <w:lvlJc w:val="left"/>
      <w:pPr>
        <w:ind w:left="2954" w:hanging="372"/>
      </w:pPr>
      <w:rPr>
        <w:rFonts w:hint="default"/>
      </w:rPr>
    </w:lvl>
    <w:lvl w:ilvl="4">
      <w:start w:val="0"/>
      <w:numFmt w:val="bullet"/>
      <w:lvlText w:val="•"/>
      <w:lvlJc w:val="left"/>
      <w:pPr>
        <w:ind w:left="3539" w:hanging="372"/>
      </w:pPr>
      <w:rPr>
        <w:rFonts w:hint="default"/>
      </w:rPr>
    </w:lvl>
    <w:lvl w:ilvl="5">
      <w:start w:val="0"/>
      <w:numFmt w:val="bullet"/>
      <w:lvlText w:val="•"/>
      <w:lvlJc w:val="left"/>
      <w:pPr>
        <w:ind w:left="4124" w:hanging="372"/>
      </w:pPr>
      <w:rPr>
        <w:rFonts w:hint="default"/>
      </w:rPr>
    </w:lvl>
    <w:lvl w:ilvl="6">
      <w:start w:val="0"/>
      <w:numFmt w:val="bullet"/>
      <w:lvlText w:val="•"/>
      <w:lvlJc w:val="left"/>
      <w:pPr>
        <w:ind w:left="4709" w:hanging="372"/>
      </w:pPr>
      <w:rPr>
        <w:rFonts w:hint="default"/>
      </w:rPr>
    </w:lvl>
    <w:lvl w:ilvl="7">
      <w:start w:val="0"/>
      <w:numFmt w:val="bullet"/>
      <w:lvlText w:val="•"/>
      <w:lvlJc w:val="left"/>
      <w:pPr>
        <w:ind w:left="5294" w:hanging="372"/>
      </w:pPr>
      <w:rPr>
        <w:rFonts w:hint="default"/>
      </w:rPr>
    </w:lvl>
    <w:lvl w:ilvl="8">
      <w:start w:val="0"/>
      <w:numFmt w:val="bullet"/>
      <w:lvlText w:val="•"/>
      <w:lvlJc w:val="left"/>
      <w:pPr>
        <w:ind w:left="5879" w:hanging="372"/>
      </w:pPr>
      <w:rPr>
        <w:rFonts w:hint="default"/>
      </w:rPr>
    </w:lvl>
  </w:abstractNum>
  <w:abstractNum w:abstractNumId="236">
    <w:multiLevelType w:val="hybridMultilevel"/>
    <w:lvl w:ilvl="0">
      <w:start w:val="1"/>
      <w:numFmt w:val="lowerLetter"/>
      <w:lvlText w:val="%1."/>
      <w:lvlJc w:val="left"/>
      <w:pPr>
        <w:ind w:left="820" w:hanging="372"/>
        <w:jc w:val="left"/>
      </w:pPr>
      <w:rPr>
        <w:rFonts w:hint="default" w:ascii="Arial" w:hAnsi="Arial" w:eastAsia="Arial" w:cs="Arial"/>
        <w:color w:val="222222"/>
        <w:w w:val="97"/>
        <w:sz w:val="34"/>
        <w:szCs w:val="34"/>
      </w:rPr>
    </w:lvl>
    <w:lvl w:ilvl="1">
      <w:start w:val="1"/>
      <w:numFmt w:val="decimal"/>
      <w:lvlText w:val="%2."/>
      <w:lvlJc w:val="left"/>
      <w:pPr>
        <w:ind w:left="1198" w:hanging="379"/>
        <w:jc w:val="left"/>
      </w:pPr>
      <w:rPr>
        <w:rFonts w:hint="default" w:ascii="Arial" w:hAnsi="Arial" w:eastAsia="Arial" w:cs="Arial"/>
        <w:color w:val="222222"/>
        <w:spacing w:val="-7"/>
        <w:w w:val="89"/>
        <w:sz w:val="34"/>
        <w:szCs w:val="34"/>
      </w:rPr>
    </w:lvl>
    <w:lvl w:ilvl="2">
      <w:start w:val="0"/>
      <w:numFmt w:val="bullet"/>
      <w:lvlText w:val="•"/>
      <w:lvlJc w:val="left"/>
      <w:pPr>
        <w:ind w:left="2364" w:hanging="379"/>
      </w:pPr>
      <w:rPr>
        <w:rFonts w:hint="default"/>
      </w:rPr>
    </w:lvl>
    <w:lvl w:ilvl="3">
      <w:start w:val="0"/>
      <w:numFmt w:val="bullet"/>
      <w:lvlText w:val="•"/>
      <w:lvlJc w:val="left"/>
      <w:pPr>
        <w:ind w:left="3529" w:hanging="379"/>
      </w:pPr>
      <w:rPr>
        <w:rFonts w:hint="default"/>
      </w:rPr>
    </w:lvl>
    <w:lvl w:ilvl="4">
      <w:start w:val="0"/>
      <w:numFmt w:val="bullet"/>
      <w:lvlText w:val="•"/>
      <w:lvlJc w:val="left"/>
      <w:pPr>
        <w:ind w:left="4693" w:hanging="379"/>
      </w:pPr>
      <w:rPr>
        <w:rFonts w:hint="default"/>
      </w:rPr>
    </w:lvl>
    <w:lvl w:ilvl="5">
      <w:start w:val="0"/>
      <w:numFmt w:val="bullet"/>
      <w:lvlText w:val="•"/>
      <w:lvlJc w:val="left"/>
      <w:pPr>
        <w:ind w:left="5858" w:hanging="379"/>
      </w:pPr>
      <w:rPr>
        <w:rFonts w:hint="default"/>
      </w:rPr>
    </w:lvl>
    <w:lvl w:ilvl="6">
      <w:start w:val="0"/>
      <w:numFmt w:val="bullet"/>
      <w:lvlText w:val="•"/>
      <w:lvlJc w:val="left"/>
      <w:pPr>
        <w:ind w:left="7022" w:hanging="379"/>
      </w:pPr>
      <w:rPr>
        <w:rFonts w:hint="default"/>
      </w:rPr>
    </w:lvl>
    <w:lvl w:ilvl="7">
      <w:start w:val="0"/>
      <w:numFmt w:val="bullet"/>
      <w:lvlText w:val="•"/>
      <w:lvlJc w:val="left"/>
      <w:pPr>
        <w:ind w:left="8187" w:hanging="379"/>
      </w:pPr>
      <w:rPr>
        <w:rFonts w:hint="default"/>
      </w:rPr>
    </w:lvl>
    <w:lvl w:ilvl="8">
      <w:start w:val="0"/>
      <w:numFmt w:val="bullet"/>
      <w:lvlText w:val="•"/>
      <w:lvlJc w:val="left"/>
      <w:pPr>
        <w:ind w:left="9351" w:hanging="379"/>
      </w:pPr>
      <w:rPr>
        <w:rFonts w:hint="default"/>
      </w:rPr>
    </w:lvl>
  </w:abstractNum>
  <w:abstractNum w:abstractNumId="235">
    <w:multiLevelType w:val="hybridMultilevel"/>
    <w:lvl w:ilvl="0">
      <w:start w:val="1"/>
      <w:numFmt w:val="lowerLetter"/>
      <w:lvlText w:val="%1."/>
      <w:lvlJc w:val="left"/>
      <w:pPr>
        <w:ind w:left="820" w:hanging="372"/>
        <w:jc w:val="left"/>
      </w:pPr>
      <w:rPr>
        <w:rFonts w:hint="default" w:ascii="Arial" w:hAnsi="Arial" w:eastAsia="Arial" w:cs="Arial"/>
        <w:color w:val="222222"/>
        <w:w w:val="97"/>
        <w:sz w:val="34"/>
        <w:szCs w:val="34"/>
      </w:rPr>
    </w:lvl>
    <w:lvl w:ilvl="1">
      <w:start w:val="0"/>
      <w:numFmt w:val="bullet"/>
      <w:lvlText w:val="•"/>
      <w:lvlJc w:val="left"/>
      <w:pPr>
        <w:ind w:left="1954" w:hanging="372"/>
      </w:pPr>
      <w:rPr>
        <w:rFonts w:hint="default"/>
      </w:rPr>
    </w:lvl>
    <w:lvl w:ilvl="2">
      <w:start w:val="0"/>
      <w:numFmt w:val="bullet"/>
      <w:lvlText w:val="•"/>
      <w:lvlJc w:val="left"/>
      <w:pPr>
        <w:ind w:left="3088" w:hanging="372"/>
      </w:pPr>
      <w:rPr>
        <w:rFonts w:hint="default"/>
      </w:rPr>
    </w:lvl>
    <w:lvl w:ilvl="3">
      <w:start w:val="0"/>
      <w:numFmt w:val="bullet"/>
      <w:lvlText w:val="•"/>
      <w:lvlJc w:val="left"/>
      <w:pPr>
        <w:ind w:left="4222" w:hanging="372"/>
      </w:pPr>
      <w:rPr>
        <w:rFonts w:hint="default"/>
      </w:rPr>
    </w:lvl>
    <w:lvl w:ilvl="4">
      <w:start w:val="0"/>
      <w:numFmt w:val="bullet"/>
      <w:lvlText w:val="•"/>
      <w:lvlJc w:val="left"/>
      <w:pPr>
        <w:ind w:left="5356" w:hanging="372"/>
      </w:pPr>
      <w:rPr>
        <w:rFonts w:hint="default"/>
      </w:rPr>
    </w:lvl>
    <w:lvl w:ilvl="5">
      <w:start w:val="0"/>
      <w:numFmt w:val="bullet"/>
      <w:lvlText w:val="•"/>
      <w:lvlJc w:val="left"/>
      <w:pPr>
        <w:ind w:left="6490" w:hanging="372"/>
      </w:pPr>
      <w:rPr>
        <w:rFonts w:hint="default"/>
      </w:rPr>
    </w:lvl>
    <w:lvl w:ilvl="6">
      <w:start w:val="0"/>
      <w:numFmt w:val="bullet"/>
      <w:lvlText w:val="•"/>
      <w:lvlJc w:val="left"/>
      <w:pPr>
        <w:ind w:left="7624" w:hanging="372"/>
      </w:pPr>
      <w:rPr>
        <w:rFonts w:hint="default"/>
      </w:rPr>
    </w:lvl>
    <w:lvl w:ilvl="7">
      <w:start w:val="0"/>
      <w:numFmt w:val="bullet"/>
      <w:lvlText w:val="•"/>
      <w:lvlJc w:val="left"/>
      <w:pPr>
        <w:ind w:left="8758" w:hanging="372"/>
      </w:pPr>
      <w:rPr>
        <w:rFonts w:hint="default"/>
      </w:rPr>
    </w:lvl>
    <w:lvl w:ilvl="8">
      <w:start w:val="0"/>
      <w:numFmt w:val="bullet"/>
      <w:lvlText w:val="•"/>
      <w:lvlJc w:val="left"/>
      <w:pPr>
        <w:ind w:left="9892" w:hanging="372"/>
      </w:pPr>
      <w:rPr>
        <w:rFonts w:hint="default"/>
      </w:rPr>
    </w:lvl>
  </w:abstractNum>
  <w:abstractNum w:abstractNumId="234">
    <w:multiLevelType w:val="hybridMultilevel"/>
    <w:lvl w:ilvl="0">
      <w:start w:val="0"/>
      <w:numFmt w:val="bullet"/>
      <w:lvlText w:val="•"/>
      <w:lvlJc w:val="left"/>
      <w:pPr>
        <w:ind w:left="660" w:hanging="240"/>
      </w:pPr>
      <w:rPr>
        <w:rFonts w:hint="default" w:ascii="Arial Unicode MS" w:hAnsi="Arial Unicode MS" w:eastAsia="Arial Unicode MS" w:cs="Arial Unicode MS"/>
        <w:color w:val="606060"/>
        <w:w w:val="99"/>
        <w:sz w:val="34"/>
        <w:szCs w:val="34"/>
      </w:rPr>
    </w:lvl>
    <w:lvl w:ilvl="1">
      <w:start w:val="0"/>
      <w:numFmt w:val="bullet"/>
      <w:lvlText w:val="•"/>
      <w:lvlJc w:val="left"/>
      <w:pPr>
        <w:ind w:left="1811" w:hanging="240"/>
      </w:pPr>
      <w:rPr>
        <w:rFonts w:hint="default"/>
      </w:rPr>
    </w:lvl>
    <w:lvl w:ilvl="2">
      <w:start w:val="0"/>
      <w:numFmt w:val="bullet"/>
      <w:lvlText w:val="•"/>
      <w:lvlJc w:val="left"/>
      <w:pPr>
        <w:ind w:left="2963" w:hanging="240"/>
      </w:pPr>
      <w:rPr>
        <w:rFonts w:hint="default"/>
      </w:rPr>
    </w:lvl>
    <w:lvl w:ilvl="3">
      <w:start w:val="0"/>
      <w:numFmt w:val="bullet"/>
      <w:lvlText w:val="•"/>
      <w:lvlJc w:val="left"/>
      <w:pPr>
        <w:ind w:left="4115" w:hanging="240"/>
      </w:pPr>
      <w:rPr>
        <w:rFonts w:hint="default"/>
      </w:rPr>
    </w:lvl>
    <w:lvl w:ilvl="4">
      <w:start w:val="0"/>
      <w:numFmt w:val="bullet"/>
      <w:lvlText w:val="•"/>
      <w:lvlJc w:val="left"/>
      <w:pPr>
        <w:ind w:left="5267" w:hanging="240"/>
      </w:pPr>
      <w:rPr>
        <w:rFonts w:hint="default"/>
      </w:rPr>
    </w:lvl>
    <w:lvl w:ilvl="5">
      <w:start w:val="0"/>
      <w:numFmt w:val="bullet"/>
      <w:lvlText w:val="•"/>
      <w:lvlJc w:val="left"/>
      <w:pPr>
        <w:ind w:left="6419" w:hanging="240"/>
      </w:pPr>
      <w:rPr>
        <w:rFonts w:hint="default"/>
      </w:rPr>
    </w:lvl>
    <w:lvl w:ilvl="6">
      <w:start w:val="0"/>
      <w:numFmt w:val="bullet"/>
      <w:lvlText w:val="•"/>
      <w:lvlJc w:val="left"/>
      <w:pPr>
        <w:ind w:left="7570" w:hanging="240"/>
      </w:pPr>
      <w:rPr>
        <w:rFonts w:hint="default"/>
      </w:rPr>
    </w:lvl>
    <w:lvl w:ilvl="7">
      <w:start w:val="0"/>
      <w:numFmt w:val="bullet"/>
      <w:lvlText w:val="•"/>
      <w:lvlJc w:val="left"/>
      <w:pPr>
        <w:ind w:left="8722" w:hanging="240"/>
      </w:pPr>
      <w:rPr>
        <w:rFonts w:hint="default"/>
      </w:rPr>
    </w:lvl>
    <w:lvl w:ilvl="8">
      <w:start w:val="0"/>
      <w:numFmt w:val="bullet"/>
      <w:lvlText w:val="•"/>
      <w:lvlJc w:val="left"/>
      <w:pPr>
        <w:ind w:left="9874" w:hanging="240"/>
      </w:pPr>
      <w:rPr>
        <w:rFonts w:hint="default"/>
      </w:rPr>
    </w:lvl>
  </w:abstractNum>
  <w:abstractNum w:abstractNumId="233">
    <w:multiLevelType w:val="hybridMultilevel"/>
    <w:lvl w:ilvl="0">
      <w:start w:val="2"/>
      <w:numFmt w:val="decimal"/>
      <w:lvlText w:val="%1."/>
      <w:lvlJc w:val="left"/>
      <w:pPr>
        <w:ind w:left="820" w:hanging="379"/>
        <w:jc w:val="left"/>
      </w:pPr>
      <w:rPr>
        <w:rFonts w:hint="default" w:ascii="Arial" w:hAnsi="Arial" w:eastAsia="Arial" w:cs="Arial"/>
        <w:color w:val="222222"/>
        <w:spacing w:val="-19"/>
        <w:w w:val="89"/>
        <w:sz w:val="34"/>
        <w:szCs w:val="34"/>
      </w:rPr>
    </w:lvl>
    <w:lvl w:ilvl="1">
      <w:start w:val="1"/>
      <w:numFmt w:val="lowerLetter"/>
      <w:lvlText w:val="%2."/>
      <w:lvlJc w:val="left"/>
      <w:pPr>
        <w:ind w:left="1620" w:hanging="372"/>
        <w:jc w:val="left"/>
      </w:pPr>
      <w:rPr>
        <w:rFonts w:hint="default" w:ascii="Arial" w:hAnsi="Arial" w:eastAsia="Arial" w:cs="Arial"/>
        <w:color w:val="222222"/>
        <w:w w:val="97"/>
        <w:sz w:val="34"/>
        <w:szCs w:val="34"/>
      </w:rPr>
    </w:lvl>
    <w:lvl w:ilvl="2">
      <w:start w:val="0"/>
      <w:numFmt w:val="bullet"/>
      <w:lvlText w:val="•"/>
      <w:lvlJc w:val="left"/>
      <w:pPr>
        <w:ind w:left="2888" w:hanging="372"/>
      </w:pPr>
      <w:rPr>
        <w:rFonts w:hint="default"/>
      </w:rPr>
    </w:lvl>
    <w:lvl w:ilvl="3">
      <w:start w:val="0"/>
      <w:numFmt w:val="bullet"/>
      <w:lvlText w:val="•"/>
      <w:lvlJc w:val="left"/>
      <w:pPr>
        <w:ind w:left="4156" w:hanging="372"/>
      </w:pPr>
      <w:rPr>
        <w:rFonts w:hint="default"/>
      </w:rPr>
    </w:lvl>
    <w:lvl w:ilvl="4">
      <w:start w:val="0"/>
      <w:numFmt w:val="bullet"/>
      <w:lvlText w:val="•"/>
      <w:lvlJc w:val="left"/>
      <w:pPr>
        <w:ind w:left="5424" w:hanging="372"/>
      </w:pPr>
      <w:rPr>
        <w:rFonts w:hint="default"/>
      </w:rPr>
    </w:lvl>
    <w:lvl w:ilvl="5">
      <w:start w:val="0"/>
      <w:numFmt w:val="bullet"/>
      <w:lvlText w:val="•"/>
      <w:lvlJc w:val="left"/>
      <w:pPr>
        <w:ind w:left="6692" w:hanging="372"/>
      </w:pPr>
      <w:rPr>
        <w:rFonts w:hint="default"/>
      </w:rPr>
    </w:lvl>
    <w:lvl w:ilvl="6">
      <w:start w:val="0"/>
      <w:numFmt w:val="bullet"/>
      <w:lvlText w:val="•"/>
      <w:lvlJc w:val="left"/>
      <w:pPr>
        <w:ind w:left="7961" w:hanging="372"/>
      </w:pPr>
      <w:rPr>
        <w:rFonts w:hint="default"/>
      </w:rPr>
    </w:lvl>
    <w:lvl w:ilvl="7">
      <w:start w:val="0"/>
      <w:numFmt w:val="bullet"/>
      <w:lvlText w:val="•"/>
      <w:lvlJc w:val="left"/>
      <w:pPr>
        <w:ind w:left="9229" w:hanging="372"/>
      </w:pPr>
      <w:rPr>
        <w:rFonts w:hint="default"/>
      </w:rPr>
    </w:lvl>
    <w:lvl w:ilvl="8">
      <w:start w:val="0"/>
      <w:numFmt w:val="bullet"/>
      <w:lvlText w:val="•"/>
      <w:lvlJc w:val="left"/>
      <w:pPr>
        <w:ind w:left="10497" w:hanging="372"/>
      </w:pPr>
      <w:rPr>
        <w:rFonts w:hint="default"/>
      </w:rPr>
    </w:lvl>
  </w:abstractNum>
  <w:abstractNum w:abstractNumId="232">
    <w:multiLevelType w:val="hybridMultilevel"/>
    <w:lvl w:ilvl="0">
      <w:start w:val="3"/>
      <w:numFmt w:val="upperLetter"/>
      <w:lvlText w:val="%1."/>
      <w:lvlJc w:val="left"/>
      <w:pPr>
        <w:ind w:left="420" w:hanging="435"/>
        <w:jc w:val="left"/>
      </w:pPr>
      <w:rPr>
        <w:rFonts w:hint="default" w:ascii="Arial" w:hAnsi="Arial" w:eastAsia="Arial" w:cs="Arial"/>
        <w:color w:val="222222"/>
        <w:spacing w:val="-19"/>
        <w:w w:val="91"/>
        <w:sz w:val="34"/>
        <w:szCs w:val="34"/>
      </w:rPr>
    </w:lvl>
    <w:lvl w:ilvl="1">
      <w:start w:val="1"/>
      <w:numFmt w:val="lowerLetter"/>
      <w:lvlText w:val="%2."/>
      <w:lvlJc w:val="left"/>
      <w:pPr>
        <w:ind w:left="1191" w:hanging="372"/>
        <w:jc w:val="left"/>
      </w:pPr>
      <w:rPr>
        <w:rFonts w:hint="default" w:ascii="Arial" w:hAnsi="Arial" w:eastAsia="Arial" w:cs="Arial"/>
        <w:color w:val="222222"/>
        <w:w w:val="97"/>
        <w:sz w:val="34"/>
        <w:szCs w:val="34"/>
      </w:rPr>
    </w:lvl>
    <w:lvl w:ilvl="2">
      <w:start w:val="0"/>
      <w:numFmt w:val="bullet"/>
      <w:lvlText w:val="•"/>
      <w:lvlJc w:val="left"/>
      <w:pPr>
        <w:ind w:left="2242" w:hanging="372"/>
      </w:pPr>
      <w:rPr>
        <w:rFonts w:hint="default"/>
      </w:rPr>
    </w:lvl>
    <w:lvl w:ilvl="3">
      <w:start w:val="0"/>
      <w:numFmt w:val="bullet"/>
      <w:lvlText w:val="•"/>
      <w:lvlJc w:val="left"/>
      <w:pPr>
        <w:ind w:left="3285" w:hanging="372"/>
      </w:pPr>
      <w:rPr>
        <w:rFonts w:hint="default"/>
      </w:rPr>
    </w:lvl>
    <w:lvl w:ilvl="4">
      <w:start w:val="0"/>
      <w:numFmt w:val="bullet"/>
      <w:lvlText w:val="•"/>
      <w:lvlJc w:val="left"/>
      <w:pPr>
        <w:ind w:left="4327" w:hanging="372"/>
      </w:pPr>
      <w:rPr>
        <w:rFonts w:hint="default"/>
      </w:rPr>
    </w:lvl>
    <w:lvl w:ilvl="5">
      <w:start w:val="0"/>
      <w:numFmt w:val="bullet"/>
      <w:lvlText w:val="•"/>
      <w:lvlJc w:val="left"/>
      <w:pPr>
        <w:ind w:left="5370" w:hanging="372"/>
      </w:pPr>
      <w:rPr>
        <w:rFonts w:hint="default"/>
      </w:rPr>
    </w:lvl>
    <w:lvl w:ilvl="6">
      <w:start w:val="0"/>
      <w:numFmt w:val="bullet"/>
      <w:lvlText w:val="•"/>
      <w:lvlJc w:val="left"/>
      <w:pPr>
        <w:ind w:left="6412" w:hanging="372"/>
      </w:pPr>
      <w:rPr>
        <w:rFonts w:hint="default"/>
      </w:rPr>
    </w:lvl>
    <w:lvl w:ilvl="7">
      <w:start w:val="0"/>
      <w:numFmt w:val="bullet"/>
      <w:lvlText w:val="•"/>
      <w:lvlJc w:val="left"/>
      <w:pPr>
        <w:ind w:left="7455" w:hanging="372"/>
      </w:pPr>
      <w:rPr>
        <w:rFonts w:hint="default"/>
      </w:rPr>
    </w:lvl>
    <w:lvl w:ilvl="8">
      <w:start w:val="0"/>
      <w:numFmt w:val="bullet"/>
      <w:lvlText w:val="•"/>
      <w:lvlJc w:val="left"/>
      <w:pPr>
        <w:ind w:left="8497" w:hanging="372"/>
      </w:pPr>
      <w:rPr>
        <w:rFonts w:hint="default"/>
      </w:rPr>
    </w:lvl>
  </w:abstractNum>
  <w:abstractNum w:abstractNumId="231">
    <w:multiLevelType w:val="hybridMultilevel"/>
    <w:lvl w:ilvl="0">
      <w:start w:val="2"/>
      <w:numFmt w:val="upperLetter"/>
      <w:lvlText w:val="%1."/>
      <w:lvlJc w:val="left"/>
      <w:pPr>
        <w:ind w:left="441" w:hanging="422"/>
        <w:jc w:val="left"/>
      </w:pPr>
      <w:rPr>
        <w:rFonts w:hint="default" w:ascii="Arial" w:hAnsi="Arial" w:eastAsia="Arial" w:cs="Arial"/>
        <w:color w:val="222222"/>
        <w:w w:val="101"/>
        <w:sz w:val="34"/>
        <w:szCs w:val="34"/>
      </w:rPr>
    </w:lvl>
    <w:lvl w:ilvl="1">
      <w:start w:val="1"/>
      <w:numFmt w:val="decimal"/>
      <w:lvlText w:val="%2."/>
      <w:lvlJc w:val="left"/>
      <w:pPr>
        <w:ind w:left="820" w:hanging="379"/>
        <w:jc w:val="left"/>
      </w:pPr>
      <w:rPr>
        <w:rFonts w:hint="default" w:ascii="Arial" w:hAnsi="Arial" w:eastAsia="Arial" w:cs="Arial"/>
        <w:color w:val="222222"/>
        <w:spacing w:val="-10"/>
        <w:w w:val="89"/>
        <w:sz w:val="34"/>
        <w:szCs w:val="34"/>
      </w:rPr>
    </w:lvl>
    <w:lvl w:ilvl="2">
      <w:start w:val="0"/>
      <w:numFmt w:val="bullet"/>
      <w:lvlText w:val="•"/>
      <w:lvlJc w:val="left"/>
      <w:pPr>
        <w:ind w:left="2137" w:hanging="379"/>
      </w:pPr>
      <w:rPr>
        <w:rFonts w:hint="default"/>
      </w:rPr>
    </w:lvl>
    <w:lvl w:ilvl="3">
      <w:start w:val="0"/>
      <w:numFmt w:val="bullet"/>
      <w:lvlText w:val="•"/>
      <w:lvlJc w:val="left"/>
      <w:pPr>
        <w:ind w:left="3455" w:hanging="379"/>
      </w:pPr>
      <w:rPr>
        <w:rFonts w:hint="default"/>
      </w:rPr>
    </w:lvl>
    <w:lvl w:ilvl="4">
      <w:start w:val="0"/>
      <w:numFmt w:val="bullet"/>
      <w:lvlText w:val="•"/>
      <w:lvlJc w:val="left"/>
      <w:pPr>
        <w:ind w:left="4773" w:hanging="379"/>
      </w:pPr>
      <w:rPr>
        <w:rFonts w:hint="default"/>
      </w:rPr>
    </w:lvl>
    <w:lvl w:ilvl="5">
      <w:start w:val="0"/>
      <w:numFmt w:val="bullet"/>
      <w:lvlText w:val="•"/>
      <w:lvlJc w:val="left"/>
      <w:pPr>
        <w:ind w:left="6091" w:hanging="379"/>
      </w:pPr>
      <w:rPr>
        <w:rFonts w:hint="default"/>
      </w:rPr>
    </w:lvl>
    <w:lvl w:ilvl="6">
      <w:start w:val="0"/>
      <w:numFmt w:val="bullet"/>
      <w:lvlText w:val="•"/>
      <w:lvlJc w:val="left"/>
      <w:pPr>
        <w:ind w:left="7409" w:hanging="379"/>
      </w:pPr>
      <w:rPr>
        <w:rFonts w:hint="default"/>
      </w:rPr>
    </w:lvl>
    <w:lvl w:ilvl="7">
      <w:start w:val="0"/>
      <w:numFmt w:val="bullet"/>
      <w:lvlText w:val="•"/>
      <w:lvlJc w:val="left"/>
      <w:pPr>
        <w:ind w:left="8727" w:hanging="379"/>
      </w:pPr>
      <w:rPr>
        <w:rFonts w:hint="default"/>
      </w:rPr>
    </w:lvl>
    <w:lvl w:ilvl="8">
      <w:start w:val="0"/>
      <w:numFmt w:val="bullet"/>
      <w:lvlText w:val="•"/>
      <w:lvlJc w:val="left"/>
      <w:pPr>
        <w:ind w:left="10045" w:hanging="379"/>
      </w:pPr>
      <w:rPr>
        <w:rFonts w:hint="default"/>
      </w:rPr>
    </w:lvl>
  </w:abstractNum>
  <w:abstractNum w:abstractNumId="230">
    <w:multiLevelType w:val="hybridMultilevel"/>
    <w:lvl w:ilvl="0">
      <w:start w:val="1"/>
      <w:numFmt w:val="upperLetter"/>
      <w:lvlText w:val="%1."/>
      <w:lvlJc w:val="left"/>
      <w:pPr>
        <w:ind w:left="429" w:hanging="410"/>
        <w:jc w:val="left"/>
      </w:pPr>
      <w:rPr>
        <w:rFonts w:hint="default" w:ascii="Arial" w:hAnsi="Arial" w:eastAsia="Arial" w:cs="Arial"/>
        <w:color w:val="222222"/>
        <w:w w:val="98"/>
        <w:sz w:val="34"/>
        <w:szCs w:val="34"/>
      </w:rPr>
    </w:lvl>
    <w:lvl w:ilvl="1">
      <w:start w:val="1"/>
      <w:numFmt w:val="decimal"/>
      <w:lvlText w:val="%2."/>
      <w:lvlJc w:val="left"/>
      <w:pPr>
        <w:ind w:left="798" w:hanging="379"/>
        <w:jc w:val="left"/>
      </w:pPr>
      <w:rPr>
        <w:rFonts w:hint="default" w:ascii="Arial" w:hAnsi="Arial" w:eastAsia="Arial" w:cs="Arial"/>
        <w:color w:val="222222"/>
        <w:spacing w:val="-10"/>
        <w:w w:val="89"/>
        <w:sz w:val="34"/>
        <w:szCs w:val="34"/>
      </w:rPr>
    </w:lvl>
    <w:lvl w:ilvl="2">
      <w:start w:val="0"/>
      <w:numFmt w:val="bullet"/>
      <w:lvlText w:val="•"/>
      <w:lvlJc w:val="left"/>
      <w:pPr>
        <w:ind w:left="2168" w:hanging="379"/>
      </w:pPr>
      <w:rPr>
        <w:rFonts w:hint="default"/>
      </w:rPr>
    </w:lvl>
    <w:lvl w:ilvl="3">
      <w:start w:val="0"/>
      <w:numFmt w:val="bullet"/>
      <w:lvlText w:val="•"/>
      <w:lvlJc w:val="left"/>
      <w:pPr>
        <w:ind w:left="3537" w:hanging="379"/>
      </w:pPr>
      <w:rPr>
        <w:rFonts w:hint="default"/>
      </w:rPr>
    </w:lvl>
    <w:lvl w:ilvl="4">
      <w:start w:val="0"/>
      <w:numFmt w:val="bullet"/>
      <w:lvlText w:val="•"/>
      <w:lvlJc w:val="left"/>
      <w:pPr>
        <w:ind w:left="4906" w:hanging="379"/>
      </w:pPr>
      <w:rPr>
        <w:rFonts w:hint="default"/>
      </w:rPr>
    </w:lvl>
    <w:lvl w:ilvl="5">
      <w:start w:val="0"/>
      <w:numFmt w:val="bullet"/>
      <w:lvlText w:val="•"/>
      <w:lvlJc w:val="left"/>
      <w:pPr>
        <w:ind w:left="6275" w:hanging="379"/>
      </w:pPr>
      <w:rPr>
        <w:rFonts w:hint="default"/>
      </w:rPr>
    </w:lvl>
    <w:lvl w:ilvl="6">
      <w:start w:val="0"/>
      <w:numFmt w:val="bullet"/>
      <w:lvlText w:val="•"/>
      <w:lvlJc w:val="left"/>
      <w:pPr>
        <w:ind w:left="7644" w:hanging="379"/>
      </w:pPr>
      <w:rPr>
        <w:rFonts w:hint="default"/>
      </w:rPr>
    </w:lvl>
    <w:lvl w:ilvl="7">
      <w:start w:val="0"/>
      <w:numFmt w:val="bullet"/>
      <w:lvlText w:val="•"/>
      <w:lvlJc w:val="left"/>
      <w:pPr>
        <w:ind w:left="9013" w:hanging="379"/>
      </w:pPr>
      <w:rPr>
        <w:rFonts w:hint="default"/>
      </w:rPr>
    </w:lvl>
    <w:lvl w:ilvl="8">
      <w:start w:val="0"/>
      <w:numFmt w:val="bullet"/>
      <w:lvlText w:val="•"/>
      <w:lvlJc w:val="left"/>
      <w:pPr>
        <w:ind w:left="10382" w:hanging="379"/>
      </w:pPr>
      <w:rPr>
        <w:rFonts w:hint="default"/>
      </w:rPr>
    </w:lvl>
  </w:abstractNum>
  <w:abstractNum w:abstractNumId="229">
    <w:multiLevelType w:val="hybridMultilevel"/>
    <w:lvl w:ilvl="0">
      <w:start w:val="11"/>
      <w:numFmt w:val="decimal"/>
      <w:lvlText w:val="%1."/>
      <w:lvlJc w:val="left"/>
      <w:pPr>
        <w:ind w:left="620" w:hanging="600"/>
        <w:jc w:val="left"/>
      </w:pPr>
      <w:rPr>
        <w:rFonts w:hint="default" w:ascii="Arial" w:hAnsi="Arial" w:eastAsia="Arial" w:cs="Arial"/>
        <w:color w:val="222222"/>
        <w:w w:val="99"/>
        <w:sz w:val="34"/>
        <w:szCs w:val="34"/>
      </w:rPr>
    </w:lvl>
    <w:lvl w:ilvl="1">
      <w:start w:val="0"/>
      <w:numFmt w:val="bullet"/>
      <w:lvlText w:val="•"/>
      <w:lvlJc w:val="left"/>
      <w:pPr>
        <w:ind w:left="1465" w:hanging="600"/>
      </w:pPr>
      <w:rPr>
        <w:rFonts w:hint="default"/>
      </w:rPr>
    </w:lvl>
    <w:lvl w:ilvl="2">
      <w:start w:val="0"/>
      <w:numFmt w:val="bullet"/>
      <w:lvlText w:val="•"/>
      <w:lvlJc w:val="left"/>
      <w:pPr>
        <w:ind w:left="2310" w:hanging="600"/>
      </w:pPr>
      <w:rPr>
        <w:rFonts w:hint="default"/>
      </w:rPr>
    </w:lvl>
    <w:lvl w:ilvl="3">
      <w:start w:val="0"/>
      <w:numFmt w:val="bullet"/>
      <w:lvlText w:val="•"/>
      <w:lvlJc w:val="left"/>
      <w:pPr>
        <w:ind w:left="3155" w:hanging="600"/>
      </w:pPr>
      <w:rPr>
        <w:rFonts w:hint="default"/>
      </w:rPr>
    </w:lvl>
    <w:lvl w:ilvl="4">
      <w:start w:val="0"/>
      <w:numFmt w:val="bullet"/>
      <w:lvlText w:val="•"/>
      <w:lvlJc w:val="left"/>
      <w:pPr>
        <w:ind w:left="4000" w:hanging="600"/>
      </w:pPr>
      <w:rPr>
        <w:rFonts w:hint="default"/>
      </w:rPr>
    </w:lvl>
    <w:lvl w:ilvl="5">
      <w:start w:val="0"/>
      <w:numFmt w:val="bullet"/>
      <w:lvlText w:val="•"/>
      <w:lvlJc w:val="left"/>
      <w:pPr>
        <w:ind w:left="4846" w:hanging="600"/>
      </w:pPr>
      <w:rPr>
        <w:rFonts w:hint="default"/>
      </w:rPr>
    </w:lvl>
    <w:lvl w:ilvl="6">
      <w:start w:val="0"/>
      <w:numFmt w:val="bullet"/>
      <w:lvlText w:val="•"/>
      <w:lvlJc w:val="left"/>
      <w:pPr>
        <w:ind w:left="5691" w:hanging="600"/>
      </w:pPr>
      <w:rPr>
        <w:rFonts w:hint="default"/>
      </w:rPr>
    </w:lvl>
    <w:lvl w:ilvl="7">
      <w:start w:val="0"/>
      <w:numFmt w:val="bullet"/>
      <w:lvlText w:val="•"/>
      <w:lvlJc w:val="left"/>
      <w:pPr>
        <w:ind w:left="6536" w:hanging="600"/>
      </w:pPr>
      <w:rPr>
        <w:rFonts w:hint="default"/>
      </w:rPr>
    </w:lvl>
    <w:lvl w:ilvl="8">
      <w:start w:val="0"/>
      <w:numFmt w:val="bullet"/>
      <w:lvlText w:val="•"/>
      <w:lvlJc w:val="left"/>
      <w:pPr>
        <w:ind w:left="7381" w:hanging="600"/>
      </w:pPr>
      <w:rPr>
        <w:rFonts w:hint="default"/>
      </w:rPr>
    </w:lvl>
  </w:abstractNum>
  <w:abstractNum w:abstractNumId="228">
    <w:multiLevelType w:val="hybridMultilevel"/>
    <w:lvl w:ilvl="0">
      <w:start w:val="1"/>
      <w:numFmt w:val="lowerLetter"/>
      <w:lvlText w:val="%1."/>
      <w:lvlJc w:val="left"/>
      <w:pPr>
        <w:ind w:left="800" w:hanging="380"/>
        <w:jc w:val="left"/>
      </w:pPr>
      <w:rPr>
        <w:rFonts w:hint="default" w:ascii="Arial" w:hAnsi="Arial" w:eastAsia="Arial" w:cs="Arial"/>
        <w:color w:val="222222"/>
        <w:w w:val="97"/>
        <w:sz w:val="34"/>
        <w:szCs w:val="34"/>
      </w:rPr>
    </w:lvl>
    <w:lvl w:ilvl="1">
      <w:start w:val="0"/>
      <w:numFmt w:val="bullet"/>
      <w:lvlText w:val="•"/>
      <w:lvlJc w:val="left"/>
      <w:pPr>
        <w:ind w:left="1991" w:hanging="380"/>
      </w:pPr>
      <w:rPr>
        <w:rFonts w:hint="default"/>
      </w:rPr>
    </w:lvl>
    <w:lvl w:ilvl="2">
      <w:start w:val="0"/>
      <w:numFmt w:val="bullet"/>
      <w:lvlText w:val="•"/>
      <w:lvlJc w:val="left"/>
      <w:pPr>
        <w:ind w:left="3182" w:hanging="380"/>
      </w:pPr>
      <w:rPr>
        <w:rFonts w:hint="default"/>
      </w:rPr>
    </w:lvl>
    <w:lvl w:ilvl="3">
      <w:start w:val="0"/>
      <w:numFmt w:val="bullet"/>
      <w:lvlText w:val="•"/>
      <w:lvlJc w:val="left"/>
      <w:pPr>
        <w:ind w:left="4373" w:hanging="380"/>
      </w:pPr>
      <w:rPr>
        <w:rFonts w:hint="default"/>
      </w:rPr>
    </w:lvl>
    <w:lvl w:ilvl="4">
      <w:start w:val="0"/>
      <w:numFmt w:val="bullet"/>
      <w:lvlText w:val="•"/>
      <w:lvlJc w:val="left"/>
      <w:pPr>
        <w:ind w:left="5564" w:hanging="380"/>
      </w:pPr>
      <w:rPr>
        <w:rFonts w:hint="default"/>
      </w:rPr>
    </w:lvl>
    <w:lvl w:ilvl="5">
      <w:start w:val="0"/>
      <w:numFmt w:val="bullet"/>
      <w:lvlText w:val="•"/>
      <w:lvlJc w:val="left"/>
      <w:pPr>
        <w:ind w:left="6755" w:hanging="380"/>
      </w:pPr>
      <w:rPr>
        <w:rFonts w:hint="default"/>
      </w:rPr>
    </w:lvl>
    <w:lvl w:ilvl="6">
      <w:start w:val="0"/>
      <w:numFmt w:val="bullet"/>
      <w:lvlText w:val="•"/>
      <w:lvlJc w:val="left"/>
      <w:pPr>
        <w:ind w:left="7946" w:hanging="380"/>
      </w:pPr>
      <w:rPr>
        <w:rFonts w:hint="default"/>
      </w:rPr>
    </w:lvl>
    <w:lvl w:ilvl="7">
      <w:start w:val="0"/>
      <w:numFmt w:val="bullet"/>
      <w:lvlText w:val="•"/>
      <w:lvlJc w:val="left"/>
      <w:pPr>
        <w:ind w:left="9137" w:hanging="380"/>
      </w:pPr>
      <w:rPr>
        <w:rFonts w:hint="default"/>
      </w:rPr>
    </w:lvl>
    <w:lvl w:ilvl="8">
      <w:start w:val="0"/>
      <w:numFmt w:val="bullet"/>
      <w:lvlText w:val="•"/>
      <w:lvlJc w:val="left"/>
      <w:pPr>
        <w:ind w:left="10328" w:hanging="380"/>
      </w:pPr>
      <w:rPr>
        <w:rFonts w:hint="default"/>
      </w:rPr>
    </w:lvl>
  </w:abstractNum>
  <w:abstractNum w:abstractNumId="227">
    <w:multiLevelType w:val="hybridMultilevel"/>
    <w:lvl w:ilvl="0">
      <w:start w:val="10"/>
      <w:numFmt w:val="decimal"/>
      <w:lvlText w:val="%1."/>
      <w:lvlJc w:val="left"/>
      <w:pPr>
        <w:ind w:left="620" w:hanging="600"/>
        <w:jc w:val="left"/>
      </w:pPr>
      <w:rPr>
        <w:rFonts w:hint="default" w:ascii="Arial" w:hAnsi="Arial" w:eastAsia="Arial" w:cs="Arial"/>
        <w:color w:val="222222"/>
        <w:w w:val="99"/>
        <w:sz w:val="34"/>
        <w:szCs w:val="34"/>
      </w:rPr>
    </w:lvl>
    <w:lvl w:ilvl="1">
      <w:start w:val="0"/>
      <w:numFmt w:val="bullet"/>
      <w:lvlText w:val="•"/>
      <w:lvlJc w:val="left"/>
      <w:pPr>
        <w:ind w:left="1843" w:hanging="600"/>
      </w:pPr>
      <w:rPr>
        <w:rFonts w:hint="default"/>
      </w:rPr>
    </w:lvl>
    <w:lvl w:ilvl="2">
      <w:start w:val="0"/>
      <w:numFmt w:val="bullet"/>
      <w:lvlText w:val="•"/>
      <w:lvlJc w:val="left"/>
      <w:pPr>
        <w:ind w:left="3066" w:hanging="600"/>
      </w:pPr>
      <w:rPr>
        <w:rFonts w:hint="default"/>
      </w:rPr>
    </w:lvl>
    <w:lvl w:ilvl="3">
      <w:start w:val="0"/>
      <w:numFmt w:val="bullet"/>
      <w:lvlText w:val="•"/>
      <w:lvlJc w:val="left"/>
      <w:pPr>
        <w:ind w:left="4289" w:hanging="600"/>
      </w:pPr>
      <w:rPr>
        <w:rFonts w:hint="default"/>
      </w:rPr>
    </w:lvl>
    <w:lvl w:ilvl="4">
      <w:start w:val="0"/>
      <w:numFmt w:val="bullet"/>
      <w:lvlText w:val="•"/>
      <w:lvlJc w:val="left"/>
      <w:pPr>
        <w:ind w:left="5513" w:hanging="600"/>
      </w:pPr>
      <w:rPr>
        <w:rFonts w:hint="default"/>
      </w:rPr>
    </w:lvl>
    <w:lvl w:ilvl="5">
      <w:start w:val="0"/>
      <w:numFmt w:val="bullet"/>
      <w:lvlText w:val="•"/>
      <w:lvlJc w:val="left"/>
      <w:pPr>
        <w:ind w:left="6736" w:hanging="600"/>
      </w:pPr>
      <w:rPr>
        <w:rFonts w:hint="default"/>
      </w:rPr>
    </w:lvl>
    <w:lvl w:ilvl="6">
      <w:start w:val="0"/>
      <w:numFmt w:val="bullet"/>
      <w:lvlText w:val="•"/>
      <w:lvlJc w:val="left"/>
      <w:pPr>
        <w:ind w:left="7959" w:hanging="600"/>
      </w:pPr>
      <w:rPr>
        <w:rFonts w:hint="default"/>
      </w:rPr>
    </w:lvl>
    <w:lvl w:ilvl="7">
      <w:start w:val="0"/>
      <w:numFmt w:val="bullet"/>
      <w:lvlText w:val="•"/>
      <w:lvlJc w:val="left"/>
      <w:pPr>
        <w:ind w:left="9183" w:hanging="600"/>
      </w:pPr>
      <w:rPr>
        <w:rFonts w:hint="default"/>
      </w:rPr>
    </w:lvl>
    <w:lvl w:ilvl="8">
      <w:start w:val="0"/>
      <w:numFmt w:val="bullet"/>
      <w:lvlText w:val="•"/>
      <w:lvlJc w:val="left"/>
      <w:pPr>
        <w:ind w:left="10406" w:hanging="600"/>
      </w:pPr>
      <w:rPr>
        <w:rFonts w:hint="default"/>
      </w:rPr>
    </w:lvl>
  </w:abstractNum>
  <w:abstractNum w:abstractNumId="226">
    <w:multiLevelType w:val="hybridMultilevel"/>
    <w:lvl w:ilvl="0">
      <w:start w:val="1"/>
      <w:numFmt w:val="lowerLetter"/>
      <w:lvlText w:val="%1."/>
      <w:lvlJc w:val="left"/>
      <w:pPr>
        <w:ind w:left="800" w:hanging="380"/>
        <w:jc w:val="left"/>
      </w:pPr>
      <w:rPr>
        <w:rFonts w:hint="default" w:ascii="Arial" w:hAnsi="Arial" w:eastAsia="Arial" w:cs="Arial"/>
        <w:color w:val="222222"/>
        <w:w w:val="97"/>
        <w:sz w:val="34"/>
        <w:szCs w:val="34"/>
      </w:rPr>
    </w:lvl>
    <w:lvl w:ilvl="1">
      <w:start w:val="0"/>
      <w:numFmt w:val="bullet"/>
      <w:lvlText w:val="•"/>
      <w:lvlJc w:val="left"/>
      <w:pPr>
        <w:ind w:left="1629" w:hanging="380"/>
      </w:pPr>
      <w:rPr>
        <w:rFonts w:hint="default"/>
      </w:rPr>
    </w:lvl>
    <w:lvl w:ilvl="2">
      <w:start w:val="0"/>
      <w:numFmt w:val="bullet"/>
      <w:lvlText w:val="•"/>
      <w:lvlJc w:val="left"/>
      <w:pPr>
        <w:ind w:left="2459" w:hanging="380"/>
      </w:pPr>
      <w:rPr>
        <w:rFonts w:hint="default"/>
      </w:rPr>
    </w:lvl>
    <w:lvl w:ilvl="3">
      <w:start w:val="0"/>
      <w:numFmt w:val="bullet"/>
      <w:lvlText w:val="•"/>
      <w:lvlJc w:val="left"/>
      <w:pPr>
        <w:ind w:left="3288" w:hanging="380"/>
      </w:pPr>
      <w:rPr>
        <w:rFonts w:hint="default"/>
      </w:rPr>
    </w:lvl>
    <w:lvl w:ilvl="4">
      <w:start w:val="0"/>
      <w:numFmt w:val="bullet"/>
      <w:lvlText w:val="•"/>
      <w:lvlJc w:val="left"/>
      <w:pPr>
        <w:ind w:left="4118" w:hanging="380"/>
      </w:pPr>
      <w:rPr>
        <w:rFonts w:hint="default"/>
      </w:rPr>
    </w:lvl>
    <w:lvl w:ilvl="5">
      <w:start w:val="0"/>
      <w:numFmt w:val="bullet"/>
      <w:lvlText w:val="•"/>
      <w:lvlJc w:val="left"/>
      <w:pPr>
        <w:ind w:left="4948" w:hanging="380"/>
      </w:pPr>
      <w:rPr>
        <w:rFonts w:hint="default"/>
      </w:rPr>
    </w:lvl>
    <w:lvl w:ilvl="6">
      <w:start w:val="0"/>
      <w:numFmt w:val="bullet"/>
      <w:lvlText w:val="•"/>
      <w:lvlJc w:val="left"/>
      <w:pPr>
        <w:ind w:left="5777" w:hanging="380"/>
      </w:pPr>
      <w:rPr>
        <w:rFonts w:hint="default"/>
      </w:rPr>
    </w:lvl>
    <w:lvl w:ilvl="7">
      <w:start w:val="0"/>
      <w:numFmt w:val="bullet"/>
      <w:lvlText w:val="•"/>
      <w:lvlJc w:val="left"/>
      <w:pPr>
        <w:ind w:left="6607" w:hanging="380"/>
      </w:pPr>
      <w:rPr>
        <w:rFonts w:hint="default"/>
      </w:rPr>
    </w:lvl>
    <w:lvl w:ilvl="8">
      <w:start w:val="0"/>
      <w:numFmt w:val="bullet"/>
      <w:lvlText w:val="•"/>
      <w:lvlJc w:val="left"/>
      <w:pPr>
        <w:ind w:left="7436" w:hanging="380"/>
      </w:pPr>
      <w:rPr>
        <w:rFonts w:hint="default"/>
      </w:rPr>
    </w:lvl>
  </w:abstractNum>
  <w:abstractNum w:abstractNumId="225">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386" w:hanging="240"/>
      </w:pPr>
      <w:rPr>
        <w:rFonts w:hint="default"/>
      </w:rPr>
    </w:lvl>
    <w:lvl w:ilvl="2">
      <w:start w:val="0"/>
      <w:numFmt w:val="bullet"/>
      <w:lvlText w:val="•"/>
      <w:lvlJc w:val="left"/>
      <w:pPr>
        <w:ind w:left="513" w:hanging="240"/>
      </w:pPr>
      <w:rPr>
        <w:rFonts w:hint="default"/>
      </w:rPr>
    </w:lvl>
    <w:lvl w:ilvl="3">
      <w:start w:val="0"/>
      <w:numFmt w:val="bullet"/>
      <w:lvlText w:val="•"/>
      <w:lvlJc w:val="left"/>
      <w:pPr>
        <w:ind w:left="639" w:hanging="240"/>
      </w:pPr>
      <w:rPr>
        <w:rFonts w:hint="default"/>
      </w:rPr>
    </w:lvl>
    <w:lvl w:ilvl="4">
      <w:start w:val="0"/>
      <w:numFmt w:val="bullet"/>
      <w:lvlText w:val="•"/>
      <w:lvlJc w:val="left"/>
      <w:pPr>
        <w:ind w:left="766" w:hanging="240"/>
      </w:pPr>
      <w:rPr>
        <w:rFonts w:hint="default"/>
      </w:rPr>
    </w:lvl>
    <w:lvl w:ilvl="5">
      <w:start w:val="0"/>
      <w:numFmt w:val="bullet"/>
      <w:lvlText w:val="•"/>
      <w:lvlJc w:val="left"/>
      <w:pPr>
        <w:ind w:left="893" w:hanging="240"/>
      </w:pPr>
      <w:rPr>
        <w:rFonts w:hint="default"/>
      </w:rPr>
    </w:lvl>
    <w:lvl w:ilvl="6">
      <w:start w:val="0"/>
      <w:numFmt w:val="bullet"/>
      <w:lvlText w:val="•"/>
      <w:lvlJc w:val="left"/>
      <w:pPr>
        <w:ind w:left="1019" w:hanging="240"/>
      </w:pPr>
      <w:rPr>
        <w:rFonts w:hint="default"/>
      </w:rPr>
    </w:lvl>
    <w:lvl w:ilvl="7">
      <w:start w:val="0"/>
      <w:numFmt w:val="bullet"/>
      <w:lvlText w:val="•"/>
      <w:lvlJc w:val="left"/>
      <w:pPr>
        <w:ind w:left="1146" w:hanging="240"/>
      </w:pPr>
      <w:rPr>
        <w:rFonts w:hint="default"/>
      </w:rPr>
    </w:lvl>
    <w:lvl w:ilvl="8">
      <w:start w:val="0"/>
      <w:numFmt w:val="bullet"/>
      <w:lvlText w:val="•"/>
      <w:lvlJc w:val="left"/>
      <w:pPr>
        <w:ind w:left="1272" w:hanging="240"/>
      </w:pPr>
      <w:rPr>
        <w:rFonts w:hint="default"/>
      </w:rPr>
    </w:lvl>
  </w:abstractNum>
  <w:abstractNum w:abstractNumId="224">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336" w:hanging="240"/>
      </w:pPr>
      <w:rPr>
        <w:rFonts w:hint="default"/>
      </w:rPr>
    </w:lvl>
    <w:lvl w:ilvl="2">
      <w:start w:val="0"/>
      <w:numFmt w:val="bullet"/>
      <w:lvlText w:val="•"/>
      <w:lvlJc w:val="left"/>
      <w:pPr>
        <w:ind w:left="413" w:hanging="240"/>
      </w:pPr>
      <w:rPr>
        <w:rFonts w:hint="default"/>
      </w:rPr>
    </w:lvl>
    <w:lvl w:ilvl="3">
      <w:start w:val="0"/>
      <w:numFmt w:val="bullet"/>
      <w:lvlText w:val="•"/>
      <w:lvlJc w:val="left"/>
      <w:pPr>
        <w:ind w:left="490" w:hanging="240"/>
      </w:pPr>
      <w:rPr>
        <w:rFonts w:hint="default"/>
      </w:rPr>
    </w:lvl>
    <w:lvl w:ilvl="4">
      <w:start w:val="0"/>
      <w:numFmt w:val="bullet"/>
      <w:lvlText w:val="•"/>
      <w:lvlJc w:val="left"/>
      <w:pPr>
        <w:ind w:left="567" w:hanging="240"/>
      </w:pPr>
      <w:rPr>
        <w:rFonts w:hint="default"/>
      </w:rPr>
    </w:lvl>
    <w:lvl w:ilvl="5">
      <w:start w:val="0"/>
      <w:numFmt w:val="bullet"/>
      <w:lvlText w:val="•"/>
      <w:lvlJc w:val="left"/>
      <w:pPr>
        <w:ind w:left="644" w:hanging="240"/>
      </w:pPr>
      <w:rPr>
        <w:rFonts w:hint="default"/>
      </w:rPr>
    </w:lvl>
    <w:lvl w:ilvl="6">
      <w:start w:val="0"/>
      <w:numFmt w:val="bullet"/>
      <w:lvlText w:val="•"/>
      <w:lvlJc w:val="left"/>
      <w:pPr>
        <w:ind w:left="721" w:hanging="240"/>
      </w:pPr>
      <w:rPr>
        <w:rFonts w:hint="default"/>
      </w:rPr>
    </w:lvl>
    <w:lvl w:ilvl="7">
      <w:start w:val="0"/>
      <w:numFmt w:val="bullet"/>
      <w:lvlText w:val="•"/>
      <w:lvlJc w:val="left"/>
      <w:pPr>
        <w:ind w:left="798" w:hanging="240"/>
      </w:pPr>
      <w:rPr>
        <w:rFonts w:hint="default"/>
      </w:rPr>
    </w:lvl>
    <w:lvl w:ilvl="8">
      <w:start w:val="0"/>
      <w:numFmt w:val="bullet"/>
      <w:lvlText w:val="•"/>
      <w:lvlJc w:val="left"/>
      <w:pPr>
        <w:ind w:left="875" w:hanging="240"/>
      </w:pPr>
      <w:rPr>
        <w:rFonts w:hint="default"/>
      </w:rPr>
    </w:lvl>
  </w:abstractNum>
  <w:abstractNum w:abstractNumId="223">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421" w:hanging="240"/>
      </w:pPr>
      <w:rPr>
        <w:rFonts w:hint="default"/>
      </w:rPr>
    </w:lvl>
    <w:lvl w:ilvl="2">
      <w:start w:val="0"/>
      <w:numFmt w:val="bullet"/>
      <w:lvlText w:val="•"/>
      <w:lvlJc w:val="left"/>
      <w:pPr>
        <w:ind w:left="582" w:hanging="240"/>
      </w:pPr>
      <w:rPr>
        <w:rFonts w:hint="default"/>
      </w:rPr>
    </w:lvl>
    <w:lvl w:ilvl="3">
      <w:start w:val="0"/>
      <w:numFmt w:val="bullet"/>
      <w:lvlText w:val="•"/>
      <w:lvlJc w:val="left"/>
      <w:pPr>
        <w:ind w:left="743" w:hanging="240"/>
      </w:pPr>
      <w:rPr>
        <w:rFonts w:hint="default"/>
      </w:rPr>
    </w:lvl>
    <w:lvl w:ilvl="4">
      <w:start w:val="0"/>
      <w:numFmt w:val="bullet"/>
      <w:lvlText w:val="•"/>
      <w:lvlJc w:val="left"/>
      <w:pPr>
        <w:ind w:left="905" w:hanging="240"/>
      </w:pPr>
      <w:rPr>
        <w:rFonts w:hint="default"/>
      </w:rPr>
    </w:lvl>
    <w:lvl w:ilvl="5">
      <w:start w:val="0"/>
      <w:numFmt w:val="bullet"/>
      <w:lvlText w:val="•"/>
      <w:lvlJc w:val="left"/>
      <w:pPr>
        <w:ind w:left="1066" w:hanging="240"/>
      </w:pPr>
      <w:rPr>
        <w:rFonts w:hint="default"/>
      </w:rPr>
    </w:lvl>
    <w:lvl w:ilvl="6">
      <w:start w:val="0"/>
      <w:numFmt w:val="bullet"/>
      <w:lvlText w:val="•"/>
      <w:lvlJc w:val="left"/>
      <w:pPr>
        <w:ind w:left="1227" w:hanging="240"/>
      </w:pPr>
      <w:rPr>
        <w:rFonts w:hint="default"/>
      </w:rPr>
    </w:lvl>
    <w:lvl w:ilvl="7">
      <w:start w:val="0"/>
      <w:numFmt w:val="bullet"/>
      <w:lvlText w:val="•"/>
      <w:lvlJc w:val="left"/>
      <w:pPr>
        <w:ind w:left="1389" w:hanging="240"/>
      </w:pPr>
      <w:rPr>
        <w:rFonts w:hint="default"/>
      </w:rPr>
    </w:lvl>
    <w:lvl w:ilvl="8">
      <w:start w:val="0"/>
      <w:numFmt w:val="bullet"/>
      <w:lvlText w:val="•"/>
      <w:lvlJc w:val="left"/>
      <w:pPr>
        <w:ind w:left="1550" w:hanging="240"/>
      </w:pPr>
      <w:rPr>
        <w:rFonts w:hint="default"/>
      </w:rPr>
    </w:lvl>
  </w:abstractNum>
  <w:abstractNum w:abstractNumId="222">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379" w:hanging="240"/>
      </w:pPr>
      <w:rPr>
        <w:rFonts w:hint="default"/>
      </w:rPr>
    </w:lvl>
    <w:lvl w:ilvl="2">
      <w:start w:val="0"/>
      <w:numFmt w:val="bullet"/>
      <w:lvlText w:val="•"/>
      <w:lvlJc w:val="left"/>
      <w:pPr>
        <w:ind w:left="498" w:hanging="240"/>
      </w:pPr>
      <w:rPr>
        <w:rFonts w:hint="default"/>
      </w:rPr>
    </w:lvl>
    <w:lvl w:ilvl="3">
      <w:start w:val="0"/>
      <w:numFmt w:val="bullet"/>
      <w:lvlText w:val="•"/>
      <w:lvlJc w:val="left"/>
      <w:pPr>
        <w:ind w:left="617" w:hanging="240"/>
      </w:pPr>
      <w:rPr>
        <w:rFonts w:hint="default"/>
      </w:rPr>
    </w:lvl>
    <w:lvl w:ilvl="4">
      <w:start w:val="0"/>
      <w:numFmt w:val="bullet"/>
      <w:lvlText w:val="•"/>
      <w:lvlJc w:val="left"/>
      <w:pPr>
        <w:ind w:left="736" w:hanging="240"/>
      </w:pPr>
      <w:rPr>
        <w:rFonts w:hint="default"/>
      </w:rPr>
    </w:lvl>
    <w:lvl w:ilvl="5">
      <w:start w:val="0"/>
      <w:numFmt w:val="bullet"/>
      <w:lvlText w:val="•"/>
      <w:lvlJc w:val="left"/>
      <w:pPr>
        <w:ind w:left="855" w:hanging="240"/>
      </w:pPr>
      <w:rPr>
        <w:rFonts w:hint="default"/>
      </w:rPr>
    </w:lvl>
    <w:lvl w:ilvl="6">
      <w:start w:val="0"/>
      <w:numFmt w:val="bullet"/>
      <w:lvlText w:val="•"/>
      <w:lvlJc w:val="left"/>
      <w:pPr>
        <w:ind w:left="974" w:hanging="240"/>
      </w:pPr>
      <w:rPr>
        <w:rFonts w:hint="default"/>
      </w:rPr>
    </w:lvl>
    <w:lvl w:ilvl="7">
      <w:start w:val="0"/>
      <w:numFmt w:val="bullet"/>
      <w:lvlText w:val="•"/>
      <w:lvlJc w:val="left"/>
      <w:pPr>
        <w:ind w:left="1093" w:hanging="240"/>
      </w:pPr>
      <w:rPr>
        <w:rFonts w:hint="default"/>
      </w:rPr>
    </w:lvl>
    <w:lvl w:ilvl="8">
      <w:start w:val="0"/>
      <w:numFmt w:val="bullet"/>
      <w:lvlText w:val="•"/>
      <w:lvlJc w:val="left"/>
      <w:pPr>
        <w:ind w:left="1212" w:hanging="240"/>
      </w:pPr>
      <w:rPr>
        <w:rFonts w:hint="default"/>
      </w:rPr>
    </w:lvl>
  </w:abstractNum>
  <w:abstractNum w:abstractNumId="221">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471" w:hanging="240"/>
      </w:pPr>
      <w:rPr>
        <w:rFonts w:hint="default"/>
      </w:rPr>
    </w:lvl>
    <w:lvl w:ilvl="2">
      <w:start w:val="0"/>
      <w:numFmt w:val="bullet"/>
      <w:lvlText w:val="•"/>
      <w:lvlJc w:val="left"/>
      <w:pPr>
        <w:ind w:left="683" w:hanging="240"/>
      </w:pPr>
      <w:rPr>
        <w:rFonts w:hint="default"/>
      </w:rPr>
    </w:lvl>
    <w:lvl w:ilvl="3">
      <w:start w:val="0"/>
      <w:numFmt w:val="bullet"/>
      <w:lvlText w:val="•"/>
      <w:lvlJc w:val="left"/>
      <w:pPr>
        <w:ind w:left="895" w:hanging="240"/>
      </w:pPr>
      <w:rPr>
        <w:rFonts w:hint="default"/>
      </w:rPr>
    </w:lvl>
    <w:lvl w:ilvl="4">
      <w:start w:val="0"/>
      <w:numFmt w:val="bullet"/>
      <w:lvlText w:val="•"/>
      <w:lvlJc w:val="left"/>
      <w:pPr>
        <w:ind w:left="1106" w:hanging="240"/>
      </w:pPr>
      <w:rPr>
        <w:rFonts w:hint="default"/>
      </w:rPr>
    </w:lvl>
    <w:lvl w:ilvl="5">
      <w:start w:val="0"/>
      <w:numFmt w:val="bullet"/>
      <w:lvlText w:val="•"/>
      <w:lvlJc w:val="left"/>
      <w:pPr>
        <w:ind w:left="1318" w:hanging="240"/>
      </w:pPr>
      <w:rPr>
        <w:rFonts w:hint="default"/>
      </w:rPr>
    </w:lvl>
    <w:lvl w:ilvl="6">
      <w:start w:val="0"/>
      <w:numFmt w:val="bullet"/>
      <w:lvlText w:val="•"/>
      <w:lvlJc w:val="left"/>
      <w:pPr>
        <w:ind w:left="1530" w:hanging="240"/>
      </w:pPr>
      <w:rPr>
        <w:rFonts w:hint="default"/>
      </w:rPr>
    </w:lvl>
    <w:lvl w:ilvl="7">
      <w:start w:val="0"/>
      <w:numFmt w:val="bullet"/>
      <w:lvlText w:val="•"/>
      <w:lvlJc w:val="left"/>
      <w:pPr>
        <w:ind w:left="1741" w:hanging="240"/>
      </w:pPr>
      <w:rPr>
        <w:rFonts w:hint="default"/>
      </w:rPr>
    </w:lvl>
    <w:lvl w:ilvl="8">
      <w:start w:val="0"/>
      <w:numFmt w:val="bullet"/>
      <w:lvlText w:val="•"/>
      <w:lvlJc w:val="left"/>
      <w:pPr>
        <w:ind w:left="1953" w:hanging="240"/>
      </w:pPr>
      <w:rPr>
        <w:rFonts w:hint="default"/>
      </w:rPr>
    </w:lvl>
  </w:abstractNum>
  <w:abstractNum w:abstractNumId="220">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405" w:hanging="240"/>
      </w:pPr>
      <w:rPr>
        <w:rFonts w:hint="default"/>
      </w:rPr>
    </w:lvl>
    <w:lvl w:ilvl="2">
      <w:start w:val="0"/>
      <w:numFmt w:val="bullet"/>
      <w:lvlText w:val="•"/>
      <w:lvlJc w:val="left"/>
      <w:pPr>
        <w:ind w:left="551" w:hanging="240"/>
      </w:pPr>
      <w:rPr>
        <w:rFonts w:hint="default"/>
      </w:rPr>
    </w:lvl>
    <w:lvl w:ilvl="3">
      <w:start w:val="0"/>
      <w:numFmt w:val="bullet"/>
      <w:lvlText w:val="•"/>
      <w:lvlJc w:val="left"/>
      <w:pPr>
        <w:ind w:left="696" w:hanging="240"/>
      </w:pPr>
      <w:rPr>
        <w:rFonts w:hint="default"/>
      </w:rPr>
    </w:lvl>
    <w:lvl w:ilvl="4">
      <w:start w:val="0"/>
      <w:numFmt w:val="bullet"/>
      <w:lvlText w:val="•"/>
      <w:lvlJc w:val="left"/>
      <w:pPr>
        <w:ind w:left="842" w:hanging="240"/>
      </w:pPr>
      <w:rPr>
        <w:rFonts w:hint="default"/>
      </w:rPr>
    </w:lvl>
    <w:lvl w:ilvl="5">
      <w:start w:val="0"/>
      <w:numFmt w:val="bullet"/>
      <w:lvlText w:val="•"/>
      <w:lvlJc w:val="left"/>
      <w:pPr>
        <w:ind w:left="987" w:hanging="240"/>
      </w:pPr>
      <w:rPr>
        <w:rFonts w:hint="default"/>
      </w:rPr>
    </w:lvl>
    <w:lvl w:ilvl="6">
      <w:start w:val="0"/>
      <w:numFmt w:val="bullet"/>
      <w:lvlText w:val="•"/>
      <w:lvlJc w:val="left"/>
      <w:pPr>
        <w:ind w:left="1133" w:hanging="240"/>
      </w:pPr>
      <w:rPr>
        <w:rFonts w:hint="default"/>
      </w:rPr>
    </w:lvl>
    <w:lvl w:ilvl="7">
      <w:start w:val="0"/>
      <w:numFmt w:val="bullet"/>
      <w:lvlText w:val="•"/>
      <w:lvlJc w:val="left"/>
      <w:pPr>
        <w:ind w:left="1278" w:hanging="240"/>
      </w:pPr>
      <w:rPr>
        <w:rFonts w:hint="default"/>
      </w:rPr>
    </w:lvl>
    <w:lvl w:ilvl="8">
      <w:start w:val="0"/>
      <w:numFmt w:val="bullet"/>
      <w:lvlText w:val="•"/>
      <w:lvlJc w:val="left"/>
      <w:pPr>
        <w:ind w:left="1424" w:hanging="240"/>
      </w:pPr>
      <w:rPr>
        <w:rFonts w:hint="default"/>
      </w:rPr>
    </w:lvl>
  </w:abstractNum>
  <w:abstractNum w:abstractNumId="219">
    <w:multiLevelType w:val="hybridMultilevel"/>
    <w:lvl w:ilvl="0">
      <w:start w:val="1"/>
      <w:numFmt w:val="lowerLetter"/>
      <w:lvlText w:val="%1."/>
      <w:lvlJc w:val="left"/>
      <w:pPr>
        <w:ind w:left="791" w:hanging="372"/>
        <w:jc w:val="left"/>
      </w:pPr>
      <w:rPr>
        <w:rFonts w:hint="default" w:ascii="Arial" w:hAnsi="Arial" w:eastAsia="Arial" w:cs="Arial"/>
        <w:color w:val="222222"/>
        <w:w w:val="97"/>
        <w:sz w:val="34"/>
        <w:szCs w:val="34"/>
      </w:rPr>
    </w:lvl>
    <w:lvl w:ilvl="1">
      <w:start w:val="0"/>
      <w:numFmt w:val="bullet"/>
      <w:lvlText w:val="•"/>
      <w:lvlJc w:val="left"/>
      <w:pPr>
        <w:ind w:left="1602" w:hanging="372"/>
      </w:pPr>
      <w:rPr>
        <w:rFonts w:hint="default"/>
      </w:rPr>
    </w:lvl>
    <w:lvl w:ilvl="2">
      <w:start w:val="0"/>
      <w:numFmt w:val="bullet"/>
      <w:lvlText w:val="•"/>
      <w:lvlJc w:val="left"/>
      <w:pPr>
        <w:ind w:left="2404" w:hanging="372"/>
      </w:pPr>
      <w:rPr>
        <w:rFonts w:hint="default"/>
      </w:rPr>
    </w:lvl>
    <w:lvl w:ilvl="3">
      <w:start w:val="0"/>
      <w:numFmt w:val="bullet"/>
      <w:lvlText w:val="•"/>
      <w:lvlJc w:val="left"/>
      <w:pPr>
        <w:ind w:left="3206" w:hanging="372"/>
      </w:pPr>
      <w:rPr>
        <w:rFonts w:hint="default"/>
      </w:rPr>
    </w:lvl>
    <w:lvl w:ilvl="4">
      <w:start w:val="0"/>
      <w:numFmt w:val="bullet"/>
      <w:lvlText w:val="•"/>
      <w:lvlJc w:val="left"/>
      <w:pPr>
        <w:ind w:left="4008" w:hanging="372"/>
      </w:pPr>
      <w:rPr>
        <w:rFonts w:hint="default"/>
      </w:rPr>
    </w:lvl>
    <w:lvl w:ilvl="5">
      <w:start w:val="0"/>
      <w:numFmt w:val="bullet"/>
      <w:lvlText w:val="•"/>
      <w:lvlJc w:val="left"/>
      <w:pPr>
        <w:ind w:left="4811" w:hanging="372"/>
      </w:pPr>
      <w:rPr>
        <w:rFonts w:hint="default"/>
      </w:rPr>
    </w:lvl>
    <w:lvl w:ilvl="6">
      <w:start w:val="0"/>
      <w:numFmt w:val="bullet"/>
      <w:lvlText w:val="•"/>
      <w:lvlJc w:val="left"/>
      <w:pPr>
        <w:ind w:left="5613" w:hanging="372"/>
      </w:pPr>
      <w:rPr>
        <w:rFonts w:hint="default"/>
      </w:rPr>
    </w:lvl>
    <w:lvl w:ilvl="7">
      <w:start w:val="0"/>
      <w:numFmt w:val="bullet"/>
      <w:lvlText w:val="•"/>
      <w:lvlJc w:val="left"/>
      <w:pPr>
        <w:ind w:left="6415" w:hanging="372"/>
      </w:pPr>
      <w:rPr>
        <w:rFonts w:hint="default"/>
      </w:rPr>
    </w:lvl>
    <w:lvl w:ilvl="8">
      <w:start w:val="0"/>
      <w:numFmt w:val="bullet"/>
      <w:lvlText w:val="•"/>
      <w:lvlJc w:val="left"/>
      <w:pPr>
        <w:ind w:left="7217" w:hanging="372"/>
      </w:pPr>
      <w:rPr>
        <w:rFonts w:hint="default"/>
      </w:rPr>
    </w:lvl>
  </w:abstractNum>
  <w:abstractNum w:abstractNumId="218">
    <w:multiLevelType w:val="hybridMultilevel"/>
    <w:lvl w:ilvl="0">
      <w:start w:val="1"/>
      <w:numFmt w:val="lowerLetter"/>
      <w:lvlText w:val="%1."/>
      <w:lvlJc w:val="left"/>
      <w:pPr>
        <w:ind w:left="791" w:hanging="372"/>
        <w:jc w:val="left"/>
      </w:pPr>
      <w:rPr>
        <w:rFonts w:hint="default" w:ascii="Arial" w:hAnsi="Arial" w:eastAsia="Arial" w:cs="Arial"/>
        <w:color w:val="222222"/>
        <w:w w:val="97"/>
        <w:sz w:val="34"/>
        <w:szCs w:val="34"/>
      </w:rPr>
    </w:lvl>
    <w:lvl w:ilvl="1">
      <w:start w:val="0"/>
      <w:numFmt w:val="bullet"/>
      <w:lvlText w:val="•"/>
      <w:lvlJc w:val="left"/>
      <w:pPr>
        <w:ind w:left="1228" w:hanging="372"/>
      </w:pPr>
      <w:rPr>
        <w:rFonts w:hint="default"/>
      </w:rPr>
    </w:lvl>
    <w:lvl w:ilvl="2">
      <w:start w:val="0"/>
      <w:numFmt w:val="bullet"/>
      <w:lvlText w:val="•"/>
      <w:lvlJc w:val="left"/>
      <w:pPr>
        <w:ind w:left="1656" w:hanging="372"/>
      </w:pPr>
      <w:rPr>
        <w:rFonts w:hint="default"/>
      </w:rPr>
    </w:lvl>
    <w:lvl w:ilvl="3">
      <w:start w:val="0"/>
      <w:numFmt w:val="bullet"/>
      <w:lvlText w:val="•"/>
      <w:lvlJc w:val="left"/>
      <w:pPr>
        <w:ind w:left="2084" w:hanging="372"/>
      </w:pPr>
      <w:rPr>
        <w:rFonts w:hint="default"/>
      </w:rPr>
    </w:lvl>
    <w:lvl w:ilvl="4">
      <w:start w:val="0"/>
      <w:numFmt w:val="bullet"/>
      <w:lvlText w:val="•"/>
      <w:lvlJc w:val="left"/>
      <w:pPr>
        <w:ind w:left="2512" w:hanging="372"/>
      </w:pPr>
      <w:rPr>
        <w:rFonts w:hint="default"/>
      </w:rPr>
    </w:lvl>
    <w:lvl w:ilvl="5">
      <w:start w:val="0"/>
      <w:numFmt w:val="bullet"/>
      <w:lvlText w:val="•"/>
      <w:lvlJc w:val="left"/>
      <w:pPr>
        <w:ind w:left="2941" w:hanging="372"/>
      </w:pPr>
      <w:rPr>
        <w:rFonts w:hint="default"/>
      </w:rPr>
    </w:lvl>
    <w:lvl w:ilvl="6">
      <w:start w:val="0"/>
      <w:numFmt w:val="bullet"/>
      <w:lvlText w:val="•"/>
      <w:lvlJc w:val="left"/>
      <w:pPr>
        <w:ind w:left="3369" w:hanging="372"/>
      </w:pPr>
      <w:rPr>
        <w:rFonts w:hint="default"/>
      </w:rPr>
    </w:lvl>
    <w:lvl w:ilvl="7">
      <w:start w:val="0"/>
      <w:numFmt w:val="bullet"/>
      <w:lvlText w:val="•"/>
      <w:lvlJc w:val="left"/>
      <w:pPr>
        <w:ind w:left="3797" w:hanging="372"/>
      </w:pPr>
      <w:rPr>
        <w:rFonts w:hint="default"/>
      </w:rPr>
    </w:lvl>
    <w:lvl w:ilvl="8">
      <w:start w:val="0"/>
      <w:numFmt w:val="bullet"/>
      <w:lvlText w:val="•"/>
      <w:lvlJc w:val="left"/>
      <w:pPr>
        <w:ind w:left="4225" w:hanging="372"/>
      </w:pPr>
      <w:rPr>
        <w:rFonts w:hint="default"/>
      </w:rPr>
    </w:lvl>
  </w:abstractNum>
  <w:abstractNum w:abstractNumId="217">
    <w:multiLevelType w:val="hybridMultilevel"/>
    <w:lvl w:ilvl="0">
      <w:start w:val="1"/>
      <w:numFmt w:val="lowerLetter"/>
      <w:lvlText w:val="%1."/>
      <w:lvlJc w:val="left"/>
      <w:pPr>
        <w:ind w:left="791" w:hanging="372"/>
        <w:jc w:val="left"/>
      </w:pPr>
      <w:rPr>
        <w:rFonts w:hint="default" w:ascii="Arial" w:hAnsi="Arial" w:eastAsia="Arial" w:cs="Arial"/>
        <w:color w:val="222222"/>
        <w:w w:val="97"/>
        <w:sz w:val="34"/>
        <w:szCs w:val="34"/>
      </w:rPr>
    </w:lvl>
    <w:lvl w:ilvl="1">
      <w:start w:val="0"/>
      <w:numFmt w:val="bullet"/>
      <w:lvlText w:val="•"/>
      <w:lvlJc w:val="left"/>
      <w:pPr>
        <w:ind w:left="1291" w:hanging="372"/>
      </w:pPr>
      <w:rPr>
        <w:rFonts w:hint="default"/>
      </w:rPr>
    </w:lvl>
    <w:lvl w:ilvl="2">
      <w:start w:val="0"/>
      <w:numFmt w:val="bullet"/>
      <w:lvlText w:val="•"/>
      <w:lvlJc w:val="left"/>
      <w:pPr>
        <w:ind w:left="1782" w:hanging="372"/>
      </w:pPr>
      <w:rPr>
        <w:rFonts w:hint="default"/>
      </w:rPr>
    </w:lvl>
    <w:lvl w:ilvl="3">
      <w:start w:val="0"/>
      <w:numFmt w:val="bullet"/>
      <w:lvlText w:val="•"/>
      <w:lvlJc w:val="left"/>
      <w:pPr>
        <w:ind w:left="2273" w:hanging="372"/>
      </w:pPr>
      <w:rPr>
        <w:rFonts w:hint="default"/>
      </w:rPr>
    </w:lvl>
    <w:lvl w:ilvl="4">
      <w:start w:val="0"/>
      <w:numFmt w:val="bullet"/>
      <w:lvlText w:val="•"/>
      <w:lvlJc w:val="left"/>
      <w:pPr>
        <w:ind w:left="2765" w:hanging="372"/>
      </w:pPr>
      <w:rPr>
        <w:rFonts w:hint="default"/>
      </w:rPr>
    </w:lvl>
    <w:lvl w:ilvl="5">
      <w:start w:val="0"/>
      <w:numFmt w:val="bullet"/>
      <w:lvlText w:val="•"/>
      <w:lvlJc w:val="left"/>
      <w:pPr>
        <w:ind w:left="3256" w:hanging="372"/>
      </w:pPr>
      <w:rPr>
        <w:rFonts w:hint="default"/>
      </w:rPr>
    </w:lvl>
    <w:lvl w:ilvl="6">
      <w:start w:val="0"/>
      <w:numFmt w:val="bullet"/>
      <w:lvlText w:val="•"/>
      <w:lvlJc w:val="left"/>
      <w:pPr>
        <w:ind w:left="3747" w:hanging="372"/>
      </w:pPr>
      <w:rPr>
        <w:rFonts w:hint="default"/>
      </w:rPr>
    </w:lvl>
    <w:lvl w:ilvl="7">
      <w:start w:val="0"/>
      <w:numFmt w:val="bullet"/>
      <w:lvlText w:val="•"/>
      <w:lvlJc w:val="left"/>
      <w:pPr>
        <w:ind w:left="4239" w:hanging="372"/>
      </w:pPr>
      <w:rPr>
        <w:rFonts w:hint="default"/>
      </w:rPr>
    </w:lvl>
    <w:lvl w:ilvl="8">
      <w:start w:val="0"/>
      <w:numFmt w:val="bullet"/>
      <w:lvlText w:val="•"/>
      <w:lvlJc w:val="left"/>
      <w:pPr>
        <w:ind w:left="4730" w:hanging="372"/>
      </w:pPr>
      <w:rPr>
        <w:rFonts w:hint="default"/>
      </w:rPr>
    </w:lvl>
  </w:abstractNum>
  <w:abstractNum w:abstractNumId="216">
    <w:multiLevelType w:val="hybridMultilevel"/>
    <w:lvl w:ilvl="0">
      <w:start w:val="1"/>
      <w:numFmt w:val="lowerLetter"/>
      <w:lvlText w:val="%1."/>
      <w:lvlJc w:val="left"/>
      <w:pPr>
        <w:ind w:left="791" w:hanging="372"/>
        <w:jc w:val="left"/>
      </w:pPr>
      <w:rPr>
        <w:rFonts w:hint="default" w:ascii="Arial" w:hAnsi="Arial" w:eastAsia="Arial" w:cs="Arial"/>
        <w:color w:val="222222"/>
        <w:w w:val="97"/>
        <w:sz w:val="34"/>
        <w:szCs w:val="34"/>
      </w:rPr>
    </w:lvl>
    <w:lvl w:ilvl="1">
      <w:start w:val="0"/>
      <w:numFmt w:val="bullet"/>
      <w:lvlText w:val="•"/>
      <w:lvlJc w:val="left"/>
      <w:pPr>
        <w:ind w:left="1185" w:hanging="372"/>
      </w:pPr>
      <w:rPr>
        <w:rFonts w:hint="default"/>
      </w:rPr>
    </w:lvl>
    <w:lvl w:ilvl="2">
      <w:start w:val="0"/>
      <w:numFmt w:val="bullet"/>
      <w:lvlText w:val="•"/>
      <w:lvlJc w:val="left"/>
      <w:pPr>
        <w:ind w:left="1571" w:hanging="372"/>
      </w:pPr>
      <w:rPr>
        <w:rFonts w:hint="default"/>
      </w:rPr>
    </w:lvl>
    <w:lvl w:ilvl="3">
      <w:start w:val="0"/>
      <w:numFmt w:val="bullet"/>
      <w:lvlText w:val="•"/>
      <w:lvlJc w:val="left"/>
      <w:pPr>
        <w:ind w:left="1957" w:hanging="372"/>
      </w:pPr>
      <w:rPr>
        <w:rFonts w:hint="default"/>
      </w:rPr>
    </w:lvl>
    <w:lvl w:ilvl="4">
      <w:start w:val="0"/>
      <w:numFmt w:val="bullet"/>
      <w:lvlText w:val="•"/>
      <w:lvlJc w:val="left"/>
      <w:pPr>
        <w:ind w:left="2343" w:hanging="372"/>
      </w:pPr>
      <w:rPr>
        <w:rFonts w:hint="default"/>
      </w:rPr>
    </w:lvl>
    <w:lvl w:ilvl="5">
      <w:start w:val="0"/>
      <w:numFmt w:val="bullet"/>
      <w:lvlText w:val="•"/>
      <w:lvlJc w:val="left"/>
      <w:pPr>
        <w:ind w:left="2729" w:hanging="372"/>
      </w:pPr>
      <w:rPr>
        <w:rFonts w:hint="default"/>
      </w:rPr>
    </w:lvl>
    <w:lvl w:ilvl="6">
      <w:start w:val="0"/>
      <w:numFmt w:val="bullet"/>
      <w:lvlText w:val="•"/>
      <w:lvlJc w:val="left"/>
      <w:pPr>
        <w:ind w:left="3115" w:hanging="372"/>
      </w:pPr>
      <w:rPr>
        <w:rFonts w:hint="default"/>
      </w:rPr>
    </w:lvl>
    <w:lvl w:ilvl="7">
      <w:start w:val="0"/>
      <w:numFmt w:val="bullet"/>
      <w:lvlText w:val="•"/>
      <w:lvlJc w:val="left"/>
      <w:pPr>
        <w:ind w:left="3501" w:hanging="372"/>
      </w:pPr>
      <w:rPr>
        <w:rFonts w:hint="default"/>
      </w:rPr>
    </w:lvl>
    <w:lvl w:ilvl="8">
      <w:start w:val="0"/>
      <w:numFmt w:val="bullet"/>
      <w:lvlText w:val="•"/>
      <w:lvlJc w:val="left"/>
      <w:pPr>
        <w:ind w:left="3887" w:hanging="372"/>
      </w:pPr>
      <w:rPr>
        <w:rFonts w:hint="default"/>
      </w:rPr>
    </w:lvl>
  </w:abstractNum>
  <w:abstractNum w:abstractNumId="215">
    <w:multiLevelType w:val="hybridMultilevel"/>
    <w:lvl w:ilvl="0">
      <w:start w:val="1"/>
      <w:numFmt w:val="lowerLetter"/>
      <w:lvlText w:val="%1."/>
      <w:lvlJc w:val="left"/>
      <w:pPr>
        <w:ind w:left="791" w:hanging="372"/>
        <w:jc w:val="left"/>
      </w:pPr>
      <w:rPr>
        <w:rFonts w:hint="default" w:ascii="Arial" w:hAnsi="Arial" w:eastAsia="Arial" w:cs="Arial"/>
        <w:color w:val="222222"/>
        <w:w w:val="97"/>
        <w:sz w:val="34"/>
        <w:szCs w:val="34"/>
      </w:rPr>
    </w:lvl>
    <w:lvl w:ilvl="1">
      <w:start w:val="0"/>
      <w:numFmt w:val="bullet"/>
      <w:lvlText w:val="•"/>
      <w:lvlJc w:val="left"/>
      <w:pPr>
        <w:ind w:left="1557" w:hanging="372"/>
      </w:pPr>
      <w:rPr>
        <w:rFonts w:hint="default"/>
      </w:rPr>
    </w:lvl>
    <w:lvl w:ilvl="2">
      <w:start w:val="0"/>
      <w:numFmt w:val="bullet"/>
      <w:lvlText w:val="•"/>
      <w:lvlJc w:val="left"/>
      <w:pPr>
        <w:ind w:left="2314" w:hanging="372"/>
      </w:pPr>
      <w:rPr>
        <w:rFonts w:hint="default"/>
      </w:rPr>
    </w:lvl>
    <w:lvl w:ilvl="3">
      <w:start w:val="0"/>
      <w:numFmt w:val="bullet"/>
      <w:lvlText w:val="•"/>
      <w:lvlJc w:val="left"/>
      <w:pPr>
        <w:ind w:left="3071" w:hanging="372"/>
      </w:pPr>
      <w:rPr>
        <w:rFonts w:hint="default"/>
      </w:rPr>
    </w:lvl>
    <w:lvl w:ilvl="4">
      <w:start w:val="0"/>
      <w:numFmt w:val="bullet"/>
      <w:lvlText w:val="•"/>
      <w:lvlJc w:val="left"/>
      <w:pPr>
        <w:ind w:left="3828" w:hanging="372"/>
      </w:pPr>
      <w:rPr>
        <w:rFonts w:hint="default"/>
      </w:rPr>
    </w:lvl>
    <w:lvl w:ilvl="5">
      <w:start w:val="0"/>
      <w:numFmt w:val="bullet"/>
      <w:lvlText w:val="•"/>
      <w:lvlJc w:val="left"/>
      <w:pPr>
        <w:ind w:left="4586" w:hanging="372"/>
      </w:pPr>
      <w:rPr>
        <w:rFonts w:hint="default"/>
      </w:rPr>
    </w:lvl>
    <w:lvl w:ilvl="6">
      <w:start w:val="0"/>
      <w:numFmt w:val="bullet"/>
      <w:lvlText w:val="•"/>
      <w:lvlJc w:val="left"/>
      <w:pPr>
        <w:ind w:left="5343" w:hanging="372"/>
      </w:pPr>
      <w:rPr>
        <w:rFonts w:hint="default"/>
      </w:rPr>
    </w:lvl>
    <w:lvl w:ilvl="7">
      <w:start w:val="0"/>
      <w:numFmt w:val="bullet"/>
      <w:lvlText w:val="•"/>
      <w:lvlJc w:val="left"/>
      <w:pPr>
        <w:ind w:left="6100" w:hanging="372"/>
      </w:pPr>
      <w:rPr>
        <w:rFonts w:hint="default"/>
      </w:rPr>
    </w:lvl>
    <w:lvl w:ilvl="8">
      <w:start w:val="0"/>
      <w:numFmt w:val="bullet"/>
      <w:lvlText w:val="•"/>
      <w:lvlJc w:val="left"/>
      <w:pPr>
        <w:ind w:left="6857" w:hanging="372"/>
      </w:pPr>
      <w:rPr>
        <w:rFonts w:hint="default"/>
      </w:rPr>
    </w:lvl>
  </w:abstractNum>
  <w:abstractNum w:abstractNumId="214">
    <w:multiLevelType w:val="hybridMultilevel"/>
    <w:lvl w:ilvl="0">
      <w:start w:val="1"/>
      <w:numFmt w:val="lowerLetter"/>
      <w:lvlText w:val="%1."/>
      <w:lvlJc w:val="left"/>
      <w:pPr>
        <w:ind w:left="791" w:hanging="372"/>
        <w:jc w:val="left"/>
      </w:pPr>
      <w:rPr>
        <w:rFonts w:hint="default" w:ascii="Arial" w:hAnsi="Arial" w:eastAsia="Arial" w:cs="Arial"/>
        <w:color w:val="222222"/>
        <w:w w:val="97"/>
        <w:sz w:val="34"/>
        <w:szCs w:val="34"/>
      </w:rPr>
    </w:lvl>
    <w:lvl w:ilvl="1">
      <w:start w:val="0"/>
      <w:numFmt w:val="bullet"/>
      <w:lvlText w:val="•"/>
      <w:lvlJc w:val="left"/>
      <w:pPr>
        <w:ind w:left="1404" w:hanging="372"/>
      </w:pPr>
      <w:rPr>
        <w:rFonts w:hint="default"/>
      </w:rPr>
    </w:lvl>
    <w:lvl w:ilvl="2">
      <w:start w:val="0"/>
      <w:numFmt w:val="bullet"/>
      <w:lvlText w:val="•"/>
      <w:lvlJc w:val="left"/>
      <w:pPr>
        <w:ind w:left="2009" w:hanging="372"/>
      </w:pPr>
      <w:rPr>
        <w:rFonts w:hint="default"/>
      </w:rPr>
    </w:lvl>
    <w:lvl w:ilvl="3">
      <w:start w:val="0"/>
      <w:numFmt w:val="bullet"/>
      <w:lvlText w:val="•"/>
      <w:lvlJc w:val="left"/>
      <w:pPr>
        <w:ind w:left="2613" w:hanging="372"/>
      </w:pPr>
      <w:rPr>
        <w:rFonts w:hint="default"/>
      </w:rPr>
    </w:lvl>
    <w:lvl w:ilvl="4">
      <w:start w:val="0"/>
      <w:numFmt w:val="bullet"/>
      <w:lvlText w:val="•"/>
      <w:lvlJc w:val="left"/>
      <w:pPr>
        <w:ind w:left="3218" w:hanging="372"/>
      </w:pPr>
      <w:rPr>
        <w:rFonts w:hint="default"/>
      </w:rPr>
    </w:lvl>
    <w:lvl w:ilvl="5">
      <w:start w:val="0"/>
      <w:numFmt w:val="bullet"/>
      <w:lvlText w:val="•"/>
      <w:lvlJc w:val="left"/>
      <w:pPr>
        <w:ind w:left="3822" w:hanging="372"/>
      </w:pPr>
      <w:rPr>
        <w:rFonts w:hint="default"/>
      </w:rPr>
    </w:lvl>
    <w:lvl w:ilvl="6">
      <w:start w:val="0"/>
      <w:numFmt w:val="bullet"/>
      <w:lvlText w:val="•"/>
      <w:lvlJc w:val="left"/>
      <w:pPr>
        <w:ind w:left="4427" w:hanging="372"/>
      </w:pPr>
      <w:rPr>
        <w:rFonts w:hint="default"/>
      </w:rPr>
    </w:lvl>
    <w:lvl w:ilvl="7">
      <w:start w:val="0"/>
      <w:numFmt w:val="bullet"/>
      <w:lvlText w:val="•"/>
      <w:lvlJc w:val="left"/>
      <w:pPr>
        <w:ind w:left="5031" w:hanging="372"/>
      </w:pPr>
      <w:rPr>
        <w:rFonts w:hint="default"/>
      </w:rPr>
    </w:lvl>
    <w:lvl w:ilvl="8">
      <w:start w:val="0"/>
      <w:numFmt w:val="bullet"/>
      <w:lvlText w:val="•"/>
      <w:lvlJc w:val="left"/>
      <w:pPr>
        <w:ind w:left="5636" w:hanging="372"/>
      </w:pPr>
      <w:rPr>
        <w:rFonts w:hint="default"/>
      </w:rPr>
    </w:lvl>
  </w:abstractNum>
  <w:abstractNum w:abstractNumId="213">
    <w:multiLevelType w:val="hybridMultilevel"/>
    <w:lvl w:ilvl="0">
      <w:start w:val="1"/>
      <w:numFmt w:val="lowerLetter"/>
      <w:lvlText w:val="%1."/>
      <w:lvlJc w:val="left"/>
      <w:pPr>
        <w:ind w:left="791" w:hanging="372"/>
        <w:jc w:val="left"/>
      </w:pPr>
      <w:rPr>
        <w:rFonts w:hint="default" w:ascii="Arial" w:hAnsi="Arial" w:eastAsia="Arial" w:cs="Arial"/>
        <w:color w:val="222222"/>
        <w:w w:val="97"/>
        <w:sz w:val="34"/>
        <w:szCs w:val="34"/>
      </w:rPr>
    </w:lvl>
    <w:lvl w:ilvl="1">
      <w:start w:val="0"/>
      <w:numFmt w:val="bullet"/>
      <w:lvlText w:val="•"/>
      <w:lvlJc w:val="left"/>
      <w:pPr>
        <w:ind w:left="1814" w:hanging="372"/>
      </w:pPr>
      <w:rPr>
        <w:rFonts w:hint="default"/>
      </w:rPr>
    </w:lvl>
    <w:lvl w:ilvl="2">
      <w:start w:val="0"/>
      <w:numFmt w:val="bullet"/>
      <w:lvlText w:val="•"/>
      <w:lvlJc w:val="left"/>
      <w:pPr>
        <w:ind w:left="2828" w:hanging="372"/>
      </w:pPr>
      <w:rPr>
        <w:rFonts w:hint="default"/>
      </w:rPr>
    </w:lvl>
    <w:lvl w:ilvl="3">
      <w:start w:val="0"/>
      <w:numFmt w:val="bullet"/>
      <w:lvlText w:val="•"/>
      <w:lvlJc w:val="left"/>
      <w:pPr>
        <w:ind w:left="3842" w:hanging="372"/>
      </w:pPr>
      <w:rPr>
        <w:rFonts w:hint="default"/>
      </w:rPr>
    </w:lvl>
    <w:lvl w:ilvl="4">
      <w:start w:val="0"/>
      <w:numFmt w:val="bullet"/>
      <w:lvlText w:val="•"/>
      <w:lvlJc w:val="left"/>
      <w:pPr>
        <w:ind w:left="4856" w:hanging="372"/>
      </w:pPr>
      <w:rPr>
        <w:rFonts w:hint="default"/>
      </w:rPr>
    </w:lvl>
    <w:lvl w:ilvl="5">
      <w:start w:val="0"/>
      <w:numFmt w:val="bullet"/>
      <w:lvlText w:val="•"/>
      <w:lvlJc w:val="left"/>
      <w:pPr>
        <w:ind w:left="5870" w:hanging="372"/>
      </w:pPr>
      <w:rPr>
        <w:rFonts w:hint="default"/>
      </w:rPr>
    </w:lvl>
    <w:lvl w:ilvl="6">
      <w:start w:val="0"/>
      <w:numFmt w:val="bullet"/>
      <w:lvlText w:val="•"/>
      <w:lvlJc w:val="left"/>
      <w:pPr>
        <w:ind w:left="6884" w:hanging="372"/>
      </w:pPr>
      <w:rPr>
        <w:rFonts w:hint="default"/>
      </w:rPr>
    </w:lvl>
    <w:lvl w:ilvl="7">
      <w:start w:val="0"/>
      <w:numFmt w:val="bullet"/>
      <w:lvlText w:val="•"/>
      <w:lvlJc w:val="left"/>
      <w:pPr>
        <w:ind w:left="7898" w:hanging="372"/>
      </w:pPr>
      <w:rPr>
        <w:rFonts w:hint="default"/>
      </w:rPr>
    </w:lvl>
    <w:lvl w:ilvl="8">
      <w:start w:val="0"/>
      <w:numFmt w:val="bullet"/>
      <w:lvlText w:val="•"/>
      <w:lvlJc w:val="left"/>
      <w:pPr>
        <w:ind w:left="8912" w:hanging="372"/>
      </w:pPr>
      <w:rPr>
        <w:rFonts w:hint="default"/>
      </w:rPr>
    </w:lvl>
  </w:abstractNum>
  <w:abstractNum w:abstractNumId="212">
    <w:multiLevelType w:val="hybridMultilevel"/>
    <w:lvl w:ilvl="0">
      <w:start w:val="1"/>
      <w:numFmt w:val="lowerLetter"/>
      <w:lvlText w:val="%1."/>
      <w:lvlJc w:val="left"/>
      <w:pPr>
        <w:ind w:left="791" w:hanging="372"/>
        <w:jc w:val="left"/>
      </w:pPr>
      <w:rPr>
        <w:rFonts w:hint="default" w:ascii="Arial" w:hAnsi="Arial" w:eastAsia="Arial" w:cs="Arial"/>
        <w:color w:val="222222"/>
        <w:w w:val="97"/>
        <w:sz w:val="34"/>
        <w:szCs w:val="34"/>
      </w:rPr>
    </w:lvl>
    <w:lvl w:ilvl="1">
      <w:start w:val="0"/>
      <w:numFmt w:val="bullet"/>
      <w:lvlText w:val="•"/>
      <w:lvlJc w:val="left"/>
      <w:pPr>
        <w:ind w:left="1097" w:hanging="372"/>
      </w:pPr>
      <w:rPr>
        <w:rFonts w:hint="default"/>
      </w:rPr>
    </w:lvl>
    <w:lvl w:ilvl="2">
      <w:start w:val="0"/>
      <w:numFmt w:val="bullet"/>
      <w:lvlText w:val="•"/>
      <w:lvlJc w:val="left"/>
      <w:pPr>
        <w:ind w:left="1394" w:hanging="372"/>
      </w:pPr>
      <w:rPr>
        <w:rFonts w:hint="default"/>
      </w:rPr>
    </w:lvl>
    <w:lvl w:ilvl="3">
      <w:start w:val="0"/>
      <w:numFmt w:val="bullet"/>
      <w:lvlText w:val="•"/>
      <w:lvlJc w:val="left"/>
      <w:pPr>
        <w:ind w:left="1691" w:hanging="372"/>
      </w:pPr>
      <w:rPr>
        <w:rFonts w:hint="default"/>
      </w:rPr>
    </w:lvl>
    <w:lvl w:ilvl="4">
      <w:start w:val="0"/>
      <w:numFmt w:val="bullet"/>
      <w:lvlText w:val="•"/>
      <w:lvlJc w:val="left"/>
      <w:pPr>
        <w:ind w:left="1988" w:hanging="372"/>
      </w:pPr>
      <w:rPr>
        <w:rFonts w:hint="default"/>
      </w:rPr>
    </w:lvl>
    <w:lvl w:ilvl="5">
      <w:start w:val="0"/>
      <w:numFmt w:val="bullet"/>
      <w:lvlText w:val="•"/>
      <w:lvlJc w:val="left"/>
      <w:pPr>
        <w:ind w:left="2285" w:hanging="372"/>
      </w:pPr>
      <w:rPr>
        <w:rFonts w:hint="default"/>
      </w:rPr>
    </w:lvl>
    <w:lvl w:ilvl="6">
      <w:start w:val="0"/>
      <w:numFmt w:val="bullet"/>
      <w:lvlText w:val="•"/>
      <w:lvlJc w:val="left"/>
      <w:pPr>
        <w:ind w:left="2582" w:hanging="372"/>
      </w:pPr>
      <w:rPr>
        <w:rFonts w:hint="default"/>
      </w:rPr>
    </w:lvl>
    <w:lvl w:ilvl="7">
      <w:start w:val="0"/>
      <w:numFmt w:val="bullet"/>
      <w:lvlText w:val="•"/>
      <w:lvlJc w:val="left"/>
      <w:pPr>
        <w:ind w:left="2879" w:hanging="372"/>
      </w:pPr>
      <w:rPr>
        <w:rFonts w:hint="default"/>
      </w:rPr>
    </w:lvl>
    <w:lvl w:ilvl="8">
      <w:start w:val="0"/>
      <w:numFmt w:val="bullet"/>
      <w:lvlText w:val="•"/>
      <w:lvlJc w:val="left"/>
      <w:pPr>
        <w:ind w:left="3176" w:hanging="372"/>
      </w:pPr>
      <w:rPr>
        <w:rFonts w:hint="default"/>
      </w:rPr>
    </w:lvl>
  </w:abstractNum>
  <w:abstractNum w:abstractNumId="211">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1"/>
      <w:numFmt w:val="lowerLetter"/>
      <w:lvlText w:val="%2."/>
      <w:lvlJc w:val="left"/>
      <w:pPr>
        <w:ind w:left="791" w:hanging="372"/>
        <w:jc w:val="left"/>
      </w:pPr>
      <w:rPr>
        <w:rFonts w:hint="default" w:ascii="Arial" w:hAnsi="Arial" w:eastAsia="Arial" w:cs="Arial"/>
        <w:color w:val="222222"/>
        <w:w w:val="97"/>
        <w:sz w:val="34"/>
        <w:szCs w:val="34"/>
      </w:rPr>
    </w:lvl>
    <w:lvl w:ilvl="2">
      <w:start w:val="0"/>
      <w:numFmt w:val="bullet"/>
      <w:lvlText w:val="•"/>
      <w:lvlJc w:val="left"/>
      <w:pPr>
        <w:ind w:left="1011" w:hanging="372"/>
      </w:pPr>
      <w:rPr>
        <w:rFonts w:hint="default"/>
      </w:rPr>
    </w:lvl>
    <w:lvl w:ilvl="3">
      <w:start w:val="0"/>
      <w:numFmt w:val="bullet"/>
      <w:lvlText w:val="•"/>
      <w:lvlJc w:val="left"/>
      <w:pPr>
        <w:ind w:left="1223" w:hanging="372"/>
      </w:pPr>
      <w:rPr>
        <w:rFonts w:hint="default"/>
      </w:rPr>
    </w:lvl>
    <w:lvl w:ilvl="4">
      <w:start w:val="0"/>
      <w:numFmt w:val="bullet"/>
      <w:lvlText w:val="•"/>
      <w:lvlJc w:val="left"/>
      <w:pPr>
        <w:ind w:left="1435" w:hanging="372"/>
      </w:pPr>
      <w:rPr>
        <w:rFonts w:hint="default"/>
      </w:rPr>
    </w:lvl>
    <w:lvl w:ilvl="5">
      <w:start w:val="0"/>
      <w:numFmt w:val="bullet"/>
      <w:lvlText w:val="•"/>
      <w:lvlJc w:val="left"/>
      <w:pPr>
        <w:ind w:left="1647" w:hanging="372"/>
      </w:pPr>
      <w:rPr>
        <w:rFonts w:hint="default"/>
      </w:rPr>
    </w:lvl>
    <w:lvl w:ilvl="6">
      <w:start w:val="0"/>
      <w:numFmt w:val="bullet"/>
      <w:lvlText w:val="•"/>
      <w:lvlJc w:val="left"/>
      <w:pPr>
        <w:ind w:left="1859" w:hanging="372"/>
      </w:pPr>
      <w:rPr>
        <w:rFonts w:hint="default"/>
      </w:rPr>
    </w:lvl>
    <w:lvl w:ilvl="7">
      <w:start w:val="0"/>
      <w:numFmt w:val="bullet"/>
      <w:lvlText w:val="•"/>
      <w:lvlJc w:val="left"/>
      <w:pPr>
        <w:ind w:left="2071" w:hanging="372"/>
      </w:pPr>
      <w:rPr>
        <w:rFonts w:hint="default"/>
      </w:rPr>
    </w:lvl>
    <w:lvl w:ilvl="8">
      <w:start w:val="0"/>
      <w:numFmt w:val="bullet"/>
      <w:lvlText w:val="•"/>
      <w:lvlJc w:val="left"/>
      <w:pPr>
        <w:ind w:left="2283" w:hanging="372"/>
      </w:pPr>
      <w:rPr>
        <w:rFonts w:hint="default"/>
      </w:rPr>
    </w:lvl>
  </w:abstractNum>
  <w:abstractNum w:abstractNumId="210">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1"/>
      <w:numFmt w:val="lowerLetter"/>
      <w:lvlText w:val="%2."/>
      <w:lvlJc w:val="left"/>
      <w:pPr>
        <w:ind w:left="791" w:hanging="372"/>
        <w:jc w:val="left"/>
      </w:pPr>
      <w:rPr>
        <w:rFonts w:hint="default" w:ascii="Arial" w:hAnsi="Arial" w:eastAsia="Arial" w:cs="Arial"/>
        <w:color w:val="222222"/>
        <w:w w:val="97"/>
        <w:sz w:val="34"/>
        <w:szCs w:val="34"/>
      </w:rPr>
    </w:lvl>
    <w:lvl w:ilvl="2">
      <w:start w:val="0"/>
      <w:numFmt w:val="bullet"/>
      <w:lvlText w:val="•"/>
      <w:lvlJc w:val="left"/>
      <w:pPr>
        <w:ind w:left="1540" w:hanging="372"/>
      </w:pPr>
      <w:rPr>
        <w:rFonts w:hint="default"/>
      </w:rPr>
    </w:lvl>
    <w:lvl w:ilvl="3">
      <w:start w:val="0"/>
      <w:numFmt w:val="bullet"/>
      <w:lvlText w:val="•"/>
      <w:lvlJc w:val="left"/>
      <w:pPr>
        <w:ind w:left="2281" w:hanging="372"/>
      </w:pPr>
      <w:rPr>
        <w:rFonts w:hint="default"/>
      </w:rPr>
    </w:lvl>
    <w:lvl w:ilvl="4">
      <w:start w:val="0"/>
      <w:numFmt w:val="bullet"/>
      <w:lvlText w:val="•"/>
      <w:lvlJc w:val="left"/>
      <w:pPr>
        <w:ind w:left="3022" w:hanging="372"/>
      </w:pPr>
      <w:rPr>
        <w:rFonts w:hint="default"/>
      </w:rPr>
    </w:lvl>
    <w:lvl w:ilvl="5">
      <w:start w:val="0"/>
      <w:numFmt w:val="bullet"/>
      <w:lvlText w:val="•"/>
      <w:lvlJc w:val="left"/>
      <w:pPr>
        <w:ind w:left="3763" w:hanging="372"/>
      </w:pPr>
      <w:rPr>
        <w:rFonts w:hint="default"/>
      </w:rPr>
    </w:lvl>
    <w:lvl w:ilvl="6">
      <w:start w:val="0"/>
      <w:numFmt w:val="bullet"/>
      <w:lvlText w:val="•"/>
      <w:lvlJc w:val="left"/>
      <w:pPr>
        <w:ind w:left="4504" w:hanging="372"/>
      </w:pPr>
      <w:rPr>
        <w:rFonts w:hint="default"/>
      </w:rPr>
    </w:lvl>
    <w:lvl w:ilvl="7">
      <w:start w:val="0"/>
      <w:numFmt w:val="bullet"/>
      <w:lvlText w:val="•"/>
      <w:lvlJc w:val="left"/>
      <w:pPr>
        <w:ind w:left="5245" w:hanging="372"/>
      </w:pPr>
      <w:rPr>
        <w:rFonts w:hint="default"/>
      </w:rPr>
    </w:lvl>
    <w:lvl w:ilvl="8">
      <w:start w:val="0"/>
      <w:numFmt w:val="bullet"/>
      <w:lvlText w:val="•"/>
      <w:lvlJc w:val="left"/>
      <w:pPr>
        <w:ind w:left="5986" w:hanging="372"/>
      </w:pPr>
      <w:rPr>
        <w:rFonts w:hint="default"/>
      </w:rPr>
    </w:lvl>
  </w:abstractNum>
  <w:abstractNum w:abstractNumId="209">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1"/>
      <w:numFmt w:val="lowerLetter"/>
      <w:lvlText w:val="%2."/>
      <w:lvlJc w:val="left"/>
      <w:pPr>
        <w:ind w:left="791" w:hanging="372"/>
        <w:jc w:val="left"/>
      </w:pPr>
      <w:rPr>
        <w:rFonts w:hint="default" w:ascii="Arial" w:hAnsi="Arial" w:eastAsia="Arial" w:cs="Arial"/>
        <w:color w:val="222222"/>
        <w:w w:val="97"/>
        <w:sz w:val="34"/>
        <w:szCs w:val="34"/>
      </w:rPr>
    </w:lvl>
    <w:lvl w:ilvl="2">
      <w:start w:val="0"/>
      <w:numFmt w:val="bullet"/>
      <w:lvlText w:val="•"/>
      <w:lvlJc w:val="left"/>
      <w:pPr>
        <w:ind w:left="1093" w:hanging="372"/>
      </w:pPr>
      <w:rPr>
        <w:rFonts w:hint="default"/>
      </w:rPr>
    </w:lvl>
    <w:lvl w:ilvl="3">
      <w:start w:val="0"/>
      <w:numFmt w:val="bullet"/>
      <w:lvlText w:val="•"/>
      <w:lvlJc w:val="left"/>
      <w:pPr>
        <w:ind w:left="1386" w:hanging="372"/>
      </w:pPr>
      <w:rPr>
        <w:rFonts w:hint="default"/>
      </w:rPr>
    </w:lvl>
    <w:lvl w:ilvl="4">
      <w:start w:val="0"/>
      <w:numFmt w:val="bullet"/>
      <w:lvlText w:val="•"/>
      <w:lvlJc w:val="left"/>
      <w:pPr>
        <w:ind w:left="1679" w:hanging="372"/>
      </w:pPr>
      <w:rPr>
        <w:rFonts w:hint="default"/>
      </w:rPr>
    </w:lvl>
    <w:lvl w:ilvl="5">
      <w:start w:val="0"/>
      <w:numFmt w:val="bullet"/>
      <w:lvlText w:val="•"/>
      <w:lvlJc w:val="left"/>
      <w:pPr>
        <w:ind w:left="1972" w:hanging="372"/>
      </w:pPr>
      <w:rPr>
        <w:rFonts w:hint="default"/>
      </w:rPr>
    </w:lvl>
    <w:lvl w:ilvl="6">
      <w:start w:val="0"/>
      <w:numFmt w:val="bullet"/>
      <w:lvlText w:val="•"/>
      <w:lvlJc w:val="left"/>
      <w:pPr>
        <w:ind w:left="2265" w:hanging="372"/>
      </w:pPr>
      <w:rPr>
        <w:rFonts w:hint="default"/>
      </w:rPr>
    </w:lvl>
    <w:lvl w:ilvl="7">
      <w:start w:val="0"/>
      <w:numFmt w:val="bullet"/>
      <w:lvlText w:val="•"/>
      <w:lvlJc w:val="left"/>
      <w:pPr>
        <w:ind w:left="2558" w:hanging="372"/>
      </w:pPr>
      <w:rPr>
        <w:rFonts w:hint="default"/>
      </w:rPr>
    </w:lvl>
    <w:lvl w:ilvl="8">
      <w:start w:val="0"/>
      <w:numFmt w:val="bullet"/>
      <w:lvlText w:val="•"/>
      <w:lvlJc w:val="left"/>
      <w:pPr>
        <w:ind w:left="2851" w:hanging="372"/>
      </w:pPr>
      <w:rPr>
        <w:rFonts w:hint="default"/>
      </w:rPr>
    </w:lvl>
  </w:abstractNum>
  <w:abstractNum w:abstractNumId="208">
    <w:multiLevelType w:val="hybridMultilevel"/>
    <w:lvl w:ilvl="0">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1829" w:hanging="240"/>
      </w:pPr>
      <w:rPr>
        <w:rFonts w:hint="default"/>
      </w:rPr>
    </w:lvl>
    <w:lvl w:ilvl="2">
      <w:start w:val="0"/>
      <w:numFmt w:val="bullet"/>
      <w:lvlText w:val="•"/>
      <w:lvlJc w:val="left"/>
      <w:pPr>
        <w:ind w:left="2998" w:hanging="240"/>
      </w:pPr>
      <w:rPr>
        <w:rFonts w:hint="default"/>
      </w:rPr>
    </w:lvl>
    <w:lvl w:ilvl="3">
      <w:start w:val="0"/>
      <w:numFmt w:val="bullet"/>
      <w:lvlText w:val="•"/>
      <w:lvlJc w:val="left"/>
      <w:pPr>
        <w:ind w:left="4168" w:hanging="240"/>
      </w:pPr>
      <w:rPr>
        <w:rFonts w:hint="default"/>
      </w:rPr>
    </w:lvl>
    <w:lvl w:ilvl="4">
      <w:start w:val="0"/>
      <w:numFmt w:val="bullet"/>
      <w:lvlText w:val="•"/>
      <w:lvlJc w:val="left"/>
      <w:pPr>
        <w:ind w:left="5337" w:hanging="240"/>
      </w:pPr>
      <w:rPr>
        <w:rFonts w:hint="default"/>
      </w:rPr>
    </w:lvl>
    <w:lvl w:ilvl="5">
      <w:start w:val="0"/>
      <w:numFmt w:val="bullet"/>
      <w:lvlText w:val="•"/>
      <w:lvlJc w:val="left"/>
      <w:pPr>
        <w:ind w:left="6507" w:hanging="240"/>
      </w:pPr>
      <w:rPr>
        <w:rFonts w:hint="default"/>
      </w:rPr>
    </w:lvl>
    <w:lvl w:ilvl="6">
      <w:start w:val="0"/>
      <w:numFmt w:val="bullet"/>
      <w:lvlText w:val="•"/>
      <w:lvlJc w:val="left"/>
      <w:pPr>
        <w:ind w:left="7676" w:hanging="240"/>
      </w:pPr>
      <w:rPr>
        <w:rFonts w:hint="default"/>
      </w:rPr>
    </w:lvl>
    <w:lvl w:ilvl="7">
      <w:start w:val="0"/>
      <w:numFmt w:val="bullet"/>
      <w:lvlText w:val="•"/>
      <w:lvlJc w:val="left"/>
      <w:pPr>
        <w:ind w:left="8845" w:hanging="240"/>
      </w:pPr>
      <w:rPr>
        <w:rFonts w:hint="default"/>
      </w:rPr>
    </w:lvl>
    <w:lvl w:ilvl="8">
      <w:start w:val="0"/>
      <w:numFmt w:val="bullet"/>
      <w:lvlText w:val="•"/>
      <w:lvlJc w:val="left"/>
      <w:pPr>
        <w:ind w:left="10015" w:hanging="240"/>
      </w:pPr>
      <w:rPr>
        <w:rFonts w:hint="default"/>
      </w:rPr>
    </w:lvl>
  </w:abstractNum>
  <w:abstractNum w:abstractNumId="207">
    <w:multiLevelType w:val="hybridMultilevel"/>
    <w:lvl w:ilvl="0">
      <w:start w:val="1"/>
      <w:numFmt w:val="lowerLetter"/>
      <w:lvlText w:val="%1."/>
      <w:lvlJc w:val="left"/>
      <w:pPr>
        <w:ind w:left="791" w:hanging="372"/>
        <w:jc w:val="left"/>
      </w:pPr>
      <w:rPr>
        <w:rFonts w:hint="default" w:ascii="Arial" w:hAnsi="Arial" w:eastAsia="Arial" w:cs="Arial"/>
        <w:color w:val="222222"/>
        <w:w w:val="97"/>
        <w:sz w:val="34"/>
        <w:szCs w:val="34"/>
      </w:rPr>
    </w:lvl>
    <w:lvl w:ilvl="1">
      <w:start w:val="0"/>
      <w:numFmt w:val="bullet"/>
      <w:lvlText w:val="•"/>
      <w:lvlJc w:val="left"/>
      <w:pPr>
        <w:ind w:left="1696" w:hanging="372"/>
      </w:pPr>
      <w:rPr>
        <w:rFonts w:hint="default"/>
      </w:rPr>
    </w:lvl>
    <w:lvl w:ilvl="2">
      <w:start w:val="0"/>
      <w:numFmt w:val="bullet"/>
      <w:lvlText w:val="•"/>
      <w:lvlJc w:val="left"/>
      <w:pPr>
        <w:ind w:left="2593" w:hanging="372"/>
      </w:pPr>
      <w:rPr>
        <w:rFonts w:hint="default"/>
      </w:rPr>
    </w:lvl>
    <w:lvl w:ilvl="3">
      <w:start w:val="0"/>
      <w:numFmt w:val="bullet"/>
      <w:lvlText w:val="•"/>
      <w:lvlJc w:val="left"/>
      <w:pPr>
        <w:ind w:left="3490" w:hanging="372"/>
      </w:pPr>
      <w:rPr>
        <w:rFonts w:hint="default"/>
      </w:rPr>
    </w:lvl>
    <w:lvl w:ilvl="4">
      <w:start w:val="0"/>
      <w:numFmt w:val="bullet"/>
      <w:lvlText w:val="•"/>
      <w:lvlJc w:val="left"/>
      <w:pPr>
        <w:ind w:left="4386" w:hanging="372"/>
      </w:pPr>
      <w:rPr>
        <w:rFonts w:hint="default"/>
      </w:rPr>
    </w:lvl>
    <w:lvl w:ilvl="5">
      <w:start w:val="0"/>
      <w:numFmt w:val="bullet"/>
      <w:lvlText w:val="•"/>
      <w:lvlJc w:val="left"/>
      <w:pPr>
        <w:ind w:left="5283" w:hanging="372"/>
      </w:pPr>
      <w:rPr>
        <w:rFonts w:hint="default"/>
      </w:rPr>
    </w:lvl>
    <w:lvl w:ilvl="6">
      <w:start w:val="0"/>
      <w:numFmt w:val="bullet"/>
      <w:lvlText w:val="•"/>
      <w:lvlJc w:val="left"/>
      <w:pPr>
        <w:ind w:left="6180" w:hanging="372"/>
      </w:pPr>
      <w:rPr>
        <w:rFonts w:hint="default"/>
      </w:rPr>
    </w:lvl>
    <w:lvl w:ilvl="7">
      <w:start w:val="0"/>
      <w:numFmt w:val="bullet"/>
      <w:lvlText w:val="•"/>
      <w:lvlJc w:val="left"/>
      <w:pPr>
        <w:ind w:left="7076" w:hanging="372"/>
      </w:pPr>
      <w:rPr>
        <w:rFonts w:hint="default"/>
      </w:rPr>
    </w:lvl>
    <w:lvl w:ilvl="8">
      <w:start w:val="0"/>
      <w:numFmt w:val="bullet"/>
      <w:lvlText w:val="•"/>
      <w:lvlJc w:val="left"/>
      <w:pPr>
        <w:ind w:left="7973" w:hanging="372"/>
      </w:pPr>
      <w:rPr>
        <w:rFonts w:hint="default"/>
      </w:rPr>
    </w:lvl>
  </w:abstractNum>
  <w:abstractNum w:abstractNumId="206">
    <w:multiLevelType w:val="hybridMultilevel"/>
    <w:lvl w:ilvl="0">
      <w:start w:val="17"/>
      <w:numFmt w:val="decimal"/>
      <w:lvlText w:val="%1."/>
      <w:lvlJc w:val="left"/>
      <w:pPr>
        <w:ind w:left="620" w:hanging="600"/>
        <w:jc w:val="left"/>
      </w:pPr>
      <w:rPr>
        <w:rFonts w:hint="default" w:ascii="Arial" w:hAnsi="Arial" w:eastAsia="Arial" w:cs="Arial"/>
        <w:color w:val="222222"/>
        <w:w w:val="99"/>
        <w:sz w:val="34"/>
        <w:szCs w:val="34"/>
      </w:rPr>
    </w:lvl>
    <w:lvl w:ilvl="1">
      <w:start w:val="0"/>
      <w:numFmt w:val="bullet"/>
      <w:lvlText w:val="•"/>
      <w:lvlJc w:val="left"/>
      <w:pPr>
        <w:ind w:left="1914" w:hanging="600"/>
      </w:pPr>
      <w:rPr>
        <w:rFonts w:hint="default"/>
      </w:rPr>
    </w:lvl>
    <w:lvl w:ilvl="2">
      <w:start w:val="0"/>
      <w:numFmt w:val="bullet"/>
      <w:lvlText w:val="•"/>
      <w:lvlJc w:val="left"/>
      <w:pPr>
        <w:ind w:left="3209" w:hanging="600"/>
      </w:pPr>
      <w:rPr>
        <w:rFonts w:hint="default"/>
      </w:rPr>
    </w:lvl>
    <w:lvl w:ilvl="3">
      <w:start w:val="0"/>
      <w:numFmt w:val="bullet"/>
      <w:lvlText w:val="•"/>
      <w:lvlJc w:val="left"/>
      <w:pPr>
        <w:ind w:left="4504" w:hanging="600"/>
      </w:pPr>
      <w:rPr>
        <w:rFonts w:hint="default"/>
      </w:rPr>
    </w:lvl>
    <w:lvl w:ilvl="4">
      <w:start w:val="0"/>
      <w:numFmt w:val="bullet"/>
      <w:lvlText w:val="•"/>
      <w:lvlJc w:val="left"/>
      <w:pPr>
        <w:ind w:left="5799" w:hanging="600"/>
      </w:pPr>
      <w:rPr>
        <w:rFonts w:hint="default"/>
      </w:rPr>
    </w:lvl>
    <w:lvl w:ilvl="5">
      <w:start w:val="0"/>
      <w:numFmt w:val="bullet"/>
      <w:lvlText w:val="•"/>
      <w:lvlJc w:val="left"/>
      <w:pPr>
        <w:ind w:left="7094" w:hanging="600"/>
      </w:pPr>
      <w:rPr>
        <w:rFonts w:hint="default"/>
      </w:rPr>
    </w:lvl>
    <w:lvl w:ilvl="6">
      <w:start w:val="0"/>
      <w:numFmt w:val="bullet"/>
      <w:lvlText w:val="•"/>
      <w:lvlJc w:val="left"/>
      <w:pPr>
        <w:ind w:left="8388" w:hanging="600"/>
      </w:pPr>
      <w:rPr>
        <w:rFonts w:hint="default"/>
      </w:rPr>
    </w:lvl>
    <w:lvl w:ilvl="7">
      <w:start w:val="0"/>
      <w:numFmt w:val="bullet"/>
      <w:lvlText w:val="•"/>
      <w:lvlJc w:val="left"/>
      <w:pPr>
        <w:ind w:left="9683" w:hanging="600"/>
      </w:pPr>
      <w:rPr>
        <w:rFonts w:hint="default"/>
      </w:rPr>
    </w:lvl>
    <w:lvl w:ilvl="8">
      <w:start w:val="0"/>
      <w:numFmt w:val="bullet"/>
      <w:lvlText w:val="•"/>
      <w:lvlJc w:val="left"/>
      <w:pPr>
        <w:ind w:left="10978" w:hanging="600"/>
      </w:pPr>
      <w:rPr>
        <w:rFonts w:hint="default"/>
      </w:rPr>
    </w:lvl>
  </w:abstractNum>
  <w:abstractNum w:abstractNumId="205">
    <w:multiLevelType w:val="hybridMultilevel"/>
    <w:lvl w:ilvl="0">
      <w:start w:val="10"/>
      <w:numFmt w:val="decimal"/>
      <w:lvlText w:val="%1."/>
      <w:lvlJc w:val="left"/>
      <w:pPr>
        <w:ind w:left="620" w:hanging="600"/>
        <w:jc w:val="left"/>
      </w:pPr>
      <w:rPr>
        <w:rFonts w:hint="default" w:ascii="Arial" w:hAnsi="Arial" w:eastAsia="Arial" w:cs="Arial"/>
        <w:color w:val="222222"/>
        <w:w w:val="99"/>
        <w:sz w:val="34"/>
        <w:szCs w:val="34"/>
      </w:rPr>
    </w:lvl>
    <w:lvl w:ilvl="1">
      <w:start w:val="1"/>
      <w:numFmt w:val="lowerLetter"/>
      <w:lvlText w:val="%2."/>
      <w:lvlJc w:val="left"/>
      <w:pPr>
        <w:ind w:left="1400" w:hanging="380"/>
        <w:jc w:val="left"/>
      </w:pPr>
      <w:rPr>
        <w:rFonts w:hint="default" w:ascii="Arial" w:hAnsi="Arial" w:eastAsia="Arial" w:cs="Arial"/>
        <w:color w:val="222222"/>
        <w:w w:val="97"/>
        <w:sz w:val="34"/>
        <w:szCs w:val="34"/>
      </w:rPr>
    </w:lvl>
    <w:lvl w:ilvl="2">
      <w:start w:val="0"/>
      <w:numFmt w:val="bullet"/>
      <w:lvlText w:val="•"/>
      <w:lvlJc w:val="left"/>
      <w:pPr>
        <w:ind w:left="2338" w:hanging="380"/>
      </w:pPr>
      <w:rPr>
        <w:rFonts w:hint="default"/>
      </w:rPr>
    </w:lvl>
    <w:lvl w:ilvl="3">
      <w:start w:val="0"/>
      <w:numFmt w:val="bullet"/>
      <w:lvlText w:val="•"/>
      <w:lvlJc w:val="left"/>
      <w:pPr>
        <w:ind w:left="3276" w:hanging="380"/>
      </w:pPr>
      <w:rPr>
        <w:rFonts w:hint="default"/>
      </w:rPr>
    </w:lvl>
    <w:lvl w:ilvl="4">
      <w:start w:val="0"/>
      <w:numFmt w:val="bullet"/>
      <w:lvlText w:val="•"/>
      <w:lvlJc w:val="left"/>
      <w:pPr>
        <w:ind w:left="4215" w:hanging="380"/>
      </w:pPr>
      <w:rPr>
        <w:rFonts w:hint="default"/>
      </w:rPr>
    </w:lvl>
    <w:lvl w:ilvl="5">
      <w:start w:val="0"/>
      <w:numFmt w:val="bullet"/>
      <w:lvlText w:val="•"/>
      <w:lvlJc w:val="left"/>
      <w:pPr>
        <w:ind w:left="5153" w:hanging="380"/>
      </w:pPr>
      <w:rPr>
        <w:rFonts w:hint="default"/>
      </w:rPr>
    </w:lvl>
    <w:lvl w:ilvl="6">
      <w:start w:val="0"/>
      <w:numFmt w:val="bullet"/>
      <w:lvlText w:val="•"/>
      <w:lvlJc w:val="left"/>
      <w:pPr>
        <w:ind w:left="6092" w:hanging="380"/>
      </w:pPr>
      <w:rPr>
        <w:rFonts w:hint="default"/>
      </w:rPr>
    </w:lvl>
    <w:lvl w:ilvl="7">
      <w:start w:val="0"/>
      <w:numFmt w:val="bullet"/>
      <w:lvlText w:val="•"/>
      <w:lvlJc w:val="left"/>
      <w:pPr>
        <w:ind w:left="7030" w:hanging="380"/>
      </w:pPr>
      <w:rPr>
        <w:rFonts w:hint="default"/>
      </w:rPr>
    </w:lvl>
    <w:lvl w:ilvl="8">
      <w:start w:val="0"/>
      <w:numFmt w:val="bullet"/>
      <w:lvlText w:val="•"/>
      <w:lvlJc w:val="left"/>
      <w:pPr>
        <w:ind w:left="7969" w:hanging="380"/>
      </w:pPr>
      <w:rPr>
        <w:rFonts w:hint="default"/>
      </w:rPr>
    </w:lvl>
  </w:abstractNum>
  <w:abstractNum w:abstractNumId="204">
    <w:multiLevelType w:val="hybridMultilevel"/>
    <w:lvl w:ilvl="0">
      <w:start w:val="10"/>
      <w:numFmt w:val="decimal"/>
      <w:lvlText w:val="%1."/>
      <w:lvlJc w:val="left"/>
      <w:pPr>
        <w:ind w:left="620" w:hanging="600"/>
        <w:jc w:val="left"/>
      </w:pPr>
      <w:rPr>
        <w:rFonts w:hint="default" w:ascii="Arial" w:hAnsi="Arial" w:eastAsia="Arial" w:cs="Arial"/>
        <w:color w:val="222222"/>
        <w:w w:val="99"/>
        <w:sz w:val="34"/>
        <w:szCs w:val="34"/>
      </w:rPr>
    </w:lvl>
    <w:lvl w:ilvl="1">
      <w:start w:val="1"/>
      <w:numFmt w:val="lowerLetter"/>
      <w:lvlText w:val="%2."/>
      <w:lvlJc w:val="left"/>
      <w:pPr>
        <w:ind w:left="1400" w:hanging="380"/>
        <w:jc w:val="left"/>
      </w:pPr>
      <w:rPr>
        <w:rFonts w:hint="default" w:ascii="Arial" w:hAnsi="Arial" w:eastAsia="Arial" w:cs="Arial"/>
        <w:color w:val="222222"/>
        <w:w w:val="97"/>
        <w:sz w:val="34"/>
        <w:szCs w:val="34"/>
      </w:rPr>
    </w:lvl>
    <w:lvl w:ilvl="2">
      <w:start w:val="0"/>
      <w:numFmt w:val="bullet"/>
      <w:lvlText w:val="•"/>
      <w:lvlJc w:val="left"/>
      <w:pPr>
        <w:ind w:left="2132" w:hanging="380"/>
      </w:pPr>
      <w:rPr>
        <w:rFonts w:hint="default"/>
      </w:rPr>
    </w:lvl>
    <w:lvl w:ilvl="3">
      <w:start w:val="0"/>
      <w:numFmt w:val="bullet"/>
      <w:lvlText w:val="•"/>
      <w:lvlJc w:val="left"/>
      <w:pPr>
        <w:ind w:left="2865" w:hanging="380"/>
      </w:pPr>
      <w:rPr>
        <w:rFonts w:hint="default"/>
      </w:rPr>
    </w:lvl>
    <w:lvl w:ilvl="4">
      <w:start w:val="0"/>
      <w:numFmt w:val="bullet"/>
      <w:lvlText w:val="•"/>
      <w:lvlJc w:val="left"/>
      <w:pPr>
        <w:ind w:left="3598" w:hanging="380"/>
      </w:pPr>
      <w:rPr>
        <w:rFonts w:hint="default"/>
      </w:rPr>
    </w:lvl>
    <w:lvl w:ilvl="5">
      <w:start w:val="0"/>
      <w:numFmt w:val="bullet"/>
      <w:lvlText w:val="•"/>
      <w:lvlJc w:val="left"/>
      <w:pPr>
        <w:ind w:left="4330" w:hanging="380"/>
      </w:pPr>
      <w:rPr>
        <w:rFonts w:hint="default"/>
      </w:rPr>
    </w:lvl>
    <w:lvl w:ilvl="6">
      <w:start w:val="0"/>
      <w:numFmt w:val="bullet"/>
      <w:lvlText w:val="•"/>
      <w:lvlJc w:val="left"/>
      <w:pPr>
        <w:ind w:left="5063" w:hanging="380"/>
      </w:pPr>
      <w:rPr>
        <w:rFonts w:hint="default"/>
      </w:rPr>
    </w:lvl>
    <w:lvl w:ilvl="7">
      <w:start w:val="0"/>
      <w:numFmt w:val="bullet"/>
      <w:lvlText w:val="•"/>
      <w:lvlJc w:val="left"/>
      <w:pPr>
        <w:ind w:left="5796" w:hanging="380"/>
      </w:pPr>
      <w:rPr>
        <w:rFonts w:hint="default"/>
      </w:rPr>
    </w:lvl>
    <w:lvl w:ilvl="8">
      <w:start w:val="0"/>
      <w:numFmt w:val="bullet"/>
      <w:lvlText w:val="•"/>
      <w:lvlJc w:val="left"/>
      <w:pPr>
        <w:ind w:left="6528" w:hanging="380"/>
      </w:pPr>
      <w:rPr>
        <w:rFonts w:hint="default"/>
      </w:rPr>
    </w:lvl>
  </w:abstractNum>
  <w:abstractNum w:abstractNumId="203">
    <w:multiLevelType w:val="hybridMultilevel"/>
    <w:lvl w:ilvl="0">
      <w:start w:val="1"/>
      <w:numFmt w:val="lowerLetter"/>
      <w:lvlText w:val="%1."/>
      <w:lvlJc w:val="left"/>
      <w:pPr>
        <w:ind w:left="800" w:hanging="380"/>
        <w:jc w:val="left"/>
      </w:pPr>
      <w:rPr>
        <w:rFonts w:hint="default" w:ascii="Arial" w:hAnsi="Arial" w:eastAsia="Arial" w:cs="Arial"/>
        <w:color w:val="222222"/>
        <w:w w:val="97"/>
        <w:sz w:val="34"/>
        <w:szCs w:val="34"/>
      </w:rPr>
    </w:lvl>
    <w:lvl w:ilvl="1">
      <w:start w:val="0"/>
      <w:numFmt w:val="bullet"/>
      <w:lvlText w:val="•"/>
      <w:lvlJc w:val="left"/>
      <w:pPr>
        <w:ind w:left="1902" w:hanging="380"/>
      </w:pPr>
      <w:rPr>
        <w:rFonts w:hint="default"/>
      </w:rPr>
    </w:lvl>
    <w:lvl w:ilvl="2">
      <w:start w:val="0"/>
      <w:numFmt w:val="bullet"/>
      <w:lvlText w:val="•"/>
      <w:lvlJc w:val="left"/>
      <w:pPr>
        <w:ind w:left="3004" w:hanging="380"/>
      </w:pPr>
      <w:rPr>
        <w:rFonts w:hint="default"/>
      </w:rPr>
    </w:lvl>
    <w:lvl w:ilvl="3">
      <w:start w:val="0"/>
      <w:numFmt w:val="bullet"/>
      <w:lvlText w:val="•"/>
      <w:lvlJc w:val="left"/>
      <w:pPr>
        <w:ind w:left="4106" w:hanging="380"/>
      </w:pPr>
      <w:rPr>
        <w:rFonts w:hint="default"/>
      </w:rPr>
    </w:lvl>
    <w:lvl w:ilvl="4">
      <w:start w:val="0"/>
      <w:numFmt w:val="bullet"/>
      <w:lvlText w:val="•"/>
      <w:lvlJc w:val="left"/>
      <w:pPr>
        <w:ind w:left="5209" w:hanging="380"/>
      </w:pPr>
      <w:rPr>
        <w:rFonts w:hint="default"/>
      </w:rPr>
    </w:lvl>
    <w:lvl w:ilvl="5">
      <w:start w:val="0"/>
      <w:numFmt w:val="bullet"/>
      <w:lvlText w:val="•"/>
      <w:lvlJc w:val="left"/>
      <w:pPr>
        <w:ind w:left="6311" w:hanging="380"/>
      </w:pPr>
      <w:rPr>
        <w:rFonts w:hint="default"/>
      </w:rPr>
    </w:lvl>
    <w:lvl w:ilvl="6">
      <w:start w:val="0"/>
      <w:numFmt w:val="bullet"/>
      <w:lvlText w:val="•"/>
      <w:lvlJc w:val="left"/>
      <w:pPr>
        <w:ind w:left="7413" w:hanging="380"/>
      </w:pPr>
      <w:rPr>
        <w:rFonts w:hint="default"/>
      </w:rPr>
    </w:lvl>
    <w:lvl w:ilvl="7">
      <w:start w:val="0"/>
      <w:numFmt w:val="bullet"/>
      <w:lvlText w:val="•"/>
      <w:lvlJc w:val="left"/>
      <w:pPr>
        <w:ind w:left="8516" w:hanging="380"/>
      </w:pPr>
      <w:rPr>
        <w:rFonts w:hint="default"/>
      </w:rPr>
    </w:lvl>
    <w:lvl w:ilvl="8">
      <w:start w:val="0"/>
      <w:numFmt w:val="bullet"/>
      <w:lvlText w:val="•"/>
      <w:lvlJc w:val="left"/>
      <w:pPr>
        <w:ind w:left="9618" w:hanging="380"/>
      </w:pPr>
      <w:rPr>
        <w:rFonts w:hint="default"/>
      </w:rPr>
    </w:lvl>
  </w:abstractNum>
  <w:abstractNum w:abstractNumId="202">
    <w:multiLevelType w:val="hybridMultilevel"/>
    <w:lvl w:ilvl="0">
      <w:start w:val="10"/>
      <w:numFmt w:val="decimal"/>
      <w:lvlText w:val="%1."/>
      <w:lvlJc w:val="left"/>
      <w:pPr>
        <w:ind w:left="620" w:hanging="600"/>
        <w:jc w:val="left"/>
      </w:pPr>
      <w:rPr>
        <w:rFonts w:hint="default" w:ascii="Arial" w:hAnsi="Arial" w:eastAsia="Arial" w:cs="Arial"/>
        <w:color w:val="222222"/>
        <w:w w:val="99"/>
        <w:sz w:val="34"/>
        <w:szCs w:val="34"/>
      </w:rPr>
    </w:lvl>
    <w:lvl w:ilvl="1">
      <w:start w:val="0"/>
      <w:numFmt w:val="bullet"/>
      <w:lvlText w:val="•"/>
      <w:lvlJc w:val="left"/>
      <w:pPr>
        <w:ind w:left="1712" w:hanging="600"/>
      </w:pPr>
      <w:rPr>
        <w:rFonts w:hint="default"/>
      </w:rPr>
    </w:lvl>
    <w:lvl w:ilvl="2">
      <w:start w:val="0"/>
      <w:numFmt w:val="bullet"/>
      <w:lvlText w:val="•"/>
      <w:lvlJc w:val="left"/>
      <w:pPr>
        <w:ind w:left="2804" w:hanging="600"/>
      </w:pPr>
      <w:rPr>
        <w:rFonts w:hint="default"/>
      </w:rPr>
    </w:lvl>
    <w:lvl w:ilvl="3">
      <w:start w:val="0"/>
      <w:numFmt w:val="bullet"/>
      <w:lvlText w:val="•"/>
      <w:lvlJc w:val="left"/>
      <w:pPr>
        <w:ind w:left="3896" w:hanging="600"/>
      </w:pPr>
      <w:rPr>
        <w:rFonts w:hint="default"/>
      </w:rPr>
    </w:lvl>
    <w:lvl w:ilvl="4">
      <w:start w:val="0"/>
      <w:numFmt w:val="bullet"/>
      <w:lvlText w:val="•"/>
      <w:lvlJc w:val="left"/>
      <w:pPr>
        <w:ind w:left="4988" w:hanging="600"/>
      </w:pPr>
      <w:rPr>
        <w:rFonts w:hint="default"/>
      </w:rPr>
    </w:lvl>
    <w:lvl w:ilvl="5">
      <w:start w:val="0"/>
      <w:numFmt w:val="bullet"/>
      <w:lvlText w:val="•"/>
      <w:lvlJc w:val="left"/>
      <w:pPr>
        <w:ind w:left="6080" w:hanging="600"/>
      </w:pPr>
      <w:rPr>
        <w:rFonts w:hint="default"/>
      </w:rPr>
    </w:lvl>
    <w:lvl w:ilvl="6">
      <w:start w:val="0"/>
      <w:numFmt w:val="bullet"/>
      <w:lvlText w:val="•"/>
      <w:lvlJc w:val="left"/>
      <w:pPr>
        <w:ind w:left="7172" w:hanging="600"/>
      </w:pPr>
      <w:rPr>
        <w:rFonts w:hint="default"/>
      </w:rPr>
    </w:lvl>
    <w:lvl w:ilvl="7">
      <w:start w:val="0"/>
      <w:numFmt w:val="bullet"/>
      <w:lvlText w:val="•"/>
      <w:lvlJc w:val="left"/>
      <w:pPr>
        <w:ind w:left="8264" w:hanging="600"/>
      </w:pPr>
      <w:rPr>
        <w:rFonts w:hint="default"/>
      </w:rPr>
    </w:lvl>
    <w:lvl w:ilvl="8">
      <w:start w:val="0"/>
      <w:numFmt w:val="bullet"/>
      <w:lvlText w:val="•"/>
      <w:lvlJc w:val="left"/>
      <w:pPr>
        <w:ind w:left="9356" w:hanging="600"/>
      </w:pPr>
      <w:rPr>
        <w:rFonts w:hint="default"/>
      </w:rPr>
    </w:lvl>
  </w:abstractNum>
  <w:abstractNum w:abstractNumId="201">
    <w:multiLevelType w:val="hybridMultilevel"/>
    <w:lvl w:ilvl="0">
      <w:start w:val="1"/>
      <w:numFmt w:val="lowerLetter"/>
      <w:lvlText w:val="%1."/>
      <w:lvlJc w:val="left"/>
      <w:pPr>
        <w:ind w:left="800" w:hanging="380"/>
        <w:jc w:val="left"/>
      </w:pPr>
      <w:rPr>
        <w:rFonts w:hint="default" w:ascii="Arial" w:hAnsi="Arial" w:eastAsia="Arial" w:cs="Arial"/>
        <w:color w:val="222222"/>
        <w:w w:val="97"/>
        <w:sz w:val="34"/>
        <w:szCs w:val="34"/>
      </w:rPr>
    </w:lvl>
    <w:lvl w:ilvl="1">
      <w:start w:val="0"/>
      <w:numFmt w:val="bullet"/>
      <w:lvlText w:val="•"/>
      <w:lvlJc w:val="left"/>
      <w:pPr>
        <w:ind w:left="1963" w:hanging="380"/>
      </w:pPr>
      <w:rPr>
        <w:rFonts w:hint="default"/>
      </w:rPr>
    </w:lvl>
    <w:lvl w:ilvl="2">
      <w:start w:val="0"/>
      <w:numFmt w:val="bullet"/>
      <w:lvlText w:val="•"/>
      <w:lvlJc w:val="left"/>
      <w:pPr>
        <w:ind w:left="3127" w:hanging="380"/>
      </w:pPr>
      <w:rPr>
        <w:rFonts w:hint="default"/>
      </w:rPr>
    </w:lvl>
    <w:lvl w:ilvl="3">
      <w:start w:val="0"/>
      <w:numFmt w:val="bullet"/>
      <w:lvlText w:val="•"/>
      <w:lvlJc w:val="left"/>
      <w:pPr>
        <w:ind w:left="4290" w:hanging="380"/>
      </w:pPr>
      <w:rPr>
        <w:rFonts w:hint="default"/>
      </w:rPr>
    </w:lvl>
    <w:lvl w:ilvl="4">
      <w:start w:val="0"/>
      <w:numFmt w:val="bullet"/>
      <w:lvlText w:val="•"/>
      <w:lvlJc w:val="left"/>
      <w:pPr>
        <w:ind w:left="5454" w:hanging="380"/>
      </w:pPr>
      <w:rPr>
        <w:rFonts w:hint="default"/>
      </w:rPr>
    </w:lvl>
    <w:lvl w:ilvl="5">
      <w:start w:val="0"/>
      <w:numFmt w:val="bullet"/>
      <w:lvlText w:val="•"/>
      <w:lvlJc w:val="left"/>
      <w:pPr>
        <w:ind w:left="6617" w:hanging="380"/>
      </w:pPr>
      <w:rPr>
        <w:rFonts w:hint="default"/>
      </w:rPr>
    </w:lvl>
    <w:lvl w:ilvl="6">
      <w:start w:val="0"/>
      <w:numFmt w:val="bullet"/>
      <w:lvlText w:val="•"/>
      <w:lvlJc w:val="left"/>
      <w:pPr>
        <w:ind w:left="7781" w:hanging="380"/>
      </w:pPr>
      <w:rPr>
        <w:rFonts w:hint="default"/>
      </w:rPr>
    </w:lvl>
    <w:lvl w:ilvl="7">
      <w:start w:val="0"/>
      <w:numFmt w:val="bullet"/>
      <w:lvlText w:val="•"/>
      <w:lvlJc w:val="left"/>
      <w:pPr>
        <w:ind w:left="8944" w:hanging="380"/>
      </w:pPr>
      <w:rPr>
        <w:rFonts w:hint="default"/>
      </w:rPr>
    </w:lvl>
    <w:lvl w:ilvl="8">
      <w:start w:val="0"/>
      <w:numFmt w:val="bullet"/>
      <w:lvlText w:val="•"/>
      <w:lvlJc w:val="left"/>
      <w:pPr>
        <w:ind w:left="10108" w:hanging="380"/>
      </w:pPr>
      <w:rPr>
        <w:rFonts w:hint="default"/>
      </w:rPr>
    </w:lvl>
  </w:abstractNum>
  <w:abstractNum w:abstractNumId="200">
    <w:multiLevelType w:val="hybridMultilevel"/>
    <w:lvl w:ilvl="0">
      <w:start w:val="11"/>
      <w:numFmt w:val="decimal"/>
      <w:lvlText w:val="%1."/>
      <w:lvlJc w:val="left"/>
      <w:pPr>
        <w:ind w:left="620" w:hanging="600"/>
        <w:jc w:val="left"/>
      </w:pPr>
      <w:rPr>
        <w:rFonts w:hint="default" w:ascii="Arial" w:hAnsi="Arial" w:eastAsia="Arial" w:cs="Arial"/>
        <w:color w:val="222222"/>
        <w:w w:val="99"/>
        <w:sz w:val="34"/>
        <w:szCs w:val="34"/>
      </w:rPr>
    </w:lvl>
    <w:lvl w:ilvl="1">
      <w:start w:val="1"/>
      <w:numFmt w:val="lowerLetter"/>
      <w:lvlText w:val="%2."/>
      <w:lvlJc w:val="left"/>
      <w:pPr>
        <w:ind w:left="1400" w:hanging="380"/>
        <w:jc w:val="left"/>
      </w:pPr>
      <w:rPr>
        <w:rFonts w:hint="default" w:ascii="Arial" w:hAnsi="Arial" w:eastAsia="Arial" w:cs="Arial"/>
        <w:color w:val="222222"/>
        <w:w w:val="97"/>
        <w:sz w:val="34"/>
        <w:szCs w:val="34"/>
      </w:rPr>
    </w:lvl>
    <w:lvl w:ilvl="2">
      <w:start w:val="0"/>
      <w:numFmt w:val="bullet"/>
      <w:lvlText w:val="•"/>
      <w:lvlJc w:val="left"/>
      <w:pPr>
        <w:ind w:left="2774" w:hanging="380"/>
      </w:pPr>
      <w:rPr>
        <w:rFonts w:hint="default"/>
      </w:rPr>
    </w:lvl>
    <w:lvl w:ilvl="3">
      <w:start w:val="0"/>
      <w:numFmt w:val="bullet"/>
      <w:lvlText w:val="•"/>
      <w:lvlJc w:val="left"/>
      <w:pPr>
        <w:ind w:left="4148" w:hanging="380"/>
      </w:pPr>
      <w:rPr>
        <w:rFonts w:hint="default"/>
      </w:rPr>
    </w:lvl>
    <w:lvl w:ilvl="4">
      <w:start w:val="0"/>
      <w:numFmt w:val="bullet"/>
      <w:lvlText w:val="•"/>
      <w:lvlJc w:val="left"/>
      <w:pPr>
        <w:ind w:left="5523" w:hanging="380"/>
      </w:pPr>
      <w:rPr>
        <w:rFonts w:hint="default"/>
      </w:rPr>
    </w:lvl>
    <w:lvl w:ilvl="5">
      <w:start w:val="0"/>
      <w:numFmt w:val="bullet"/>
      <w:lvlText w:val="•"/>
      <w:lvlJc w:val="left"/>
      <w:pPr>
        <w:ind w:left="6897" w:hanging="380"/>
      </w:pPr>
      <w:rPr>
        <w:rFonts w:hint="default"/>
      </w:rPr>
    </w:lvl>
    <w:lvl w:ilvl="6">
      <w:start w:val="0"/>
      <w:numFmt w:val="bullet"/>
      <w:lvlText w:val="•"/>
      <w:lvlJc w:val="left"/>
      <w:pPr>
        <w:ind w:left="8271" w:hanging="380"/>
      </w:pPr>
      <w:rPr>
        <w:rFonts w:hint="default"/>
      </w:rPr>
    </w:lvl>
    <w:lvl w:ilvl="7">
      <w:start w:val="0"/>
      <w:numFmt w:val="bullet"/>
      <w:lvlText w:val="•"/>
      <w:lvlJc w:val="left"/>
      <w:pPr>
        <w:ind w:left="9646" w:hanging="380"/>
      </w:pPr>
      <w:rPr>
        <w:rFonts w:hint="default"/>
      </w:rPr>
    </w:lvl>
    <w:lvl w:ilvl="8">
      <w:start w:val="0"/>
      <w:numFmt w:val="bullet"/>
      <w:lvlText w:val="•"/>
      <w:lvlJc w:val="left"/>
      <w:pPr>
        <w:ind w:left="11020" w:hanging="380"/>
      </w:pPr>
      <w:rPr>
        <w:rFonts w:hint="default"/>
      </w:rPr>
    </w:lvl>
  </w:abstractNum>
  <w:abstractNum w:abstractNumId="199">
    <w:multiLevelType w:val="hybridMultilevel"/>
    <w:lvl w:ilvl="0">
      <w:start w:val="4"/>
      <w:numFmt w:val="lowerLetter"/>
      <w:lvlText w:val="%1."/>
      <w:lvlJc w:val="left"/>
      <w:pPr>
        <w:ind w:left="20" w:hanging="380"/>
        <w:jc w:val="left"/>
      </w:pPr>
      <w:rPr>
        <w:rFonts w:hint="default" w:ascii="Arial" w:hAnsi="Arial" w:eastAsia="Arial" w:cs="Arial"/>
        <w:color w:val="222222"/>
        <w:w w:val="104"/>
        <w:sz w:val="34"/>
        <w:szCs w:val="34"/>
      </w:rPr>
    </w:lvl>
    <w:lvl w:ilvl="1">
      <w:start w:val="0"/>
      <w:numFmt w:val="bullet"/>
      <w:lvlText w:val="•"/>
      <w:lvlJc w:val="left"/>
      <w:pPr>
        <w:ind w:left="974" w:hanging="380"/>
      </w:pPr>
      <w:rPr>
        <w:rFonts w:hint="default"/>
      </w:rPr>
    </w:lvl>
    <w:lvl w:ilvl="2">
      <w:start w:val="0"/>
      <w:numFmt w:val="bullet"/>
      <w:lvlText w:val="•"/>
      <w:lvlJc w:val="left"/>
      <w:pPr>
        <w:ind w:left="1928" w:hanging="380"/>
      </w:pPr>
      <w:rPr>
        <w:rFonts w:hint="default"/>
      </w:rPr>
    </w:lvl>
    <w:lvl w:ilvl="3">
      <w:start w:val="0"/>
      <w:numFmt w:val="bullet"/>
      <w:lvlText w:val="•"/>
      <w:lvlJc w:val="left"/>
      <w:pPr>
        <w:ind w:left="2882" w:hanging="380"/>
      </w:pPr>
      <w:rPr>
        <w:rFonts w:hint="default"/>
      </w:rPr>
    </w:lvl>
    <w:lvl w:ilvl="4">
      <w:start w:val="0"/>
      <w:numFmt w:val="bullet"/>
      <w:lvlText w:val="•"/>
      <w:lvlJc w:val="left"/>
      <w:pPr>
        <w:ind w:left="3836" w:hanging="380"/>
      </w:pPr>
      <w:rPr>
        <w:rFonts w:hint="default"/>
      </w:rPr>
    </w:lvl>
    <w:lvl w:ilvl="5">
      <w:start w:val="0"/>
      <w:numFmt w:val="bullet"/>
      <w:lvlText w:val="•"/>
      <w:lvlJc w:val="left"/>
      <w:pPr>
        <w:ind w:left="4791" w:hanging="380"/>
      </w:pPr>
      <w:rPr>
        <w:rFonts w:hint="default"/>
      </w:rPr>
    </w:lvl>
    <w:lvl w:ilvl="6">
      <w:start w:val="0"/>
      <w:numFmt w:val="bullet"/>
      <w:lvlText w:val="•"/>
      <w:lvlJc w:val="left"/>
      <w:pPr>
        <w:ind w:left="5745" w:hanging="380"/>
      </w:pPr>
      <w:rPr>
        <w:rFonts w:hint="default"/>
      </w:rPr>
    </w:lvl>
    <w:lvl w:ilvl="7">
      <w:start w:val="0"/>
      <w:numFmt w:val="bullet"/>
      <w:lvlText w:val="•"/>
      <w:lvlJc w:val="left"/>
      <w:pPr>
        <w:ind w:left="6699" w:hanging="380"/>
      </w:pPr>
      <w:rPr>
        <w:rFonts w:hint="default"/>
      </w:rPr>
    </w:lvl>
    <w:lvl w:ilvl="8">
      <w:start w:val="0"/>
      <w:numFmt w:val="bullet"/>
      <w:lvlText w:val="•"/>
      <w:lvlJc w:val="left"/>
      <w:pPr>
        <w:ind w:left="7653" w:hanging="380"/>
      </w:pPr>
      <w:rPr>
        <w:rFonts w:hint="default"/>
      </w:rPr>
    </w:lvl>
  </w:abstractNum>
  <w:abstractNum w:abstractNumId="198">
    <w:multiLevelType w:val="hybridMultilevel"/>
    <w:lvl w:ilvl="0">
      <w:start w:val="1"/>
      <w:numFmt w:val="lowerLetter"/>
      <w:lvlText w:val="%1."/>
      <w:lvlJc w:val="left"/>
      <w:pPr>
        <w:ind w:left="800" w:hanging="380"/>
        <w:jc w:val="left"/>
      </w:pPr>
      <w:rPr>
        <w:rFonts w:hint="default" w:ascii="Arial" w:hAnsi="Arial" w:eastAsia="Arial" w:cs="Arial"/>
        <w:color w:val="222222"/>
        <w:w w:val="97"/>
        <w:sz w:val="34"/>
        <w:szCs w:val="34"/>
      </w:rPr>
    </w:lvl>
    <w:lvl w:ilvl="1">
      <w:start w:val="0"/>
      <w:numFmt w:val="bullet"/>
      <w:lvlText w:val="•"/>
      <w:lvlJc w:val="left"/>
      <w:pPr>
        <w:ind w:left="1892" w:hanging="380"/>
      </w:pPr>
      <w:rPr>
        <w:rFonts w:hint="default"/>
      </w:rPr>
    </w:lvl>
    <w:lvl w:ilvl="2">
      <w:start w:val="0"/>
      <w:numFmt w:val="bullet"/>
      <w:lvlText w:val="•"/>
      <w:lvlJc w:val="left"/>
      <w:pPr>
        <w:ind w:left="2985" w:hanging="380"/>
      </w:pPr>
      <w:rPr>
        <w:rFonts w:hint="default"/>
      </w:rPr>
    </w:lvl>
    <w:lvl w:ilvl="3">
      <w:start w:val="0"/>
      <w:numFmt w:val="bullet"/>
      <w:lvlText w:val="•"/>
      <w:lvlJc w:val="left"/>
      <w:pPr>
        <w:ind w:left="4078" w:hanging="380"/>
      </w:pPr>
      <w:rPr>
        <w:rFonts w:hint="default"/>
      </w:rPr>
    </w:lvl>
    <w:lvl w:ilvl="4">
      <w:start w:val="0"/>
      <w:numFmt w:val="bullet"/>
      <w:lvlText w:val="•"/>
      <w:lvlJc w:val="left"/>
      <w:pPr>
        <w:ind w:left="5170" w:hanging="380"/>
      </w:pPr>
      <w:rPr>
        <w:rFonts w:hint="default"/>
      </w:rPr>
    </w:lvl>
    <w:lvl w:ilvl="5">
      <w:start w:val="0"/>
      <w:numFmt w:val="bullet"/>
      <w:lvlText w:val="•"/>
      <w:lvlJc w:val="left"/>
      <w:pPr>
        <w:ind w:left="6263" w:hanging="380"/>
      </w:pPr>
      <w:rPr>
        <w:rFonts w:hint="default"/>
      </w:rPr>
    </w:lvl>
    <w:lvl w:ilvl="6">
      <w:start w:val="0"/>
      <w:numFmt w:val="bullet"/>
      <w:lvlText w:val="•"/>
      <w:lvlJc w:val="left"/>
      <w:pPr>
        <w:ind w:left="7356" w:hanging="380"/>
      </w:pPr>
      <w:rPr>
        <w:rFonts w:hint="default"/>
      </w:rPr>
    </w:lvl>
    <w:lvl w:ilvl="7">
      <w:start w:val="0"/>
      <w:numFmt w:val="bullet"/>
      <w:lvlText w:val="•"/>
      <w:lvlJc w:val="left"/>
      <w:pPr>
        <w:ind w:left="8448" w:hanging="380"/>
      </w:pPr>
      <w:rPr>
        <w:rFonts w:hint="default"/>
      </w:rPr>
    </w:lvl>
    <w:lvl w:ilvl="8">
      <w:start w:val="0"/>
      <w:numFmt w:val="bullet"/>
      <w:lvlText w:val="•"/>
      <w:lvlJc w:val="left"/>
      <w:pPr>
        <w:ind w:left="9541" w:hanging="380"/>
      </w:pPr>
      <w:rPr>
        <w:rFonts w:hint="default"/>
      </w:rPr>
    </w:lvl>
  </w:abstractNum>
  <w:abstractNum w:abstractNumId="197">
    <w:multiLevelType w:val="hybridMultilevel"/>
    <w:lvl w:ilvl="0">
      <w:start w:val="13"/>
      <w:numFmt w:val="decimal"/>
      <w:lvlText w:val="%1."/>
      <w:lvlJc w:val="left"/>
      <w:pPr>
        <w:ind w:left="620" w:hanging="600"/>
        <w:jc w:val="left"/>
      </w:pPr>
      <w:rPr>
        <w:rFonts w:hint="default" w:ascii="Arial" w:hAnsi="Arial" w:eastAsia="Arial" w:cs="Arial"/>
        <w:color w:val="222222"/>
        <w:w w:val="99"/>
        <w:sz w:val="34"/>
        <w:szCs w:val="34"/>
      </w:rPr>
    </w:lvl>
    <w:lvl w:ilvl="1">
      <w:start w:val="1"/>
      <w:numFmt w:val="lowerLetter"/>
      <w:lvlText w:val="%2."/>
      <w:lvlJc w:val="left"/>
      <w:pPr>
        <w:ind w:left="1400" w:hanging="380"/>
        <w:jc w:val="left"/>
      </w:pPr>
      <w:rPr>
        <w:rFonts w:hint="default" w:ascii="Arial" w:hAnsi="Arial" w:eastAsia="Arial" w:cs="Arial"/>
        <w:color w:val="222222"/>
        <w:w w:val="97"/>
        <w:sz w:val="34"/>
        <w:szCs w:val="34"/>
      </w:rPr>
    </w:lvl>
    <w:lvl w:ilvl="2">
      <w:start w:val="0"/>
      <w:numFmt w:val="bullet"/>
      <w:lvlText w:val="•"/>
      <w:lvlJc w:val="left"/>
      <w:pPr>
        <w:ind w:left="2761" w:hanging="380"/>
      </w:pPr>
      <w:rPr>
        <w:rFonts w:hint="default"/>
      </w:rPr>
    </w:lvl>
    <w:lvl w:ilvl="3">
      <w:start w:val="0"/>
      <w:numFmt w:val="bullet"/>
      <w:lvlText w:val="•"/>
      <w:lvlJc w:val="left"/>
      <w:pPr>
        <w:ind w:left="4123" w:hanging="380"/>
      </w:pPr>
      <w:rPr>
        <w:rFonts w:hint="default"/>
      </w:rPr>
    </w:lvl>
    <w:lvl w:ilvl="4">
      <w:start w:val="0"/>
      <w:numFmt w:val="bullet"/>
      <w:lvlText w:val="•"/>
      <w:lvlJc w:val="left"/>
      <w:pPr>
        <w:ind w:left="5485" w:hanging="380"/>
      </w:pPr>
      <w:rPr>
        <w:rFonts w:hint="default"/>
      </w:rPr>
    </w:lvl>
    <w:lvl w:ilvl="5">
      <w:start w:val="0"/>
      <w:numFmt w:val="bullet"/>
      <w:lvlText w:val="•"/>
      <w:lvlJc w:val="left"/>
      <w:pPr>
        <w:ind w:left="6847" w:hanging="380"/>
      </w:pPr>
      <w:rPr>
        <w:rFonts w:hint="default"/>
      </w:rPr>
    </w:lvl>
    <w:lvl w:ilvl="6">
      <w:start w:val="0"/>
      <w:numFmt w:val="bullet"/>
      <w:lvlText w:val="•"/>
      <w:lvlJc w:val="left"/>
      <w:pPr>
        <w:ind w:left="8209" w:hanging="380"/>
      </w:pPr>
      <w:rPr>
        <w:rFonts w:hint="default"/>
      </w:rPr>
    </w:lvl>
    <w:lvl w:ilvl="7">
      <w:start w:val="0"/>
      <w:numFmt w:val="bullet"/>
      <w:lvlText w:val="•"/>
      <w:lvlJc w:val="left"/>
      <w:pPr>
        <w:ind w:left="9571" w:hanging="380"/>
      </w:pPr>
      <w:rPr>
        <w:rFonts w:hint="default"/>
      </w:rPr>
    </w:lvl>
    <w:lvl w:ilvl="8">
      <w:start w:val="0"/>
      <w:numFmt w:val="bullet"/>
      <w:lvlText w:val="•"/>
      <w:lvlJc w:val="left"/>
      <w:pPr>
        <w:ind w:left="10933" w:hanging="380"/>
      </w:pPr>
      <w:rPr>
        <w:rFonts w:hint="default"/>
      </w:rPr>
    </w:lvl>
  </w:abstractNum>
  <w:abstractNum w:abstractNumId="196">
    <w:multiLevelType w:val="hybridMultilevel"/>
    <w:lvl w:ilvl="0">
      <w:start w:val="10"/>
      <w:numFmt w:val="decimal"/>
      <w:lvlText w:val="%1."/>
      <w:lvlJc w:val="left"/>
      <w:pPr>
        <w:ind w:left="620" w:hanging="600"/>
        <w:jc w:val="left"/>
      </w:pPr>
      <w:rPr>
        <w:rFonts w:hint="default" w:ascii="Arial" w:hAnsi="Arial" w:eastAsia="Arial" w:cs="Arial"/>
        <w:color w:val="222222"/>
        <w:w w:val="99"/>
        <w:sz w:val="34"/>
        <w:szCs w:val="34"/>
      </w:rPr>
    </w:lvl>
    <w:lvl w:ilvl="1">
      <w:start w:val="0"/>
      <w:numFmt w:val="bullet"/>
      <w:lvlText w:val="•"/>
      <w:lvlJc w:val="left"/>
      <w:pPr>
        <w:ind w:left="1305" w:hanging="600"/>
      </w:pPr>
      <w:rPr>
        <w:rFonts w:hint="default"/>
      </w:rPr>
    </w:lvl>
    <w:lvl w:ilvl="2">
      <w:start w:val="0"/>
      <w:numFmt w:val="bullet"/>
      <w:lvlText w:val="•"/>
      <w:lvlJc w:val="left"/>
      <w:pPr>
        <w:ind w:left="1990" w:hanging="600"/>
      </w:pPr>
      <w:rPr>
        <w:rFonts w:hint="default"/>
      </w:rPr>
    </w:lvl>
    <w:lvl w:ilvl="3">
      <w:start w:val="0"/>
      <w:numFmt w:val="bullet"/>
      <w:lvlText w:val="•"/>
      <w:lvlJc w:val="left"/>
      <w:pPr>
        <w:ind w:left="2675" w:hanging="600"/>
      </w:pPr>
      <w:rPr>
        <w:rFonts w:hint="default"/>
      </w:rPr>
    </w:lvl>
    <w:lvl w:ilvl="4">
      <w:start w:val="0"/>
      <w:numFmt w:val="bullet"/>
      <w:lvlText w:val="•"/>
      <w:lvlJc w:val="left"/>
      <w:pPr>
        <w:ind w:left="3361" w:hanging="600"/>
      </w:pPr>
      <w:rPr>
        <w:rFonts w:hint="default"/>
      </w:rPr>
    </w:lvl>
    <w:lvl w:ilvl="5">
      <w:start w:val="0"/>
      <w:numFmt w:val="bullet"/>
      <w:lvlText w:val="•"/>
      <w:lvlJc w:val="left"/>
      <w:pPr>
        <w:ind w:left="4046" w:hanging="600"/>
      </w:pPr>
      <w:rPr>
        <w:rFonts w:hint="default"/>
      </w:rPr>
    </w:lvl>
    <w:lvl w:ilvl="6">
      <w:start w:val="0"/>
      <w:numFmt w:val="bullet"/>
      <w:lvlText w:val="•"/>
      <w:lvlJc w:val="left"/>
      <w:pPr>
        <w:ind w:left="4731" w:hanging="600"/>
      </w:pPr>
      <w:rPr>
        <w:rFonts w:hint="default"/>
      </w:rPr>
    </w:lvl>
    <w:lvl w:ilvl="7">
      <w:start w:val="0"/>
      <w:numFmt w:val="bullet"/>
      <w:lvlText w:val="•"/>
      <w:lvlJc w:val="left"/>
      <w:pPr>
        <w:ind w:left="5417" w:hanging="600"/>
      </w:pPr>
      <w:rPr>
        <w:rFonts w:hint="default"/>
      </w:rPr>
    </w:lvl>
    <w:lvl w:ilvl="8">
      <w:start w:val="0"/>
      <w:numFmt w:val="bullet"/>
      <w:lvlText w:val="•"/>
      <w:lvlJc w:val="left"/>
      <w:pPr>
        <w:ind w:left="6102" w:hanging="600"/>
      </w:pPr>
      <w:rPr>
        <w:rFonts w:hint="default"/>
      </w:rPr>
    </w:lvl>
  </w:abstractNum>
  <w:abstractNum w:abstractNumId="195">
    <w:multiLevelType w:val="hybridMultilevel"/>
    <w:lvl w:ilvl="0">
      <w:start w:val="1"/>
      <w:numFmt w:val="lowerLetter"/>
      <w:lvlText w:val="%1."/>
      <w:lvlJc w:val="left"/>
      <w:pPr>
        <w:ind w:left="791" w:hanging="372"/>
        <w:jc w:val="left"/>
      </w:pPr>
      <w:rPr>
        <w:rFonts w:hint="default" w:ascii="Arial" w:hAnsi="Arial" w:eastAsia="Arial" w:cs="Arial"/>
        <w:color w:val="222222"/>
        <w:w w:val="97"/>
        <w:sz w:val="34"/>
        <w:szCs w:val="34"/>
      </w:rPr>
    </w:lvl>
    <w:lvl w:ilvl="1">
      <w:start w:val="0"/>
      <w:numFmt w:val="bullet"/>
      <w:lvlText w:val="•"/>
      <w:lvlJc w:val="left"/>
      <w:pPr>
        <w:ind w:left="2006" w:hanging="372"/>
      </w:pPr>
      <w:rPr>
        <w:rFonts w:hint="default"/>
      </w:rPr>
    </w:lvl>
    <w:lvl w:ilvl="2">
      <w:start w:val="0"/>
      <w:numFmt w:val="bullet"/>
      <w:lvlText w:val="•"/>
      <w:lvlJc w:val="left"/>
      <w:pPr>
        <w:ind w:left="3213" w:hanging="372"/>
      </w:pPr>
      <w:rPr>
        <w:rFonts w:hint="default"/>
      </w:rPr>
    </w:lvl>
    <w:lvl w:ilvl="3">
      <w:start w:val="0"/>
      <w:numFmt w:val="bullet"/>
      <w:lvlText w:val="•"/>
      <w:lvlJc w:val="left"/>
      <w:pPr>
        <w:ind w:left="4420" w:hanging="372"/>
      </w:pPr>
      <w:rPr>
        <w:rFonts w:hint="default"/>
      </w:rPr>
    </w:lvl>
    <w:lvl w:ilvl="4">
      <w:start w:val="0"/>
      <w:numFmt w:val="bullet"/>
      <w:lvlText w:val="•"/>
      <w:lvlJc w:val="left"/>
      <w:pPr>
        <w:ind w:left="5627" w:hanging="372"/>
      </w:pPr>
      <w:rPr>
        <w:rFonts w:hint="default"/>
      </w:rPr>
    </w:lvl>
    <w:lvl w:ilvl="5">
      <w:start w:val="0"/>
      <w:numFmt w:val="bullet"/>
      <w:lvlText w:val="•"/>
      <w:lvlJc w:val="left"/>
      <w:pPr>
        <w:ind w:left="6834" w:hanging="372"/>
      </w:pPr>
      <w:rPr>
        <w:rFonts w:hint="default"/>
      </w:rPr>
    </w:lvl>
    <w:lvl w:ilvl="6">
      <w:start w:val="0"/>
      <w:numFmt w:val="bullet"/>
      <w:lvlText w:val="•"/>
      <w:lvlJc w:val="left"/>
      <w:pPr>
        <w:ind w:left="8041" w:hanging="372"/>
      </w:pPr>
      <w:rPr>
        <w:rFonts w:hint="default"/>
      </w:rPr>
    </w:lvl>
    <w:lvl w:ilvl="7">
      <w:start w:val="0"/>
      <w:numFmt w:val="bullet"/>
      <w:lvlText w:val="•"/>
      <w:lvlJc w:val="left"/>
      <w:pPr>
        <w:ind w:left="9248" w:hanging="372"/>
      </w:pPr>
      <w:rPr>
        <w:rFonts w:hint="default"/>
      </w:rPr>
    </w:lvl>
    <w:lvl w:ilvl="8">
      <w:start w:val="0"/>
      <w:numFmt w:val="bullet"/>
      <w:lvlText w:val="•"/>
      <w:lvlJc w:val="left"/>
      <w:pPr>
        <w:ind w:left="10455" w:hanging="372"/>
      </w:pPr>
      <w:rPr>
        <w:rFonts w:hint="default"/>
      </w:rPr>
    </w:lvl>
  </w:abstractNum>
  <w:abstractNum w:abstractNumId="194">
    <w:multiLevelType w:val="hybridMultilevel"/>
    <w:lvl w:ilvl="0">
      <w:start w:val="0"/>
      <w:numFmt w:val="bullet"/>
      <w:lvlText w:val="•"/>
      <w:lvlJc w:val="left"/>
      <w:pPr>
        <w:ind w:left="2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326" w:hanging="240"/>
      </w:pPr>
      <w:rPr>
        <w:rFonts w:hint="default"/>
      </w:rPr>
    </w:lvl>
    <w:lvl w:ilvl="2">
      <w:start w:val="0"/>
      <w:numFmt w:val="bullet"/>
      <w:lvlText w:val="•"/>
      <w:lvlJc w:val="left"/>
      <w:pPr>
        <w:ind w:left="632" w:hanging="240"/>
      </w:pPr>
      <w:rPr>
        <w:rFonts w:hint="default"/>
      </w:rPr>
    </w:lvl>
    <w:lvl w:ilvl="3">
      <w:start w:val="0"/>
      <w:numFmt w:val="bullet"/>
      <w:lvlText w:val="•"/>
      <w:lvlJc w:val="left"/>
      <w:pPr>
        <w:ind w:left="938" w:hanging="240"/>
      </w:pPr>
      <w:rPr>
        <w:rFonts w:hint="default"/>
      </w:rPr>
    </w:lvl>
    <w:lvl w:ilvl="4">
      <w:start w:val="0"/>
      <w:numFmt w:val="bullet"/>
      <w:lvlText w:val="•"/>
      <w:lvlJc w:val="left"/>
      <w:pPr>
        <w:ind w:left="1244" w:hanging="240"/>
      </w:pPr>
      <w:rPr>
        <w:rFonts w:hint="default"/>
      </w:rPr>
    </w:lvl>
    <w:lvl w:ilvl="5">
      <w:start w:val="0"/>
      <w:numFmt w:val="bullet"/>
      <w:lvlText w:val="•"/>
      <w:lvlJc w:val="left"/>
      <w:pPr>
        <w:ind w:left="1551" w:hanging="240"/>
      </w:pPr>
      <w:rPr>
        <w:rFonts w:hint="default"/>
      </w:rPr>
    </w:lvl>
    <w:lvl w:ilvl="6">
      <w:start w:val="0"/>
      <w:numFmt w:val="bullet"/>
      <w:lvlText w:val="•"/>
      <w:lvlJc w:val="left"/>
      <w:pPr>
        <w:ind w:left="1857" w:hanging="240"/>
      </w:pPr>
      <w:rPr>
        <w:rFonts w:hint="default"/>
      </w:rPr>
    </w:lvl>
    <w:lvl w:ilvl="7">
      <w:start w:val="0"/>
      <w:numFmt w:val="bullet"/>
      <w:lvlText w:val="•"/>
      <w:lvlJc w:val="left"/>
      <w:pPr>
        <w:ind w:left="2163" w:hanging="240"/>
      </w:pPr>
      <w:rPr>
        <w:rFonts w:hint="default"/>
      </w:rPr>
    </w:lvl>
    <w:lvl w:ilvl="8">
      <w:start w:val="0"/>
      <w:numFmt w:val="bullet"/>
      <w:lvlText w:val="•"/>
      <w:lvlJc w:val="left"/>
      <w:pPr>
        <w:ind w:left="2469" w:hanging="240"/>
      </w:pPr>
      <w:rPr>
        <w:rFonts w:hint="default"/>
      </w:rPr>
    </w:lvl>
  </w:abstractNum>
  <w:abstractNum w:abstractNumId="193">
    <w:multiLevelType w:val="hybridMultilevel"/>
    <w:lvl w:ilvl="0">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991" w:hanging="240"/>
      </w:pPr>
      <w:rPr>
        <w:rFonts w:hint="default"/>
      </w:rPr>
    </w:lvl>
    <w:lvl w:ilvl="2">
      <w:start w:val="0"/>
      <w:numFmt w:val="bullet"/>
      <w:lvlText w:val="•"/>
      <w:lvlJc w:val="left"/>
      <w:pPr>
        <w:ind w:left="1323" w:hanging="240"/>
      </w:pPr>
      <w:rPr>
        <w:rFonts w:hint="default"/>
      </w:rPr>
    </w:lvl>
    <w:lvl w:ilvl="3">
      <w:start w:val="0"/>
      <w:numFmt w:val="bullet"/>
      <w:lvlText w:val="•"/>
      <w:lvlJc w:val="left"/>
      <w:pPr>
        <w:ind w:left="1654" w:hanging="240"/>
      </w:pPr>
      <w:rPr>
        <w:rFonts w:hint="default"/>
      </w:rPr>
    </w:lvl>
    <w:lvl w:ilvl="4">
      <w:start w:val="0"/>
      <w:numFmt w:val="bullet"/>
      <w:lvlText w:val="•"/>
      <w:lvlJc w:val="left"/>
      <w:pPr>
        <w:ind w:left="1986" w:hanging="240"/>
      </w:pPr>
      <w:rPr>
        <w:rFonts w:hint="default"/>
      </w:rPr>
    </w:lvl>
    <w:lvl w:ilvl="5">
      <w:start w:val="0"/>
      <w:numFmt w:val="bullet"/>
      <w:lvlText w:val="•"/>
      <w:lvlJc w:val="left"/>
      <w:pPr>
        <w:ind w:left="2317" w:hanging="240"/>
      </w:pPr>
      <w:rPr>
        <w:rFonts w:hint="default"/>
      </w:rPr>
    </w:lvl>
    <w:lvl w:ilvl="6">
      <w:start w:val="0"/>
      <w:numFmt w:val="bullet"/>
      <w:lvlText w:val="•"/>
      <w:lvlJc w:val="left"/>
      <w:pPr>
        <w:ind w:left="2649" w:hanging="240"/>
      </w:pPr>
      <w:rPr>
        <w:rFonts w:hint="default"/>
      </w:rPr>
    </w:lvl>
    <w:lvl w:ilvl="7">
      <w:start w:val="0"/>
      <w:numFmt w:val="bullet"/>
      <w:lvlText w:val="•"/>
      <w:lvlJc w:val="left"/>
      <w:pPr>
        <w:ind w:left="2980" w:hanging="240"/>
      </w:pPr>
      <w:rPr>
        <w:rFonts w:hint="default"/>
      </w:rPr>
    </w:lvl>
    <w:lvl w:ilvl="8">
      <w:start w:val="0"/>
      <w:numFmt w:val="bullet"/>
      <w:lvlText w:val="•"/>
      <w:lvlJc w:val="left"/>
      <w:pPr>
        <w:ind w:left="3312" w:hanging="240"/>
      </w:pPr>
      <w:rPr>
        <w:rFonts w:hint="default"/>
      </w:rPr>
    </w:lvl>
  </w:abstractNum>
  <w:abstractNum w:abstractNumId="192">
    <w:multiLevelType w:val="hybridMultilevel"/>
    <w:lvl w:ilvl="0">
      <w:start w:val="0"/>
      <w:numFmt w:val="bullet"/>
      <w:lvlText w:val="•"/>
      <w:lvlJc w:val="left"/>
      <w:pPr>
        <w:ind w:left="10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1316" w:hanging="240"/>
      </w:pPr>
      <w:rPr>
        <w:rFonts w:hint="default"/>
      </w:rPr>
    </w:lvl>
    <w:lvl w:ilvl="2">
      <w:start w:val="0"/>
      <w:numFmt w:val="bullet"/>
      <w:lvlText w:val="•"/>
      <w:lvlJc w:val="left"/>
      <w:pPr>
        <w:ind w:left="1572" w:hanging="240"/>
      </w:pPr>
      <w:rPr>
        <w:rFonts w:hint="default"/>
      </w:rPr>
    </w:lvl>
    <w:lvl w:ilvl="3">
      <w:start w:val="0"/>
      <w:numFmt w:val="bullet"/>
      <w:lvlText w:val="•"/>
      <w:lvlJc w:val="left"/>
      <w:pPr>
        <w:ind w:left="1828" w:hanging="240"/>
      </w:pPr>
      <w:rPr>
        <w:rFonts w:hint="default"/>
      </w:rPr>
    </w:lvl>
    <w:lvl w:ilvl="4">
      <w:start w:val="0"/>
      <w:numFmt w:val="bullet"/>
      <w:lvlText w:val="•"/>
      <w:lvlJc w:val="left"/>
      <w:pPr>
        <w:ind w:left="2085" w:hanging="240"/>
      </w:pPr>
      <w:rPr>
        <w:rFonts w:hint="default"/>
      </w:rPr>
    </w:lvl>
    <w:lvl w:ilvl="5">
      <w:start w:val="0"/>
      <w:numFmt w:val="bullet"/>
      <w:lvlText w:val="•"/>
      <w:lvlJc w:val="left"/>
      <w:pPr>
        <w:ind w:left="2341" w:hanging="240"/>
      </w:pPr>
      <w:rPr>
        <w:rFonts w:hint="default"/>
      </w:rPr>
    </w:lvl>
    <w:lvl w:ilvl="6">
      <w:start w:val="0"/>
      <w:numFmt w:val="bullet"/>
      <w:lvlText w:val="•"/>
      <w:lvlJc w:val="left"/>
      <w:pPr>
        <w:ind w:left="2597" w:hanging="240"/>
      </w:pPr>
      <w:rPr>
        <w:rFonts w:hint="default"/>
      </w:rPr>
    </w:lvl>
    <w:lvl w:ilvl="7">
      <w:start w:val="0"/>
      <w:numFmt w:val="bullet"/>
      <w:lvlText w:val="•"/>
      <w:lvlJc w:val="left"/>
      <w:pPr>
        <w:ind w:left="2854" w:hanging="240"/>
      </w:pPr>
      <w:rPr>
        <w:rFonts w:hint="default"/>
      </w:rPr>
    </w:lvl>
    <w:lvl w:ilvl="8">
      <w:start w:val="0"/>
      <w:numFmt w:val="bullet"/>
      <w:lvlText w:val="•"/>
      <w:lvlJc w:val="left"/>
      <w:pPr>
        <w:ind w:left="3110" w:hanging="240"/>
      </w:pPr>
      <w:rPr>
        <w:rFonts w:hint="default"/>
      </w:rPr>
    </w:lvl>
  </w:abstractNum>
  <w:abstractNum w:abstractNumId="191">
    <w:multiLevelType w:val="hybridMultilevel"/>
    <w:lvl w:ilvl="0">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1847" w:hanging="240"/>
      </w:pPr>
      <w:rPr>
        <w:rFonts w:hint="default"/>
      </w:rPr>
    </w:lvl>
    <w:lvl w:ilvl="2">
      <w:start w:val="0"/>
      <w:numFmt w:val="bullet"/>
      <w:lvlText w:val="•"/>
      <w:lvlJc w:val="left"/>
      <w:pPr>
        <w:ind w:left="3034" w:hanging="240"/>
      </w:pPr>
      <w:rPr>
        <w:rFonts w:hint="default"/>
      </w:rPr>
    </w:lvl>
    <w:lvl w:ilvl="3">
      <w:start w:val="0"/>
      <w:numFmt w:val="bullet"/>
      <w:lvlText w:val="•"/>
      <w:lvlJc w:val="left"/>
      <w:pPr>
        <w:ind w:left="4222" w:hanging="240"/>
      </w:pPr>
      <w:rPr>
        <w:rFonts w:hint="default"/>
      </w:rPr>
    </w:lvl>
    <w:lvl w:ilvl="4">
      <w:start w:val="0"/>
      <w:numFmt w:val="bullet"/>
      <w:lvlText w:val="•"/>
      <w:lvlJc w:val="left"/>
      <w:pPr>
        <w:ind w:left="5409" w:hanging="240"/>
      </w:pPr>
      <w:rPr>
        <w:rFonts w:hint="default"/>
      </w:rPr>
    </w:lvl>
    <w:lvl w:ilvl="5">
      <w:start w:val="0"/>
      <w:numFmt w:val="bullet"/>
      <w:lvlText w:val="•"/>
      <w:lvlJc w:val="left"/>
      <w:pPr>
        <w:ind w:left="6597" w:hanging="240"/>
      </w:pPr>
      <w:rPr>
        <w:rFonts w:hint="default"/>
      </w:rPr>
    </w:lvl>
    <w:lvl w:ilvl="6">
      <w:start w:val="0"/>
      <w:numFmt w:val="bullet"/>
      <w:lvlText w:val="•"/>
      <w:lvlJc w:val="left"/>
      <w:pPr>
        <w:ind w:left="7784" w:hanging="240"/>
      </w:pPr>
      <w:rPr>
        <w:rFonts w:hint="default"/>
      </w:rPr>
    </w:lvl>
    <w:lvl w:ilvl="7">
      <w:start w:val="0"/>
      <w:numFmt w:val="bullet"/>
      <w:lvlText w:val="•"/>
      <w:lvlJc w:val="left"/>
      <w:pPr>
        <w:ind w:left="8971" w:hanging="240"/>
      </w:pPr>
      <w:rPr>
        <w:rFonts w:hint="default"/>
      </w:rPr>
    </w:lvl>
    <w:lvl w:ilvl="8">
      <w:start w:val="0"/>
      <w:numFmt w:val="bullet"/>
      <w:lvlText w:val="•"/>
      <w:lvlJc w:val="left"/>
      <w:pPr>
        <w:ind w:left="10159" w:hanging="240"/>
      </w:pPr>
      <w:rPr>
        <w:rFonts w:hint="default"/>
      </w:rPr>
    </w:lvl>
  </w:abstractNum>
  <w:abstractNum w:abstractNumId="190">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403" w:hanging="240"/>
      </w:pPr>
      <w:rPr>
        <w:rFonts w:hint="default"/>
      </w:rPr>
    </w:lvl>
    <w:lvl w:ilvl="2">
      <w:start w:val="0"/>
      <w:numFmt w:val="bullet"/>
      <w:lvlText w:val="•"/>
      <w:lvlJc w:val="left"/>
      <w:pPr>
        <w:ind w:left="547" w:hanging="240"/>
      </w:pPr>
      <w:rPr>
        <w:rFonts w:hint="default"/>
      </w:rPr>
    </w:lvl>
    <w:lvl w:ilvl="3">
      <w:start w:val="0"/>
      <w:numFmt w:val="bullet"/>
      <w:lvlText w:val="•"/>
      <w:lvlJc w:val="left"/>
      <w:pPr>
        <w:ind w:left="690" w:hanging="240"/>
      </w:pPr>
      <w:rPr>
        <w:rFonts w:hint="default"/>
      </w:rPr>
    </w:lvl>
    <w:lvl w:ilvl="4">
      <w:start w:val="0"/>
      <w:numFmt w:val="bullet"/>
      <w:lvlText w:val="•"/>
      <w:lvlJc w:val="left"/>
      <w:pPr>
        <w:ind w:left="834" w:hanging="240"/>
      </w:pPr>
      <w:rPr>
        <w:rFonts w:hint="default"/>
      </w:rPr>
    </w:lvl>
    <w:lvl w:ilvl="5">
      <w:start w:val="0"/>
      <w:numFmt w:val="bullet"/>
      <w:lvlText w:val="•"/>
      <w:lvlJc w:val="left"/>
      <w:pPr>
        <w:ind w:left="978" w:hanging="240"/>
      </w:pPr>
      <w:rPr>
        <w:rFonts w:hint="default"/>
      </w:rPr>
    </w:lvl>
    <w:lvl w:ilvl="6">
      <w:start w:val="0"/>
      <w:numFmt w:val="bullet"/>
      <w:lvlText w:val="•"/>
      <w:lvlJc w:val="left"/>
      <w:pPr>
        <w:ind w:left="1121" w:hanging="240"/>
      </w:pPr>
      <w:rPr>
        <w:rFonts w:hint="default"/>
      </w:rPr>
    </w:lvl>
    <w:lvl w:ilvl="7">
      <w:start w:val="0"/>
      <w:numFmt w:val="bullet"/>
      <w:lvlText w:val="•"/>
      <w:lvlJc w:val="left"/>
      <w:pPr>
        <w:ind w:left="1265" w:hanging="240"/>
      </w:pPr>
      <w:rPr>
        <w:rFonts w:hint="default"/>
      </w:rPr>
    </w:lvl>
    <w:lvl w:ilvl="8">
      <w:start w:val="0"/>
      <w:numFmt w:val="bullet"/>
      <w:lvlText w:val="•"/>
      <w:lvlJc w:val="left"/>
      <w:pPr>
        <w:ind w:left="1408" w:hanging="240"/>
      </w:pPr>
      <w:rPr>
        <w:rFonts w:hint="default"/>
      </w:rPr>
    </w:lvl>
  </w:abstractNum>
  <w:abstractNum w:abstractNumId="189">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433" w:hanging="240"/>
      </w:pPr>
      <w:rPr>
        <w:rFonts w:hint="default"/>
      </w:rPr>
    </w:lvl>
    <w:lvl w:ilvl="2">
      <w:start w:val="0"/>
      <w:numFmt w:val="bullet"/>
      <w:lvlText w:val="•"/>
      <w:lvlJc w:val="left"/>
      <w:pPr>
        <w:ind w:left="607" w:hanging="240"/>
      </w:pPr>
      <w:rPr>
        <w:rFonts w:hint="default"/>
      </w:rPr>
    </w:lvl>
    <w:lvl w:ilvl="3">
      <w:start w:val="0"/>
      <w:numFmt w:val="bullet"/>
      <w:lvlText w:val="•"/>
      <w:lvlJc w:val="left"/>
      <w:pPr>
        <w:ind w:left="780" w:hanging="240"/>
      </w:pPr>
      <w:rPr>
        <w:rFonts w:hint="default"/>
      </w:rPr>
    </w:lvl>
    <w:lvl w:ilvl="4">
      <w:start w:val="0"/>
      <w:numFmt w:val="bullet"/>
      <w:lvlText w:val="•"/>
      <w:lvlJc w:val="left"/>
      <w:pPr>
        <w:ind w:left="954" w:hanging="240"/>
      </w:pPr>
      <w:rPr>
        <w:rFonts w:hint="default"/>
      </w:rPr>
    </w:lvl>
    <w:lvl w:ilvl="5">
      <w:start w:val="0"/>
      <w:numFmt w:val="bullet"/>
      <w:lvlText w:val="•"/>
      <w:lvlJc w:val="left"/>
      <w:pPr>
        <w:ind w:left="1127" w:hanging="240"/>
      </w:pPr>
      <w:rPr>
        <w:rFonts w:hint="default"/>
      </w:rPr>
    </w:lvl>
    <w:lvl w:ilvl="6">
      <w:start w:val="0"/>
      <w:numFmt w:val="bullet"/>
      <w:lvlText w:val="•"/>
      <w:lvlJc w:val="left"/>
      <w:pPr>
        <w:ind w:left="1301" w:hanging="240"/>
      </w:pPr>
      <w:rPr>
        <w:rFonts w:hint="default"/>
      </w:rPr>
    </w:lvl>
    <w:lvl w:ilvl="7">
      <w:start w:val="0"/>
      <w:numFmt w:val="bullet"/>
      <w:lvlText w:val="•"/>
      <w:lvlJc w:val="left"/>
      <w:pPr>
        <w:ind w:left="1474" w:hanging="240"/>
      </w:pPr>
      <w:rPr>
        <w:rFonts w:hint="default"/>
      </w:rPr>
    </w:lvl>
    <w:lvl w:ilvl="8">
      <w:start w:val="0"/>
      <w:numFmt w:val="bullet"/>
      <w:lvlText w:val="•"/>
      <w:lvlJc w:val="left"/>
      <w:pPr>
        <w:ind w:left="1648" w:hanging="240"/>
      </w:pPr>
      <w:rPr>
        <w:rFonts w:hint="default"/>
      </w:rPr>
    </w:lvl>
  </w:abstractNum>
  <w:abstractNum w:abstractNumId="188">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481" w:hanging="240"/>
      </w:pPr>
      <w:rPr>
        <w:rFonts w:hint="default"/>
      </w:rPr>
    </w:lvl>
    <w:lvl w:ilvl="2">
      <w:start w:val="0"/>
      <w:numFmt w:val="bullet"/>
      <w:lvlText w:val="•"/>
      <w:lvlJc w:val="left"/>
      <w:pPr>
        <w:ind w:left="703" w:hanging="240"/>
      </w:pPr>
      <w:rPr>
        <w:rFonts w:hint="default"/>
      </w:rPr>
    </w:lvl>
    <w:lvl w:ilvl="3">
      <w:start w:val="0"/>
      <w:numFmt w:val="bullet"/>
      <w:lvlText w:val="•"/>
      <w:lvlJc w:val="left"/>
      <w:pPr>
        <w:ind w:left="925" w:hanging="240"/>
      </w:pPr>
      <w:rPr>
        <w:rFonts w:hint="default"/>
      </w:rPr>
    </w:lvl>
    <w:lvl w:ilvl="4">
      <w:start w:val="0"/>
      <w:numFmt w:val="bullet"/>
      <w:lvlText w:val="•"/>
      <w:lvlJc w:val="left"/>
      <w:pPr>
        <w:ind w:left="1146" w:hanging="240"/>
      </w:pPr>
      <w:rPr>
        <w:rFonts w:hint="default"/>
      </w:rPr>
    </w:lvl>
    <w:lvl w:ilvl="5">
      <w:start w:val="0"/>
      <w:numFmt w:val="bullet"/>
      <w:lvlText w:val="•"/>
      <w:lvlJc w:val="left"/>
      <w:pPr>
        <w:ind w:left="1368" w:hanging="240"/>
      </w:pPr>
      <w:rPr>
        <w:rFonts w:hint="default"/>
      </w:rPr>
    </w:lvl>
    <w:lvl w:ilvl="6">
      <w:start w:val="0"/>
      <w:numFmt w:val="bullet"/>
      <w:lvlText w:val="•"/>
      <w:lvlJc w:val="left"/>
      <w:pPr>
        <w:ind w:left="1590" w:hanging="240"/>
      </w:pPr>
      <w:rPr>
        <w:rFonts w:hint="default"/>
      </w:rPr>
    </w:lvl>
    <w:lvl w:ilvl="7">
      <w:start w:val="0"/>
      <w:numFmt w:val="bullet"/>
      <w:lvlText w:val="•"/>
      <w:lvlJc w:val="left"/>
      <w:pPr>
        <w:ind w:left="1811" w:hanging="240"/>
      </w:pPr>
      <w:rPr>
        <w:rFonts w:hint="default"/>
      </w:rPr>
    </w:lvl>
    <w:lvl w:ilvl="8">
      <w:start w:val="0"/>
      <w:numFmt w:val="bullet"/>
      <w:lvlText w:val="•"/>
      <w:lvlJc w:val="left"/>
      <w:pPr>
        <w:ind w:left="2033" w:hanging="240"/>
      </w:pPr>
      <w:rPr>
        <w:rFonts w:hint="default"/>
      </w:rPr>
    </w:lvl>
  </w:abstractNum>
  <w:abstractNum w:abstractNumId="187">
    <w:multiLevelType w:val="hybridMultilevel"/>
    <w:lvl w:ilvl="0">
      <w:start w:val="0"/>
      <w:numFmt w:val="bullet"/>
      <w:lvlText w:val="•"/>
      <w:lvlJc w:val="left"/>
      <w:pPr>
        <w:ind w:left="2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234" w:hanging="240"/>
      </w:pPr>
      <w:rPr>
        <w:rFonts w:hint="default"/>
      </w:rPr>
    </w:lvl>
    <w:lvl w:ilvl="2">
      <w:start w:val="0"/>
      <w:numFmt w:val="bullet"/>
      <w:lvlText w:val="•"/>
      <w:lvlJc w:val="left"/>
      <w:pPr>
        <w:ind w:left="448" w:hanging="240"/>
      </w:pPr>
      <w:rPr>
        <w:rFonts w:hint="default"/>
      </w:rPr>
    </w:lvl>
    <w:lvl w:ilvl="3">
      <w:start w:val="0"/>
      <w:numFmt w:val="bullet"/>
      <w:lvlText w:val="•"/>
      <w:lvlJc w:val="left"/>
      <w:pPr>
        <w:ind w:left="662" w:hanging="240"/>
      </w:pPr>
      <w:rPr>
        <w:rFonts w:hint="default"/>
      </w:rPr>
    </w:lvl>
    <w:lvl w:ilvl="4">
      <w:start w:val="0"/>
      <w:numFmt w:val="bullet"/>
      <w:lvlText w:val="•"/>
      <w:lvlJc w:val="left"/>
      <w:pPr>
        <w:ind w:left="876" w:hanging="240"/>
      </w:pPr>
      <w:rPr>
        <w:rFonts w:hint="default"/>
      </w:rPr>
    </w:lvl>
    <w:lvl w:ilvl="5">
      <w:start w:val="0"/>
      <w:numFmt w:val="bullet"/>
      <w:lvlText w:val="•"/>
      <w:lvlJc w:val="left"/>
      <w:pPr>
        <w:ind w:left="1090" w:hanging="240"/>
      </w:pPr>
      <w:rPr>
        <w:rFonts w:hint="default"/>
      </w:rPr>
    </w:lvl>
    <w:lvl w:ilvl="6">
      <w:start w:val="0"/>
      <w:numFmt w:val="bullet"/>
      <w:lvlText w:val="•"/>
      <w:lvlJc w:val="left"/>
      <w:pPr>
        <w:ind w:left="1304" w:hanging="240"/>
      </w:pPr>
      <w:rPr>
        <w:rFonts w:hint="default"/>
      </w:rPr>
    </w:lvl>
    <w:lvl w:ilvl="7">
      <w:start w:val="0"/>
      <w:numFmt w:val="bullet"/>
      <w:lvlText w:val="•"/>
      <w:lvlJc w:val="left"/>
      <w:pPr>
        <w:ind w:left="1518" w:hanging="240"/>
      </w:pPr>
      <w:rPr>
        <w:rFonts w:hint="default"/>
      </w:rPr>
    </w:lvl>
    <w:lvl w:ilvl="8">
      <w:start w:val="0"/>
      <w:numFmt w:val="bullet"/>
      <w:lvlText w:val="•"/>
      <w:lvlJc w:val="left"/>
      <w:pPr>
        <w:ind w:left="1732" w:hanging="240"/>
      </w:pPr>
      <w:rPr>
        <w:rFonts w:hint="default"/>
      </w:rPr>
    </w:lvl>
  </w:abstractNum>
  <w:abstractNum w:abstractNumId="186">
    <w:multiLevelType w:val="hybridMultilevel"/>
    <w:lvl w:ilvl="0">
      <w:start w:val="0"/>
      <w:numFmt w:val="bullet"/>
      <w:lvlText w:val="•"/>
      <w:lvlJc w:val="left"/>
      <w:pPr>
        <w:ind w:left="2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234" w:hanging="240"/>
      </w:pPr>
      <w:rPr>
        <w:rFonts w:hint="default"/>
      </w:rPr>
    </w:lvl>
    <w:lvl w:ilvl="2">
      <w:start w:val="0"/>
      <w:numFmt w:val="bullet"/>
      <w:lvlText w:val="•"/>
      <w:lvlJc w:val="left"/>
      <w:pPr>
        <w:ind w:left="448" w:hanging="240"/>
      </w:pPr>
      <w:rPr>
        <w:rFonts w:hint="default"/>
      </w:rPr>
    </w:lvl>
    <w:lvl w:ilvl="3">
      <w:start w:val="0"/>
      <w:numFmt w:val="bullet"/>
      <w:lvlText w:val="•"/>
      <w:lvlJc w:val="left"/>
      <w:pPr>
        <w:ind w:left="662" w:hanging="240"/>
      </w:pPr>
      <w:rPr>
        <w:rFonts w:hint="default"/>
      </w:rPr>
    </w:lvl>
    <w:lvl w:ilvl="4">
      <w:start w:val="0"/>
      <w:numFmt w:val="bullet"/>
      <w:lvlText w:val="•"/>
      <w:lvlJc w:val="left"/>
      <w:pPr>
        <w:ind w:left="876" w:hanging="240"/>
      </w:pPr>
      <w:rPr>
        <w:rFonts w:hint="default"/>
      </w:rPr>
    </w:lvl>
    <w:lvl w:ilvl="5">
      <w:start w:val="0"/>
      <w:numFmt w:val="bullet"/>
      <w:lvlText w:val="•"/>
      <w:lvlJc w:val="left"/>
      <w:pPr>
        <w:ind w:left="1090" w:hanging="240"/>
      </w:pPr>
      <w:rPr>
        <w:rFonts w:hint="default"/>
      </w:rPr>
    </w:lvl>
    <w:lvl w:ilvl="6">
      <w:start w:val="0"/>
      <w:numFmt w:val="bullet"/>
      <w:lvlText w:val="•"/>
      <w:lvlJc w:val="left"/>
      <w:pPr>
        <w:ind w:left="1304" w:hanging="240"/>
      </w:pPr>
      <w:rPr>
        <w:rFonts w:hint="default"/>
      </w:rPr>
    </w:lvl>
    <w:lvl w:ilvl="7">
      <w:start w:val="0"/>
      <w:numFmt w:val="bullet"/>
      <w:lvlText w:val="•"/>
      <w:lvlJc w:val="left"/>
      <w:pPr>
        <w:ind w:left="1518" w:hanging="240"/>
      </w:pPr>
      <w:rPr>
        <w:rFonts w:hint="default"/>
      </w:rPr>
    </w:lvl>
    <w:lvl w:ilvl="8">
      <w:start w:val="0"/>
      <w:numFmt w:val="bullet"/>
      <w:lvlText w:val="•"/>
      <w:lvlJc w:val="left"/>
      <w:pPr>
        <w:ind w:left="1732" w:hanging="240"/>
      </w:pPr>
      <w:rPr>
        <w:rFonts w:hint="default"/>
      </w:rPr>
    </w:lvl>
  </w:abstractNum>
  <w:abstractNum w:abstractNumId="185">
    <w:multiLevelType w:val="hybridMultilevel"/>
    <w:lvl w:ilvl="0">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903" w:hanging="240"/>
      </w:pPr>
      <w:rPr>
        <w:rFonts w:hint="default"/>
      </w:rPr>
    </w:lvl>
    <w:lvl w:ilvl="2">
      <w:start w:val="0"/>
      <w:numFmt w:val="bullet"/>
      <w:lvlText w:val="•"/>
      <w:lvlJc w:val="left"/>
      <w:pPr>
        <w:ind w:left="1146" w:hanging="240"/>
      </w:pPr>
      <w:rPr>
        <w:rFonts w:hint="default"/>
      </w:rPr>
    </w:lvl>
    <w:lvl w:ilvl="3">
      <w:start w:val="0"/>
      <w:numFmt w:val="bullet"/>
      <w:lvlText w:val="•"/>
      <w:lvlJc w:val="left"/>
      <w:pPr>
        <w:ind w:left="1390" w:hanging="240"/>
      </w:pPr>
      <w:rPr>
        <w:rFonts w:hint="default"/>
      </w:rPr>
    </w:lvl>
    <w:lvl w:ilvl="4">
      <w:start w:val="0"/>
      <w:numFmt w:val="bullet"/>
      <w:lvlText w:val="•"/>
      <w:lvlJc w:val="left"/>
      <w:pPr>
        <w:ind w:left="1633" w:hanging="240"/>
      </w:pPr>
      <w:rPr>
        <w:rFonts w:hint="default"/>
      </w:rPr>
    </w:lvl>
    <w:lvl w:ilvl="5">
      <w:start w:val="0"/>
      <w:numFmt w:val="bullet"/>
      <w:lvlText w:val="•"/>
      <w:lvlJc w:val="left"/>
      <w:pPr>
        <w:ind w:left="1877" w:hanging="240"/>
      </w:pPr>
      <w:rPr>
        <w:rFonts w:hint="default"/>
      </w:rPr>
    </w:lvl>
    <w:lvl w:ilvl="6">
      <w:start w:val="0"/>
      <w:numFmt w:val="bullet"/>
      <w:lvlText w:val="•"/>
      <w:lvlJc w:val="left"/>
      <w:pPr>
        <w:ind w:left="2120" w:hanging="240"/>
      </w:pPr>
      <w:rPr>
        <w:rFonts w:hint="default"/>
      </w:rPr>
    </w:lvl>
    <w:lvl w:ilvl="7">
      <w:start w:val="0"/>
      <w:numFmt w:val="bullet"/>
      <w:lvlText w:val="•"/>
      <w:lvlJc w:val="left"/>
      <w:pPr>
        <w:ind w:left="2363" w:hanging="240"/>
      </w:pPr>
      <w:rPr>
        <w:rFonts w:hint="default"/>
      </w:rPr>
    </w:lvl>
    <w:lvl w:ilvl="8">
      <w:start w:val="0"/>
      <w:numFmt w:val="bullet"/>
      <w:lvlText w:val="•"/>
      <w:lvlJc w:val="left"/>
      <w:pPr>
        <w:ind w:left="2607" w:hanging="240"/>
      </w:pPr>
      <w:rPr>
        <w:rFonts w:hint="default"/>
      </w:rPr>
    </w:lvl>
  </w:abstractNum>
  <w:abstractNum w:abstractNumId="184">
    <w:multiLevelType w:val="hybridMultilevel"/>
    <w:lvl w:ilvl="0">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1785" w:hanging="240"/>
      </w:pPr>
      <w:rPr>
        <w:rFonts w:hint="default"/>
      </w:rPr>
    </w:lvl>
    <w:lvl w:ilvl="2">
      <w:start w:val="0"/>
      <w:numFmt w:val="bullet"/>
      <w:lvlText w:val="•"/>
      <w:lvlJc w:val="left"/>
      <w:pPr>
        <w:ind w:left="2911" w:hanging="240"/>
      </w:pPr>
      <w:rPr>
        <w:rFonts w:hint="default"/>
      </w:rPr>
    </w:lvl>
    <w:lvl w:ilvl="3">
      <w:start w:val="0"/>
      <w:numFmt w:val="bullet"/>
      <w:lvlText w:val="•"/>
      <w:lvlJc w:val="left"/>
      <w:pPr>
        <w:ind w:left="4037" w:hanging="240"/>
      </w:pPr>
      <w:rPr>
        <w:rFonts w:hint="default"/>
      </w:rPr>
    </w:lvl>
    <w:lvl w:ilvl="4">
      <w:start w:val="0"/>
      <w:numFmt w:val="bullet"/>
      <w:lvlText w:val="•"/>
      <w:lvlJc w:val="left"/>
      <w:pPr>
        <w:ind w:left="5163" w:hanging="240"/>
      </w:pPr>
      <w:rPr>
        <w:rFonts w:hint="default"/>
      </w:rPr>
    </w:lvl>
    <w:lvl w:ilvl="5">
      <w:start w:val="0"/>
      <w:numFmt w:val="bullet"/>
      <w:lvlText w:val="•"/>
      <w:lvlJc w:val="left"/>
      <w:pPr>
        <w:ind w:left="6289" w:hanging="240"/>
      </w:pPr>
      <w:rPr>
        <w:rFonts w:hint="default"/>
      </w:rPr>
    </w:lvl>
    <w:lvl w:ilvl="6">
      <w:start w:val="0"/>
      <w:numFmt w:val="bullet"/>
      <w:lvlText w:val="•"/>
      <w:lvlJc w:val="left"/>
      <w:pPr>
        <w:ind w:left="7414" w:hanging="240"/>
      </w:pPr>
      <w:rPr>
        <w:rFonts w:hint="default"/>
      </w:rPr>
    </w:lvl>
    <w:lvl w:ilvl="7">
      <w:start w:val="0"/>
      <w:numFmt w:val="bullet"/>
      <w:lvlText w:val="•"/>
      <w:lvlJc w:val="left"/>
      <w:pPr>
        <w:ind w:left="8540" w:hanging="240"/>
      </w:pPr>
      <w:rPr>
        <w:rFonts w:hint="default"/>
      </w:rPr>
    </w:lvl>
    <w:lvl w:ilvl="8">
      <w:start w:val="0"/>
      <w:numFmt w:val="bullet"/>
      <w:lvlText w:val="•"/>
      <w:lvlJc w:val="left"/>
      <w:pPr>
        <w:ind w:left="9666" w:hanging="240"/>
      </w:pPr>
      <w:rPr>
        <w:rFonts w:hint="default"/>
      </w:rPr>
    </w:lvl>
  </w:abstractNum>
  <w:abstractNum w:abstractNumId="183">
    <w:multiLevelType w:val="hybridMultilevel"/>
    <w:lvl w:ilvl="0">
      <w:start w:val="1"/>
      <w:numFmt w:val="decimal"/>
      <w:lvlText w:val="%1."/>
      <w:lvlJc w:val="left"/>
      <w:pPr>
        <w:ind w:left="398" w:hanging="379"/>
        <w:jc w:val="left"/>
      </w:pPr>
      <w:rPr>
        <w:rFonts w:hint="default" w:ascii="Arial" w:hAnsi="Arial" w:eastAsia="Arial" w:cs="Arial"/>
        <w:color w:val="222222"/>
        <w:spacing w:val="-7"/>
        <w:w w:val="89"/>
        <w:sz w:val="34"/>
        <w:szCs w:val="34"/>
      </w:rPr>
    </w:lvl>
    <w:lvl w:ilvl="1">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2">
      <w:start w:val="0"/>
      <w:numFmt w:val="bullet"/>
      <w:lvlText w:val="•"/>
      <w:lvlJc w:val="left"/>
      <w:pPr>
        <w:ind w:left="1060" w:hanging="240"/>
      </w:pPr>
      <w:rPr>
        <w:rFonts w:hint="default" w:ascii="Arial Unicode MS" w:hAnsi="Arial Unicode MS" w:eastAsia="Arial Unicode MS" w:cs="Arial Unicode MS"/>
        <w:color w:val="606060"/>
        <w:w w:val="99"/>
        <w:position w:val="-1"/>
        <w:sz w:val="34"/>
        <w:szCs w:val="34"/>
      </w:rPr>
    </w:lvl>
    <w:lvl w:ilvl="3">
      <w:start w:val="0"/>
      <w:numFmt w:val="bullet"/>
      <w:lvlText w:val="•"/>
      <w:lvlJc w:val="left"/>
      <w:pPr>
        <w:ind w:left="2364" w:hanging="240"/>
      </w:pPr>
      <w:rPr>
        <w:rFonts w:hint="default"/>
      </w:rPr>
    </w:lvl>
    <w:lvl w:ilvl="4">
      <w:start w:val="0"/>
      <w:numFmt w:val="bullet"/>
      <w:lvlText w:val="•"/>
      <w:lvlJc w:val="left"/>
      <w:pPr>
        <w:ind w:left="3668" w:hanging="240"/>
      </w:pPr>
      <w:rPr>
        <w:rFonts w:hint="default"/>
      </w:rPr>
    </w:lvl>
    <w:lvl w:ilvl="5">
      <w:start w:val="0"/>
      <w:numFmt w:val="bullet"/>
      <w:lvlText w:val="•"/>
      <w:lvlJc w:val="left"/>
      <w:pPr>
        <w:ind w:left="4972" w:hanging="240"/>
      </w:pPr>
      <w:rPr>
        <w:rFonts w:hint="default"/>
      </w:rPr>
    </w:lvl>
    <w:lvl w:ilvl="6">
      <w:start w:val="0"/>
      <w:numFmt w:val="bullet"/>
      <w:lvlText w:val="•"/>
      <w:lvlJc w:val="left"/>
      <w:pPr>
        <w:ind w:left="6276" w:hanging="240"/>
      </w:pPr>
      <w:rPr>
        <w:rFonts w:hint="default"/>
      </w:rPr>
    </w:lvl>
    <w:lvl w:ilvl="7">
      <w:start w:val="0"/>
      <w:numFmt w:val="bullet"/>
      <w:lvlText w:val="•"/>
      <w:lvlJc w:val="left"/>
      <w:pPr>
        <w:ind w:left="7580" w:hanging="240"/>
      </w:pPr>
      <w:rPr>
        <w:rFonts w:hint="default"/>
      </w:rPr>
    </w:lvl>
    <w:lvl w:ilvl="8">
      <w:start w:val="0"/>
      <w:numFmt w:val="bullet"/>
      <w:lvlText w:val="•"/>
      <w:lvlJc w:val="left"/>
      <w:pPr>
        <w:ind w:left="8884" w:hanging="240"/>
      </w:pPr>
      <w:rPr>
        <w:rFonts w:hint="default"/>
      </w:rPr>
    </w:lvl>
  </w:abstractNum>
  <w:abstractNum w:abstractNumId="182">
    <w:multiLevelType w:val="hybridMultilevel"/>
    <w:lvl w:ilvl="0">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1856" w:hanging="240"/>
      </w:pPr>
      <w:rPr>
        <w:rFonts w:hint="default"/>
      </w:rPr>
    </w:lvl>
    <w:lvl w:ilvl="2">
      <w:start w:val="0"/>
      <w:numFmt w:val="bullet"/>
      <w:lvlText w:val="•"/>
      <w:lvlJc w:val="left"/>
      <w:pPr>
        <w:ind w:left="3052" w:hanging="240"/>
      </w:pPr>
      <w:rPr>
        <w:rFonts w:hint="default"/>
      </w:rPr>
    </w:lvl>
    <w:lvl w:ilvl="3">
      <w:start w:val="0"/>
      <w:numFmt w:val="bullet"/>
      <w:lvlText w:val="•"/>
      <w:lvlJc w:val="left"/>
      <w:pPr>
        <w:ind w:left="4248" w:hanging="240"/>
      </w:pPr>
      <w:rPr>
        <w:rFonts w:hint="default"/>
      </w:rPr>
    </w:lvl>
    <w:lvl w:ilvl="4">
      <w:start w:val="0"/>
      <w:numFmt w:val="bullet"/>
      <w:lvlText w:val="•"/>
      <w:lvlJc w:val="left"/>
      <w:pPr>
        <w:ind w:left="5444" w:hanging="240"/>
      </w:pPr>
      <w:rPr>
        <w:rFonts w:hint="default"/>
      </w:rPr>
    </w:lvl>
    <w:lvl w:ilvl="5">
      <w:start w:val="0"/>
      <w:numFmt w:val="bullet"/>
      <w:lvlText w:val="•"/>
      <w:lvlJc w:val="left"/>
      <w:pPr>
        <w:ind w:left="6641" w:hanging="240"/>
      </w:pPr>
      <w:rPr>
        <w:rFonts w:hint="default"/>
      </w:rPr>
    </w:lvl>
    <w:lvl w:ilvl="6">
      <w:start w:val="0"/>
      <w:numFmt w:val="bullet"/>
      <w:lvlText w:val="•"/>
      <w:lvlJc w:val="left"/>
      <w:pPr>
        <w:ind w:left="7837" w:hanging="240"/>
      </w:pPr>
      <w:rPr>
        <w:rFonts w:hint="default"/>
      </w:rPr>
    </w:lvl>
    <w:lvl w:ilvl="7">
      <w:start w:val="0"/>
      <w:numFmt w:val="bullet"/>
      <w:lvlText w:val="•"/>
      <w:lvlJc w:val="left"/>
      <w:pPr>
        <w:ind w:left="9033" w:hanging="240"/>
      </w:pPr>
      <w:rPr>
        <w:rFonts w:hint="default"/>
      </w:rPr>
    </w:lvl>
    <w:lvl w:ilvl="8">
      <w:start w:val="0"/>
      <w:numFmt w:val="bullet"/>
      <w:lvlText w:val="•"/>
      <w:lvlJc w:val="left"/>
      <w:pPr>
        <w:ind w:left="10229" w:hanging="240"/>
      </w:pPr>
      <w:rPr>
        <w:rFonts w:hint="default"/>
      </w:rPr>
    </w:lvl>
  </w:abstractNum>
  <w:abstractNum w:abstractNumId="181">
    <w:multiLevelType w:val="hybridMultilevel"/>
    <w:lvl w:ilvl="0">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1868" w:hanging="240"/>
      </w:pPr>
      <w:rPr>
        <w:rFonts w:hint="default"/>
      </w:rPr>
    </w:lvl>
    <w:lvl w:ilvl="2">
      <w:start w:val="0"/>
      <w:numFmt w:val="bullet"/>
      <w:lvlText w:val="•"/>
      <w:lvlJc w:val="left"/>
      <w:pPr>
        <w:ind w:left="3077" w:hanging="240"/>
      </w:pPr>
      <w:rPr>
        <w:rFonts w:hint="default"/>
      </w:rPr>
    </w:lvl>
    <w:lvl w:ilvl="3">
      <w:start w:val="0"/>
      <w:numFmt w:val="bullet"/>
      <w:lvlText w:val="•"/>
      <w:lvlJc w:val="left"/>
      <w:pPr>
        <w:ind w:left="4285" w:hanging="240"/>
      </w:pPr>
      <w:rPr>
        <w:rFonts w:hint="default"/>
      </w:rPr>
    </w:lvl>
    <w:lvl w:ilvl="4">
      <w:start w:val="0"/>
      <w:numFmt w:val="bullet"/>
      <w:lvlText w:val="•"/>
      <w:lvlJc w:val="left"/>
      <w:pPr>
        <w:ind w:left="5494" w:hanging="240"/>
      </w:pPr>
      <w:rPr>
        <w:rFonts w:hint="default"/>
      </w:rPr>
    </w:lvl>
    <w:lvl w:ilvl="5">
      <w:start w:val="0"/>
      <w:numFmt w:val="bullet"/>
      <w:lvlText w:val="•"/>
      <w:lvlJc w:val="left"/>
      <w:pPr>
        <w:ind w:left="6702" w:hanging="240"/>
      </w:pPr>
      <w:rPr>
        <w:rFonts w:hint="default"/>
      </w:rPr>
    </w:lvl>
    <w:lvl w:ilvl="6">
      <w:start w:val="0"/>
      <w:numFmt w:val="bullet"/>
      <w:lvlText w:val="•"/>
      <w:lvlJc w:val="left"/>
      <w:pPr>
        <w:ind w:left="7911" w:hanging="240"/>
      </w:pPr>
      <w:rPr>
        <w:rFonts w:hint="default"/>
      </w:rPr>
    </w:lvl>
    <w:lvl w:ilvl="7">
      <w:start w:val="0"/>
      <w:numFmt w:val="bullet"/>
      <w:lvlText w:val="•"/>
      <w:lvlJc w:val="left"/>
      <w:pPr>
        <w:ind w:left="9119" w:hanging="240"/>
      </w:pPr>
      <w:rPr>
        <w:rFonts w:hint="default"/>
      </w:rPr>
    </w:lvl>
    <w:lvl w:ilvl="8">
      <w:start w:val="0"/>
      <w:numFmt w:val="bullet"/>
      <w:lvlText w:val="•"/>
      <w:lvlJc w:val="left"/>
      <w:pPr>
        <w:ind w:left="10328" w:hanging="240"/>
      </w:pPr>
      <w:rPr>
        <w:rFonts w:hint="default"/>
      </w:rPr>
    </w:lvl>
  </w:abstractNum>
  <w:abstractNum w:abstractNumId="180">
    <w:multiLevelType w:val="hybridMultilevel"/>
    <w:lvl w:ilvl="0">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1822" w:hanging="240"/>
      </w:pPr>
      <w:rPr>
        <w:rFonts w:hint="default"/>
      </w:rPr>
    </w:lvl>
    <w:lvl w:ilvl="2">
      <w:start w:val="0"/>
      <w:numFmt w:val="bullet"/>
      <w:lvlText w:val="•"/>
      <w:lvlJc w:val="left"/>
      <w:pPr>
        <w:ind w:left="2985" w:hanging="240"/>
      </w:pPr>
      <w:rPr>
        <w:rFonts w:hint="default"/>
      </w:rPr>
    </w:lvl>
    <w:lvl w:ilvl="3">
      <w:start w:val="0"/>
      <w:numFmt w:val="bullet"/>
      <w:lvlText w:val="•"/>
      <w:lvlJc w:val="left"/>
      <w:pPr>
        <w:ind w:left="4148" w:hanging="240"/>
      </w:pPr>
      <w:rPr>
        <w:rFonts w:hint="default"/>
      </w:rPr>
    </w:lvl>
    <w:lvl w:ilvl="4">
      <w:start w:val="0"/>
      <w:numFmt w:val="bullet"/>
      <w:lvlText w:val="•"/>
      <w:lvlJc w:val="left"/>
      <w:pPr>
        <w:ind w:left="5310" w:hanging="240"/>
      </w:pPr>
      <w:rPr>
        <w:rFonts w:hint="default"/>
      </w:rPr>
    </w:lvl>
    <w:lvl w:ilvl="5">
      <w:start w:val="0"/>
      <w:numFmt w:val="bullet"/>
      <w:lvlText w:val="•"/>
      <w:lvlJc w:val="left"/>
      <w:pPr>
        <w:ind w:left="6473" w:hanging="240"/>
      </w:pPr>
      <w:rPr>
        <w:rFonts w:hint="default"/>
      </w:rPr>
    </w:lvl>
    <w:lvl w:ilvl="6">
      <w:start w:val="0"/>
      <w:numFmt w:val="bullet"/>
      <w:lvlText w:val="•"/>
      <w:lvlJc w:val="left"/>
      <w:pPr>
        <w:ind w:left="7636" w:hanging="240"/>
      </w:pPr>
      <w:rPr>
        <w:rFonts w:hint="default"/>
      </w:rPr>
    </w:lvl>
    <w:lvl w:ilvl="7">
      <w:start w:val="0"/>
      <w:numFmt w:val="bullet"/>
      <w:lvlText w:val="•"/>
      <w:lvlJc w:val="left"/>
      <w:pPr>
        <w:ind w:left="8798" w:hanging="240"/>
      </w:pPr>
      <w:rPr>
        <w:rFonts w:hint="default"/>
      </w:rPr>
    </w:lvl>
    <w:lvl w:ilvl="8">
      <w:start w:val="0"/>
      <w:numFmt w:val="bullet"/>
      <w:lvlText w:val="•"/>
      <w:lvlJc w:val="left"/>
      <w:pPr>
        <w:ind w:left="9961" w:hanging="240"/>
      </w:pPr>
      <w:rPr>
        <w:rFonts w:hint="default"/>
      </w:rPr>
    </w:lvl>
  </w:abstractNum>
  <w:abstractNum w:abstractNumId="179">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985" w:hanging="240"/>
      </w:pPr>
      <w:rPr>
        <w:rFonts w:hint="default"/>
      </w:rPr>
    </w:lvl>
    <w:lvl w:ilvl="2">
      <w:start w:val="0"/>
      <w:numFmt w:val="bullet"/>
      <w:lvlText w:val="•"/>
      <w:lvlJc w:val="left"/>
      <w:pPr>
        <w:ind w:left="1710" w:hanging="240"/>
      </w:pPr>
      <w:rPr>
        <w:rFonts w:hint="default"/>
      </w:rPr>
    </w:lvl>
    <w:lvl w:ilvl="3">
      <w:start w:val="0"/>
      <w:numFmt w:val="bullet"/>
      <w:lvlText w:val="•"/>
      <w:lvlJc w:val="left"/>
      <w:pPr>
        <w:ind w:left="2435" w:hanging="240"/>
      </w:pPr>
      <w:rPr>
        <w:rFonts w:hint="default"/>
      </w:rPr>
    </w:lvl>
    <w:lvl w:ilvl="4">
      <w:start w:val="0"/>
      <w:numFmt w:val="bullet"/>
      <w:lvlText w:val="•"/>
      <w:lvlJc w:val="left"/>
      <w:pPr>
        <w:ind w:left="3160" w:hanging="240"/>
      </w:pPr>
      <w:rPr>
        <w:rFonts w:hint="default"/>
      </w:rPr>
    </w:lvl>
    <w:lvl w:ilvl="5">
      <w:start w:val="0"/>
      <w:numFmt w:val="bullet"/>
      <w:lvlText w:val="•"/>
      <w:lvlJc w:val="left"/>
      <w:pPr>
        <w:ind w:left="3885" w:hanging="240"/>
      </w:pPr>
      <w:rPr>
        <w:rFonts w:hint="default"/>
      </w:rPr>
    </w:lvl>
    <w:lvl w:ilvl="6">
      <w:start w:val="0"/>
      <w:numFmt w:val="bullet"/>
      <w:lvlText w:val="•"/>
      <w:lvlJc w:val="left"/>
      <w:pPr>
        <w:ind w:left="4610" w:hanging="240"/>
      </w:pPr>
      <w:rPr>
        <w:rFonts w:hint="default"/>
      </w:rPr>
    </w:lvl>
    <w:lvl w:ilvl="7">
      <w:start w:val="0"/>
      <w:numFmt w:val="bullet"/>
      <w:lvlText w:val="•"/>
      <w:lvlJc w:val="left"/>
      <w:pPr>
        <w:ind w:left="5335" w:hanging="240"/>
      </w:pPr>
      <w:rPr>
        <w:rFonts w:hint="default"/>
      </w:rPr>
    </w:lvl>
    <w:lvl w:ilvl="8">
      <w:start w:val="0"/>
      <w:numFmt w:val="bullet"/>
      <w:lvlText w:val="•"/>
      <w:lvlJc w:val="left"/>
      <w:pPr>
        <w:ind w:left="6060" w:hanging="240"/>
      </w:pPr>
      <w:rPr>
        <w:rFonts w:hint="default"/>
      </w:rPr>
    </w:lvl>
  </w:abstractNum>
  <w:abstractNum w:abstractNumId="178">
    <w:multiLevelType w:val="hybridMultilevel"/>
    <w:lvl w:ilvl="0">
      <w:start w:val="0"/>
      <w:numFmt w:val="bullet"/>
      <w:lvlText w:val="•"/>
      <w:lvlJc w:val="left"/>
      <w:pPr>
        <w:ind w:left="10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2219" w:hanging="240"/>
      </w:pPr>
      <w:rPr>
        <w:rFonts w:hint="default"/>
      </w:rPr>
    </w:lvl>
    <w:lvl w:ilvl="2">
      <w:start w:val="0"/>
      <w:numFmt w:val="bullet"/>
      <w:lvlText w:val="•"/>
      <w:lvlJc w:val="left"/>
      <w:pPr>
        <w:ind w:left="3378" w:hanging="240"/>
      </w:pPr>
      <w:rPr>
        <w:rFonts w:hint="default"/>
      </w:rPr>
    </w:lvl>
    <w:lvl w:ilvl="3">
      <w:start w:val="0"/>
      <w:numFmt w:val="bullet"/>
      <w:lvlText w:val="•"/>
      <w:lvlJc w:val="left"/>
      <w:pPr>
        <w:ind w:left="4537" w:hanging="240"/>
      </w:pPr>
      <w:rPr>
        <w:rFonts w:hint="default"/>
      </w:rPr>
    </w:lvl>
    <w:lvl w:ilvl="4">
      <w:start w:val="0"/>
      <w:numFmt w:val="bullet"/>
      <w:lvlText w:val="•"/>
      <w:lvlJc w:val="left"/>
      <w:pPr>
        <w:ind w:left="5696" w:hanging="240"/>
      </w:pPr>
      <w:rPr>
        <w:rFonts w:hint="default"/>
      </w:rPr>
    </w:lvl>
    <w:lvl w:ilvl="5">
      <w:start w:val="0"/>
      <w:numFmt w:val="bullet"/>
      <w:lvlText w:val="•"/>
      <w:lvlJc w:val="left"/>
      <w:pPr>
        <w:ind w:left="6855" w:hanging="240"/>
      </w:pPr>
      <w:rPr>
        <w:rFonts w:hint="default"/>
      </w:rPr>
    </w:lvl>
    <w:lvl w:ilvl="6">
      <w:start w:val="0"/>
      <w:numFmt w:val="bullet"/>
      <w:lvlText w:val="•"/>
      <w:lvlJc w:val="left"/>
      <w:pPr>
        <w:ind w:left="8014" w:hanging="240"/>
      </w:pPr>
      <w:rPr>
        <w:rFonts w:hint="default"/>
      </w:rPr>
    </w:lvl>
    <w:lvl w:ilvl="7">
      <w:start w:val="0"/>
      <w:numFmt w:val="bullet"/>
      <w:lvlText w:val="•"/>
      <w:lvlJc w:val="left"/>
      <w:pPr>
        <w:ind w:left="9173" w:hanging="240"/>
      </w:pPr>
      <w:rPr>
        <w:rFonts w:hint="default"/>
      </w:rPr>
    </w:lvl>
    <w:lvl w:ilvl="8">
      <w:start w:val="0"/>
      <w:numFmt w:val="bullet"/>
      <w:lvlText w:val="•"/>
      <w:lvlJc w:val="left"/>
      <w:pPr>
        <w:ind w:left="10332" w:hanging="240"/>
      </w:pPr>
      <w:rPr>
        <w:rFonts w:hint="default"/>
      </w:rPr>
    </w:lvl>
  </w:abstractNum>
  <w:abstractNum w:abstractNumId="177">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1433" w:hanging="240"/>
      </w:pPr>
      <w:rPr>
        <w:rFonts w:hint="default"/>
      </w:rPr>
    </w:lvl>
    <w:lvl w:ilvl="2">
      <w:start w:val="0"/>
      <w:numFmt w:val="bullet"/>
      <w:lvlText w:val="•"/>
      <w:lvlJc w:val="left"/>
      <w:pPr>
        <w:ind w:left="2606" w:hanging="240"/>
      </w:pPr>
      <w:rPr>
        <w:rFonts w:hint="default"/>
      </w:rPr>
    </w:lvl>
    <w:lvl w:ilvl="3">
      <w:start w:val="0"/>
      <w:numFmt w:val="bullet"/>
      <w:lvlText w:val="•"/>
      <w:lvlJc w:val="left"/>
      <w:pPr>
        <w:ind w:left="3779" w:hanging="240"/>
      </w:pPr>
      <w:rPr>
        <w:rFonts w:hint="default"/>
      </w:rPr>
    </w:lvl>
    <w:lvl w:ilvl="4">
      <w:start w:val="0"/>
      <w:numFmt w:val="bullet"/>
      <w:lvlText w:val="•"/>
      <w:lvlJc w:val="left"/>
      <w:pPr>
        <w:ind w:left="4952" w:hanging="240"/>
      </w:pPr>
      <w:rPr>
        <w:rFonts w:hint="default"/>
      </w:rPr>
    </w:lvl>
    <w:lvl w:ilvl="5">
      <w:start w:val="0"/>
      <w:numFmt w:val="bullet"/>
      <w:lvlText w:val="•"/>
      <w:lvlJc w:val="left"/>
      <w:pPr>
        <w:ind w:left="6125" w:hanging="240"/>
      </w:pPr>
      <w:rPr>
        <w:rFonts w:hint="default"/>
      </w:rPr>
    </w:lvl>
    <w:lvl w:ilvl="6">
      <w:start w:val="0"/>
      <w:numFmt w:val="bullet"/>
      <w:lvlText w:val="•"/>
      <w:lvlJc w:val="left"/>
      <w:pPr>
        <w:ind w:left="7298" w:hanging="240"/>
      </w:pPr>
      <w:rPr>
        <w:rFonts w:hint="default"/>
      </w:rPr>
    </w:lvl>
    <w:lvl w:ilvl="7">
      <w:start w:val="0"/>
      <w:numFmt w:val="bullet"/>
      <w:lvlText w:val="•"/>
      <w:lvlJc w:val="left"/>
      <w:pPr>
        <w:ind w:left="8471" w:hanging="240"/>
      </w:pPr>
      <w:rPr>
        <w:rFonts w:hint="default"/>
      </w:rPr>
    </w:lvl>
    <w:lvl w:ilvl="8">
      <w:start w:val="0"/>
      <w:numFmt w:val="bullet"/>
      <w:lvlText w:val="•"/>
      <w:lvlJc w:val="left"/>
      <w:pPr>
        <w:ind w:left="9644" w:hanging="240"/>
      </w:pPr>
      <w:rPr>
        <w:rFonts w:hint="default"/>
      </w:rPr>
    </w:lvl>
  </w:abstractNum>
  <w:abstractNum w:abstractNumId="176">
    <w:multiLevelType w:val="hybridMultilevel"/>
    <w:lvl w:ilvl="0">
      <w:start w:val="0"/>
      <w:numFmt w:val="bullet"/>
      <w:lvlText w:val="•"/>
      <w:lvlJc w:val="left"/>
      <w:pPr>
        <w:ind w:left="10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1698" w:hanging="240"/>
      </w:pPr>
      <w:rPr>
        <w:rFonts w:hint="default"/>
      </w:rPr>
    </w:lvl>
    <w:lvl w:ilvl="2">
      <w:start w:val="0"/>
      <w:numFmt w:val="bullet"/>
      <w:lvlText w:val="•"/>
      <w:lvlJc w:val="left"/>
      <w:pPr>
        <w:ind w:left="2336" w:hanging="240"/>
      </w:pPr>
      <w:rPr>
        <w:rFonts w:hint="default"/>
      </w:rPr>
    </w:lvl>
    <w:lvl w:ilvl="3">
      <w:start w:val="0"/>
      <w:numFmt w:val="bullet"/>
      <w:lvlText w:val="•"/>
      <w:lvlJc w:val="left"/>
      <w:pPr>
        <w:ind w:left="2974" w:hanging="240"/>
      </w:pPr>
      <w:rPr>
        <w:rFonts w:hint="default"/>
      </w:rPr>
    </w:lvl>
    <w:lvl w:ilvl="4">
      <w:start w:val="0"/>
      <w:numFmt w:val="bullet"/>
      <w:lvlText w:val="•"/>
      <w:lvlJc w:val="left"/>
      <w:pPr>
        <w:ind w:left="3612" w:hanging="240"/>
      </w:pPr>
      <w:rPr>
        <w:rFonts w:hint="default"/>
      </w:rPr>
    </w:lvl>
    <w:lvl w:ilvl="5">
      <w:start w:val="0"/>
      <w:numFmt w:val="bullet"/>
      <w:lvlText w:val="•"/>
      <w:lvlJc w:val="left"/>
      <w:pPr>
        <w:ind w:left="4250" w:hanging="240"/>
      </w:pPr>
      <w:rPr>
        <w:rFonts w:hint="default"/>
      </w:rPr>
    </w:lvl>
    <w:lvl w:ilvl="6">
      <w:start w:val="0"/>
      <w:numFmt w:val="bullet"/>
      <w:lvlText w:val="•"/>
      <w:lvlJc w:val="left"/>
      <w:pPr>
        <w:ind w:left="4888" w:hanging="240"/>
      </w:pPr>
      <w:rPr>
        <w:rFonts w:hint="default"/>
      </w:rPr>
    </w:lvl>
    <w:lvl w:ilvl="7">
      <w:start w:val="0"/>
      <w:numFmt w:val="bullet"/>
      <w:lvlText w:val="•"/>
      <w:lvlJc w:val="left"/>
      <w:pPr>
        <w:ind w:left="5526" w:hanging="240"/>
      </w:pPr>
      <w:rPr>
        <w:rFonts w:hint="default"/>
      </w:rPr>
    </w:lvl>
    <w:lvl w:ilvl="8">
      <w:start w:val="0"/>
      <w:numFmt w:val="bullet"/>
      <w:lvlText w:val="•"/>
      <w:lvlJc w:val="left"/>
      <w:pPr>
        <w:ind w:left="6164" w:hanging="240"/>
      </w:pPr>
      <w:rPr>
        <w:rFonts w:hint="default"/>
      </w:rPr>
    </w:lvl>
  </w:abstractNum>
  <w:abstractNum w:abstractNumId="175">
    <w:multiLevelType w:val="hybridMultilevel"/>
    <w:lvl w:ilvl="0">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1355" w:hanging="240"/>
      </w:pPr>
      <w:rPr>
        <w:rFonts w:hint="default"/>
      </w:rPr>
    </w:lvl>
    <w:lvl w:ilvl="2">
      <w:start w:val="0"/>
      <w:numFmt w:val="bullet"/>
      <w:lvlText w:val="•"/>
      <w:lvlJc w:val="left"/>
      <w:pPr>
        <w:ind w:left="2050" w:hanging="240"/>
      </w:pPr>
      <w:rPr>
        <w:rFonts w:hint="default"/>
      </w:rPr>
    </w:lvl>
    <w:lvl w:ilvl="3">
      <w:start w:val="0"/>
      <w:numFmt w:val="bullet"/>
      <w:lvlText w:val="•"/>
      <w:lvlJc w:val="left"/>
      <w:pPr>
        <w:ind w:left="2745" w:hanging="240"/>
      </w:pPr>
      <w:rPr>
        <w:rFonts w:hint="default"/>
      </w:rPr>
    </w:lvl>
    <w:lvl w:ilvl="4">
      <w:start w:val="0"/>
      <w:numFmt w:val="bullet"/>
      <w:lvlText w:val="•"/>
      <w:lvlJc w:val="left"/>
      <w:pPr>
        <w:ind w:left="3441" w:hanging="240"/>
      </w:pPr>
      <w:rPr>
        <w:rFonts w:hint="default"/>
      </w:rPr>
    </w:lvl>
    <w:lvl w:ilvl="5">
      <w:start w:val="0"/>
      <w:numFmt w:val="bullet"/>
      <w:lvlText w:val="•"/>
      <w:lvlJc w:val="left"/>
      <w:pPr>
        <w:ind w:left="4136" w:hanging="240"/>
      </w:pPr>
      <w:rPr>
        <w:rFonts w:hint="default"/>
      </w:rPr>
    </w:lvl>
    <w:lvl w:ilvl="6">
      <w:start w:val="0"/>
      <w:numFmt w:val="bullet"/>
      <w:lvlText w:val="•"/>
      <w:lvlJc w:val="left"/>
      <w:pPr>
        <w:ind w:left="4831" w:hanging="240"/>
      </w:pPr>
      <w:rPr>
        <w:rFonts w:hint="default"/>
      </w:rPr>
    </w:lvl>
    <w:lvl w:ilvl="7">
      <w:start w:val="0"/>
      <w:numFmt w:val="bullet"/>
      <w:lvlText w:val="•"/>
      <w:lvlJc w:val="left"/>
      <w:pPr>
        <w:ind w:left="5527" w:hanging="240"/>
      </w:pPr>
      <w:rPr>
        <w:rFonts w:hint="default"/>
      </w:rPr>
    </w:lvl>
    <w:lvl w:ilvl="8">
      <w:start w:val="0"/>
      <w:numFmt w:val="bullet"/>
      <w:lvlText w:val="•"/>
      <w:lvlJc w:val="left"/>
      <w:pPr>
        <w:ind w:left="6222" w:hanging="240"/>
      </w:pPr>
      <w:rPr>
        <w:rFonts w:hint="default"/>
      </w:rPr>
    </w:lvl>
  </w:abstractNum>
  <w:abstractNum w:abstractNumId="174">
    <w:multiLevelType w:val="hybridMultilevel"/>
    <w:lvl w:ilvl="0">
      <w:start w:val="7"/>
      <w:numFmt w:val="decimal"/>
      <w:lvlText w:val="%1."/>
      <w:lvlJc w:val="left"/>
      <w:pPr>
        <w:ind w:left="798" w:hanging="379"/>
        <w:jc w:val="left"/>
      </w:pPr>
      <w:rPr>
        <w:rFonts w:hint="default" w:ascii="Arial" w:hAnsi="Arial" w:eastAsia="Arial" w:cs="Arial"/>
        <w:color w:val="222222"/>
        <w:spacing w:val="-38"/>
        <w:w w:val="93"/>
        <w:sz w:val="34"/>
        <w:szCs w:val="34"/>
      </w:rPr>
    </w:lvl>
    <w:lvl w:ilvl="1">
      <w:start w:val="0"/>
      <w:numFmt w:val="bullet"/>
      <w:lvlText w:val="•"/>
      <w:lvlJc w:val="left"/>
      <w:pPr>
        <w:ind w:left="1060" w:hanging="240"/>
      </w:pPr>
      <w:rPr>
        <w:rFonts w:hint="default" w:ascii="Arial Unicode MS" w:hAnsi="Arial Unicode MS" w:eastAsia="Arial Unicode MS" w:cs="Arial Unicode MS"/>
        <w:color w:val="606060"/>
        <w:w w:val="99"/>
        <w:position w:val="-1"/>
        <w:sz w:val="34"/>
        <w:szCs w:val="34"/>
      </w:rPr>
    </w:lvl>
    <w:lvl w:ilvl="2">
      <w:start w:val="0"/>
      <w:numFmt w:val="bullet"/>
      <w:lvlText w:val="•"/>
      <w:lvlJc w:val="left"/>
      <w:pPr>
        <w:ind w:left="1580" w:hanging="240"/>
      </w:pPr>
      <w:rPr>
        <w:rFonts w:hint="default"/>
      </w:rPr>
    </w:lvl>
    <w:lvl w:ilvl="3">
      <w:start w:val="0"/>
      <w:numFmt w:val="bullet"/>
      <w:lvlText w:val="•"/>
      <w:lvlJc w:val="left"/>
      <w:pPr>
        <w:ind w:left="2101" w:hanging="240"/>
      </w:pPr>
      <w:rPr>
        <w:rFonts w:hint="default"/>
      </w:rPr>
    </w:lvl>
    <w:lvl w:ilvl="4">
      <w:start w:val="0"/>
      <w:numFmt w:val="bullet"/>
      <w:lvlText w:val="•"/>
      <w:lvlJc w:val="left"/>
      <w:pPr>
        <w:ind w:left="2621" w:hanging="240"/>
      </w:pPr>
      <w:rPr>
        <w:rFonts w:hint="default"/>
      </w:rPr>
    </w:lvl>
    <w:lvl w:ilvl="5">
      <w:start w:val="0"/>
      <w:numFmt w:val="bullet"/>
      <w:lvlText w:val="•"/>
      <w:lvlJc w:val="left"/>
      <w:pPr>
        <w:ind w:left="3142" w:hanging="240"/>
      </w:pPr>
      <w:rPr>
        <w:rFonts w:hint="default"/>
      </w:rPr>
    </w:lvl>
    <w:lvl w:ilvl="6">
      <w:start w:val="0"/>
      <w:numFmt w:val="bullet"/>
      <w:lvlText w:val="•"/>
      <w:lvlJc w:val="left"/>
      <w:pPr>
        <w:ind w:left="3662" w:hanging="240"/>
      </w:pPr>
      <w:rPr>
        <w:rFonts w:hint="default"/>
      </w:rPr>
    </w:lvl>
    <w:lvl w:ilvl="7">
      <w:start w:val="0"/>
      <w:numFmt w:val="bullet"/>
      <w:lvlText w:val="•"/>
      <w:lvlJc w:val="left"/>
      <w:pPr>
        <w:ind w:left="4183" w:hanging="240"/>
      </w:pPr>
      <w:rPr>
        <w:rFonts w:hint="default"/>
      </w:rPr>
    </w:lvl>
    <w:lvl w:ilvl="8">
      <w:start w:val="0"/>
      <w:numFmt w:val="bullet"/>
      <w:lvlText w:val="•"/>
      <w:lvlJc w:val="left"/>
      <w:pPr>
        <w:ind w:left="4703" w:hanging="240"/>
      </w:pPr>
      <w:rPr>
        <w:rFonts w:hint="default"/>
      </w:rPr>
    </w:lvl>
  </w:abstractNum>
  <w:abstractNum w:abstractNumId="173">
    <w:multiLevelType w:val="hybridMultilevel"/>
    <w:lvl w:ilvl="0">
      <w:start w:val="6"/>
      <w:numFmt w:val="decimal"/>
      <w:lvlText w:val="%1."/>
      <w:lvlJc w:val="left"/>
      <w:pPr>
        <w:ind w:left="398" w:hanging="379"/>
        <w:jc w:val="left"/>
      </w:pPr>
      <w:rPr>
        <w:rFonts w:hint="default" w:ascii="Arial" w:hAnsi="Arial" w:eastAsia="Arial" w:cs="Arial"/>
        <w:color w:val="222222"/>
        <w:w w:val="99"/>
        <w:sz w:val="34"/>
        <w:szCs w:val="34"/>
      </w:rPr>
    </w:lvl>
    <w:lvl w:ilvl="1">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2">
      <w:start w:val="0"/>
      <w:numFmt w:val="bullet"/>
      <w:lvlText w:val="•"/>
      <w:lvlJc w:val="left"/>
      <w:pPr>
        <w:ind w:left="816" w:hanging="240"/>
      </w:pPr>
      <w:rPr>
        <w:rFonts w:hint="default"/>
      </w:rPr>
    </w:lvl>
    <w:lvl w:ilvl="3">
      <w:start w:val="0"/>
      <w:numFmt w:val="bullet"/>
      <w:lvlText w:val="•"/>
      <w:lvlJc w:val="left"/>
      <w:pPr>
        <w:ind w:left="972" w:hanging="240"/>
      </w:pPr>
      <w:rPr>
        <w:rFonts w:hint="default"/>
      </w:rPr>
    </w:lvl>
    <w:lvl w:ilvl="4">
      <w:start w:val="0"/>
      <w:numFmt w:val="bullet"/>
      <w:lvlText w:val="•"/>
      <w:lvlJc w:val="left"/>
      <w:pPr>
        <w:ind w:left="1128" w:hanging="240"/>
      </w:pPr>
      <w:rPr>
        <w:rFonts w:hint="default"/>
      </w:rPr>
    </w:lvl>
    <w:lvl w:ilvl="5">
      <w:start w:val="0"/>
      <w:numFmt w:val="bullet"/>
      <w:lvlText w:val="•"/>
      <w:lvlJc w:val="left"/>
      <w:pPr>
        <w:ind w:left="1284" w:hanging="240"/>
      </w:pPr>
      <w:rPr>
        <w:rFonts w:hint="default"/>
      </w:rPr>
    </w:lvl>
    <w:lvl w:ilvl="6">
      <w:start w:val="0"/>
      <w:numFmt w:val="bullet"/>
      <w:lvlText w:val="•"/>
      <w:lvlJc w:val="left"/>
      <w:pPr>
        <w:ind w:left="1440" w:hanging="240"/>
      </w:pPr>
      <w:rPr>
        <w:rFonts w:hint="default"/>
      </w:rPr>
    </w:lvl>
    <w:lvl w:ilvl="7">
      <w:start w:val="0"/>
      <w:numFmt w:val="bullet"/>
      <w:lvlText w:val="•"/>
      <w:lvlJc w:val="left"/>
      <w:pPr>
        <w:ind w:left="1596" w:hanging="240"/>
      </w:pPr>
      <w:rPr>
        <w:rFonts w:hint="default"/>
      </w:rPr>
    </w:lvl>
    <w:lvl w:ilvl="8">
      <w:start w:val="0"/>
      <w:numFmt w:val="bullet"/>
      <w:lvlText w:val="•"/>
      <w:lvlJc w:val="left"/>
      <w:pPr>
        <w:ind w:left="1752" w:hanging="240"/>
      </w:pPr>
      <w:rPr>
        <w:rFonts w:hint="default"/>
      </w:rPr>
    </w:lvl>
  </w:abstractNum>
  <w:abstractNum w:abstractNumId="172">
    <w:multiLevelType w:val="hybridMultilevel"/>
    <w:lvl w:ilvl="0">
      <w:start w:val="5"/>
      <w:numFmt w:val="decimal"/>
      <w:lvlText w:val="%1."/>
      <w:lvlJc w:val="left"/>
      <w:pPr>
        <w:ind w:left="398" w:hanging="379"/>
        <w:jc w:val="left"/>
      </w:pPr>
      <w:rPr>
        <w:rFonts w:hint="default" w:ascii="Arial" w:hAnsi="Arial" w:eastAsia="Arial" w:cs="Arial"/>
        <w:color w:val="222222"/>
        <w:spacing w:val="-7"/>
        <w:w w:val="97"/>
        <w:sz w:val="34"/>
        <w:szCs w:val="34"/>
      </w:rPr>
    </w:lvl>
    <w:lvl w:ilvl="1">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2">
      <w:start w:val="0"/>
      <w:numFmt w:val="bullet"/>
      <w:lvlText w:val="•"/>
      <w:lvlJc w:val="left"/>
      <w:pPr>
        <w:ind w:left="1198" w:hanging="240"/>
      </w:pPr>
      <w:rPr>
        <w:rFonts w:hint="default"/>
      </w:rPr>
    </w:lvl>
    <w:lvl w:ilvl="3">
      <w:start w:val="0"/>
      <w:numFmt w:val="bullet"/>
      <w:lvlText w:val="•"/>
      <w:lvlJc w:val="left"/>
      <w:pPr>
        <w:ind w:left="1737" w:hanging="240"/>
      </w:pPr>
      <w:rPr>
        <w:rFonts w:hint="default"/>
      </w:rPr>
    </w:lvl>
    <w:lvl w:ilvl="4">
      <w:start w:val="0"/>
      <w:numFmt w:val="bullet"/>
      <w:lvlText w:val="•"/>
      <w:lvlJc w:val="left"/>
      <w:pPr>
        <w:ind w:left="2275" w:hanging="240"/>
      </w:pPr>
      <w:rPr>
        <w:rFonts w:hint="default"/>
      </w:rPr>
    </w:lvl>
    <w:lvl w:ilvl="5">
      <w:start w:val="0"/>
      <w:numFmt w:val="bullet"/>
      <w:lvlText w:val="•"/>
      <w:lvlJc w:val="left"/>
      <w:pPr>
        <w:ind w:left="2814" w:hanging="240"/>
      </w:pPr>
      <w:rPr>
        <w:rFonts w:hint="default"/>
      </w:rPr>
    </w:lvl>
    <w:lvl w:ilvl="6">
      <w:start w:val="0"/>
      <w:numFmt w:val="bullet"/>
      <w:lvlText w:val="•"/>
      <w:lvlJc w:val="left"/>
      <w:pPr>
        <w:ind w:left="3352" w:hanging="240"/>
      </w:pPr>
      <w:rPr>
        <w:rFonts w:hint="default"/>
      </w:rPr>
    </w:lvl>
    <w:lvl w:ilvl="7">
      <w:start w:val="0"/>
      <w:numFmt w:val="bullet"/>
      <w:lvlText w:val="•"/>
      <w:lvlJc w:val="left"/>
      <w:pPr>
        <w:ind w:left="3891" w:hanging="240"/>
      </w:pPr>
      <w:rPr>
        <w:rFonts w:hint="default"/>
      </w:rPr>
    </w:lvl>
    <w:lvl w:ilvl="8">
      <w:start w:val="0"/>
      <w:numFmt w:val="bullet"/>
      <w:lvlText w:val="•"/>
      <w:lvlJc w:val="left"/>
      <w:pPr>
        <w:ind w:left="4429" w:hanging="240"/>
      </w:pPr>
      <w:rPr>
        <w:rFonts w:hint="default"/>
      </w:rPr>
    </w:lvl>
  </w:abstractNum>
  <w:abstractNum w:abstractNumId="171">
    <w:multiLevelType w:val="hybridMultilevel"/>
    <w:lvl w:ilvl="0">
      <w:start w:val="1"/>
      <w:numFmt w:val="lowerLetter"/>
      <w:lvlText w:val="%1."/>
      <w:lvlJc w:val="left"/>
      <w:pPr>
        <w:ind w:left="791" w:hanging="372"/>
        <w:jc w:val="left"/>
      </w:pPr>
      <w:rPr>
        <w:rFonts w:hint="default" w:ascii="Arial" w:hAnsi="Arial" w:eastAsia="Arial" w:cs="Arial"/>
        <w:color w:val="222222"/>
        <w:w w:val="97"/>
        <w:sz w:val="34"/>
        <w:szCs w:val="34"/>
      </w:rPr>
    </w:lvl>
    <w:lvl w:ilvl="1">
      <w:start w:val="0"/>
      <w:numFmt w:val="bullet"/>
      <w:lvlText w:val="•"/>
      <w:lvlJc w:val="left"/>
      <w:pPr>
        <w:ind w:left="1060" w:hanging="240"/>
      </w:pPr>
      <w:rPr>
        <w:rFonts w:hint="default" w:ascii="Arial Unicode MS" w:hAnsi="Arial Unicode MS" w:eastAsia="Arial Unicode MS" w:cs="Arial Unicode MS"/>
        <w:color w:val="606060"/>
        <w:w w:val="99"/>
        <w:position w:val="-1"/>
        <w:sz w:val="34"/>
        <w:szCs w:val="34"/>
      </w:rPr>
    </w:lvl>
    <w:lvl w:ilvl="2">
      <w:start w:val="0"/>
      <w:numFmt w:val="bullet"/>
      <w:lvlText w:val="•"/>
      <w:lvlJc w:val="left"/>
      <w:pPr>
        <w:ind w:left="1554" w:hanging="240"/>
      </w:pPr>
      <w:rPr>
        <w:rFonts w:hint="default"/>
      </w:rPr>
    </w:lvl>
    <w:lvl w:ilvl="3">
      <w:start w:val="0"/>
      <w:numFmt w:val="bullet"/>
      <w:lvlText w:val="•"/>
      <w:lvlJc w:val="left"/>
      <w:pPr>
        <w:ind w:left="2048" w:hanging="240"/>
      </w:pPr>
      <w:rPr>
        <w:rFonts w:hint="default"/>
      </w:rPr>
    </w:lvl>
    <w:lvl w:ilvl="4">
      <w:start w:val="0"/>
      <w:numFmt w:val="bullet"/>
      <w:lvlText w:val="•"/>
      <w:lvlJc w:val="left"/>
      <w:pPr>
        <w:ind w:left="2542" w:hanging="240"/>
      </w:pPr>
      <w:rPr>
        <w:rFonts w:hint="default"/>
      </w:rPr>
    </w:lvl>
    <w:lvl w:ilvl="5">
      <w:start w:val="0"/>
      <w:numFmt w:val="bullet"/>
      <w:lvlText w:val="•"/>
      <w:lvlJc w:val="left"/>
      <w:pPr>
        <w:ind w:left="3036" w:hanging="240"/>
      </w:pPr>
      <w:rPr>
        <w:rFonts w:hint="default"/>
      </w:rPr>
    </w:lvl>
    <w:lvl w:ilvl="6">
      <w:start w:val="0"/>
      <w:numFmt w:val="bullet"/>
      <w:lvlText w:val="•"/>
      <w:lvlJc w:val="left"/>
      <w:pPr>
        <w:ind w:left="3530" w:hanging="240"/>
      </w:pPr>
      <w:rPr>
        <w:rFonts w:hint="default"/>
      </w:rPr>
    </w:lvl>
    <w:lvl w:ilvl="7">
      <w:start w:val="0"/>
      <w:numFmt w:val="bullet"/>
      <w:lvlText w:val="•"/>
      <w:lvlJc w:val="left"/>
      <w:pPr>
        <w:ind w:left="4024" w:hanging="240"/>
      </w:pPr>
      <w:rPr>
        <w:rFonts w:hint="default"/>
      </w:rPr>
    </w:lvl>
    <w:lvl w:ilvl="8">
      <w:start w:val="0"/>
      <w:numFmt w:val="bullet"/>
      <w:lvlText w:val="•"/>
      <w:lvlJc w:val="left"/>
      <w:pPr>
        <w:ind w:left="4518" w:hanging="240"/>
      </w:pPr>
      <w:rPr>
        <w:rFonts w:hint="default"/>
      </w:rPr>
    </w:lvl>
  </w:abstractNum>
  <w:abstractNum w:abstractNumId="170">
    <w:multiLevelType w:val="hybridMultilevel"/>
    <w:lvl w:ilvl="0">
      <w:start w:val="3"/>
      <w:numFmt w:val="decimal"/>
      <w:lvlText w:val="%1."/>
      <w:lvlJc w:val="left"/>
      <w:pPr>
        <w:ind w:left="398" w:hanging="379"/>
        <w:jc w:val="left"/>
      </w:pPr>
      <w:rPr>
        <w:rFonts w:hint="default" w:ascii="Arial" w:hAnsi="Arial" w:eastAsia="Arial" w:cs="Arial"/>
        <w:color w:val="222222"/>
        <w:spacing w:val="-7"/>
        <w:w w:val="99"/>
        <w:sz w:val="34"/>
        <w:szCs w:val="34"/>
      </w:rPr>
    </w:lvl>
    <w:lvl w:ilvl="1">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2">
      <w:start w:val="0"/>
      <w:numFmt w:val="bullet"/>
      <w:lvlText w:val="•"/>
      <w:lvlJc w:val="left"/>
      <w:pPr>
        <w:ind w:left="1198" w:hanging="240"/>
      </w:pPr>
      <w:rPr>
        <w:rFonts w:hint="default"/>
      </w:rPr>
    </w:lvl>
    <w:lvl w:ilvl="3">
      <w:start w:val="0"/>
      <w:numFmt w:val="bullet"/>
      <w:lvlText w:val="•"/>
      <w:lvlJc w:val="left"/>
      <w:pPr>
        <w:ind w:left="1737" w:hanging="240"/>
      </w:pPr>
      <w:rPr>
        <w:rFonts w:hint="default"/>
      </w:rPr>
    </w:lvl>
    <w:lvl w:ilvl="4">
      <w:start w:val="0"/>
      <w:numFmt w:val="bullet"/>
      <w:lvlText w:val="•"/>
      <w:lvlJc w:val="left"/>
      <w:pPr>
        <w:ind w:left="2275" w:hanging="240"/>
      </w:pPr>
      <w:rPr>
        <w:rFonts w:hint="default"/>
      </w:rPr>
    </w:lvl>
    <w:lvl w:ilvl="5">
      <w:start w:val="0"/>
      <w:numFmt w:val="bullet"/>
      <w:lvlText w:val="•"/>
      <w:lvlJc w:val="left"/>
      <w:pPr>
        <w:ind w:left="2814" w:hanging="240"/>
      </w:pPr>
      <w:rPr>
        <w:rFonts w:hint="default"/>
      </w:rPr>
    </w:lvl>
    <w:lvl w:ilvl="6">
      <w:start w:val="0"/>
      <w:numFmt w:val="bullet"/>
      <w:lvlText w:val="•"/>
      <w:lvlJc w:val="left"/>
      <w:pPr>
        <w:ind w:left="3352" w:hanging="240"/>
      </w:pPr>
      <w:rPr>
        <w:rFonts w:hint="default"/>
      </w:rPr>
    </w:lvl>
    <w:lvl w:ilvl="7">
      <w:start w:val="0"/>
      <w:numFmt w:val="bullet"/>
      <w:lvlText w:val="•"/>
      <w:lvlJc w:val="left"/>
      <w:pPr>
        <w:ind w:left="3891" w:hanging="240"/>
      </w:pPr>
      <w:rPr>
        <w:rFonts w:hint="default"/>
      </w:rPr>
    </w:lvl>
    <w:lvl w:ilvl="8">
      <w:start w:val="0"/>
      <w:numFmt w:val="bullet"/>
      <w:lvlText w:val="•"/>
      <w:lvlJc w:val="left"/>
      <w:pPr>
        <w:ind w:left="4429" w:hanging="240"/>
      </w:pPr>
      <w:rPr>
        <w:rFonts w:hint="default"/>
      </w:rPr>
    </w:lvl>
  </w:abstractNum>
  <w:abstractNum w:abstractNumId="169">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407" w:hanging="240"/>
      </w:pPr>
      <w:rPr>
        <w:rFonts w:hint="default"/>
      </w:rPr>
    </w:lvl>
    <w:lvl w:ilvl="2">
      <w:start w:val="0"/>
      <w:numFmt w:val="bullet"/>
      <w:lvlText w:val="•"/>
      <w:lvlJc w:val="left"/>
      <w:pPr>
        <w:ind w:left="554" w:hanging="240"/>
      </w:pPr>
      <w:rPr>
        <w:rFonts w:hint="default"/>
      </w:rPr>
    </w:lvl>
    <w:lvl w:ilvl="3">
      <w:start w:val="0"/>
      <w:numFmt w:val="bullet"/>
      <w:lvlText w:val="•"/>
      <w:lvlJc w:val="left"/>
      <w:pPr>
        <w:ind w:left="702" w:hanging="240"/>
      </w:pPr>
      <w:rPr>
        <w:rFonts w:hint="default"/>
      </w:rPr>
    </w:lvl>
    <w:lvl w:ilvl="4">
      <w:start w:val="0"/>
      <w:numFmt w:val="bullet"/>
      <w:lvlText w:val="•"/>
      <w:lvlJc w:val="left"/>
      <w:pPr>
        <w:ind w:left="849" w:hanging="240"/>
      </w:pPr>
      <w:rPr>
        <w:rFonts w:hint="default"/>
      </w:rPr>
    </w:lvl>
    <w:lvl w:ilvl="5">
      <w:start w:val="0"/>
      <w:numFmt w:val="bullet"/>
      <w:lvlText w:val="•"/>
      <w:lvlJc w:val="left"/>
      <w:pPr>
        <w:ind w:left="997" w:hanging="240"/>
      </w:pPr>
      <w:rPr>
        <w:rFonts w:hint="default"/>
      </w:rPr>
    </w:lvl>
    <w:lvl w:ilvl="6">
      <w:start w:val="0"/>
      <w:numFmt w:val="bullet"/>
      <w:lvlText w:val="•"/>
      <w:lvlJc w:val="left"/>
      <w:pPr>
        <w:ind w:left="1144" w:hanging="240"/>
      </w:pPr>
      <w:rPr>
        <w:rFonts w:hint="default"/>
      </w:rPr>
    </w:lvl>
    <w:lvl w:ilvl="7">
      <w:start w:val="0"/>
      <w:numFmt w:val="bullet"/>
      <w:lvlText w:val="•"/>
      <w:lvlJc w:val="left"/>
      <w:pPr>
        <w:ind w:left="1291" w:hanging="240"/>
      </w:pPr>
      <w:rPr>
        <w:rFonts w:hint="default"/>
      </w:rPr>
    </w:lvl>
    <w:lvl w:ilvl="8">
      <w:start w:val="0"/>
      <w:numFmt w:val="bullet"/>
      <w:lvlText w:val="•"/>
      <w:lvlJc w:val="left"/>
      <w:pPr>
        <w:ind w:left="1439" w:hanging="240"/>
      </w:pPr>
      <w:rPr>
        <w:rFonts w:hint="default"/>
      </w:rPr>
    </w:lvl>
  </w:abstractNum>
  <w:abstractNum w:abstractNumId="168">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sz w:val="34"/>
        <w:szCs w:val="34"/>
      </w:rPr>
    </w:lvl>
    <w:lvl w:ilvl="1">
      <w:start w:val="0"/>
      <w:numFmt w:val="bullet"/>
      <w:lvlText w:val="•"/>
      <w:lvlJc w:val="left"/>
      <w:pPr>
        <w:ind w:left="294" w:hanging="240"/>
      </w:pPr>
      <w:rPr>
        <w:rFonts w:hint="default"/>
      </w:rPr>
    </w:lvl>
    <w:lvl w:ilvl="2">
      <w:start w:val="0"/>
      <w:numFmt w:val="bullet"/>
      <w:lvlText w:val="•"/>
      <w:lvlJc w:val="left"/>
      <w:pPr>
        <w:ind w:left="328" w:hanging="240"/>
      </w:pPr>
      <w:rPr>
        <w:rFonts w:hint="default"/>
      </w:rPr>
    </w:lvl>
    <w:lvl w:ilvl="3">
      <w:start w:val="0"/>
      <w:numFmt w:val="bullet"/>
      <w:lvlText w:val="•"/>
      <w:lvlJc w:val="left"/>
      <w:pPr>
        <w:ind w:left="362" w:hanging="240"/>
      </w:pPr>
      <w:rPr>
        <w:rFonts w:hint="default"/>
      </w:rPr>
    </w:lvl>
    <w:lvl w:ilvl="4">
      <w:start w:val="0"/>
      <w:numFmt w:val="bullet"/>
      <w:lvlText w:val="•"/>
      <w:lvlJc w:val="left"/>
      <w:pPr>
        <w:ind w:left="396" w:hanging="240"/>
      </w:pPr>
      <w:rPr>
        <w:rFonts w:hint="default"/>
      </w:rPr>
    </w:lvl>
    <w:lvl w:ilvl="5">
      <w:start w:val="0"/>
      <w:numFmt w:val="bullet"/>
      <w:lvlText w:val="•"/>
      <w:lvlJc w:val="left"/>
      <w:pPr>
        <w:ind w:left="430" w:hanging="240"/>
      </w:pPr>
      <w:rPr>
        <w:rFonts w:hint="default"/>
      </w:rPr>
    </w:lvl>
    <w:lvl w:ilvl="6">
      <w:start w:val="0"/>
      <w:numFmt w:val="bullet"/>
      <w:lvlText w:val="•"/>
      <w:lvlJc w:val="left"/>
      <w:pPr>
        <w:ind w:left="464" w:hanging="240"/>
      </w:pPr>
      <w:rPr>
        <w:rFonts w:hint="default"/>
      </w:rPr>
    </w:lvl>
    <w:lvl w:ilvl="7">
      <w:start w:val="0"/>
      <w:numFmt w:val="bullet"/>
      <w:lvlText w:val="•"/>
      <w:lvlJc w:val="left"/>
      <w:pPr>
        <w:ind w:left="498" w:hanging="240"/>
      </w:pPr>
      <w:rPr>
        <w:rFonts w:hint="default"/>
      </w:rPr>
    </w:lvl>
    <w:lvl w:ilvl="8">
      <w:start w:val="0"/>
      <w:numFmt w:val="bullet"/>
      <w:lvlText w:val="•"/>
      <w:lvlJc w:val="left"/>
      <w:pPr>
        <w:ind w:left="532" w:hanging="240"/>
      </w:pPr>
      <w:rPr>
        <w:rFonts w:hint="default"/>
      </w:rPr>
    </w:lvl>
  </w:abstractNum>
  <w:abstractNum w:abstractNumId="167">
    <w:multiLevelType w:val="hybridMultilevel"/>
    <w:lvl w:ilvl="0">
      <w:start w:val="1"/>
      <w:numFmt w:val="decimal"/>
      <w:lvlText w:val="%1."/>
      <w:lvlJc w:val="left"/>
      <w:pPr>
        <w:ind w:left="398" w:hanging="379"/>
        <w:jc w:val="left"/>
      </w:pPr>
      <w:rPr>
        <w:rFonts w:hint="default" w:ascii="Arial" w:hAnsi="Arial" w:eastAsia="Arial" w:cs="Arial"/>
        <w:color w:val="222222"/>
        <w:w w:val="100"/>
        <w:sz w:val="34"/>
        <w:szCs w:val="34"/>
      </w:rPr>
    </w:lvl>
    <w:lvl w:ilvl="1">
      <w:start w:val="1"/>
      <w:numFmt w:val="lowerLetter"/>
      <w:lvlText w:val="%2."/>
      <w:lvlJc w:val="left"/>
      <w:pPr>
        <w:ind w:left="791" w:hanging="372"/>
        <w:jc w:val="left"/>
      </w:pPr>
      <w:rPr>
        <w:rFonts w:hint="default" w:ascii="Arial" w:hAnsi="Arial" w:eastAsia="Arial" w:cs="Arial"/>
        <w:color w:val="222222"/>
        <w:w w:val="97"/>
        <w:sz w:val="34"/>
        <w:szCs w:val="34"/>
      </w:rPr>
    </w:lvl>
    <w:lvl w:ilvl="2">
      <w:start w:val="0"/>
      <w:numFmt w:val="bullet"/>
      <w:lvlText w:val="•"/>
      <w:lvlJc w:val="left"/>
      <w:pPr>
        <w:ind w:left="1060" w:hanging="240"/>
      </w:pPr>
      <w:rPr>
        <w:rFonts w:hint="default" w:ascii="Arial Unicode MS" w:hAnsi="Arial Unicode MS" w:eastAsia="Arial Unicode MS" w:cs="Arial Unicode MS"/>
        <w:color w:val="606060"/>
        <w:w w:val="99"/>
        <w:position w:val="-1"/>
        <w:sz w:val="34"/>
        <w:szCs w:val="34"/>
      </w:rPr>
    </w:lvl>
    <w:lvl w:ilvl="3">
      <w:start w:val="0"/>
      <w:numFmt w:val="bullet"/>
      <w:lvlText w:val="•"/>
      <w:lvlJc w:val="left"/>
      <w:pPr>
        <w:ind w:left="1607" w:hanging="240"/>
      </w:pPr>
      <w:rPr>
        <w:rFonts w:hint="default"/>
      </w:rPr>
    </w:lvl>
    <w:lvl w:ilvl="4">
      <w:start w:val="0"/>
      <w:numFmt w:val="bullet"/>
      <w:lvlText w:val="•"/>
      <w:lvlJc w:val="left"/>
      <w:pPr>
        <w:ind w:left="2154" w:hanging="240"/>
      </w:pPr>
      <w:rPr>
        <w:rFonts w:hint="default"/>
      </w:rPr>
    </w:lvl>
    <w:lvl w:ilvl="5">
      <w:start w:val="0"/>
      <w:numFmt w:val="bullet"/>
      <w:lvlText w:val="•"/>
      <w:lvlJc w:val="left"/>
      <w:pPr>
        <w:ind w:left="2701" w:hanging="240"/>
      </w:pPr>
      <w:rPr>
        <w:rFonts w:hint="default"/>
      </w:rPr>
    </w:lvl>
    <w:lvl w:ilvl="6">
      <w:start w:val="0"/>
      <w:numFmt w:val="bullet"/>
      <w:lvlText w:val="•"/>
      <w:lvlJc w:val="left"/>
      <w:pPr>
        <w:ind w:left="3248" w:hanging="240"/>
      </w:pPr>
      <w:rPr>
        <w:rFonts w:hint="default"/>
      </w:rPr>
    </w:lvl>
    <w:lvl w:ilvl="7">
      <w:start w:val="0"/>
      <w:numFmt w:val="bullet"/>
      <w:lvlText w:val="•"/>
      <w:lvlJc w:val="left"/>
      <w:pPr>
        <w:ind w:left="3795" w:hanging="240"/>
      </w:pPr>
      <w:rPr>
        <w:rFonts w:hint="default"/>
      </w:rPr>
    </w:lvl>
    <w:lvl w:ilvl="8">
      <w:start w:val="0"/>
      <w:numFmt w:val="bullet"/>
      <w:lvlText w:val="•"/>
      <w:lvlJc w:val="left"/>
      <w:pPr>
        <w:ind w:left="4342" w:hanging="240"/>
      </w:pPr>
      <w:rPr>
        <w:rFonts w:hint="default"/>
      </w:rPr>
    </w:lvl>
  </w:abstractNum>
  <w:abstractNum w:abstractNumId="166">
    <w:multiLevelType w:val="hybridMultilevel"/>
    <w:lvl w:ilvl="0">
      <w:start w:val="1"/>
      <w:numFmt w:val="lowerLetter"/>
      <w:lvlText w:val="%1."/>
      <w:lvlJc w:val="left"/>
      <w:pPr>
        <w:ind w:left="791" w:hanging="372"/>
        <w:jc w:val="left"/>
      </w:pPr>
      <w:rPr>
        <w:rFonts w:hint="default" w:ascii="Arial" w:hAnsi="Arial" w:eastAsia="Arial" w:cs="Arial"/>
        <w:color w:val="222222"/>
        <w:w w:val="97"/>
        <w:sz w:val="34"/>
        <w:szCs w:val="34"/>
      </w:rPr>
    </w:lvl>
    <w:lvl w:ilvl="1">
      <w:start w:val="0"/>
      <w:numFmt w:val="bullet"/>
      <w:lvlText w:val="•"/>
      <w:lvlJc w:val="left"/>
      <w:pPr>
        <w:ind w:left="1234" w:hanging="372"/>
      </w:pPr>
      <w:rPr>
        <w:rFonts w:hint="default"/>
      </w:rPr>
    </w:lvl>
    <w:lvl w:ilvl="2">
      <w:start w:val="0"/>
      <w:numFmt w:val="bullet"/>
      <w:lvlText w:val="•"/>
      <w:lvlJc w:val="left"/>
      <w:pPr>
        <w:ind w:left="1669" w:hanging="372"/>
      </w:pPr>
      <w:rPr>
        <w:rFonts w:hint="default"/>
      </w:rPr>
    </w:lvl>
    <w:lvl w:ilvl="3">
      <w:start w:val="0"/>
      <w:numFmt w:val="bullet"/>
      <w:lvlText w:val="•"/>
      <w:lvlJc w:val="left"/>
      <w:pPr>
        <w:ind w:left="2104" w:hanging="372"/>
      </w:pPr>
      <w:rPr>
        <w:rFonts w:hint="default"/>
      </w:rPr>
    </w:lvl>
    <w:lvl w:ilvl="4">
      <w:start w:val="0"/>
      <w:numFmt w:val="bullet"/>
      <w:lvlText w:val="•"/>
      <w:lvlJc w:val="left"/>
      <w:pPr>
        <w:ind w:left="2539" w:hanging="372"/>
      </w:pPr>
      <w:rPr>
        <w:rFonts w:hint="default"/>
      </w:rPr>
    </w:lvl>
    <w:lvl w:ilvl="5">
      <w:start w:val="0"/>
      <w:numFmt w:val="bullet"/>
      <w:lvlText w:val="•"/>
      <w:lvlJc w:val="left"/>
      <w:pPr>
        <w:ind w:left="2974" w:hanging="372"/>
      </w:pPr>
      <w:rPr>
        <w:rFonts w:hint="default"/>
      </w:rPr>
    </w:lvl>
    <w:lvl w:ilvl="6">
      <w:start w:val="0"/>
      <w:numFmt w:val="bullet"/>
      <w:lvlText w:val="•"/>
      <w:lvlJc w:val="left"/>
      <w:pPr>
        <w:ind w:left="3408" w:hanging="372"/>
      </w:pPr>
      <w:rPr>
        <w:rFonts w:hint="default"/>
      </w:rPr>
    </w:lvl>
    <w:lvl w:ilvl="7">
      <w:start w:val="0"/>
      <w:numFmt w:val="bullet"/>
      <w:lvlText w:val="•"/>
      <w:lvlJc w:val="left"/>
      <w:pPr>
        <w:ind w:left="3843" w:hanging="372"/>
      </w:pPr>
      <w:rPr>
        <w:rFonts w:hint="default"/>
      </w:rPr>
    </w:lvl>
    <w:lvl w:ilvl="8">
      <w:start w:val="0"/>
      <w:numFmt w:val="bullet"/>
      <w:lvlText w:val="•"/>
      <w:lvlJc w:val="left"/>
      <w:pPr>
        <w:ind w:left="4278" w:hanging="372"/>
      </w:pPr>
      <w:rPr>
        <w:rFonts w:hint="default"/>
      </w:rPr>
    </w:lvl>
  </w:abstractNum>
  <w:abstractNum w:abstractNumId="165">
    <w:multiLevelType w:val="hybridMultilevel"/>
    <w:lvl w:ilvl="0">
      <w:start w:val="1"/>
      <w:numFmt w:val="lowerLetter"/>
      <w:lvlText w:val="%1."/>
      <w:lvlJc w:val="left"/>
      <w:pPr>
        <w:ind w:left="791" w:hanging="372"/>
        <w:jc w:val="left"/>
      </w:pPr>
      <w:rPr>
        <w:rFonts w:hint="default" w:ascii="Arial" w:hAnsi="Arial" w:eastAsia="Arial" w:cs="Arial"/>
        <w:color w:val="222222"/>
        <w:w w:val="97"/>
        <w:sz w:val="34"/>
        <w:szCs w:val="34"/>
      </w:rPr>
    </w:lvl>
    <w:lvl w:ilvl="1">
      <w:start w:val="0"/>
      <w:numFmt w:val="bullet"/>
      <w:lvlText w:val="•"/>
      <w:lvlJc w:val="left"/>
      <w:pPr>
        <w:ind w:left="1940" w:hanging="372"/>
      </w:pPr>
      <w:rPr>
        <w:rFonts w:hint="default"/>
      </w:rPr>
    </w:lvl>
    <w:lvl w:ilvl="2">
      <w:start w:val="0"/>
      <w:numFmt w:val="bullet"/>
      <w:lvlText w:val="•"/>
      <w:lvlJc w:val="left"/>
      <w:pPr>
        <w:ind w:left="3081" w:hanging="372"/>
      </w:pPr>
      <w:rPr>
        <w:rFonts w:hint="default"/>
      </w:rPr>
    </w:lvl>
    <w:lvl w:ilvl="3">
      <w:start w:val="0"/>
      <w:numFmt w:val="bullet"/>
      <w:lvlText w:val="•"/>
      <w:lvlJc w:val="left"/>
      <w:pPr>
        <w:ind w:left="4222" w:hanging="372"/>
      </w:pPr>
      <w:rPr>
        <w:rFonts w:hint="default"/>
      </w:rPr>
    </w:lvl>
    <w:lvl w:ilvl="4">
      <w:start w:val="0"/>
      <w:numFmt w:val="bullet"/>
      <w:lvlText w:val="•"/>
      <w:lvlJc w:val="left"/>
      <w:pPr>
        <w:ind w:left="5363" w:hanging="372"/>
      </w:pPr>
      <w:rPr>
        <w:rFonts w:hint="default"/>
      </w:rPr>
    </w:lvl>
    <w:lvl w:ilvl="5">
      <w:start w:val="0"/>
      <w:numFmt w:val="bullet"/>
      <w:lvlText w:val="•"/>
      <w:lvlJc w:val="left"/>
      <w:pPr>
        <w:ind w:left="6504" w:hanging="372"/>
      </w:pPr>
      <w:rPr>
        <w:rFonts w:hint="default"/>
      </w:rPr>
    </w:lvl>
    <w:lvl w:ilvl="6">
      <w:start w:val="0"/>
      <w:numFmt w:val="bullet"/>
      <w:lvlText w:val="•"/>
      <w:lvlJc w:val="left"/>
      <w:pPr>
        <w:ind w:left="7645" w:hanging="372"/>
      </w:pPr>
      <w:rPr>
        <w:rFonts w:hint="default"/>
      </w:rPr>
    </w:lvl>
    <w:lvl w:ilvl="7">
      <w:start w:val="0"/>
      <w:numFmt w:val="bullet"/>
      <w:lvlText w:val="•"/>
      <w:lvlJc w:val="left"/>
      <w:pPr>
        <w:ind w:left="8786" w:hanging="372"/>
      </w:pPr>
      <w:rPr>
        <w:rFonts w:hint="default"/>
      </w:rPr>
    </w:lvl>
    <w:lvl w:ilvl="8">
      <w:start w:val="0"/>
      <w:numFmt w:val="bullet"/>
      <w:lvlText w:val="•"/>
      <w:lvlJc w:val="left"/>
      <w:pPr>
        <w:ind w:left="9927" w:hanging="372"/>
      </w:pPr>
      <w:rPr>
        <w:rFonts w:hint="default"/>
      </w:rPr>
    </w:lvl>
  </w:abstractNum>
  <w:abstractNum w:abstractNumId="164">
    <w:multiLevelType w:val="hybridMultilevel"/>
    <w:lvl w:ilvl="0">
      <w:start w:val="1"/>
      <w:numFmt w:val="lowerLetter"/>
      <w:lvlText w:val="%1."/>
      <w:lvlJc w:val="left"/>
      <w:pPr>
        <w:ind w:left="791" w:hanging="372"/>
        <w:jc w:val="left"/>
      </w:pPr>
      <w:rPr>
        <w:rFonts w:hint="default" w:ascii="Arial" w:hAnsi="Arial" w:eastAsia="Arial" w:cs="Arial"/>
        <w:color w:val="222222"/>
        <w:w w:val="97"/>
        <w:sz w:val="34"/>
        <w:szCs w:val="34"/>
      </w:rPr>
    </w:lvl>
    <w:lvl w:ilvl="1">
      <w:start w:val="0"/>
      <w:numFmt w:val="bullet"/>
      <w:lvlText w:val="•"/>
      <w:lvlJc w:val="left"/>
      <w:pPr>
        <w:ind w:left="1500" w:hanging="372"/>
      </w:pPr>
      <w:rPr>
        <w:rFonts w:hint="default"/>
      </w:rPr>
    </w:lvl>
    <w:lvl w:ilvl="2">
      <w:start w:val="0"/>
      <w:numFmt w:val="bullet"/>
      <w:lvlText w:val="•"/>
      <w:lvlJc w:val="left"/>
      <w:pPr>
        <w:ind w:left="2200" w:hanging="372"/>
      </w:pPr>
      <w:rPr>
        <w:rFonts w:hint="default"/>
      </w:rPr>
    </w:lvl>
    <w:lvl w:ilvl="3">
      <w:start w:val="0"/>
      <w:numFmt w:val="bullet"/>
      <w:lvlText w:val="•"/>
      <w:lvlJc w:val="left"/>
      <w:pPr>
        <w:ind w:left="2901" w:hanging="372"/>
      </w:pPr>
      <w:rPr>
        <w:rFonts w:hint="default"/>
      </w:rPr>
    </w:lvl>
    <w:lvl w:ilvl="4">
      <w:start w:val="0"/>
      <w:numFmt w:val="bullet"/>
      <w:lvlText w:val="•"/>
      <w:lvlJc w:val="left"/>
      <w:pPr>
        <w:ind w:left="3601" w:hanging="372"/>
      </w:pPr>
      <w:rPr>
        <w:rFonts w:hint="default"/>
      </w:rPr>
    </w:lvl>
    <w:lvl w:ilvl="5">
      <w:start w:val="0"/>
      <w:numFmt w:val="bullet"/>
      <w:lvlText w:val="•"/>
      <w:lvlJc w:val="left"/>
      <w:pPr>
        <w:ind w:left="4302" w:hanging="372"/>
      </w:pPr>
      <w:rPr>
        <w:rFonts w:hint="default"/>
      </w:rPr>
    </w:lvl>
    <w:lvl w:ilvl="6">
      <w:start w:val="0"/>
      <w:numFmt w:val="bullet"/>
      <w:lvlText w:val="•"/>
      <w:lvlJc w:val="left"/>
      <w:pPr>
        <w:ind w:left="5002" w:hanging="372"/>
      </w:pPr>
      <w:rPr>
        <w:rFonts w:hint="default"/>
      </w:rPr>
    </w:lvl>
    <w:lvl w:ilvl="7">
      <w:start w:val="0"/>
      <w:numFmt w:val="bullet"/>
      <w:lvlText w:val="•"/>
      <w:lvlJc w:val="left"/>
      <w:pPr>
        <w:ind w:left="5702" w:hanging="372"/>
      </w:pPr>
      <w:rPr>
        <w:rFonts w:hint="default"/>
      </w:rPr>
    </w:lvl>
    <w:lvl w:ilvl="8">
      <w:start w:val="0"/>
      <w:numFmt w:val="bullet"/>
      <w:lvlText w:val="•"/>
      <w:lvlJc w:val="left"/>
      <w:pPr>
        <w:ind w:left="6403" w:hanging="372"/>
      </w:pPr>
      <w:rPr>
        <w:rFonts w:hint="default"/>
      </w:rPr>
    </w:lvl>
  </w:abstractNum>
  <w:abstractNum w:abstractNumId="163">
    <w:multiLevelType w:val="hybridMultilevel"/>
    <w:lvl w:ilvl="0">
      <w:start w:val="9"/>
      <w:numFmt w:val="lowerLetter"/>
      <w:lvlText w:val="%1."/>
      <w:lvlJc w:val="left"/>
      <w:pPr>
        <w:ind w:left="284" w:hanging="265"/>
        <w:jc w:val="left"/>
      </w:pPr>
      <w:rPr>
        <w:rFonts w:hint="default" w:ascii="Arial" w:hAnsi="Arial" w:eastAsia="Arial" w:cs="Arial"/>
        <w:color w:val="222222"/>
        <w:w w:val="100"/>
        <w:sz w:val="34"/>
        <w:szCs w:val="34"/>
      </w:rPr>
    </w:lvl>
    <w:lvl w:ilvl="1">
      <w:start w:val="0"/>
      <w:numFmt w:val="bullet"/>
      <w:lvlText w:val="•"/>
      <w:lvlJc w:val="left"/>
      <w:pPr>
        <w:ind w:left="1435" w:hanging="265"/>
      </w:pPr>
      <w:rPr>
        <w:rFonts w:hint="default"/>
      </w:rPr>
    </w:lvl>
    <w:lvl w:ilvl="2">
      <w:start w:val="0"/>
      <w:numFmt w:val="bullet"/>
      <w:lvlText w:val="•"/>
      <w:lvlJc w:val="left"/>
      <w:pPr>
        <w:ind w:left="2590" w:hanging="265"/>
      </w:pPr>
      <w:rPr>
        <w:rFonts w:hint="default"/>
      </w:rPr>
    </w:lvl>
    <w:lvl w:ilvl="3">
      <w:start w:val="0"/>
      <w:numFmt w:val="bullet"/>
      <w:lvlText w:val="•"/>
      <w:lvlJc w:val="left"/>
      <w:pPr>
        <w:ind w:left="3746" w:hanging="265"/>
      </w:pPr>
      <w:rPr>
        <w:rFonts w:hint="default"/>
      </w:rPr>
    </w:lvl>
    <w:lvl w:ilvl="4">
      <w:start w:val="0"/>
      <w:numFmt w:val="bullet"/>
      <w:lvlText w:val="•"/>
      <w:lvlJc w:val="left"/>
      <w:pPr>
        <w:ind w:left="4901" w:hanging="265"/>
      </w:pPr>
      <w:rPr>
        <w:rFonts w:hint="default"/>
      </w:rPr>
    </w:lvl>
    <w:lvl w:ilvl="5">
      <w:start w:val="0"/>
      <w:numFmt w:val="bullet"/>
      <w:lvlText w:val="•"/>
      <w:lvlJc w:val="left"/>
      <w:pPr>
        <w:ind w:left="6057" w:hanging="265"/>
      </w:pPr>
      <w:rPr>
        <w:rFonts w:hint="default"/>
      </w:rPr>
    </w:lvl>
    <w:lvl w:ilvl="6">
      <w:start w:val="0"/>
      <w:numFmt w:val="bullet"/>
      <w:lvlText w:val="•"/>
      <w:lvlJc w:val="left"/>
      <w:pPr>
        <w:ind w:left="7212" w:hanging="265"/>
      </w:pPr>
      <w:rPr>
        <w:rFonts w:hint="default"/>
      </w:rPr>
    </w:lvl>
    <w:lvl w:ilvl="7">
      <w:start w:val="0"/>
      <w:numFmt w:val="bullet"/>
      <w:lvlText w:val="•"/>
      <w:lvlJc w:val="left"/>
      <w:pPr>
        <w:ind w:left="8367" w:hanging="265"/>
      </w:pPr>
      <w:rPr>
        <w:rFonts w:hint="default"/>
      </w:rPr>
    </w:lvl>
    <w:lvl w:ilvl="8">
      <w:start w:val="0"/>
      <w:numFmt w:val="bullet"/>
      <w:lvlText w:val="•"/>
      <w:lvlJc w:val="left"/>
      <w:pPr>
        <w:ind w:left="9523" w:hanging="265"/>
      </w:pPr>
      <w:rPr>
        <w:rFonts w:hint="default"/>
      </w:rPr>
    </w:lvl>
  </w:abstractNum>
  <w:abstractNum w:abstractNumId="162">
    <w:multiLevelType w:val="hybridMultilevel"/>
    <w:lvl w:ilvl="0">
      <w:start w:val="1"/>
      <w:numFmt w:val="lowerLetter"/>
      <w:lvlText w:val="%1."/>
      <w:lvlJc w:val="left"/>
      <w:pPr>
        <w:ind w:left="391" w:hanging="372"/>
        <w:jc w:val="left"/>
      </w:pPr>
      <w:rPr>
        <w:rFonts w:hint="default" w:ascii="Arial" w:hAnsi="Arial" w:eastAsia="Arial" w:cs="Arial"/>
        <w:color w:val="222222"/>
        <w:w w:val="97"/>
        <w:sz w:val="34"/>
        <w:szCs w:val="34"/>
      </w:rPr>
    </w:lvl>
    <w:lvl w:ilvl="1">
      <w:start w:val="0"/>
      <w:numFmt w:val="bullet"/>
      <w:lvlText w:val="•"/>
      <w:lvlJc w:val="left"/>
      <w:pPr>
        <w:ind w:left="1543" w:hanging="372"/>
      </w:pPr>
      <w:rPr>
        <w:rFonts w:hint="default"/>
      </w:rPr>
    </w:lvl>
    <w:lvl w:ilvl="2">
      <w:start w:val="0"/>
      <w:numFmt w:val="bullet"/>
      <w:lvlText w:val="•"/>
      <w:lvlJc w:val="left"/>
      <w:pPr>
        <w:ind w:left="2686" w:hanging="372"/>
      </w:pPr>
      <w:rPr>
        <w:rFonts w:hint="default"/>
      </w:rPr>
    </w:lvl>
    <w:lvl w:ilvl="3">
      <w:start w:val="0"/>
      <w:numFmt w:val="bullet"/>
      <w:lvlText w:val="•"/>
      <w:lvlJc w:val="left"/>
      <w:pPr>
        <w:ind w:left="3830" w:hanging="372"/>
      </w:pPr>
      <w:rPr>
        <w:rFonts w:hint="default"/>
      </w:rPr>
    </w:lvl>
    <w:lvl w:ilvl="4">
      <w:start w:val="0"/>
      <w:numFmt w:val="bullet"/>
      <w:lvlText w:val="•"/>
      <w:lvlJc w:val="left"/>
      <w:pPr>
        <w:ind w:left="4973" w:hanging="372"/>
      </w:pPr>
      <w:rPr>
        <w:rFonts w:hint="default"/>
      </w:rPr>
    </w:lvl>
    <w:lvl w:ilvl="5">
      <w:start w:val="0"/>
      <w:numFmt w:val="bullet"/>
      <w:lvlText w:val="•"/>
      <w:lvlJc w:val="left"/>
      <w:pPr>
        <w:ind w:left="6117" w:hanging="372"/>
      </w:pPr>
      <w:rPr>
        <w:rFonts w:hint="default"/>
      </w:rPr>
    </w:lvl>
    <w:lvl w:ilvl="6">
      <w:start w:val="0"/>
      <w:numFmt w:val="bullet"/>
      <w:lvlText w:val="•"/>
      <w:lvlJc w:val="left"/>
      <w:pPr>
        <w:ind w:left="7260" w:hanging="372"/>
      </w:pPr>
      <w:rPr>
        <w:rFonts w:hint="default"/>
      </w:rPr>
    </w:lvl>
    <w:lvl w:ilvl="7">
      <w:start w:val="0"/>
      <w:numFmt w:val="bullet"/>
      <w:lvlText w:val="•"/>
      <w:lvlJc w:val="left"/>
      <w:pPr>
        <w:ind w:left="8403" w:hanging="372"/>
      </w:pPr>
      <w:rPr>
        <w:rFonts w:hint="default"/>
      </w:rPr>
    </w:lvl>
    <w:lvl w:ilvl="8">
      <w:start w:val="0"/>
      <w:numFmt w:val="bullet"/>
      <w:lvlText w:val="•"/>
      <w:lvlJc w:val="left"/>
      <w:pPr>
        <w:ind w:left="9547" w:hanging="372"/>
      </w:pPr>
      <w:rPr>
        <w:rFonts w:hint="default"/>
      </w:rPr>
    </w:lvl>
  </w:abstractNum>
  <w:abstractNum w:abstractNumId="161">
    <w:multiLevelType w:val="hybridMultilevel"/>
    <w:lvl w:ilvl="0">
      <w:start w:val="1"/>
      <w:numFmt w:val="lowerLetter"/>
      <w:lvlText w:val="%1."/>
      <w:lvlJc w:val="left"/>
      <w:pPr>
        <w:ind w:left="420" w:hanging="372"/>
        <w:jc w:val="left"/>
      </w:pPr>
      <w:rPr>
        <w:rFonts w:hint="default" w:ascii="Arial" w:hAnsi="Arial" w:eastAsia="Arial" w:cs="Arial"/>
        <w:color w:val="222222"/>
        <w:w w:val="97"/>
        <w:sz w:val="34"/>
        <w:szCs w:val="34"/>
      </w:rPr>
    </w:lvl>
    <w:lvl w:ilvl="1">
      <w:start w:val="0"/>
      <w:numFmt w:val="bullet"/>
      <w:lvlText w:val="•"/>
      <w:lvlJc w:val="left"/>
      <w:pPr>
        <w:ind w:left="1623" w:hanging="372"/>
      </w:pPr>
      <w:rPr>
        <w:rFonts w:hint="default"/>
      </w:rPr>
    </w:lvl>
    <w:lvl w:ilvl="2">
      <w:start w:val="0"/>
      <w:numFmt w:val="bullet"/>
      <w:lvlText w:val="•"/>
      <w:lvlJc w:val="left"/>
      <w:pPr>
        <w:ind w:left="2827" w:hanging="372"/>
      </w:pPr>
      <w:rPr>
        <w:rFonts w:hint="default"/>
      </w:rPr>
    </w:lvl>
    <w:lvl w:ilvl="3">
      <w:start w:val="0"/>
      <w:numFmt w:val="bullet"/>
      <w:lvlText w:val="•"/>
      <w:lvlJc w:val="left"/>
      <w:pPr>
        <w:ind w:left="4031" w:hanging="372"/>
      </w:pPr>
      <w:rPr>
        <w:rFonts w:hint="default"/>
      </w:rPr>
    </w:lvl>
    <w:lvl w:ilvl="4">
      <w:start w:val="0"/>
      <w:numFmt w:val="bullet"/>
      <w:lvlText w:val="•"/>
      <w:lvlJc w:val="left"/>
      <w:pPr>
        <w:ind w:left="5235" w:hanging="372"/>
      </w:pPr>
      <w:rPr>
        <w:rFonts w:hint="default"/>
      </w:rPr>
    </w:lvl>
    <w:lvl w:ilvl="5">
      <w:start w:val="0"/>
      <w:numFmt w:val="bullet"/>
      <w:lvlText w:val="•"/>
      <w:lvlJc w:val="left"/>
      <w:pPr>
        <w:ind w:left="6439" w:hanging="372"/>
      </w:pPr>
      <w:rPr>
        <w:rFonts w:hint="default"/>
      </w:rPr>
    </w:lvl>
    <w:lvl w:ilvl="6">
      <w:start w:val="0"/>
      <w:numFmt w:val="bullet"/>
      <w:lvlText w:val="•"/>
      <w:lvlJc w:val="left"/>
      <w:pPr>
        <w:ind w:left="7643" w:hanging="372"/>
      </w:pPr>
      <w:rPr>
        <w:rFonts w:hint="default"/>
      </w:rPr>
    </w:lvl>
    <w:lvl w:ilvl="7">
      <w:start w:val="0"/>
      <w:numFmt w:val="bullet"/>
      <w:lvlText w:val="•"/>
      <w:lvlJc w:val="left"/>
      <w:pPr>
        <w:ind w:left="8847" w:hanging="372"/>
      </w:pPr>
      <w:rPr>
        <w:rFonts w:hint="default"/>
      </w:rPr>
    </w:lvl>
    <w:lvl w:ilvl="8">
      <w:start w:val="0"/>
      <w:numFmt w:val="bullet"/>
      <w:lvlText w:val="•"/>
      <w:lvlJc w:val="left"/>
      <w:pPr>
        <w:ind w:left="10051" w:hanging="372"/>
      </w:pPr>
      <w:rPr>
        <w:rFonts w:hint="default"/>
      </w:rPr>
    </w:lvl>
  </w:abstractNum>
  <w:abstractNum w:abstractNumId="160">
    <w:multiLevelType w:val="hybridMultilevel"/>
    <w:lvl w:ilvl="0">
      <w:start w:val="9"/>
      <w:numFmt w:val="lowerLetter"/>
      <w:lvlText w:val="%1."/>
      <w:lvlJc w:val="left"/>
      <w:pPr>
        <w:ind w:left="284" w:hanging="265"/>
        <w:jc w:val="left"/>
      </w:pPr>
      <w:rPr>
        <w:rFonts w:hint="default" w:ascii="Arial" w:hAnsi="Arial" w:eastAsia="Arial" w:cs="Arial"/>
        <w:color w:val="222222"/>
        <w:w w:val="89"/>
        <w:sz w:val="34"/>
        <w:szCs w:val="34"/>
      </w:rPr>
    </w:lvl>
    <w:lvl w:ilvl="1">
      <w:start w:val="0"/>
      <w:numFmt w:val="bullet"/>
      <w:lvlText w:val="•"/>
      <w:lvlJc w:val="left"/>
      <w:pPr>
        <w:ind w:left="1489" w:hanging="265"/>
      </w:pPr>
      <w:rPr>
        <w:rFonts w:hint="default"/>
      </w:rPr>
    </w:lvl>
    <w:lvl w:ilvl="2">
      <w:start w:val="0"/>
      <w:numFmt w:val="bullet"/>
      <w:lvlText w:val="•"/>
      <w:lvlJc w:val="left"/>
      <w:pPr>
        <w:ind w:left="2699" w:hanging="265"/>
      </w:pPr>
      <w:rPr>
        <w:rFonts w:hint="default"/>
      </w:rPr>
    </w:lvl>
    <w:lvl w:ilvl="3">
      <w:start w:val="0"/>
      <w:numFmt w:val="bullet"/>
      <w:lvlText w:val="•"/>
      <w:lvlJc w:val="left"/>
      <w:pPr>
        <w:ind w:left="3908" w:hanging="265"/>
      </w:pPr>
      <w:rPr>
        <w:rFonts w:hint="default"/>
      </w:rPr>
    </w:lvl>
    <w:lvl w:ilvl="4">
      <w:start w:val="0"/>
      <w:numFmt w:val="bullet"/>
      <w:lvlText w:val="•"/>
      <w:lvlJc w:val="left"/>
      <w:pPr>
        <w:ind w:left="5118" w:hanging="265"/>
      </w:pPr>
      <w:rPr>
        <w:rFonts w:hint="default"/>
      </w:rPr>
    </w:lvl>
    <w:lvl w:ilvl="5">
      <w:start w:val="0"/>
      <w:numFmt w:val="bullet"/>
      <w:lvlText w:val="•"/>
      <w:lvlJc w:val="left"/>
      <w:pPr>
        <w:ind w:left="6328" w:hanging="265"/>
      </w:pPr>
      <w:rPr>
        <w:rFonts w:hint="default"/>
      </w:rPr>
    </w:lvl>
    <w:lvl w:ilvl="6">
      <w:start w:val="0"/>
      <w:numFmt w:val="bullet"/>
      <w:lvlText w:val="•"/>
      <w:lvlJc w:val="left"/>
      <w:pPr>
        <w:ind w:left="7537" w:hanging="265"/>
      </w:pPr>
      <w:rPr>
        <w:rFonts w:hint="default"/>
      </w:rPr>
    </w:lvl>
    <w:lvl w:ilvl="7">
      <w:start w:val="0"/>
      <w:numFmt w:val="bullet"/>
      <w:lvlText w:val="•"/>
      <w:lvlJc w:val="left"/>
      <w:pPr>
        <w:ind w:left="8747" w:hanging="265"/>
      </w:pPr>
      <w:rPr>
        <w:rFonts w:hint="default"/>
      </w:rPr>
    </w:lvl>
    <w:lvl w:ilvl="8">
      <w:start w:val="0"/>
      <w:numFmt w:val="bullet"/>
      <w:lvlText w:val="•"/>
      <w:lvlJc w:val="left"/>
      <w:pPr>
        <w:ind w:left="9956" w:hanging="265"/>
      </w:pPr>
      <w:rPr>
        <w:rFonts w:hint="default"/>
      </w:rPr>
    </w:lvl>
  </w:abstractNum>
  <w:abstractNum w:abstractNumId="159">
    <w:multiLevelType w:val="hybridMultilevel"/>
    <w:lvl w:ilvl="0">
      <w:start w:val="1"/>
      <w:numFmt w:val="lowerLetter"/>
      <w:lvlText w:val="%1."/>
      <w:lvlJc w:val="left"/>
      <w:pPr>
        <w:ind w:left="420" w:hanging="372"/>
        <w:jc w:val="left"/>
      </w:pPr>
      <w:rPr>
        <w:rFonts w:hint="default" w:ascii="Arial" w:hAnsi="Arial" w:eastAsia="Arial" w:cs="Arial"/>
        <w:color w:val="222222"/>
        <w:w w:val="97"/>
        <w:sz w:val="34"/>
        <w:szCs w:val="34"/>
      </w:rPr>
    </w:lvl>
    <w:lvl w:ilvl="1">
      <w:start w:val="0"/>
      <w:numFmt w:val="bullet"/>
      <w:lvlText w:val="•"/>
      <w:lvlJc w:val="left"/>
      <w:pPr>
        <w:ind w:left="1615" w:hanging="372"/>
      </w:pPr>
      <w:rPr>
        <w:rFonts w:hint="default"/>
      </w:rPr>
    </w:lvl>
    <w:lvl w:ilvl="2">
      <w:start w:val="0"/>
      <w:numFmt w:val="bullet"/>
      <w:lvlText w:val="•"/>
      <w:lvlJc w:val="left"/>
      <w:pPr>
        <w:ind w:left="2811" w:hanging="372"/>
      </w:pPr>
      <w:rPr>
        <w:rFonts w:hint="default"/>
      </w:rPr>
    </w:lvl>
    <w:lvl w:ilvl="3">
      <w:start w:val="0"/>
      <w:numFmt w:val="bullet"/>
      <w:lvlText w:val="•"/>
      <w:lvlJc w:val="left"/>
      <w:pPr>
        <w:ind w:left="4006" w:hanging="372"/>
      </w:pPr>
      <w:rPr>
        <w:rFonts w:hint="default"/>
      </w:rPr>
    </w:lvl>
    <w:lvl w:ilvl="4">
      <w:start w:val="0"/>
      <w:numFmt w:val="bullet"/>
      <w:lvlText w:val="•"/>
      <w:lvlJc w:val="left"/>
      <w:pPr>
        <w:ind w:left="5202" w:hanging="372"/>
      </w:pPr>
      <w:rPr>
        <w:rFonts w:hint="default"/>
      </w:rPr>
    </w:lvl>
    <w:lvl w:ilvl="5">
      <w:start w:val="0"/>
      <w:numFmt w:val="bullet"/>
      <w:lvlText w:val="•"/>
      <w:lvlJc w:val="left"/>
      <w:pPr>
        <w:ind w:left="6398" w:hanging="372"/>
      </w:pPr>
      <w:rPr>
        <w:rFonts w:hint="default"/>
      </w:rPr>
    </w:lvl>
    <w:lvl w:ilvl="6">
      <w:start w:val="0"/>
      <w:numFmt w:val="bullet"/>
      <w:lvlText w:val="•"/>
      <w:lvlJc w:val="left"/>
      <w:pPr>
        <w:ind w:left="7593" w:hanging="372"/>
      </w:pPr>
      <w:rPr>
        <w:rFonts w:hint="default"/>
      </w:rPr>
    </w:lvl>
    <w:lvl w:ilvl="7">
      <w:start w:val="0"/>
      <w:numFmt w:val="bullet"/>
      <w:lvlText w:val="•"/>
      <w:lvlJc w:val="left"/>
      <w:pPr>
        <w:ind w:left="8789" w:hanging="372"/>
      </w:pPr>
      <w:rPr>
        <w:rFonts w:hint="default"/>
      </w:rPr>
    </w:lvl>
    <w:lvl w:ilvl="8">
      <w:start w:val="0"/>
      <w:numFmt w:val="bullet"/>
      <w:lvlText w:val="•"/>
      <w:lvlJc w:val="left"/>
      <w:pPr>
        <w:ind w:left="9984" w:hanging="372"/>
      </w:pPr>
      <w:rPr>
        <w:rFonts w:hint="default"/>
      </w:rPr>
    </w:lvl>
  </w:abstractNum>
  <w:abstractNum w:abstractNumId="158">
    <w:multiLevelType w:val="hybridMultilevel"/>
    <w:lvl w:ilvl="0">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1862" w:hanging="240"/>
      </w:pPr>
      <w:rPr>
        <w:rFonts w:hint="default"/>
      </w:rPr>
    </w:lvl>
    <w:lvl w:ilvl="2">
      <w:start w:val="0"/>
      <w:numFmt w:val="bullet"/>
      <w:lvlText w:val="•"/>
      <w:lvlJc w:val="left"/>
      <w:pPr>
        <w:ind w:left="3064" w:hanging="240"/>
      </w:pPr>
      <w:rPr>
        <w:rFonts w:hint="default"/>
      </w:rPr>
    </w:lvl>
    <w:lvl w:ilvl="3">
      <w:start w:val="0"/>
      <w:numFmt w:val="bullet"/>
      <w:lvlText w:val="•"/>
      <w:lvlJc w:val="left"/>
      <w:pPr>
        <w:ind w:left="4266" w:hanging="240"/>
      </w:pPr>
      <w:rPr>
        <w:rFonts w:hint="default"/>
      </w:rPr>
    </w:lvl>
    <w:lvl w:ilvl="4">
      <w:start w:val="0"/>
      <w:numFmt w:val="bullet"/>
      <w:lvlText w:val="•"/>
      <w:lvlJc w:val="left"/>
      <w:pPr>
        <w:ind w:left="5468" w:hanging="240"/>
      </w:pPr>
      <w:rPr>
        <w:rFonts w:hint="default"/>
      </w:rPr>
    </w:lvl>
    <w:lvl w:ilvl="5">
      <w:start w:val="0"/>
      <w:numFmt w:val="bullet"/>
      <w:lvlText w:val="•"/>
      <w:lvlJc w:val="left"/>
      <w:pPr>
        <w:ind w:left="6670" w:hanging="240"/>
      </w:pPr>
      <w:rPr>
        <w:rFonts w:hint="default"/>
      </w:rPr>
    </w:lvl>
    <w:lvl w:ilvl="6">
      <w:start w:val="0"/>
      <w:numFmt w:val="bullet"/>
      <w:lvlText w:val="•"/>
      <w:lvlJc w:val="left"/>
      <w:pPr>
        <w:ind w:left="7872" w:hanging="240"/>
      </w:pPr>
      <w:rPr>
        <w:rFonts w:hint="default"/>
      </w:rPr>
    </w:lvl>
    <w:lvl w:ilvl="7">
      <w:start w:val="0"/>
      <w:numFmt w:val="bullet"/>
      <w:lvlText w:val="•"/>
      <w:lvlJc w:val="left"/>
      <w:pPr>
        <w:ind w:left="9074" w:hanging="240"/>
      </w:pPr>
      <w:rPr>
        <w:rFonts w:hint="default"/>
      </w:rPr>
    </w:lvl>
    <w:lvl w:ilvl="8">
      <w:start w:val="0"/>
      <w:numFmt w:val="bullet"/>
      <w:lvlText w:val="•"/>
      <w:lvlJc w:val="left"/>
      <w:pPr>
        <w:ind w:left="10276" w:hanging="240"/>
      </w:pPr>
      <w:rPr>
        <w:rFonts w:hint="default"/>
      </w:rPr>
    </w:lvl>
  </w:abstractNum>
  <w:abstractNum w:abstractNumId="157">
    <w:multiLevelType w:val="hybridMultilevel"/>
    <w:lvl w:ilvl="0">
      <w:start w:val="1"/>
      <w:numFmt w:val="lowerLetter"/>
      <w:lvlText w:val="%1."/>
      <w:lvlJc w:val="left"/>
      <w:pPr>
        <w:ind w:left="391" w:hanging="372"/>
        <w:jc w:val="left"/>
      </w:pPr>
      <w:rPr>
        <w:rFonts w:hint="default" w:ascii="Arial" w:hAnsi="Arial" w:eastAsia="Arial" w:cs="Arial"/>
        <w:color w:val="222222"/>
        <w:w w:val="97"/>
        <w:sz w:val="34"/>
        <w:szCs w:val="34"/>
      </w:rPr>
    </w:lvl>
    <w:lvl w:ilvl="1">
      <w:start w:val="1"/>
      <w:numFmt w:val="decimal"/>
      <w:lvlText w:val="%2."/>
      <w:lvlJc w:val="left"/>
      <w:pPr>
        <w:ind w:left="798" w:hanging="379"/>
        <w:jc w:val="left"/>
      </w:pPr>
      <w:rPr>
        <w:rFonts w:hint="default" w:ascii="Arial" w:hAnsi="Arial" w:eastAsia="Arial" w:cs="Arial"/>
        <w:color w:val="222222"/>
        <w:w w:val="89"/>
        <w:sz w:val="34"/>
        <w:szCs w:val="34"/>
      </w:rPr>
    </w:lvl>
    <w:lvl w:ilvl="2">
      <w:start w:val="0"/>
      <w:numFmt w:val="bullet"/>
      <w:lvlText w:val="•"/>
      <w:lvlJc w:val="left"/>
      <w:pPr>
        <w:ind w:left="1292" w:hanging="379"/>
      </w:pPr>
      <w:rPr>
        <w:rFonts w:hint="default"/>
      </w:rPr>
    </w:lvl>
    <w:lvl w:ilvl="3">
      <w:start w:val="0"/>
      <w:numFmt w:val="bullet"/>
      <w:lvlText w:val="•"/>
      <w:lvlJc w:val="left"/>
      <w:pPr>
        <w:ind w:left="1784" w:hanging="379"/>
      </w:pPr>
      <w:rPr>
        <w:rFonts w:hint="default"/>
      </w:rPr>
    </w:lvl>
    <w:lvl w:ilvl="4">
      <w:start w:val="0"/>
      <w:numFmt w:val="bullet"/>
      <w:lvlText w:val="•"/>
      <w:lvlJc w:val="left"/>
      <w:pPr>
        <w:ind w:left="2277" w:hanging="379"/>
      </w:pPr>
      <w:rPr>
        <w:rFonts w:hint="default"/>
      </w:rPr>
    </w:lvl>
    <w:lvl w:ilvl="5">
      <w:start w:val="0"/>
      <w:numFmt w:val="bullet"/>
      <w:lvlText w:val="•"/>
      <w:lvlJc w:val="left"/>
      <w:pPr>
        <w:ind w:left="2769" w:hanging="379"/>
      </w:pPr>
      <w:rPr>
        <w:rFonts w:hint="default"/>
      </w:rPr>
    </w:lvl>
    <w:lvl w:ilvl="6">
      <w:start w:val="0"/>
      <w:numFmt w:val="bullet"/>
      <w:lvlText w:val="•"/>
      <w:lvlJc w:val="left"/>
      <w:pPr>
        <w:ind w:left="3262" w:hanging="379"/>
      </w:pPr>
      <w:rPr>
        <w:rFonts w:hint="default"/>
      </w:rPr>
    </w:lvl>
    <w:lvl w:ilvl="7">
      <w:start w:val="0"/>
      <w:numFmt w:val="bullet"/>
      <w:lvlText w:val="•"/>
      <w:lvlJc w:val="left"/>
      <w:pPr>
        <w:ind w:left="3754" w:hanging="379"/>
      </w:pPr>
      <w:rPr>
        <w:rFonts w:hint="default"/>
      </w:rPr>
    </w:lvl>
    <w:lvl w:ilvl="8">
      <w:start w:val="0"/>
      <w:numFmt w:val="bullet"/>
      <w:lvlText w:val="•"/>
      <w:lvlJc w:val="left"/>
      <w:pPr>
        <w:ind w:left="4247" w:hanging="379"/>
      </w:pPr>
      <w:rPr>
        <w:rFonts w:hint="default"/>
      </w:rPr>
    </w:lvl>
  </w:abstractNum>
  <w:abstractNum w:abstractNumId="156">
    <w:multiLevelType w:val="hybridMultilevel"/>
    <w:lvl w:ilvl="0">
      <w:start w:val="1"/>
      <w:numFmt w:val="lowerLetter"/>
      <w:lvlText w:val="%1."/>
      <w:lvlJc w:val="left"/>
      <w:pPr>
        <w:ind w:left="791" w:hanging="372"/>
        <w:jc w:val="left"/>
      </w:pPr>
      <w:rPr>
        <w:rFonts w:hint="default" w:ascii="Arial" w:hAnsi="Arial" w:eastAsia="Arial" w:cs="Arial"/>
        <w:color w:val="222222"/>
        <w:w w:val="97"/>
        <w:sz w:val="34"/>
        <w:szCs w:val="34"/>
      </w:rPr>
    </w:lvl>
    <w:lvl w:ilvl="1">
      <w:start w:val="0"/>
      <w:numFmt w:val="bullet"/>
      <w:lvlText w:val="•"/>
      <w:lvlJc w:val="left"/>
      <w:pPr>
        <w:ind w:left="1983" w:hanging="372"/>
      </w:pPr>
      <w:rPr>
        <w:rFonts w:hint="default"/>
      </w:rPr>
    </w:lvl>
    <w:lvl w:ilvl="2">
      <w:start w:val="0"/>
      <w:numFmt w:val="bullet"/>
      <w:lvlText w:val="•"/>
      <w:lvlJc w:val="left"/>
      <w:pPr>
        <w:ind w:left="3167" w:hanging="372"/>
      </w:pPr>
      <w:rPr>
        <w:rFonts w:hint="default"/>
      </w:rPr>
    </w:lvl>
    <w:lvl w:ilvl="3">
      <w:start w:val="0"/>
      <w:numFmt w:val="bullet"/>
      <w:lvlText w:val="•"/>
      <w:lvlJc w:val="left"/>
      <w:pPr>
        <w:ind w:left="4350" w:hanging="372"/>
      </w:pPr>
      <w:rPr>
        <w:rFonts w:hint="default"/>
      </w:rPr>
    </w:lvl>
    <w:lvl w:ilvl="4">
      <w:start w:val="0"/>
      <w:numFmt w:val="bullet"/>
      <w:lvlText w:val="•"/>
      <w:lvlJc w:val="left"/>
      <w:pPr>
        <w:ind w:left="5534" w:hanging="372"/>
      </w:pPr>
      <w:rPr>
        <w:rFonts w:hint="default"/>
      </w:rPr>
    </w:lvl>
    <w:lvl w:ilvl="5">
      <w:start w:val="0"/>
      <w:numFmt w:val="bullet"/>
      <w:lvlText w:val="•"/>
      <w:lvlJc w:val="left"/>
      <w:pPr>
        <w:ind w:left="6717" w:hanging="372"/>
      </w:pPr>
      <w:rPr>
        <w:rFonts w:hint="default"/>
      </w:rPr>
    </w:lvl>
    <w:lvl w:ilvl="6">
      <w:start w:val="0"/>
      <w:numFmt w:val="bullet"/>
      <w:lvlText w:val="•"/>
      <w:lvlJc w:val="left"/>
      <w:pPr>
        <w:ind w:left="7901" w:hanging="372"/>
      </w:pPr>
      <w:rPr>
        <w:rFonts w:hint="default"/>
      </w:rPr>
    </w:lvl>
    <w:lvl w:ilvl="7">
      <w:start w:val="0"/>
      <w:numFmt w:val="bullet"/>
      <w:lvlText w:val="•"/>
      <w:lvlJc w:val="left"/>
      <w:pPr>
        <w:ind w:left="9084" w:hanging="372"/>
      </w:pPr>
      <w:rPr>
        <w:rFonts w:hint="default"/>
      </w:rPr>
    </w:lvl>
    <w:lvl w:ilvl="8">
      <w:start w:val="0"/>
      <w:numFmt w:val="bullet"/>
      <w:lvlText w:val="•"/>
      <w:lvlJc w:val="left"/>
      <w:pPr>
        <w:ind w:left="10268" w:hanging="372"/>
      </w:pPr>
      <w:rPr>
        <w:rFonts w:hint="default"/>
      </w:rPr>
    </w:lvl>
  </w:abstractNum>
  <w:abstractNum w:abstractNumId="155">
    <w:multiLevelType w:val="hybridMultilevel"/>
    <w:lvl w:ilvl="0">
      <w:start w:val="1"/>
      <w:numFmt w:val="lowerLetter"/>
      <w:lvlText w:val="%1."/>
      <w:lvlJc w:val="left"/>
      <w:pPr>
        <w:ind w:left="791" w:hanging="372"/>
        <w:jc w:val="left"/>
      </w:pPr>
      <w:rPr>
        <w:rFonts w:hint="default" w:ascii="Arial" w:hAnsi="Arial" w:eastAsia="Arial" w:cs="Arial"/>
        <w:color w:val="222222"/>
        <w:w w:val="97"/>
        <w:sz w:val="34"/>
        <w:szCs w:val="34"/>
      </w:rPr>
    </w:lvl>
    <w:lvl w:ilvl="1">
      <w:start w:val="0"/>
      <w:numFmt w:val="bullet"/>
      <w:lvlText w:val="•"/>
      <w:lvlJc w:val="left"/>
      <w:pPr>
        <w:ind w:left="1382" w:hanging="372"/>
      </w:pPr>
      <w:rPr>
        <w:rFonts w:hint="default"/>
      </w:rPr>
    </w:lvl>
    <w:lvl w:ilvl="2">
      <w:start w:val="0"/>
      <w:numFmt w:val="bullet"/>
      <w:lvlText w:val="•"/>
      <w:lvlJc w:val="left"/>
      <w:pPr>
        <w:ind w:left="1964" w:hanging="372"/>
      </w:pPr>
      <w:rPr>
        <w:rFonts w:hint="default"/>
      </w:rPr>
    </w:lvl>
    <w:lvl w:ilvl="3">
      <w:start w:val="0"/>
      <w:numFmt w:val="bullet"/>
      <w:lvlText w:val="•"/>
      <w:lvlJc w:val="left"/>
      <w:pPr>
        <w:ind w:left="2547" w:hanging="372"/>
      </w:pPr>
      <w:rPr>
        <w:rFonts w:hint="default"/>
      </w:rPr>
    </w:lvl>
    <w:lvl w:ilvl="4">
      <w:start w:val="0"/>
      <w:numFmt w:val="bullet"/>
      <w:lvlText w:val="•"/>
      <w:lvlJc w:val="left"/>
      <w:pPr>
        <w:ind w:left="3129" w:hanging="372"/>
      </w:pPr>
      <w:rPr>
        <w:rFonts w:hint="default"/>
      </w:rPr>
    </w:lvl>
    <w:lvl w:ilvl="5">
      <w:start w:val="0"/>
      <w:numFmt w:val="bullet"/>
      <w:lvlText w:val="•"/>
      <w:lvlJc w:val="left"/>
      <w:pPr>
        <w:ind w:left="3712" w:hanging="372"/>
      </w:pPr>
      <w:rPr>
        <w:rFonts w:hint="default"/>
      </w:rPr>
    </w:lvl>
    <w:lvl w:ilvl="6">
      <w:start w:val="0"/>
      <w:numFmt w:val="bullet"/>
      <w:lvlText w:val="•"/>
      <w:lvlJc w:val="left"/>
      <w:pPr>
        <w:ind w:left="4294" w:hanging="372"/>
      </w:pPr>
      <w:rPr>
        <w:rFonts w:hint="default"/>
      </w:rPr>
    </w:lvl>
    <w:lvl w:ilvl="7">
      <w:start w:val="0"/>
      <w:numFmt w:val="bullet"/>
      <w:lvlText w:val="•"/>
      <w:lvlJc w:val="left"/>
      <w:pPr>
        <w:ind w:left="4876" w:hanging="372"/>
      </w:pPr>
      <w:rPr>
        <w:rFonts w:hint="default"/>
      </w:rPr>
    </w:lvl>
    <w:lvl w:ilvl="8">
      <w:start w:val="0"/>
      <w:numFmt w:val="bullet"/>
      <w:lvlText w:val="•"/>
      <w:lvlJc w:val="left"/>
      <w:pPr>
        <w:ind w:left="5459" w:hanging="372"/>
      </w:pPr>
      <w:rPr>
        <w:rFonts w:hint="default"/>
      </w:rPr>
    </w:lvl>
  </w:abstractNum>
  <w:abstractNum w:abstractNumId="154">
    <w:multiLevelType w:val="hybridMultilevel"/>
    <w:lvl w:ilvl="0">
      <w:start w:val="1"/>
      <w:numFmt w:val="lowerLetter"/>
      <w:lvlText w:val="%1."/>
      <w:lvlJc w:val="left"/>
      <w:pPr>
        <w:ind w:left="791" w:hanging="372"/>
        <w:jc w:val="left"/>
      </w:pPr>
      <w:rPr>
        <w:rFonts w:hint="default" w:ascii="Arial" w:hAnsi="Arial" w:eastAsia="Arial" w:cs="Arial"/>
        <w:color w:val="222222"/>
        <w:w w:val="97"/>
        <w:sz w:val="34"/>
        <w:szCs w:val="34"/>
      </w:rPr>
    </w:lvl>
    <w:lvl w:ilvl="1">
      <w:start w:val="0"/>
      <w:numFmt w:val="bullet"/>
      <w:lvlText w:val="•"/>
      <w:lvlJc w:val="left"/>
      <w:pPr>
        <w:ind w:left="1478" w:hanging="372"/>
      </w:pPr>
      <w:rPr>
        <w:rFonts w:hint="default"/>
      </w:rPr>
    </w:lvl>
    <w:lvl w:ilvl="2">
      <w:start w:val="0"/>
      <w:numFmt w:val="bullet"/>
      <w:lvlText w:val="•"/>
      <w:lvlJc w:val="left"/>
      <w:pPr>
        <w:ind w:left="2156" w:hanging="372"/>
      </w:pPr>
      <w:rPr>
        <w:rFonts w:hint="default"/>
      </w:rPr>
    </w:lvl>
    <w:lvl w:ilvl="3">
      <w:start w:val="0"/>
      <w:numFmt w:val="bullet"/>
      <w:lvlText w:val="•"/>
      <w:lvlJc w:val="left"/>
      <w:pPr>
        <w:ind w:left="2834" w:hanging="372"/>
      </w:pPr>
      <w:rPr>
        <w:rFonts w:hint="default"/>
      </w:rPr>
    </w:lvl>
    <w:lvl w:ilvl="4">
      <w:start w:val="0"/>
      <w:numFmt w:val="bullet"/>
      <w:lvlText w:val="•"/>
      <w:lvlJc w:val="left"/>
      <w:pPr>
        <w:ind w:left="3512" w:hanging="372"/>
      </w:pPr>
      <w:rPr>
        <w:rFonts w:hint="default"/>
      </w:rPr>
    </w:lvl>
    <w:lvl w:ilvl="5">
      <w:start w:val="0"/>
      <w:numFmt w:val="bullet"/>
      <w:lvlText w:val="•"/>
      <w:lvlJc w:val="left"/>
      <w:pPr>
        <w:ind w:left="4190" w:hanging="372"/>
      </w:pPr>
      <w:rPr>
        <w:rFonts w:hint="default"/>
      </w:rPr>
    </w:lvl>
    <w:lvl w:ilvl="6">
      <w:start w:val="0"/>
      <w:numFmt w:val="bullet"/>
      <w:lvlText w:val="•"/>
      <w:lvlJc w:val="left"/>
      <w:pPr>
        <w:ind w:left="4868" w:hanging="372"/>
      </w:pPr>
      <w:rPr>
        <w:rFonts w:hint="default"/>
      </w:rPr>
    </w:lvl>
    <w:lvl w:ilvl="7">
      <w:start w:val="0"/>
      <w:numFmt w:val="bullet"/>
      <w:lvlText w:val="•"/>
      <w:lvlJc w:val="left"/>
      <w:pPr>
        <w:ind w:left="5546" w:hanging="372"/>
      </w:pPr>
      <w:rPr>
        <w:rFonts w:hint="default"/>
      </w:rPr>
    </w:lvl>
    <w:lvl w:ilvl="8">
      <w:start w:val="0"/>
      <w:numFmt w:val="bullet"/>
      <w:lvlText w:val="•"/>
      <w:lvlJc w:val="left"/>
      <w:pPr>
        <w:ind w:left="6224" w:hanging="372"/>
      </w:pPr>
      <w:rPr>
        <w:rFonts w:hint="default"/>
      </w:rPr>
    </w:lvl>
  </w:abstractNum>
  <w:abstractNum w:abstractNumId="153">
    <w:multiLevelType w:val="hybridMultilevel"/>
    <w:lvl w:ilvl="0">
      <w:start w:val="1"/>
      <w:numFmt w:val="lowerLetter"/>
      <w:lvlText w:val="%1."/>
      <w:lvlJc w:val="left"/>
      <w:pPr>
        <w:ind w:left="791" w:hanging="372"/>
        <w:jc w:val="left"/>
      </w:pPr>
      <w:rPr>
        <w:rFonts w:hint="default" w:ascii="Arial" w:hAnsi="Arial" w:eastAsia="Arial" w:cs="Arial"/>
        <w:color w:val="222222"/>
        <w:w w:val="97"/>
        <w:sz w:val="34"/>
        <w:szCs w:val="34"/>
      </w:rPr>
    </w:lvl>
    <w:lvl w:ilvl="1">
      <w:start w:val="0"/>
      <w:numFmt w:val="bullet"/>
      <w:lvlText w:val="•"/>
      <w:lvlJc w:val="left"/>
      <w:pPr>
        <w:ind w:left="1242" w:hanging="372"/>
      </w:pPr>
      <w:rPr>
        <w:rFonts w:hint="default"/>
      </w:rPr>
    </w:lvl>
    <w:lvl w:ilvl="2">
      <w:start w:val="0"/>
      <w:numFmt w:val="bullet"/>
      <w:lvlText w:val="•"/>
      <w:lvlJc w:val="left"/>
      <w:pPr>
        <w:ind w:left="1685" w:hanging="372"/>
      </w:pPr>
      <w:rPr>
        <w:rFonts w:hint="default"/>
      </w:rPr>
    </w:lvl>
    <w:lvl w:ilvl="3">
      <w:start w:val="0"/>
      <w:numFmt w:val="bullet"/>
      <w:lvlText w:val="•"/>
      <w:lvlJc w:val="left"/>
      <w:pPr>
        <w:ind w:left="2128" w:hanging="372"/>
      </w:pPr>
      <w:rPr>
        <w:rFonts w:hint="default"/>
      </w:rPr>
    </w:lvl>
    <w:lvl w:ilvl="4">
      <w:start w:val="0"/>
      <w:numFmt w:val="bullet"/>
      <w:lvlText w:val="•"/>
      <w:lvlJc w:val="left"/>
      <w:pPr>
        <w:ind w:left="2571" w:hanging="372"/>
      </w:pPr>
      <w:rPr>
        <w:rFonts w:hint="default"/>
      </w:rPr>
    </w:lvl>
    <w:lvl w:ilvl="5">
      <w:start w:val="0"/>
      <w:numFmt w:val="bullet"/>
      <w:lvlText w:val="•"/>
      <w:lvlJc w:val="left"/>
      <w:pPr>
        <w:ind w:left="3014" w:hanging="372"/>
      </w:pPr>
      <w:rPr>
        <w:rFonts w:hint="default"/>
      </w:rPr>
    </w:lvl>
    <w:lvl w:ilvl="6">
      <w:start w:val="0"/>
      <w:numFmt w:val="bullet"/>
      <w:lvlText w:val="•"/>
      <w:lvlJc w:val="left"/>
      <w:pPr>
        <w:ind w:left="3456" w:hanging="372"/>
      </w:pPr>
      <w:rPr>
        <w:rFonts w:hint="default"/>
      </w:rPr>
    </w:lvl>
    <w:lvl w:ilvl="7">
      <w:start w:val="0"/>
      <w:numFmt w:val="bullet"/>
      <w:lvlText w:val="•"/>
      <w:lvlJc w:val="left"/>
      <w:pPr>
        <w:ind w:left="3899" w:hanging="372"/>
      </w:pPr>
      <w:rPr>
        <w:rFonts w:hint="default"/>
      </w:rPr>
    </w:lvl>
    <w:lvl w:ilvl="8">
      <w:start w:val="0"/>
      <w:numFmt w:val="bullet"/>
      <w:lvlText w:val="•"/>
      <w:lvlJc w:val="left"/>
      <w:pPr>
        <w:ind w:left="4342" w:hanging="372"/>
      </w:pPr>
      <w:rPr>
        <w:rFonts w:hint="default"/>
      </w:rPr>
    </w:lvl>
  </w:abstractNum>
  <w:abstractNum w:abstractNumId="152">
    <w:multiLevelType w:val="hybridMultilevel"/>
    <w:lvl w:ilvl="0">
      <w:start w:val="1"/>
      <w:numFmt w:val="lowerLetter"/>
      <w:lvlText w:val="%1."/>
      <w:lvlJc w:val="left"/>
      <w:pPr>
        <w:ind w:left="791" w:hanging="372"/>
        <w:jc w:val="left"/>
      </w:pPr>
      <w:rPr>
        <w:rFonts w:hint="default" w:ascii="Arial" w:hAnsi="Arial" w:eastAsia="Arial" w:cs="Arial"/>
        <w:color w:val="222222"/>
        <w:w w:val="97"/>
        <w:sz w:val="34"/>
        <w:szCs w:val="34"/>
      </w:rPr>
    </w:lvl>
    <w:lvl w:ilvl="1">
      <w:start w:val="0"/>
      <w:numFmt w:val="bullet"/>
      <w:lvlText w:val="•"/>
      <w:lvlJc w:val="left"/>
      <w:pPr>
        <w:ind w:left="1959" w:hanging="372"/>
      </w:pPr>
      <w:rPr>
        <w:rFonts w:hint="default"/>
      </w:rPr>
    </w:lvl>
    <w:lvl w:ilvl="2">
      <w:start w:val="0"/>
      <w:numFmt w:val="bullet"/>
      <w:lvlText w:val="•"/>
      <w:lvlJc w:val="left"/>
      <w:pPr>
        <w:ind w:left="3119" w:hanging="372"/>
      </w:pPr>
      <w:rPr>
        <w:rFonts w:hint="default"/>
      </w:rPr>
    </w:lvl>
    <w:lvl w:ilvl="3">
      <w:start w:val="0"/>
      <w:numFmt w:val="bullet"/>
      <w:lvlText w:val="•"/>
      <w:lvlJc w:val="left"/>
      <w:pPr>
        <w:ind w:left="4278" w:hanging="372"/>
      </w:pPr>
      <w:rPr>
        <w:rFonts w:hint="default"/>
      </w:rPr>
    </w:lvl>
    <w:lvl w:ilvl="4">
      <w:start w:val="0"/>
      <w:numFmt w:val="bullet"/>
      <w:lvlText w:val="•"/>
      <w:lvlJc w:val="left"/>
      <w:pPr>
        <w:ind w:left="5438" w:hanging="372"/>
      </w:pPr>
      <w:rPr>
        <w:rFonts w:hint="default"/>
      </w:rPr>
    </w:lvl>
    <w:lvl w:ilvl="5">
      <w:start w:val="0"/>
      <w:numFmt w:val="bullet"/>
      <w:lvlText w:val="•"/>
      <w:lvlJc w:val="left"/>
      <w:pPr>
        <w:ind w:left="6598" w:hanging="372"/>
      </w:pPr>
      <w:rPr>
        <w:rFonts w:hint="default"/>
      </w:rPr>
    </w:lvl>
    <w:lvl w:ilvl="6">
      <w:start w:val="0"/>
      <w:numFmt w:val="bullet"/>
      <w:lvlText w:val="•"/>
      <w:lvlJc w:val="left"/>
      <w:pPr>
        <w:ind w:left="7757" w:hanging="372"/>
      </w:pPr>
      <w:rPr>
        <w:rFonts w:hint="default"/>
      </w:rPr>
    </w:lvl>
    <w:lvl w:ilvl="7">
      <w:start w:val="0"/>
      <w:numFmt w:val="bullet"/>
      <w:lvlText w:val="•"/>
      <w:lvlJc w:val="left"/>
      <w:pPr>
        <w:ind w:left="8917" w:hanging="372"/>
      </w:pPr>
      <w:rPr>
        <w:rFonts w:hint="default"/>
      </w:rPr>
    </w:lvl>
    <w:lvl w:ilvl="8">
      <w:start w:val="0"/>
      <w:numFmt w:val="bullet"/>
      <w:lvlText w:val="•"/>
      <w:lvlJc w:val="left"/>
      <w:pPr>
        <w:ind w:left="10076" w:hanging="372"/>
      </w:pPr>
      <w:rPr>
        <w:rFonts w:hint="default"/>
      </w:rPr>
    </w:lvl>
  </w:abstractNum>
  <w:abstractNum w:abstractNumId="151">
    <w:multiLevelType w:val="hybridMultilevel"/>
    <w:lvl w:ilvl="0">
      <w:start w:val="9"/>
      <w:numFmt w:val="lowerLetter"/>
      <w:lvlText w:val="%1."/>
      <w:lvlJc w:val="left"/>
      <w:pPr>
        <w:ind w:left="684" w:hanging="265"/>
        <w:jc w:val="left"/>
      </w:pPr>
      <w:rPr>
        <w:rFonts w:hint="default" w:ascii="Arial" w:hAnsi="Arial" w:eastAsia="Arial" w:cs="Arial"/>
        <w:color w:val="222222"/>
        <w:spacing w:val="-7"/>
        <w:w w:val="99"/>
        <w:sz w:val="34"/>
        <w:szCs w:val="34"/>
      </w:rPr>
    </w:lvl>
    <w:lvl w:ilvl="1">
      <w:start w:val="0"/>
      <w:numFmt w:val="bullet"/>
      <w:lvlText w:val="•"/>
      <w:lvlJc w:val="left"/>
      <w:pPr>
        <w:ind w:left="1685" w:hanging="265"/>
      </w:pPr>
      <w:rPr>
        <w:rFonts w:hint="default"/>
      </w:rPr>
    </w:lvl>
    <w:lvl w:ilvl="2">
      <w:start w:val="0"/>
      <w:numFmt w:val="bullet"/>
      <w:lvlText w:val="•"/>
      <w:lvlJc w:val="left"/>
      <w:pPr>
        <w:ind w:left="2691" w:hanging="265"/>
      </w:pPr>
      <w:rPr>
        <w:rFonts w:hint="default"/>
      </w:rPr>
    </w:lvl>
    <w:lvl w:ilvl="3">
      <w:start w:val="0"/>
      <w:numFmt w:val="bullet"/>
      <w:lvlText w:val="•"/>
      <w:lvlJc w:val="left"/>
      <w:pPr>
        <w:ind w:left="3696" w:hanging="265"/>
      </w:pPr>
      <w:rPr>
        <w:rFonts w:hint="default"/>
      </w:rPr>
    </w:lvl>
    <w:lvl w:ilvl="4">
      <w:start w:val="0"/>
      <w:numFmt w:val="bullet"/>
      <w:lvlText w:val="•"/>
      <w:lvlJc w:val="left"/>
      <w:pPr>
        <w:ind w:left="4702" w:hanging="265"/>
      </w:pPr>
      <w:rPr>
        <w:rFonts w:hint="default"/>
      </w:rPr>
    </w:lvl>
    <w:lvl w:ilvl="5">
      <w:start w:val="0"/>
      <w:numFmt w:val="bullet"/>
      <w:lvlText w:val="•"/>
      <w:lvlJc w:val="left"/>
      <w:pPr>
        <w:ind w:left="5708" w:hanging="265"/>
      </w:pPr>
      <w:rPr>
        <w:rFonts w:hint="default"/>
      </w:rPr>
    </w:lvl>
    <w:lvl w:ilvl="6">
      <w:start w:val="0"/>
      <w:numFmt w:val="bullet"/>
      <w:lvlText w:val="•"/>
      <w:lvlJc w:val="left"/>
      <w:pPr>
        <w:ind w:left="6713" w:hanging="265"/>
      </w:pPr>
      <w:rPr>
        <w:rFonts w:hint="default"/>
      </w:rPr>
    </w:lvl>
    <w:lvl w:ilvl="7">
      <w:start w:val="0"/>
      <w:numFmt w:val="bullet"/>
      <w:lvlText w:val="•"/>
      <w:lvlJc w:val="left"/>
      <w:pPr>
        <w:ind w:left="7719" w:hanging="265"/>
      </w:pPr>
      <w:rPr>
        <w:rFonts w:hint="default"/>
      </w:rPr>
    </w:lvl>
    <w:lvl w:ilvl="8">
      <w:start w:val="0"/>
      <w:numFmt w:val="bullet"/>
      <w:lvlText w:val="•"/>
      <w:lvlJc w:val="left"/>
      <w:pPr>
        <w:ind w:left="8724" w:hanging="265"/>
      </w:pPr>
      <w:rPr>
        <w:rFonts w:hint="default"/>
      </w:rPr>
    </w:lvl>
  </w:abstractNum>
  <w:abstractNum w:abstractNumId="150">
    <w:multiLevelType w:val="hybridMultilevel"/>
    <w:lvl w:ilvl="0">
      <w:start w:val="1"/>
      <w:numFmt w:val="lowerLetter"/>
      <w:lvlText w:val="%1."/>
      <w:lvlJc w:val="left"/>
      <w:pPr>
        <w:ind w:left="791" w:hanging="372"/>
        <w:jc w:val="left"/>
      </w:pPr>
      <w:rPr>
        <w:rFonts w:hint="default" w:ascii="Arial" w:hAnsi="Arial" w:eastAsia="Arial" w:cs="Arial"/>
        <w:color w:val="222222"/>
        <w:w w:val="97"/>
        <w:sz w:val="34"/>
        <w:szCs w:val="34"/>
      </w:rPr>
    </w:lvl>
    <w:lvl w:ilvl="1">
      <w:start w:val="0"/>
      <w:numFmt w:val="bullet"/>
      <w:lvlText w:val="•"/>
      <w:lvlJc w:val="left"/>
      <w:pPr>
        <w:ind w:left="1793" w:hanging="372"/>
      </w:pPr>
      <w:rPr>
        <w:rFonts w:hint="default"/>
      </w:rPr>
    </w:lvl>
    <w:lvl w:ilvl="2">
      <w:start w:val="0"/>
      <w:numFmt w:val="bullet"/>
      <w:lvlText w:val="•"/>
      <w:lvlJc w:val="left"/>
      <w:pPr>
        <w:ind w:left="2787" w:hanging="372"/>
      </w:pPr>
      <w:rPr>
        <w:rFonts w:hint="default"/>
      </w:rPr>
    </w:lvl>
    <w:lvl w:ilvl="3">
      <w:start w:val="0"/>
      <w:numFmt w:val="bullet"/>
      <w:lvlText w:val="•"/>
      <w:lvlJc w:val="left"/>
      <w:pPr>
        <w:ind w:left="3780" w:hanging="372"/>
      </w:pPr>
      <w:rPr>
        <w:rFonts w:hint="default"/>
      </w:rPr>
    </w:lvl>
    <w:lvl w:ilvl="4">
      <w:start w:val="0"/>
      <w:numFmt w:val="bullet"/>
      <w:lvlText w:val="•"/>
      <w:lvlJc w:val="left"/>
      <w:pPr>
        <w:ind w:left="4774" w:hanging="372"/>
      </w:pPr>
      <w:rPr>
        <w:rFonts w:hint="default"/>
      </w:rPr>
    </w:lvl>
    <w:lvl w:ilvl="5">
      <w:start w:val="0"/>
      <w:numFmt w:val="bullet"/>
      <w:lvlText w:val="•"/>
      <w:lvlJc w:val="left"/>
      <w:pPr>
        <w:ind w:left="5768" w:hanging="372"/>
      </w:pPr>
      <w:rPr>
        <w:rFonts w:hint="default"/>
      </w:rPr>
    </w:lvl>
    <w:lvl w:ilvl="6">
      <w:start w:val="0"/>
      <w:numFmt w:val="bullet"/>
      <w:lvlText w:val="•"/>
      <w:lvlJc w:val="left"/>
      <w:pPr>
        <w:ind w:left="6761" w:hanging="372"/>
      </w:pPr>
      <w:rPr>
        <w:rFonts w:hint="default"/>
      </w:rPr>
    </w:lvl>
    <w:lvl w:ilvl="7">
      <w:start w:val="0"/>
      <w:numFmt w:val="bullet"/>
      <w:lvlText w:val="•"/>
      <w:lvlJc w:val="left"/>
      <w:pPr>
        <w:ind w:left="7755" w:hanging="372"/>
      </w:pPr>
      <w:rPr>
        <w:rFonts w:hint="default"/>
      </w:rPr>
    </w:lvl>
    <w:lvl w:ilvl="8">
      <w:start w:val="0"/>
      <w:numFmt w:val="bullet"/>
      <w:lvlText w:val="•"/>
      <w:lvlJc w:val="left"/>
      <w:pPr>
        <w:ind w:left="8748" w:hanging="372"/>
      </w:pPr>
      <w:rPr>
        <w:rFonts w:hint="default"/>
      </w:rPr>
    </w:lvl>
  </w:abstractNum>
  <w:abstractNum w:abstractNumId="149">
    <w:multiLevelType w:val="hybridMultilevel"/>
    <w:lvl w:ilvl="0">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1694" w:hanging="240"/>
      </w:pPr>
      <w:rPr>
        <w:rFonts w:hint="default"/>
      </w:rPr>
    </w:lvl>
    <w:lvl w:ilvl="2">
      <w:start w:val="0"/>
      <w:numFmt w:val="bullet"/>
      <w:lvlText w:val="•"/>
      <w:lvlJc w:val="left"/>
      <w:pPr>
        <w:ind w:left="2728" w:hanging="240"/>
      </w:pPr>
      <w:rPr>
        <w:rFonts w:hint="default"/>
      </w:rPr>
    </w:lvl>
    <w:lvl w:ilvl="3">
      <w:start w:val="0"/>
      <w:numFmt w:val="bullet"/>
      <w:lvlText w:val="•"/>
      <w:lvlJc w:val="left"/>
      <w:pPr>
        <w:ind w:left="3762" w:hanging="240"/>
      </w:pPr>
      <w:rPr>
        <w:rFonts w:hint="default"/>
      </w:rPr>
    </w:lvl>
    <w:lvl w:ilvl="4">
      <w:start w:val="0"/>
      <w:numFmt w:val="bullet"/>
      <w:lvlText w:val="•"/>
      <w:lvlJc w:val="left"/>
      <w:pPr>
        <w:ind w:left="4796" w:hanging="240"/>
      </w:pPr>
      <w:rPr>
        <w:rFonts w:hint="default"/>
      </w:rPr>
    </w:lvl>
    <w:lvl w:ilvl="5">
      <w:start w:val="0"/>
      <w:numFmt w:val="bullet"/>
      <w:lvlText w:val="•"/>
      <w:lvlJc w:val="left"/>
      <w:pPr>
        <w:ind w:left="5831" w:hanging="240"/>
      </w:pPr>
      <w:rPr>
        <w:rFonts w:hint="default"/>
      </w:rPr>
    </w:lvl>
    <w:lvl w:ilvl="6">
      <w:start w:val="0"/>
      <w:numFmt w:val="bullet"/>
      <w:lvlText w:val="•"/>
      <w:lvlJc w:val="left"/>
      <w:pPr>
        <w:ind w:left="6865" w:hanging="240"/>
      </w:pPr>
      <w:rPr>
        <w:rFonts w:hint="default"/>
      </w:rPr>
    </w:lvl>
    <w:lvl w:ilvl="7">
      <w:start w:val="0"/>
      <w:numFmt w:val="bullet"/>
      <w:lvlText w:val="•"/>
      <w:lvlJc w:val="left"/>
      <w:pPr>
        <w:ind w:left="7899" w:hanging="240"/>
      </w:pPr>
      <w:rPr>
        <w:rFonts w:hint="default"/>
      </w:rPr>
    </w:lvl>
    <w:lvl w:ilvl="8">
      <w:start w:val="0"/>
      <w:numFmt w:val="bullet"/>
      <w:lvlText w:val="•"/>
      <w:lvlJc w:val="left"/>
      <w:pPr>
        <w:ind w:left="8933" w:hanging="240"/>
      </w:pPr>
      <w:rPr>
        <w:rFonts w:hint="default"/>
      </w:rPr>
    </w:lvl>
  </w:abstractNum>
  <w:abstractNum w:abstractNumId="148">
    <w:multiLevelType w:val="hybridMultilevel"/>
    <w:lvl w:ilvl="0">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1640" w:hanging="240"/>
      </w:pPr>
      <w:rPr>
        <w:rFonts w:hint="default"/>
      </w:rPr>
    </w:lvl>
    <w:lvl w:ilvl="2">
      <w:start w:val="0"/>
      <w:numFmt w:val="bullet"/>
      <w:lvlText w:val="•"/>
      <w:lvlJc w:val="left"/>
      <w:pPr>
        <w:ind w:left="2621" w:hanging="240"/>
      </w:pPr>
      <w:rPr>
        <w:rFonts w:hint="default"/>
      </w:rPr>
    </w:lvl>
    <w:lvl w:ilvl="3">
      <w:start w:val="0"/>
      <w:numFmt w:val="bullet"/>
      <w:lvlText w:val="•"/>
      <w:lvlJc w:val="left"/>
      <w:pPr>
        <w:ind w:left="3602" w:hanging="240"/>
      </w:pPr>
      <w:rPr>
        <w:rFonts w:hint="default"/>
      </w:rPr>
    </w:lvl>
    <w:lvl w:ilvl="4">
      <w:start w:val="0"/>
      <w:numFmt w:val="bullet"/>
      <w:lvlText w:val="•"/>
      <w:lvlJc w:val="left"/>
      <w:pPr>
        <w:ind w:left="4583" w:hanging="240"/>
      </w:pPr>
      <w:rPr>
        <w:rFonts w:hint="default"/>
      </w:rPr>
    </w:lvl>
    <w:lvl w:ilvl="5">
      <w:start w:val="0"/>
      <w:numFmt w:val="bullet"/>
      <w:lvlText w:val="•"/>
      <w:lvlJc w:val="left"/>
      <w:pPr>
        <w:ind w:left="5564" w:hanging="240"/>
      </w:pPr>
      <w:rPr>
        <w:rFonts w:hint="default"/>
      </w:rPr>
    </w:lvl>
    <w:lvl w:ilvl="6">
      <w:start w:val="0"/>
      <w:numFmt w:val="bullet"/>
      <w:lvlText w:val="•"/>
      <w:lvlJc w:val="left"/>
      <w:pPr>
        <w:ind w:left="6545" w:hanging="240"/>
      </w:pPr>
      <w:rPr>
        <w:rFonts w:hint="default"/>
      </w:rPr>
    </w:lvl>
    <w:lvl w:ilvl="7">
      <w:start w:val="0"/>
      <w:numFmt w:val="bullet"/>
      <w:lvlText w:val="•"/>
      <w:lvlJc w:val="left"/>
      <w:pPr>
        <w:ind w:left="7526" w:hanging="240"/>
      </w:pPr>
      <w:rPr>
        <w:rFonts w:hint="default"/>
      </w:rPr>
    </w:lvl>
    <w:lvl w:ilvl="8">
      <w:start w:val="0"/>
      <w:numFmt w:val="bullet"/>
      <w:lvlText w:val="•"/>
      <w:lvlJc w:val="left"/>
      <w:pPr>
        <w:ind w:left="8507" w:hanging="240"/>
      </w:pPr>
      <w:rPr>
        <w:rFonts w:hint="default"/>
      </w:rPr>
    </w:lvl>
  </w:abstractNum>
  <w:abstractNum w:abstractNumId="147">
    <w:multiLevelType w:val="hybridMultilevel"/>
    <w:lvl w:ilvl="0">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1395" w:hanging="240"/>
      </w:pPr>
      <w:rPr>
        <w:rFonts w:hint="default"/>
      </w:rPr>
    </w:lvl>
    <w:lvl w:ilvl="2">
      <w:start w:val="0"/>
      <w:numFmt w:val="bullet"/>
      <w:lvlText w:val="•"/>
      <w:lvlJc w:val="left"/>
      <w:pPr>
        <w:ind w:left="2131" w:hanging="240"/>
      </w:pPr>
      <w:rPr>
        <w:rFonts w:hint="default"/>
      </w:rPr>
    </w:lvl>
    <w:lvl w:ilvl="3">
      <w:start w:val="0"/>
      <w:numFmt w:val="bullet"/>
      <w:lvlText w:val="•"/>
      <w:lvlJc w:val="left"/>
      <w:pPr>
        <w:ind w:left="2867" w:hanging="240"/>
      </w:pPr>
      <w:rPr>
        <w:rFonts w:hint="default"/>
      </w:rPr>
    </w:lvl>
    <w:lvl w:ilvl="4">
      <w:start w:val="0"/>
      <w:numFmt w:val="bullet"/>
      <w:lvlText w:val="•"/>
      <w:lvlJc w:val="left"/>
      <w:pPr>
        <w:ind w:left="3602" w:hanging="240"/>
      </w:pPr>
      <w:rPr>
        <w:rFonts w:hint="default"/>
      </w:rPr>
    </w:lvl>
    <w:lvl w:ilvl="5">
      <w:start w:val="0"/>
      <w:numFmt w:val="bullet"/>
      <w:lvlText w:val="•"/>
      <w:lvlJc w:val="left"/>
      <w:pPr>
        <w:ind w:left="4338" w:hanging="240"/>
      </w:pPr>
      <w:rPr>
        <w:rFonts w:hint="default"/>
      </w:rPr>
    </w:lvl>
    <w:lvl w:ilvl="6">
      <w:start w:val="0"/>
      <w:numFmt w:val="bullet"/>
      <w:lvlText w:val="•"/>
      <w:lvlJc w:val="left"/>
      <w:pPr>
        <w:ind w:left="5074" w:hanging="240"/>
      </w:pPr>
      <w:rPr>
        <w:rFonts w:hint="default"/>
      </w:rPr>
    </w:lvl>
    <w:lvl w:ilvl="7">
      <w:start w:val="0"/>
      <w:numFmt w:val="bullet"/>
      <w:lvlText w:val="•"/>
      <w:lvlJc w:val="left"/>
      <w:pPr>
        <w:ind w:left="5809" w:hanging="240"/>
      </w:pPr>
      <w:rPr>
        <w:rFonts w:hint="default"/>
      </w:rPr>
    </w:lvl>
    <w:lvl w:ilvl="8">
      <w:start w:val="0"/>
      <w:numFmt w:val="bullet"/>
      <w:lvlText w:val="•"/>
      <w:lvlJc w:val="left"/>
      <w:pPr>
        <w:ind w:left="6545" w:hanging="240"/>
      </w:pPr>
      <w:rPr>
        <w:rFonts w:hint="default"/>
      </w:rPr>
    </w:lvl>
  </w:abstractNum>
  <w:abstractNum w:abstractNumId="146">
    <w:multiLevelType w:val="hybridMultilevel"/>
    <w:lvl w:ilvl="0">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1860" w:hanging="240"/>
      </w:pPr>
      <w:rPr>
        <w:rFonts w:hint="default"/>
      </w:rPr>
    </w:lvl>
    <w:lvl w:ilvl="2">
      <w:start w:val="0"/>
      <w:numFmt w:val="bullet"/>
      <w:lvlText w:val="•"/>
      <w:lvlJc w:val="left"/>
      <w:pPr>
        <w:ind w:left="3060" w:hanging="240"/>
      </w:pPr>
      <w:rPr>
        <w:rFonts w:hint="default"/>
      </w:rPr>
    </w:lvl>
    <w:lvl w:ilvl="3">
      <w:start w:val="0"/>
      <w:numFmt w:val="bullet"/>
      <w:lvlText w:val="•"/>
      <w:lvlJc w:val="left"/>
      <w:pPr>
        <w:ind w:left="4260" w:hanging="240"/>
      </w:pPr>
      <w:rPr>
        <w:rFonts w:hint="default"/>
      </w:rPr>
    </w:lvl>
    <w:lvl w:ilvl="4">
      <w:start w:val="0"/>
      <w:numFmt w:val="bullet"/>
      <w:lvlText w:val="•"/>
      <w:lvlJc w:val="left"/>
      <w:pPr>
        <w:ind w:left="5460" w:hanging="240"/>
      </w:pPr>
      <w:rPr>
        <w:rFonts w:hint="default"/>
      </w:rPr>
    </w:lvl>
    <w:lvl w:ilvl="5">
      <w:start w:val="0"/>
      <w:numFmt w:val="bullet"/>
      <w:lvlText w:val="•"/>
      <w:lvlJc w:val="left"/>
      <w:pPr>
        <w:ind w:left="6661" w:hanging="240"/>
      </w:pPr>
      <w:rPr>
        <w:rFonts w:hint="default"/>
      </w:rPr>
    </w:lvl>
    <w:lvl w:ilvl="6">
      <w:start w:val="0"/>
      <w:numFmt w:val="bullet"/>
      <w:lvlText w:val="•"/>
      <w:lvlJc w:val="left"/>
      <w:pPr>
        <w:ind w:left="7861" w:hanging="240"/>
      </w:pPr>
      <w:rPr>
        <w:rFonts w:hint="default"/>
      </w:rPr>
    </w:lvl>
    <w:lvl w:ilvl="7">
      <w:start w:val="0"/>
      <w:numFmt w:val="bullet"/>
      <w:lvlText w:val="•"/>
      <w:lvlJc w:val="left"/>
      <w:pPr>
        <w:ind w:left="9061" w:hanging="240"/>
      </w:pPr>
      <w:rPr>
        <w:rFonts w:hint="default"/>
      </w:rPr>
    </w:lvl>
    <w:lvl w:ilvl="8">
      <w:start w:val="0"/>
      <w:numFmt w:val="bullet"/>
      <w:lvlText w:val="•"/>
      <w:lvlJc w:val="left"/>
      <w:pPr>
        <w:ind w:left="10261" w:hanging="240"/>
      </w:pPr>
      <w:rPr>
        <w:rFonts w:hint="default"/>
      </w:rPr>
    </w:lvl>
  </w:abstractNum>
  <w:abstractNum w:abstractNumId="145">
    <w:multiLevelType w:val="hybridMultilevel"/>
    <w:lvl w:ilvl="0">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1514" w:hanging="240"/>
      </w:pPr>
      <w:rPr>
        <w:rFonts w:hint="default"/>
      </w:rPr>
    </w:lvl>
    <w:lvl w:ilvl="2">
      <w:start w:val="0"/>
      <w:numFmt w:val="bullet"/>
      <w:lvlText w:val="•"/>
      <w:lvlJc w:val="left"/>
      <w:pPr>
        <w:ind w:left="2369" w:hanging="240"/>
      </w:pPr>
      <w:rPr>
        <w:rFonts w:hint="default"/>
      </w:rPr>
    </w:lvl>
    <w:lvl w:ilvl="3">
      <w:start w:val="0"/>
      <w:numFmt w:val="bullet"/>
      <w:lvlText w:val="•"/>
      <w:lvlJc w:val="left"/>
      <w:pPr>
        <w:ind w:left="3223" w:hanging="240"/>
      </w:pPr>
      <w:rPr>
        <w:rFonts w:hint="default"/>
      </w:rPr>
    </w:lvl>
    <w:lvl w:ilvl="4">
      <w:start w:val="0"/>
      <w:numFmt w:val="bullet"/>
      <w:lvlText w:val="•"/>
      <w:lvlJc w:val="left"/>
      <w:pPr>
        <w:ind w:left="4078" w:hanging="240"/>
      </w:pPr>
      <w:rPr>
        <w:rFonts w:hint="default"/>
      </w:rPr>
    </w:lvl>
    <w:lvl w:ilvl="5">
      <w:start w:val="0"/>
      <w:numFmt w:val="bullet"/>
      <w:lvlText w:val="•"/>
      <w:lvlJc w:val="left"/>
      <w:pPr>
        <w:ind w:left="4933" w:hanging="240"/>
      </w:pPr>
      <w:rPr>
        <w:rFonts w:hint="default"/>
      </w:rPr>
    </w:lvl>
    <w:lvl w:ilvl="6">
      <w:start w:val="0"/>
      <w:numFmt w:val="bullet"/>
      <w:lvlText w:val="•"/>
      <w:lvlJc w:val="left"/>
      <w:pPr>
        <w:ind w:left="5787" w:hanging="240"/>
      </w:pPr>
      <w:rPr>
        <w:rFonts w:hint="default"/>
      </w:rPr>
    </w:lvl>
    <w:lvl w:ilvl="7">
      <w:start w:val="0"/>
      <w:numFmt w:val="bullet"/>
      <w:lvlText w:val="•"/>
      <w:lvlJc w:val="left"/>
      <w:pPr>
        <w:ind w:left="6642" w:hanging="240"/>
      </w:pPr>
      <w:rPr>
        <w:rFonts w:hint="default"/>
      </w:rPr>
    </w:lvl>
    <w:lvl w:ilvl="8">
      <w:start w:val="0"/>
      <w:numFmt w:val="bullet"/>
      <w:lvlText w:val="•"/>
      <w:lvlJc w:val="left"/>
      <w:pPr>
        <w:ind w:left="7496" w:hanging="240"/>
      </w:pPr>
      <w:rPr>
        <w:rFonts w:hint="default"/>
      </w:rPr>
    </w:lvl>
  </w:abstractNum>
  <w:abstractNum w:abstractNumId="144">
    <w:multiLevelType w:val="hybridMultilevel"/>
    <w:lvl w:ilvl="0">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1404" w:hanging="240"/>
      </w:pPr>
      <w:rPr>
        <w:rFonts w:hint="default"/>
      </w:rPr>
    </w:lvl>
    <w:lvl w:ilvl="2">
      <w:start w:val="0"/>
      <w:numFmt w:val="bullet"/>
      <w:lvlText w:val="•"/>
      <w:lvlJc w:val="left"/>
      <w:pPr>
        <w:ind w:left="2148" w:hanging="240"/>
      </w:pPr>
      <w:rPr>
        <w:rFonts w:hint="default"/>
      </w:rPr>
    </w:lvl>
    <w:lvl w:ilvl="3">
      <w:start w:val="0"/>
      <w:numFmt w:val="bullet"/>
      <w:lvlText w:val="•"/>
      <w:lvlJc w:val="left"/>
      <w:pPr>
        <w:ind w:left="2892" w:hanging="240"/>
      </w:pPr>
      <w:rPr>
        <w:rFonts w:hint="default"/>
      </w:rPr>
    </w:lvl>
    <w:lvl w:ilvl="4">
      <w:start w:val="0"/>
      <w:numFmt w:val="bullet"/>
      <w:lvlText w:val="•"/>
      <w:lvlJc w:val="left"/>
      <w:pPr>
        <w:ind w:left="3637" w:hanging="240"/>
      </w:pPr>
      <w:rPr>
        <w:rFonts w:hint="default"/>
      </w:rPr>
    </w:lvl>
    <w:lvl w:ilvl="5">
      <w:start w:val="0"/>
      <w:numFmt w:val="bullet"/>
      <w:lvlText w:val="•"/>
      <w:lvlJc w:val="left"/>
      <w:pPr>
        <w:ind w:left="4381" w:hanging="240"/>
      </w:pPr>
      <w:rPr>
        <w:rFonts w:hint="default"/>
      </w:rPr>
    </w:lvl>
    <w:lvl w:ilvl="6">
      <w:start w:val="0"/>
      <w:numFmt w:val="bullet"/>
      <w:lvlText w:val="•"/>
      <w:lvlJc w:val="left"/>
      <w:pPr>
        <w:ind w:left="5125" w:hanging="240"/>
      </w:pPr>
      <w:rPr>
        <w:rFonts w:hint="default"/>
      </w:rPr>
    </w:lvl>
    <w:lvl w:ilvl="7">
      <w:start w:val="0"/>
      <w:numFmt w:val="bullet"/>
      <w:lvlText w:val="•"/>
      <w:lvlJc w:val="left"/>
      <w:pPr>
        <w:ind w:left="5870" w:hanging="240"/>
      </w:pPr>
      <w:rPr>
        <w:rFonts w:hint="default"/>
      </w:rPr>
    </w:lvl>
    <w:lvl w:ilvl="8">
      <w:start w:val="0"/>
      <w:numFmt w:val="bullet"/>
      <w:lvlText w:val="•"/>
      <w:lvlJc w:val="left"/>
      <w:pPr>
        <w:ind w:left="6614" w:hanging="240"/>
      </w:pPr>
      <w:rPr>
        <w:rFonts w:hint="default"/>
      </w:rPr>
    </w:lvl>
  </w:abstractNum>
  <w:abstractNum w:abstractNumId="143">
    <w:multiLevelType w:val="hybridMultilevel"/>
    <w:lvl w:ilvl="0">
      <w:start w:val="13"/>
      <w:numFmt w:val="decimal"/>
      <w:lvlText w:val="%1."/>
      <w:lvlJc w:val="left"/>
      <w:pPr>
        <w:ind w:left="620" w:hanging="600"/>
        <w:jc w:val="left"/>
      </w:pPr>
      <w:rPr>
        <w:rFonts w:hint="default" w:ascii="Arial" w:hAnsi="Arial" w:eastAsia="Arial" w:cs="Arial"/>
        <w:color w:val="222222"/>
        <w:w w:val="99"/>
        <w:sz w:val="34"/>
        <w:szCs w:val="34"/>
      </w:rPr>
    </w:lvl>
    <w:lvl w:ilvl="1">
      <w:start w:val="0"/>
      <w:numFmt w:val="bullet"/>
      <w:lvlText w:val="•"/>
      <w:lvlJc w:val="left"/>
      <w:pPr>
        <w:ind w:left="1915" w:hanging="600"/>
      </w:pPr>
      <w:rPr>
        <w:rFonts w:hint="default"/>
      </w:rPr>
    </w:lvl>
    <w:lvl w:ilvl="2">
      <w:start w:val="0"/>
      <w:numFmt w:val="bullet"/>
      <w:lvlText w:val="•"/>
      <w:lvlJc w:val="left"/>
      <w:pPr>
        <w:ind w:left="3211" w:hanging="600"/>
      </w:pPr>
      <w:rPr>
        <w:rFonts w:hint="default"/>
      </w:rPr>
    </w:lvl>
    <w:lvl w:ilvl="3">
      <w:start w:val="0"/>
      <w:numFmt w:val="bullet"/>
      <w:lvlText w:val="•"/>
      <w:lvlJc w:val="left"/>
      <w:pPr>
        <w:ind w:left="4506" w:hanging="600"/>
      </w:pPr>
      <w:rPr>
        <w:rFonts w:hint="default"/>
      </w:rPr>
    </w:lvl>
    <w:lvl w:ilvl="4">
      <w:start w:val="0"/>
      <w:numFmt w:val="bullet"/>
      <w:lvlText w:val="•"/>
      <w:lvlJc w:val="left"/>
      <w:pPr>
        <w:ind w:left="5802" w:hanging="600"/>
      </w:pPr>
      <w:rPr>
        <w:rFonts w:hint="default"/>
      </w:rPr>
    </w:lvl>
    <w:lvl w:ilvl="5">
      <w:start w:val="0"/>
      <w:numFmt w:val="bullet"/>
      <w:lvlText w:val="•"/>
      <w:lvlJc w:val="left"/>
      <w:pPr>
        <w:ind w:left="7097" w:hanging="600"/>
      </w:pPr>
      <w:rPr>
        <w:rFonts w:hint="default"/>
      </w:rPr>
    </w:lvl>
    <w:lvl w:ilvl="6">
      <w:start w:val="0"/>
      <w:numFmt w:val="bullet"/>
      <w:lvlText w:val="•"/>
      <w:lvlJc w:val="left"/>
      <w:pPr>
        <w:ind w:left="8393" w:hanging="600"/>
      </w:pPr>
      <w:rPr>
        <w:rFonts w:hint="default"/>
      </w:rPr>
    </w:lvl>
    <w:lvl w:ilvl="7">
      <w:start w:val="0"/>
      <w:numFmt w:val="bullet"/>
      <w:lvlText w:val="•"/>
      <w:lvlJc w:val="left"/>
      <w:pPr>
        <w:ind w:left="9688" w:hanging="600"/>
      </w:pPr>
      <w:rPr>
        <w:rFonts w:hint="default"/>
      </w:rPr>
    </w:lvl>
    <w:lvl w:ilvl="8">
      <w:start w:val="0"/>
      <w:numFmt w:val="bullet"/>
      <w:lvlText w:val="•"/>
      <w:lvlJc w:val="left"/>
      <w:pPr>
        <w:ind w:left="10984" w:hanging="600"/>
      </w:pPr>
      <w:rPr>
        <w:rFonts w:hint="default"/>
      </w:rPr>
    </w:lvl>
  </w:abstractNum>
  <w:abstractNum w:abstractNumId="142">
    <w:multiLevelType w:val="hybridMultilevel"/>
    <w:lvl w:ilvl="0">
      <w:start w:val="10"/>
      <w:numFmt w:val="decimal"/>
      <w:lvlText w:val="%1."/>
      <w:lvlJc w:val="left"/>
      <w:pPr>
        <w:ind w:left="620" w:hanging="600"/>
        <w:jc w:val="left"/>
      </w:pPr>
      <w:rPr>
        <w:rFonts w:hint="default" w:ascii="Arial" w:hAnsi="Arial" w:eastAsia="Arial" w:cs="Arial"/>
        <w:color w:val="222222"/>
        <w:w w:val="99"/>
        <w:sz w:val="34"/>
        <w:szCs w:val="34"/>
      </w:rPr>
    </w:lvl>
    <w:lvl w:ilvl="1">
      <w:start w:val="0"/>
      <w:numFmt w:val="bullet"/>
      <w:lvlText w:val="•"/>
      <w:lvlJc w:val="left"/>
      <w:pPr>
        <w:ind w:left="1501" w:hanging="600"/>
      </w:pPr>
      <w:rPr>
        <w:rFonts w:hint="default"/>
      </w:rPr>
    </w:lvl>
    <w:lvl w:ilvl="2">
      <w:start w:val="0"/>
      <w:numFmt w:val="bullet"/>
      <w:lvlText w:val="•"/>
      <w:lvlJc w:val="left"/>
      <w:pPr>
        <w:ind w:left="2383" w:hanging="600"/>
      </w:pPr>
      <w:rPr>
        <w:rFonts w:hint="default"/>
      </w:rPr>
    </w:lvl>
    <w:lvl w:ilvl="3">
      <w:start w:val="0"/>
      <w:numFmt w:val="bullet"/>
      <w:lvlText w:val="•"/>
      <w:lvlJc w:val="left"/>
      <w:pPr>
        <w:ind w:left="3265" w:hanging="600"/>
      </w:pPr>
      <w:rPr>
        <w:rFonts w:hint="default"/>
      </w:rPr>
    </w:lvl>
    <w:lvl w:ilvl="4">
      <w:start w:val="0"/>
      <w:numFmt w:val="bullet"/>
      <w:lvlText w:val="•"/>
      <w:lvlJc w:val="left"/>
      <w:pPr>
        <w:ind w:left="4146" w:hanging="600"/>
      </w:pPr>
      <w:rPr>
        <w:rFonts w:hint="default"/>
      </w:rPr>
    </w:lvl>
    <w:lvl w:ilvl="5">
      <w:start w:val="0"/>
      <w:numFmt w:val="bullet"/>
      <w:lvlText w:val="•"/>
      <w:lvlJc w:val="left"/>
      <w:pPr>
        <w:ind w:left="5028" w:hanging="600"/>
      </w:pPr>
      <w:rPr>
        <w:rFonts w:hint="default"/>
      </w:rPr>
    </w:lvl>
    <w:lvl w:ilvl="6">
      <w:start w:val="0"/>
      <w:numFmt w:val="bullet"/>
      <w:lvlText w:val="•"/>
      <w:lvlJc w:val="left"/>
      <w:pPr>
        <w:ind w:left="5910" w:hanging="600"/>
      </w:pPr>
      <w:rPr>
        <w:rFonts w:hint="default"/>
      </w:rPr>
    </w:lvl>
    <w:lvl w:ilvl="7">
      <w:start w:val="0"/>
      <w:numFmt w:val="bullet"/>
      <w:lvlText w:val="•"/>
      <w:lvlJc w:val="left"/>
      <w:pPr>
        <w:ind w:left="6791" w:hanging="600"/>
      </w:pPr>
      <w:rPr>
        <w:rFonts w:hint="default"/>
      </w:rPr>
    </w:lvl>
    <w:lvl w:ilvl="8">
      <w:start w:val="0"/>
      <w:numFmt w:val="bullet"/>
      <w:lvlText w:val="•"/>
      <w:lvlJc w:val="left"/>
      <w:pPr>
        <w:ind w:left="7673" w:hanging="600"/>
      </w:pPr>
      <w:rPr>
        <w:rFonts w:hint="default"/>
      </w:rPr>
    </w:lvl>
  </w:abstractNum>
  <w:abstractNum w:abstractNumId="141">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473" w:hanging="240"/>
      </w:pPr>
      <w:rPr>
        <w:rFonts w:hint="default"/>
      </w:rPr>
    </w:lvl>
    <w:lvl w:ilvl="2">
      <w:start w:val="0"/>
      <w:numFmt w:val="bullet"/>
      <w:lvlText w:val="•"/>
      <w:lvlJc w:val="left"/>
      <w:pPr>
        <w:ind w:left="687" w:hanging="240"/>
      </w:pPr>
      <w:rPr>
        <w:rFonts w:hint="default"/>
      </w:rPr>
    </w:lvl>
    <w:lvl w:ilvl="3">
      <w:start w:val="0"/>
      <w:numFmt w:val="bullet"/>
      <w:lvlText w:val="•"/>
      <w:lvlJc w:val="left"/>
      <w:pPr>
        <w:ind w:left="900" w:hanging="240"/>
      </w:pPr>
      <w:rPr>
        <w:rFonts w:hint="default"/>
      </w:rPr>
    </w:lvl>
    <w:lvl w:ilvl="4">
      <w:start w:val="0"/>
      <w:numFmt w:val="bullet"/>
      <w:lvlText w:val="•"/>
      <w:lvlJc w:val="left"/>
      <w:pPr>
        <w:ind w:left="1114" w:hanging="240"/>
      </w:pPr>
      <w:rPr>
        <w:rFonts w:hint="default"/>
      </w:rPr>
    </w:lvl>
    <w:lvl w:ilvl="5">
      <w:start w:val="0"/>
      <w:numFmt w:val="bullet"/>
      <w:lvlText w:val="•"/>
      <w:lvlJc w:val="left"/>
      <w:pPr>
        <w:ind w:left="1328" w:hanging="240"/>
      </w:pPr>
      <w:rPr>
        <w:rFonts w:hint="default"/>
      </w:rPr>
    </w:lvl>
    <w:lvl w:ilvl="6">
      <w:start w:val="0"/>
      <w:numFmt w:val="bullet"/>
      <w:lvlText w:val="•"/>
      <w:lvlJc w:val="left"/>
      <w:pPr>
        <w:ind w:left="1541" w:hanging="240"/>
      </w:pPr>
      <w:rPr>
        <w:rFonts w:hint="default"/>
      </w:rPr>
    </w:lvl>
    <w:lvl w:ilvl="7">
      <w:start w:val="0"/>
      <w:numFmt w:val="bullet"/>
      <w:lvlText w:val="•"/>
      <w:lvlJc w:val="left"/>
      <w:pPr>
        <w:ind w:left="1755" w:hanging="240"/>
      </w:pPr>
      <w:rPr>
        <w:rFonts w:hint="default"/>
      </w:rPr>
    </w:lvl>
    <w:lvl w:ilvl="8">
      <w:start w:val="0"/>
      <w:numFmt w:val="bullet"/>
      <w:lvlText w:val="•"/>
      <w:lvlJc w:val="left"/>
      <w:pPr>
        <w:ind w:left="1968" w:hanging="240"/>
      </w:pPr>
      <w:rPr>
        <w:rFonts w:hint="default"/>
      </w:rPr>
    </w:lvl>
  </w:abstractNum>
  <w:abstractNum w:abstractNumId="140">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455" w:hanging="240"/>
      </w:pPr>
      <w:rPr>
        <w:rFonts w:hint="default"/>
      </w:rPr>
    </w:lvl>
    <w:lvl w:ilvl="2">
      <w:start w:val="0"/>
      <w:numFmt w:val="bullet"/>
      <w:lvlText w:val="•"/>
      <w:lvlJc w:val="left"/>
      <w:pPr>
        <w:ind w:left="651" w:hanging="240"/>
      </w:pPr>
      <w:rPr>
        <w:rFonts w:hint="default"/>
      </w:rPr>
    </w:lvl>
    <w:lvl w:ilvl="3">
      <w:start w:val="0"/>
      <w:numFmt w:val="bullet"/>
      <w:lvlText w:val="•"/>
      <w:lvlJc w:val="left"/>
      <w:pPr>
        <w:ind w:left="847" w:hanging="240"/>
      </w:pPr>
      <w:rPr>
        <w:rFonts w:hint="default"/>
      </w:rPr>
    </w:lvl>
    <w:lvl w:ilvl="4">
      <w:start w:val="0"/>
      <w:numFmt w:val="bullet"/>
      <w:lvlText w:val="•"/>
      <w:lvlJc w:val="left"/>
      <w:pPr>
        <w:ind w:left="1043" w:hanging="240"/>
      </w:pPr>
      <w:rPr>
        <w:rFonts w:hint="default"/>
      </w:rPr>
    </w:lvl>
    <w:lvl w:ilvl="5">
      <w:start w:val="0"/>
      <w:numFmt w:val="bullet"/>
      <w:lvlText w:val="•"/>
      <w:lvlJc w:val="left"/>
      <w:pPr>
        <w:ind w:left="1239" w:hanging="240"/>
      </w:pPr>
      <w:rPr>
        <w:rFonts w:hint="default"/>
      </w:rPr>
    </w:lvl>
    <w:lvl w:ilvl="6">
      <w:start w:val="0"/>
      <w:numFmt w:val="bullet"/>
      <w:lvlText w:val="•"/>
      <w:lvlJc w:val="left"/>
      <w:pPr>
        <w:ind w:left="1435" w:hanging="240"/>
      </w:pPr>
      <w:rPr>
        <w:rFonts w:hint="default"/>
      </w:rPr>
    </w:lvl>
    <w:lvl w:ilvl="7">
      <w:start w:val="0"/>
      <w:numFmt w:val="bullet"/>
      <w:lvlText w:val="•"/>
      <w:lvlJc w:val="left"/>
      <w:pPr>
        <w:ind w:left="1631" w:hanging="240"/>
      </w:pPr>
      <w:rPr>
        <w:rFonts w:hint="default"/>
      </w:rPr>
    </w:lvl>
    <w:lvl w:ilvl="8">
      <w:start w:val="0"/>
      <w:numFmt w:val="bullet"/>
      <w:lvlText w:val="•"/>
      <w:lvlJc w:val="left"/>
      <w:pPr>
        <w:ind w:left="1827" w:hanging="240"/>
      </w:pPr>
      <w:rPr>
        <w:rFonts w:hint="default"/>
      </w:rPr>
    </w:lvl>
  </w:abstractNum>
  <w:abstractNum w:abstractNumId="139">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419" w:hanging="240"/>
      </w:pPr>
      <w:rPr>
        <w:rFonts w:hint="default"/>
      </w:rPr>
    </w:lvl>
    <w:lvl w:ilvl="2">
      <w:start w:val="0"/>
      <w:numFmt w:val="bullet"/>
      <w:lvlText w:val="•"/>
      <w:lvlJc w:val="left"/>
      <w:pPr>
        <w:ind w:left="578" w:hanging="240"/>
      </w:pPr>
      <w:rPr>
        <w:rFonts w:hint="default"/>
      </w:rPr>
    </w:lvl>
    <w:lvl w:ilvl="3">
      <w:start w:val="0"/>
      <w:numFmt w:val="bullet"/>
      <w:lvlText w:val="•"/>
      <w:lvlJc w:val="left"/>
      <w:pPr>
        <w:ind w:left="737" w:hanging="240"/>
      </w:pPr>
      <w:rPr>
        <w:rFonts w:hint="default"/>
      </w:rPr>
    </w:lvl>
    <w:lvl w:ilvl="4">
      <w:start w:val="0"/>
      <w:numFmt w:val="bullet"/>
      <w:lvlText w:val="•"/>
      <w:lvlJc w:val="left"/>
      <w:pPr>
        <w:ind w:left="897" w:hanging="240"/>
      </w:pPr>
      <w:rPr>
        <w:rFonts w:hint="default"/>
      </w:rPr>
    </w:lvl>
    <w:lvl w:ilvl="5">
      <w:start w:val="0"/>
      <w:numFmt w:val="bullet"/>
      <w:lvlText w:val="•"/>
      <w:lvlJc w:val="left"/>
      <w:pPr>
        <w:ind w:left="1056" w:hanging="240"/>
      </w:pPr>
      <w:rPr>
        <w:rFonts w:hint="default"/>
      </w:rPr>
    </w:lvl>
    <w:lvl w:ilvl="6">
      <w:start w:val="0"/>
      <w:numFmt w:val="bullet"/>
      <w:lvlText w:val="•"/>
      <w:lvlJc w:val="left"/>
      <w:pPr>
        <w:ind w:left="1215" w:hanging="240"/>
      </w:pPr>
      <w:rPr>
        <w:rFonts w:hint="default"/>
      </w:rPr>
    </w:lvl>
    <w:lvl w:ilvl="7">
      <w:start w:val="0"/>
      <w:numFmt w:val="bullet"/>
      <w:lvlText w:val="•"/>
      <w:lvlJc w:val="left"/>
      <w:pPr>
        <w:ind w:left="1375" w:hanging="240"/>
      </w:pPr>
      <w:rPr>
        <w:rFonts w:hint="default"/>
      </w:rPr>
    </w:lvl>
    <w:lvl w:ilvl="8">
      <w:start w:val="0"/>
      <w:numFmt w:val="bullet"/>
      <w:lvlText w:val="•"/>
      <w:lvlJc w:val="left"/>
      <w:pPr>
        <w:ind w:left="1534" w:hanging="240"/>
      </w:pPr>
      <w:rPr>
        <w:rFonts w:hint="default"/>
      </w:rPr>
    </w:lvl>
  </w:abstractNum>
  <w:abstractNum w:abstractNumId="138">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367" w:hanging="240"/>
      </w:pPr>
      <w:rPr>
        <w:rFonts w:hint="default"/>
      </w:rPr>
    </w:lvl>
    <w:lvl w:ilvl="2">
      <w:start w:val="0"/>
      <w:numFmt w:val="bullet"/>
      <w:lvlText w:val="•"/>
      <w:lvlJc w:val="left"/>
      <w:pPr>
        <w:ind w:left="475" w:hanging="240"/>
      </w:pPr>
      <w:rPr>
        <w:rFonts w:hint="default"/>
      </w:rPr>
    </w:lvl>
    <w:lvl w:ilvl="3">
      <w:start w:val="0"/>
      <w:numFmt w:val="bullet"/>
      <w:lvlText w:val="•"/>
      <w:lvlJc w:val="left"/>
      <w:pPr>
        <w:ind w:left="583" w:hanging="240"/>
      </w:pPr>
      <w:rPr>
        <w:rFonts w:hint="default"/>
      </w:rPr>
    </w:lvl>
    <w:lvl w:ilvl="4">
      <w:start w:val="0"/>
      <w:numFmt w:val="bullet"/>
      <w:lvlText w:val="•"/>
      <w:lvlJc w:val="left"/>
      <w:pPr>
        <w:ind w:left="690" w:hanging="240"/>
      </w:pPr>
      <w:rPr>
        <w:rFonts w:hint="default"/>
      </w:rPr>
    </w:lvl>
    <w:lvl w:ilvl="5">
      <w:start w:val="0"/>
      <w:numFmt w:val="bullet"/>
      <w:lvlText w:val="•"/>
      <w:lvlJc w:val="left"/>
      <w:pPr>
        <w:ind w:left="798" w:hanging="240"/>
      </w:pPr>
      <w:rPr>
        <w:rFonts w:hint="default"/>
      </w:rPr>
    </w:lvl>
    <w:lvl w:ilvl="6">
      <w:start w:val="0"/>
      <w:numFmt w:val="bullet"/>
      <w:lvlText w:val="•"/>
      <w:lvlJc w:val="left"/>
      <w:pPr>
        <w:ind w:left="906" w:hanging="240"/>
      </w:pPr>
      <w:rPr>
        <w:rFonts w:hint="default"/>
      </w:rPr>
    </w:lvl>
    <w:lvl w:ilvl="7">
      <w:start w:val="0"/>
      <w:numFmt w:val="bullet"/>
      <w:lvlText w:val="•"/>
      <w:lvlJc w:val="left"/>
      <w:pPr>
        <w:ind w:left="1013" w:hanging="240"/>
      </w:pPr>
      <w:rPr>
        <w:rFonts w:hint="default"/>
      </w:rPr>
    </w:lvl>
    <w:lvl w:ilvl="8">
      <w:start w:val="0"/>
      <w:numFmt w:val="bullet"/>
      <w:lvlText w:val="•"/>
      <w:lvlJc w:val="left"/>
      <w:pPr>
        <w:ind w:left="1121" w:hanging="240"/>
      </w:pPr>
      <w:rPr>
        <w:rFonts w:hint="default"/>
      </w:rPr>
    </w:lvl>
  </w:abstractNum>
  <w:abstractNum w:abstractNumId="137">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328" w:hanging="240"/>
      </w:pPr>
      <w:rPr>
        <w:rFonts w:hint="default"/>
      </w:rPr>
    </w:lvl>
    <w:lvl w:ilvl="2">
      <w:start w:val="0"/>
      <w:numFmt w:val="bullet"/>
      <w:lvlText w:val="•"/>
      <w:lvlJc w:val="left"/>
      <w:pPr>
        <w:ind w:left="396" w:hanging="240"/>
      </w:pPr>
      <w:rPr>
        <w:rFonts w:hint="default"/>
      </w:rPr>
    </w:lvl>
    <w:lvl w:ilvl="3">
      <w:start w:val="0"/>
      <w:numFmt w:val="bullet"/>
      <w:lvlText w:val="•"/>
      <w:lvlJc w:val="left"/>
      <w:pPr>
        <w:ind w:left="464" w:hanging="240"/>
      </w:pPr>
      <w:rPr>
        <w:rFonts w:hint="default"/>
      </w:rPr>
    </w:lvl>
    <w:lvl w:ilvl="4">
      <w:start w:val="0"/>
      <w:numFmt w:val="bullet"/>
      <w:lvlText w:val="•"/>
      <w:lvlJc w:val="left"/>
      <w:pPr>
        <w:ind w:left="532" w:hanging="240"/>
      </w:pPr>
      <w:rPr>
        <w:rFonts w:hint="default"/>
      </w:rPr>
    </w:lvl>
    <w:lvl w:ilvl="5">
      <w:start w:val="0"/>
      <w:numFmt w:val="bullet"/>
      <w:lvlText w:val="•"/>
      <w:lvlJc w:val="left"/>
      <w:pPr>
        <w:ind w:left="600" w:hanging="240"/>
      </w:pPr>
      <w:rPr>
        <w:rFonts w:hint="default"/>
      </w:rPr>
    </w:lvl>
    <w:lvl w:ilvl="6">
      <w:start w:val="0"/>
      <w:numFmt w:val="bullet"/>
      <w:lvlText w:val="•"/>
      <w:lvlJc w:val="left"/>
      <w:pPr>
        <w:ind w:left="668" w:hanging="240"/>
      </w:pPr>
      <w:rPr>
        <w:rFonts w:hint="default"/>
      </w:rPr>
    </w:lvl>
    <w:lvl w:ilvl="7">
      <w:start w:val="0"/>
      <w:numFmt w:val="bullet"/>
      <w:lvlText w:val="•"/>
      <w:lvlJc w:val="left"/>
      <w:pPr>
        <w:ind w:left="736" w:hanging="240"/>
      </w:pPr>
      <w:rPr>
        <w:rFonts w:hint="default"/>
      </w:rPr>
    </w:lvl>
    <w:lvl w:ilvl="8">
      <w:start w:val="0"/>
      <w:numFmt w:val="bullet"/>
      <w:lvlText w:val="•"/>
      <w:lvlJc w:val="left"/>
      <w:pPr>
        <w:ind w:left="804" w:hanging="240"/>
      </w:pPr>
      <w:rPr>
        <w:rFonts w:hint="default"/>
      </w:rPr>
    </w:lvl>
  </w:abstractNum>
  <w:abstractNum w:abstractNumId="136">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377" w:hanging="240"/>
      </w:pPr>
      <w:rPr>
        <w:rFonts w:hint="default"/>
      </w:rPr>
    </w:lvl>
    <w:lvl w:ilvl="2">
      <w:start w:val="0"/>
      <w:numFmt w:val="bullet"/>
      <w:lvlText w:val="•"/>
      <w:lvlJc w:val="left"/>
      <w:pPr>
        <w:ind w:left="494" w:hanging="240"/>
      </w:pPr>
      <w:rPr>
        <w:rFonts w:hint="default"/>
      </w:rPr>
    </w:lvl>
    <w:lvl w:ilvl="3">
      <w:start w:val="0"/>
      <w:numFmt w:val="bullet"/>
      <w:lvlText w:val="•"/>
      <w:lvlJc w:val="left"/>
      <w:pPr>
        <w:ind w:left="611" w:hanging="240"/>
      </w:pPr>
      <w:rPr>
        <w:rFonts w:hint="default"/>
      </w:rPr>
    </w:lvl>
    <w:lvl w:ilvl="4">
      <w:start w:val="0"/>
      <w:numFmt w:val="bullet"/>
      <w:lvlText w:val="•"/>
      <w:lvlJc w:val="left"/>
      <w:pPr>
        <w:ind w:left="728" w:hanging="240"/>
      </w:pPr>
      <w:rPr>
        <w:rFonts w:hint="default"/>
      </w:rPr>
    </w:lvl>
    <w:lvl w:ilvl="5">
      <w:start w:val="0"/>
      <w:numFmt w:val="bullet"/>
      <w:lvlText w:val="•"/>
      <w:lvlJc w:val="left"/>
      <w:pPr>
        <w:ind w:left="846" w:hanging="240"/>
      </w:pPr>
      <w:rPr>
        <w:rFonts w:hint="default"/>
      </w:rPr>
    </w:lvl>
    <w:lvl w:ilvl="6">
      <w:start w:val="0"/>
      <w:numFmt w:val="bullet"/>
      <w:lvlText w:val="•"/>
      <w:lvlJc w:val="left"/>
      <w:pPr>
        <w:ind w:left="963" w:hanging="240"/>
      </w:pPr>
      <w:rPr>
        <w:rFonts w:hint="default"/>
      </w:rPr>
    </w:lvl>
    <w:lvl w:ilvl="7">
      <w:start w:val="0"/>
      <w:numFmt w:val="bullet"/>
      <w:lvlText w:val="•"/>
      <w:lvlJc w:val="left"/>
      <w:pPr>
        <w:ind w:left="1080" w:hanging="240"/>
      </w:pPr>
      <w:rPr>
        <w:rFonts w:hint="default"/>
      </w:rPr>
    </w:lvl>
    <w:lvl w:ilvl="8">
      <w:start w:val="0"/>
      <w:numFmt w:val="bullet"/>
      <w:lvlText w:val="•"/>
      <w:lvlJc w:val="left"/>
      <w:pPr>
        <w:ind w:left="1197" w:hanging="240"/>
      </w:pPr>
      <w:rPr>
        <w:rFonts w:hint="default"/>
      </w:rPr>
    </w:lvl>
  </w:abstractNum>
  <w:abstractNum w:abstractNumId="135">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403" w:hanging="240"/>
      </w:pPr>
      <w:rPr>
        <w:rFonts w:hint="default"/>
      </w:rPr>
    </w:lvl>
    <w:lvl w:ilvl="2">
      <w:start w:val="0"/>
      <w:numFmt w:val="bullet"/>
      <w:lvlText w:val="•"/>
      <w:lvlJc w:val="left"/>
      <w:pPr>
        <w:ind w:left="547" w:hanging="240"/>
      </w:pPr>
      <w:rPr>
        <w:rFonts w:hint="default"/>
      </w:rPr>
    </w:lvl>
    <w:lvl w:ilvl="3">
      <w:start w:val="0"/>
      <w:numFmt w:val="bullet"/>
      <w:lvlText w:val="•"/>
      <w:lvlJc w:val="left"/>
      <w:pPr>
        <w:ind w:left="690" w:hanging="240"/>
      </w:pPr>
      <w:rPr>
        <w:rFonts w:hint="default"/>
      </w:rPr>
    </w:lvl>
    <w:lvl w:ilvl="4">
      <w:start w:val="0"/>
      <w:numFmt w:val="bullet"/>
      <w:lvlText w:val="•"/>
      <w:lvlJc w:val="left"/>
      <w:pPr>
        <w:ind w:left="834" w:hanging="240"/>
      </w:pPr>
      <w:rPr>
        <w:rFonts w:hint="default"/>
      </w:rPr>
    </w:lvl>
    <w:lvl w:ilvl="5">
      <w:start w:val="0"/>
      <w:numFmt w:val="bullet"/>
      <w:lvlText w:val="•"/>
      <w:lvlJc w:val="left"/>
      <w:pPr>
        <w:ind w:left="978" w:hanging="240"/>
      </w:pPr>
      <w:rPr>
        <w:rFonts w:hint="default"/>
      </w:rPr>
    </w:lvl>
    <w:lvl w:ilvl="6">
      <w:start w:val="0"/>
      <w:numFmt w:val="bullet"/>
      <w:lvlText w:val="•"/>
      <w:lvlJc w:val="left"/>
      <w:pPr>
        <w:ind w:left="1121" w:hanging="240"/>
      </w:pPr>
      <w:rPr>
        <w:rFonts w:hint="default"/>
      </w:rPr>
    </w:lvl>
    <w:lvl w:ilvl="7">
      <w:start w:val="0"/>
      <w:numFmt w:val="bullet"/>
      <w:lvlText w:val="•"/>
      <w:lvlJc w:val="left"/>
      <w:pPr>
        <w:ind w:left="1265" w:hanging="240"/>
      </w:pPr>
      <w:rPr>
        <w:rFonts w:hint="default"/>
      </w:rPr>
    </w:lvl>
    <w:lvl w:ilvl="8">
      <w:start w:val="0"/>
      <w:numFmt w:val="bullet"/>
      <w:lvlText w:val="•"/>
      <w:lvlJc w:val="left"/>
      <w:pPr>
        <w:ind w:left="1408" w:hanging="240"/>
      </w:pPr>
      <w:rPr>
        <w:rFonts w:hint="default"/>
      </w:rPr>
    </w:lvl>
  </w:abstractNum>
  <w:abstractNum w:abstractNumId="134">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440" w:hanging="240"/>
      </w:pPr>
      <w:rPr>
        <w:rFonts w:hint="default"/>
      </w:rPr>
    </w:lvl>
    <w:lvl w:ilvl="2">
      <w:start w:val="0"/>
      <w:numFmt w:val="bullet"/>
      <w:lvlText w:val="•"/>
      <w:lvlJc w:val="left"/>
      <w:pPr>
        <w:ind w:left="620" w:hanging="240"/>
      </w:pPr>
      <w:rPr>
        <w:rFonts w:hint="default"/>
      </w:rPr>
    </w:lvl>
    <w:lvl w:ilvl="3">
      <w:start w:val="0"/>
      <w:numFmt w:val="bullet"/>
      <w:lvlText w:val="•"/>
      <w:lvlJc w:val="left"/>
      <w:pPr>
        <w:ind w:left="800" w:hanging="240"/>
      </w:pPr>
      <w:rPr>
        <w:rFonts w:hint="default"/>
      </w:rPr>
    </w:lvl>
    <w:lvl w:ilvl="4">
      <w:start w:val="0"/>
      <w:numFmt w:val="bullet"/>
      <w:lvlText w:val="•"/>
      <w:lvlJc w:val="left"/>
      <w:pPr>
        <w:ind w:left="980" w:hanging="240"/>
      </w:pPr>
      <w:rPr>
        <w:rFonts w:hint="default"/>
      </w:rPr>
    </w:lvl>
    <w:lvl w:ilvl="5">
      <w:start w:val="0"/>
      <w:numFmt w:val="bullet"/>
      <w:lvlText w:val="•"/>
      <w:lvlJc w:val="left"/>
      <w:pPr>
        <w:ind w:left="1161" w:hanging="240"/>
      </w:pPr>
      <w:rPr>
        <w:rFonts w:hint="default"/>
      </w:rPr>
    </w:lvl>
    <w:lvl w:ilvl="6">
      <w:start w:val="0"/>
      <w:numFmt w:val="bullet"/>
      <w:lvlText w:val="•"/>
      <w:lvlJc w:val="left"/>
      <w:pPr>
        <w:ind w:left="1341" w:hanging="240"/>
      </w:pPr>
      <w:rPr>
        <w:rFonts w:hint="default"/>
      </w:rPr>
    </w:lvl>
    <w:lvl w:ilvl="7">
      <w:start w:val="0"/>
      <w:numFmt w:val="bullet"/>
      <w:lvlText w:val="•"/>
      <w:lvlJc w:val="left"/>
      <w:pPr>
        <w:ind w:left="1521" w:hanging="240"/>
      </w:pPr>
      <w:rPr>
        <w:rFonts w:hint="default"/>
      </w:rPr>
    </w:lvl>
    <w:lvl w:ilvl="8">
      <w:start w:val="0"/>
      <w:numFmt w:val="bullet"/>
      <w:lvlText w:val="•"/>
      <w:lvlJc w:val="left"/>
      <w:pPr>
        <w:ind w:left="1701" w:hanging="240"/>
      </w:pPr>
      <w:rPr>
        <w:rFonts w:hint="default"/>
      </w:rPr>
    </w:lvl>
  </w:abstractNum>
  <w:abstractNum w:abstractNumId="133">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477" w:hanging="240"/>
      </w:pPr>
      <w:rPr>
        <w:rFonts w:hint="default"/>
      </w:rPr>
    </w:lvl>
    <w:lvl w:ilvl="2">
      <w:start w:val="0"/>
      <w:numFmt w:val="bullet"/>
      <w:lvlText w:val="•"/>
      <w:lvlJc w:val="left"/>
      <w:pPr>
        <w:ind w:left="694" w:hanging="240"/>
      </w:pPr>
      <w:rPr>
        <w:rFonts w:hint="default"/>
      </w:rPr>
    </w:lvl>
    <w:lvl w:ilvl="3">
      <w:start w:val="0"/>
      <w:numFmt w:val="bullet"/>
      <w:lvlText w:val="•"/>
      <w:lvlJc w:val="left"/>
      <w:pPr>
        <w:ind w:left="911" w:hanging="240"/>
      </w:pPr>
      <w:rPr>
        <w:rFonts w:hint="default"/>
      </w:rPr>
    </w:lvl>
    <w:lvl w:ilvl="4">
      <w:start w:val="0"/>
      <w:numFmt w:val="bullet"/>
      <w:lvlText w:val="•"/>
      <w:lvlJc w:val="left"/>
      <w:pPr>
        <w:ind w:left="1129" w:hanging="240"/>
      </w:pPr>
      <w:rPr>
        <w:rFonts w:hint="default"/>
      </w:rPr>
    </w:lvl>
    <w:lvl w:ilvl="5">
      <w:start w:val="0"/>
      <w:numFmt w:val="bullet"/>
      <w:lvlText w:val="•"/>
      <w:lvlJc w:val="left"/>
      <w:pPr>
        <w:ind w:left="1346" w:hanging="240"/>
      </w:pPr>
      <w:rPr>
        <w:rFonts w:hint="default"/>
      </w:rPr>
    </w:lvl>
    <w:lvl w:ilvl="6">
      <w:start w:val="0"/>
      <w:numFmt w:val="bullet"/>
      <w:lvlText w:val="•"/>
      <w:lvlJc w:val="left"/>
      <w:pPr>
        <w:ind w:left="1563" w:hanging="240"/>
      </w:pPr>
      <w:rPr>
        <w:rFonts w:hint="default"/>
      </w:rPr>
    </w:lvl>
    <w:lvl w:ilvl="7">
      <w:start w:val="0"/>
      <w:numFmt w:val="bullet"/>
      <w:lvlText w:val="•"/>
      <w:lvlJc w:val="left"/>
      <w:pPr>
        <w:ind w:left="1781" w:hanging="240"/>
      </w:pPr>
      <w:rPr>
        <w:rFonts w:hint="default"/>
      </w:rPr>
    </w:lvl>
    <w:lvl w:ilvl="8">
      <w:start w:val="0"/>
      <w:numFmt w:val="bullet"/>
      <w:lvlText w:val="•"/>
      <w:lvlJc w:val="left"/>
      <w:pPr>
        <w:ind w:left="1998" w:hanging="240"/>
      </w:pPr>
      <w:rPr>
        <w:rFonts w:hint="default"/>
      </w:rPr>
    </w:lvl>
  </w:abstractNum>
  <w:abstractNum w:abstractNumId="132">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454" w:hanging="240"/>
      </w:pPr>
      <w:rPr>
        <w:rFonts w:hint="default"/>
      </w:rPr>
    </w:lvl>
    <w:lvl w:ilvl="2">
      <w:start w:val="0"/>
      <w:numFmt w:val="bullet"/>
      <w:lvlText w:val="•"/>
      <w:lvlJc w:val="left"/>
      <w:pPr>
        <w:ind w:left="648" w:hanging="240"/>
      </w:pPr>
      <w:rPr>
        <w:rFonts w:hint="default"/>
      </w:rPr>
    </w:lvl>
    <w:lvl w:ilvl="3">
      <w:start w:val="0"/>
      <w:numFmt w:val="bullet"/>
      <w:lvlText w:val="•"/>
      <w:lvlJc w:val="left"/>
      <w:pPr>
        <w:ind w:left="842" w:hanging="240"/>
      </w:pPr>
      <w:rPr>
        <w:rFonts w:hint="default"/>
      </w:rPr>
    </w:lvl>
    <w:lvl w:ilvl="4">
      <w:start w:val="0"/>
      <w:numFmt w:val="bullet"/>
      <w:lvlText w:val="•"/>
      <w:lvlJc w:val="left"/>
      <w:pPr>
        <w:ind w:left="1036" w:hanging="240"/>
      </w:pPr>
      <w:rPr>
        <w:rFonts w:hint="default"/>
      </w:rPr>
    </w:lvl>
    <w:lvl w:ilvl="5">
      <w:start w:val="0"/>
      <w:numFmt w:val="bullet"/>
      <w:lvlText w:val="•"/>
      <w:lvlJc w:val="left"/>
      <w:pPr>
        <w:ind w:left="1230" w:hanging="240"/>
      </w:pPr>
      <w:rPr>
        <w:rFonts w:hint="default"/>
      </w:rPr>
    </w:lvl>
    <w:lvl w:ilvl="6">
      <w:start w:val="0"/>
      <w:numFmt w:val="bullet"/>
      <w:lvlText w:val="•"/>
      <w:lvlJc w:val="left"/>
      <w:pPr>
        <w:ind w:left="1424" w:hanging="240"/>
      </w:pPr>
      <w:rPr>
        <w:rFonts w:hint="default"/>
      </w:rPr>
    </w:lvl>
    <w:lvl w:ilvl="7">
      <w:start w:val="0"/>
      <w:numFmt w:val="bullet"/>
      <w:lvlText w:val="•"/>
      <w:lvlJc w:val="left"/>
      <w:pPr>
        <w:ind w:left="1618" w:hanging="240"/>
      </w:pPr>
      <w:rPr>
        <w:rFonts w:hint="default"/>
      </w:rPr>
    </w:lvl>
    <w:lvl w:ilvl="8">
      <w:start w:val="0"/>
      <w:numFmt w:val="bullet"/>
      <w:lvlText w:val="•"/>
      <w:lvlJc w:val="left"/>
      <w:pPr>
        <w:ind w:left="1812" w:hanging="240"/>
      </w:pPr>
      <w:rPr>
        <w:rFonts w:hint="default"/>
      </w:rPr>
    </w:lvl>
  </w:abstractNum>
  <w:abstractNum w:abstractNumId="131">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446" w:hanging="240"/>
      </w:pPr>
      <w:rPr>
        <w:rFonts w:hint="default"/>
      </w:rPr>
    </w:lvl>
    <w:lvl w:ilvl="2">
      <w:start w:val="0"/>
      <w:numFmt w:val="bullet"/>
      <w:lvlText w:val="•"/>
      <w:lvlJc w:val="left"/>
      <w:pPr>
        <w:ind w:left="633" w:hanging="240"/>
      </w:pPr>
      <w:rPr>
        <w:rFonts w:hint="default"/>
      </w:rPr>
    </w:lvl>
    <w:lvl w:ilvl="3">
      <w:start w:val="0"/>
      <w:numFmt w:val="bullet"/>
      <w:lvlText w:val="•"/>
      <w:lvlJc w:val="left"/>
      <w:pPr>
        <w:ind w:left="819" w:hanging="240"/>
      </w:pPr>
      <w:rPr>
        <w:rFonts w:hint="default"/>
      </w:rPr>
    </w:lvl>
    <w:lvl w:ilvl="4">
      <w:start w:val="0"/>
      <w:numFmt w:val="bullet"/>
      <w:lvlText w:val="•"/>
      <w:lvlJc w:val="left"/>
      <w:pPr>
        <w:ind w:left="1006" w:hanging="240"/>
      </w:pPr>
      <w:rPr>
        <w:rFonts w:hint="default"/>
      </w:rPr>
    </w:lvl>
    <w:lvl w:ilvl="5">
      <w:start w:val="0"/>
      <w:numFmt w:val="bullet"/>
      <w:lvlText w:val="•"/>
      <w:lvlJc w:val="left"/>
      <w:pPr>
        <w:ind w:left="1192" w:hanging="240"/>
      </w:pPr>
      <w:rPr>
        <w:rFonts w:hint="default"/>
      </w:rPr>
    </w:lvl>
    <w:lvl w:ilvl="6">
      <w:start w:val="0"/>
      <w:numFmt w:val="bullet"/>
      <w:lvlText w:val="•"/>
      <w:lvlJc w:val="left"/>
      <w:pPr>
        <w:ind w:left="1379" w:hanging="240"/>
      </w:pPr>
      <w:rPr>
        <w:rFonts w:hint="default"/>
      </w:rPr>
    </w:lvl>
    <w:lvl w:ilvl="7">
      <w:start w:val="0"/>
      <w:numFmt w:val="bullet"/>
      <w:lvlText w:val="•"/>
      <w:lvlJc w:val="left"/>
      <w:pPr>
        <w:ind w:left="1565" w:hanging="240"/>
      </w:pPr>
      <w:rPr>
        <w:rFonts w:hint="default"/>
      </w:rPr>
    </w:lvl>
    <w:lvl w:ilvl="8">
      <w:start w:val="0"/>
      <w:numFmt w:val="bullet"/>
      <w:lvlText w:val="•"/>
      <w:lvlJc w:val="left"/>
      <w:pPr>
        <w:ind w:left="1752" w:hanging="240"/>
      </w:pPr>
      <w:rPr>
        <w:rFonts w:hint="default"/>
      </w:rPr>
    </w:lvl>
  </w:abstractNum>
  <w:abstractNum w:abstractNumId="130">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325" w:hanging="240"/>
      </w:pPr>
      <w:rPr>
        <w:rFonts w:hint="default"/>
      </w:rPr>
    </w:lvl>
    <w:lvl w:ilvl="2">
      <w:start w:val="0"/>
      <w:numFmt w:val="bullet"/>
      <w:lvlText w:val="•"/>
      <w:lvlJc w:val="left"/>
      <w:pPr>
        <w:ind w:left="391" w:hanging="240"/>
      </w:pPr>
      <w:rPr>
        <w:rFonts w:hint="default"/>
      </w:rPr>
    </w:lvl>
    <w:lvl w:ilvl="3">
      <w:start w:val="0"/>
      <w:numFmt w:val="bullet"/>
      <w:lvlText w:val="•"/>
      <w:lvlJc w:val="left"/>
      <w:pPr>
        <w:ind w:left="456" w:hanging="240"/>
      </w:pPr>
      <w:rPr>
        <w:rFonts w:hint="default"/>
      </w:rPr>
    </w:lvl>
    <w:lvl w:ilvl="4">
      <w:start w:val="0"/>
      <w:numFmt w:val="bullet"/>
      <w:lvlText w:val="•"/>
      <w:lvlJc w:val="left"/>
      <w:pPr>
        <w:ind w:left="522" w:hanging="240"/>
      </w:pPr>
      <w:rPr>
        <w:rFonts w:hint="default"/>
      </w:rPr>
    </w:lvl>
    <w:lvl w:ilvl="5">
      <w:start w:val="0"/>
      <w:numFmt w:val="bullet"/>
      <w:lvlText w:val="•"/>
      <w:lvlJc w:val="left"/>
      <w:pPr>
        <w:ind w:left="587" w:hanging="240"/>
      </w:pPr>
      <w:rPr>
        <w:rFonts w:hint="default"/>
      </w:rPr>
    </w:lvl>
    <w:lvl w:ilvl="6">
      <w:start w:val="0"/>
      <w:numFmt w:val="bullet"/>
      <w:lvlText w:val="•"/>
      <w:lvlJc w:val="left"/>
      <w:pPr>
        <w:ind w:left="653" w:hanging="240"/>
      </w:pPr>
      <w:rPr>
        <w:rFonts w:hint="default"/>
      </w:rPr>
    </w:lvl>
    <w:lvl w:ilvl="7">
      <w:start w:val="0"/>
      <w:numFmt w:val="bullet"/>
      <w:lvlText w:val="•"/>
      <w:lvlJc w:val="left"/>
      <w:pPr>
        <w:ind w:left="718" w:hanging="240"/>
      </w:pPr>
      <w:rPr>
        <w:rFonts w:hint="default"/>
      </w:rPr>
    </w:lvl>
    <w:lvl w:ilvl="8">
      <w:start w:val="0"/>
      <w:numFmt w:val="bullet"/>
      <w:lvlText w:val="•"/>
      <w:lvlJc w:val="left"/>
      <w:pPr>
        <w:ind w:left="784" w:hanging="240"/>
      </w:pPr>
      <w:rPr>
        <w:rFonts w:hint="default"/>
      </w:rPr>
    </w:lvl>
  </w:abstractNum>
  <w:abstractNum w:abstractNumId="129">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371" w:hanging="240"/>
      </w:pPr>
      <w:rPr>
        <w:rFonts w:hint="default"/>
      </w:rPr>
    </w:lvl>
    <w:lvl w:ilvl="2">
      <w:start w:val="0"/>
      <w:numFmt w:val="bullet"/>
      <w:lvlText w:val="•"/>
      <w:lvlJc w:val="left"/>
      <w:pPr>
        <w:ind w:left="483" w:hanging="240"/>
      </w:pPr>
      <w:rPr>
        <w:rFonts w:hint="default"/>
      </w:rPr>
    </w:lvl>
    <w:lvl w:ilvl="3">
      <w:start w:val="0"/>
      <w:numFmt w:val="bullet"/>
      <w:lvlText w:val="•"/>
      <w:lvlJc w:val="left"/>
      <w:pPr>
        <w:ind w:left="594" w:hanging="240"/>
      </w:pPr>
      <w:rPr>
        <w:rFonts w:hint="default"/>
      </w:rPr>
    </w:lvl>
    <w:lvl w:ilvl="4">
      <w:start w:val="0"/>
      <w:numFmt w:val="bullet"/>
      <w:lvlText w:val="•"/>
      <w:lvlJc w:val="left"/>
      <w:pPr>
        <w:ind w:left="706" w:hanging="240"/>
      </w:pPr>
      <w:rPr>
        <w:rFonts w:hint="default"/>
      </w:rPr>
    </w:lvl>
    <w:lvl w:ilvl="5">
      <w:start w:val="0"/>
      <w:numFmt w:val="bullet"/>
      <w:lvlText w:val="•"/>
      <w:lvlJc w:val="left"/>
      <w:pPr>
        <w:ind w:left="817" w:hanging="240"/>
      </w:pPr>
      <w:rPr>
        <w:rFonts w:hint="default"/>
      </w:rPr>
    </w:lvl>
    <w:lvl w:ilvl="6">
      <w:start w:val="0"/>
      <w:numFmt w:val="bullet"/>
      <w:lvlText w:val="•"/>
      <w:lvlJc w:val="left"/>
      <w:pPr>
        <w:ind w:left="929" w:hanging="240"/>
      </w:pPr>
      <w:rPr>
        <w:rFonts w:hint="default"/>
      </w:rPr>
    </w:lvl>
    <w:lvl w:ilvl="7">
      <w:start w:val="0"/>
      <w:numFmt w:val="bullet"/>
      <w:lvlText w:val="•"/>
      <w:lvlJc w:val="left"/>
      <w:pPr>
        <w:ind w:left="1040" w:hanging="240"/>
      </w:pPr>
      <w:rPr>
        <w:rFonts w:hint="default"/>
      </w:rPr>
    </w:lvl>
    <w:lvl w:ilvl="8">
      <w:start w:val="0"/>
      <w:numFmt w:val="bullet"/>
      <w:lvlText w:val="•"/>
      <w:lvlJc w:val="left"/>
      <w:pPr>
        <w:ind w:left="1152" w:hanging="240"/>
      </w:pPr>
      <w:rPr>
        <w:rFonts w:hint="default"/>
      </w:rPr>
    </w:lvl>
  </w:abstractNum>
  <w:abstractNum w:abstractNumId="128">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568" w:hanging="240"/>
      </w:pPr>
      <w:rPr>
        <w:rFonts w:hint="default"/>
      </w:rPr>
    </w:lvl>
    <w:lvl w:ilvl="2">
      <w:start w:val="0"/>
      <w:numFmt w:val="bullet"/>
      <w:lvlText w:val="•"/>
      <w:lvlJc w:val="left"/>
      <w:pPr>
        <w:ind w:left="876" w:hanging="240"/>
      </w:pPr>
      <w:rPr>
        <w:rFonts w:hint="default"/>
      </w:rPr>
    </w:lvl>
    <w:lvl w:ilvl="3">
      <w:start w:val="0"/>
      <w:numFmt w:val="bullet"/>
      <w:lvlText w:val="•"/>
      <w:lvlJc w:val="left"/>
      <w:pPr>
        <w:ind w:left="1184" w:hanging="240"/>
      </w:pPr>
      <w:rPr>
        <w:rFonts w:hint="default"/>
      </w:rPr>
    </w:lvl>
    <w:lvl w:ilvl="4">
      <w:start w:val="0"/>
      <w:numFmt w:val="bullet"/>
      <w:lvlText w:val="•"/>
      <w:lvlJc w:val="left"/>
      <w:pPr>
        <w:ind w:left="1492" w:hanging="240"/>
      </w:pPr>
      <w:rPr>
        <w:rFonts w:hint="default"/>
      </w:rPr>
    </w:lvl>
    <w:lvl w:ilvl="5">
      <w:start w:val="0"/>
      <w:numFmt w:val="bullet"/>
      <w:lvlText w:val="•"/>
      <w:lvlJc w:val="left"/>
      <w:pPr>
        <w:ind w:left="1800" w:hanging="240"/>
      </w:pPr>
      <w:rPr>
        <w:rFonts w:hint="default"/>
      </w:rPr>
    </w:lvl>
    <w:lvl w:ilvl="6">
      <w:start w:val="0"/>
      <w:numFmt w:val="bullet"/>
      <w:lvlText w:val="•"/>
      <w:lvlJc w:val="left"/>
      <w:pPr>
        <w:ind w:left="2108" w:hanging="240"/>
      </w:pPr>
      <w:rPr>
        <w:rFonts w:hint="default"/>
      </w:rPr>
    </w:lvl>
    <w:lvl w:ilvl="7">
      <w:start w:val="0"/>
      <w:numFmt w:val="bullet"/>
      <w:lvlText w:val="•"/>
      <w:lvlJc w:val="left"/>
      <w:pPr>
        <w:ind w:left="2416" w:hanging="240"/>
      </w:pPr>
      <w:rPr>
        <w:rFonts w:hint="default"/>
      </w:rPr>
    </w:lvl>
    <w:lvl w:ilvl="8">
      <w:start w:val="0"/>
      <w:numFmt w:val="bullet"/>
      <w:lvlText w:val="•"/>
      <w:lvlJc w:val="left"/>
      <w:pPr>
        <w:ind w:left="2724" w:hanging="240"/>
      </w:pPr>
      <w:rPr>
        <w:rFonts w:hint="default"/>
      </w:rPr>
    </w:lvl>
  </w:abstractNum>
  <w:abstractNum w:abstractNumId="127">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562" w:hanging="240"/>
      </w:pPr>
      <w:rPr>
        <w:rFonts w:hint="default"/>
      </w:rPr>
    </w:lvl>
    <w:lvl w:ilvl="2">
      <w:start w:val="0"/>
      <w:numFmt w:val="bullet"/>
      <w:lvlText w:val="•"/>
      <w:lvlJc w:val="left"/>
      <w:pPr>
        <w:ind w:left="864" w:hanging="240"/>
      </w:pPr>
      <w:rPr>
        <w:rFonts w:hint="default"/>
      </w:rPr>
    </w:lvl>
    <w:lvl w:ilvl="3">
      <w:start w:val="0"/>
      <w:numFmt w:val="bullet"/>
      <w:lvlText w:val="•"/>
      <w:lvlJc w:val="left"/>
      <w:pPr>
        <w:ind w:left="1166" w:hanging="240"/>
      </w:pPr>
      <w:rPr>
        <w:rFonts w:hint="default"/>
      </w:rPr>
    </w:lvl>
    <w:lvl w:ilvl="4">
      <w:start w:val="0"/>
      <w:numFmt w:val="bullet"/>
      <w:lvlText w:val="•"/>
      <w:lvlJc w:val="left"/>
      <w:pPr>
        <w:ind w:left="1469" w:hanging="240"/>
      </w:pPr>
      <w:rPr>
        <w:rFonts w:hint="default"/>
      </w:rPr>
    </w:lvl>
    <w:lvl w:ilvl="5">
      <w:start w:val="0"/>
      <w:numFmt w:val="bullet"/>
      <w:lvlText w:val="•"/>
      <w:lvlJc w:val="left"/>
      <w:pPr>
        <w:ind w:left="1771" w:hanging="240"/>
      </w:pPr>
      <w:rPr>
        <w:rFonts w:hint="default"/>
      </w:rPr>
    </w:lvl>
    <w:lvl w:ilvl="6">
      <w:start w:val="0"/>
      <w:numFmt w:val="bullet"/>
      <w:lvlText w:val="•"/>
      <w:lvlJc w:val="left"/>
      <w:pPr>
        <w:ind w:left="2073" w:hanging="240"/>
      </w:pPr>
      <w:rPr>
        <w:rFonts w:hint="default"/>
      </w:rPr>
    </w:lvl>
    <w:lvl w:ilvl="7">
      <w:start w:val="0"/>
      <w:numFmt w:val="bullet"/>
      <w:lvlText w:val="•"/>
      <w:lvlJc w:val="left"/>
      <w:pPr>
        <w:ind w:left="2376" w:hanging="240"/>
      </w:pPr>
      <w:rPr>
        <w:rFonts w:hint="default"/>
      </w:rPr>
    </w:lvl>
    <w:lvl w:ilvl="8">
      <w:start w:val="0"/>
      <w:numFmt w:val="bullet"/>
      <w:lvlText w:val="•"/>
      <w:lvlJc w:val="left"/>
      <w:pPr>
        <w:ind w:left="2678" w:hanging="240"/>
      </w:pPr>
      <w:rPr>
        <w:rFonts w:hint="default"/>
      </w:rPr>
    </w:lvl>
  </w:abstractNum>
  <w:abstractNum w:abstractNumId="126">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467" w:hanging="240"/>
      </w:pPr>
      <w:rPr>
        <w:rFonts w:hint="default"/>
      </w:rPr>
    </w:lvl>
    <w:lvl w:ilvl="2">
      <w:start w:val="0"/>
      <w:numFmt w:val="bullet"/>
      <w:lvlText w:val="•"/>
      <w:lvlJc w:val="left"/>
      <w:pPr>
        <w:ind w:left="675" w:hanging="240"/>
      </w:pPr>
      <w:rPr>
        <w:rFonts w:hint="default"/>
      </w:rPr>
    </w:lvl>
    <w:lvl w:ilvl="3">
      <w:start w:val="0"/>
      <w:numFmt w:val="bullet"/>
      <w:lvlText w:val="•"/>
      <w:lvlJc w:val="left"/>
      <w:pPr>
        <w:ind w:left="883" w:hanging="240"/>
      </w:pPr>
      <w:rPr>
        <w:rFonts w:hint="default"/>
      </w:rPr>
    </w:lvl>
    <w:lvl w:ilvl="4">
      <w:start w:val="0"/>
      <w:numFmt w:val="bullet"/>
      <w:lvlText w:val="•"/>
      <w:lvlJc w:val="left"/>
      <w:pPr>
        <w:ind w:left="1091" w:hanging="240"/>
      </w:pPr>
      <w:rPr>
        <w:rFonts w:hint="default"/>
      </w:rPr>
    </w:lvl>
    <w:lvl w:ilvl="5">
      <w:start w:val="0"/>
      <w:numFmt w:val="bullet"/>
      <w:lvlText w:val="•"/>
      <w:lvlJc w:val="left"/>
      <w:pPr>
        <w:ind w:left="1299" w:hanging="240"/>
      </w:pPr>
      <w:rPr>
        <w:rFonts w:hint="default"/>
      </w:rPr>
    </w:lvl>
    <w:lvl w:ilvl="6">
      <w:start w:val="0"/>
      <w:numFmt w:val="bullet"/>
      <w:lvlText w:val="•"/>
      <w:lvlJc w:val="left"/>
      <w:pPr>
        <w:ind w:left="1507" w:hanging="240"/>
      </w:pPr>
      <w:rPr>
        <w:rFonts w:hint="default"/>
      </w:rPr>
    </w:lvl>
    <w:lvl w:ilvl="7">
      <w:start w:val="0"/>
      <w:numFmt w:val="bullet"/>
      <w:lvlText w:val="•"/>
      <w:lvlJc w:val="left"/>
      <w:pPr>
        <w:ind w:left="1715" w:hanging="240"/>
      </w:pPr>
      <w:rPr>
        <w:rFonts w:hint="default"/>
      </w:rPr>
    </w:lvl>
    <w:lvl w:ilvl="8">
      <w:start w:val="0"/>
      <w:numFmt w:val="bullet"/>
      <w:lvlText w:val="•"/>
      <w:lvlJc w:val="left"/>
      <w:pPr>
        <w:ind w:left="1923" w:hanging="240"/>
      </w:pPr>
      <w:rPr>
        <w:rFonts w:hint="default"/>
      </w:rPr>
    </w:lvl>
  </w:abstractNum>
  <w:abstractNum w:abstractNumId="125">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506" w:hanging="240"/>
      </w:pPr>
      <w:rPr>
        <w:rFonts w:hint="default"/>
      </w:rPr>
    </w:lvl>
    <w:lvl w:ilvl="2">
      <w:start w:val="0"/>
      <w:numFmt w:val="bullet"/>
      <w:lvlText w:val="•"/>
      <w:lvlJc w:val="left"/>
      <w:pPr>
        <w:ind w:left="753" w:hanging="240"/>
      </w:pPr>
      <w:rPr>
        <w:rFonts w:hint="default"/>
      </w:rPr>
    </w:lvl>
    <w:lvl w:ilvl="3">
      <w:start w:val="0"/>
      <w:numFmt w:val="bullet"/>
      <w:lvlText w:val="•"/>
      <w:lvlJc w:val="left"/>
      <w:pPr>
        <w:ind w:left="1000" w:hanging="240"/>
      </w:pPr>
      <w:rPr>
        <w:rFonts w:hint="default"/>
      </w:rPr>
    </w:lvl>
    <w:lvl w:ilvl="4">
      <w:start w:val="0"/>
      <w:numFmt w:val="bullet"/>
      <w:lvlText w:val="•"/>
      <w:lvlJc w:val="left"/>
      <w:pPr>
        <w:ind w:left="1247" w:hanging="240"/>
      </w:pPr>
      <w:rPr>
        <w:rFonts w:hint="default"/>
      </w:rPr>
    </w:lvl>
    <w:lvl w:ilvl="5">
      <w:start w:val="0"/>
      <w:numFmt w:val="bullet"/>
      <w:lvlText w:val="•"/>
      <w:lvlJc w:val="left"/>
      <w:pPr>
        <w:ind w:left="1494" w:hanging="240"/>
      </w:pPr>
      <w:rPr>
        <w:rFonts w:hint="default"/>
      </w:rPr>
    </w:lvl>
    <w:lvl w:ilvl="6">
      <w:start w:val="0"/>
      <w:numFmt w:val="bullet"/>
      <w:lvlText w:val="•"/>
      <w:lvlJc w:val="left"/>
      <w:pPr>
        <w:ind w:left="1741" w:hanging="240"/>
      </w:pPr>
      <w:rPr>
        <w:rFonts w:hint="default"/>
      </w:rPr>
    </w:lvl>
    <w:lvl w:ilvl="7">
      <w:start w:val="0"/>
      <w:numFmt w:val="bullet"/>
      <w:lvlText w:val="•"/>
      <w:lvlJc w:val="left"/>
      <w:pPr>
        <w:ind w:left="1988" w:hanging="240"/>
      </w:pPr>
      <w:rPr>
        <w:rFonts w:hint="default"/>
      </w:rPr>
    </w:lvl>
    <w:lvl w:ilvl="8">
      <w:start w:val="0"/>
      <w:numFmt w:val="bullet"/>
      <w:lvlText w:val="•"/>
      <w:lvlJc w:val="left"/>
      <w:pPr>
        <w:ind w:left="2235" w:hanging="240"/>
      </w:pPr>
      <w:rPr>
        <w:rFonts w:hint="default"/>
      </w:rPr>
    </w:lvl>
  </w:abstractNum>
  <w:abstractNum w:abstractNumId="124">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605" w:hanging="240"/>
      </w:pPr>
      <w:rPr>
        <w:rFonts w:hint="default"/>
      </w:rPr>
    </w:lvl>
    <w:lvl w:ilvl="2">
      <w:start w:val="0"/>
      <w:numFmt w:val="bullet"/>
      <w:lvlText w:val="•"/>
      <w:lvlJc w:val="left"/>
      <w:pPr>
        <w:ind w:left="950" w:hanging="240"/>
      </w:pPr>
      <w:rPr>
        <w:rFonts w:hint="default"/>
      </w:rPr>
    </w:lvl>
    <w:lvl w:ilvl="3">
      <w:start w:val="0"/>
      <w:numFmt w:val="bullet"/>
      <w:lvlText w:val="•"/>
      <w:lvlJc w:val="left"/>
      <w:pPr>
        <w:ind w:left="1295" w:hanging="240"/>
      </w:pPr>
      <w:rPr>
        <w:rFonts w:hint="default"/>
      </w:rPr>
    </w:lvl>
    <w:lvl w:ilvl="4">
      <w:start w:val="0"/>
      <w:numFmt w:val="bullet"/>
      <w:lvlText w:val="•"/>
      <w:lvlJc w:val="left"/>
      <w:pPr>
        <w:ind w:left="1640" w:hanging="240"/>
      </w:pPr>
      <w:rPr>
        <w:rFonts w:hint="default"/>
      </w:rPr>
    </w:lvl>
    <w:lvl w:ilvl="5">
      <w:start w:val="0"/>
      <w:numFmt w:val="bullet"/>
      <w:lvlText w:val="•"/>
      <w:lvlJc w:val="left"/>
      <w:pPr>
        <w:ind w:left="1985" w:hanging="240"/>
      </w:pPr>
      <w:rPr>
        <w:rFonts w:hint="default"/>
      </w:rPr>
    </w:lvl>
    <w:lvl w:ilvl="6">
      <w:start w:val="0"/>
      <w:numFmt w:val="bullet"/>
      <w:lvlText w:val="•"/>
      <w:lvlJc w:val="left"/>
      <w:pPr>
        <w:ind w:left="2330" w:hanging="240"/>
      </w:pPr>
      <w:rPr>
        <w:rFonts w:hint="default"/>
      </w:rPr>
    </w:lvl>
    <w:lvl w:ilvl="7">
      <w:start w:val="0"/>
      <w:numFmt w:val="bullet"/>
      <w:lvlText w:val="•"/>
      <w:lvlJc w:val="left"/>
      <w:pPr>
        <w:ind w:left="2675" w:hanging="240"/>
      </w:pPr>
      <w:rPr>
        <w:rFonts w:hint="default"/>
      </w:rPr>
    </w:lvl>
    <w:lvl w:ilvl="8">
      <w:start w:val="0"/>
      <w:numFmt w:val="bullet"/>
      <w:lvlText w:val="•"/>
      <w:lvlJc w:val="left"/>
      <w:pPr>
        <w:ind w:left="3020" w:hanging="240"/>
      </w:pPr>
      <w:rPr>
        <w:rFonts w:hint="default"/>
      </w:rPr>
    </w:lvl>
  </w:abstractNum>
  <w:abstractNum w:abstractNumId="123">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505" w:hanging="240"/>
      </w:pPr>
      <w:rPr>
        <w:rFonts w:hint="default"/>
      </w:rPr>
    </w:lvl>
    <w:lvl w:ilvl="2">
      <w:start w:val="0"/>
      <w:numFmt w:val="bullet"/>
      <w:lvlText w:val="•"/>
      <w:lvlJc w:val="left"/>
      <w:pPr>
        <w:ind w:left="750" w:hanging="240"/>
      </w:pPr>
      <w:rPr>
        <w:rFonts w:hint="default"/>
      </w:rPr>
    </w:lvl>
    <w:lvl w:ilvl="3">
      <w:start w:val="0"/>
      <w:numFmt w:val="bullet"/>
      <w:lvlText w:val="•"/>
      <w:lvlJc w:val="left"/>
      <w:pPr>
        <w:ind w:left="995" w:hanging="240"/>
      </w:pPr>
      <w:rPr>
        <w:rFonts w:hint="default"/>
      </w:rPr>
    </w:lvl>
    <w:lvl w:ilvl="4">
      <w:start w:val="0"/>
      <w:numFmt w:val="bullet"/>
      <w:lvlText w:val="•"/>
      <w:lvlJc w:val="left"/>
      <w:pPr>
        <w:ind w:left="1240" w:hanging="240"/>
      </w:pPr>
      <w:rPr>
        <w:rFonts w:hint="default"/>
      </w:rPr>
    </w:lvl>
    <w:lvl w:ilvl="5">
      <w:start w:val="0"/>
      <w:numFmt w:val="bullet"/>
      <w:lvlText w:val="•"/>
      <w:lvlJc w:val="left"/>
      <w:pPr>
        <w:ind w:left="1485" w:hanging="240"/>
      </w:pPr>
      <w:rPr>
        <w:rFonts w:hint="default"/>
      </w:rPr>
    </w:lvl>
    <w:lvl w:ilvl="6">
      <w:start w:val="0"/>
      <w:numFmt w:val="bullet"/>
      <w:lvlText w:val="•"/>
      <w:lvlJc w:val="left"/>
      <w:pPr>
        <w:ind w:left="1730" w:hanging="240"/>
      </w:pPr>
      <w:rPr>
        <w:rFonts w:hint="default"/>
      </w:rPr>
    </w:lvl>
    <w:lvl w:ilvl="7">
      <w:start w:val="0"/>
      <w:numFmt w:val="bullet"/>
      <w:lvlText w:val="•"/>
      <w:lvlJc w:val="left"/>
      <w:pPr>
        <w:ind w:left="1975" w:hanging="240"/>
      </w:pPr>
      <w:rPr>
        <w:rFonts w:hint="default"/>
      </w:rPr>
    </w:lvl>
    <w:lvl w:ilvl="8">
      <w:start w:val="0"/>
      <w:numFmt w:val="bullet"/>
      <w:lvlText w:val="•"/>
      <w:lvlJc w:val="left"/>
      <w:pPr>
        <w:ind w:left="2220" w:hanging="240"/>
      </w:pPr>
      <w:rPr>
        <w:rFonts w:hint="default"/>
      </w:rPr>
    </w:lvl>
  </w:abstractNum>
  <w:abstractNum w:abstractNumId="122">
    <w:multiLevelType w:val="hybridMultilevel"/>
    <w:lvl w:ilvl="0">
      <w:start w:val="1"/>
      <w:numFmt w:val="lowerLetter"/>
      <w:lvlText w:val="%1."/>
      <w:lvlJc w:val="left"/>
      <w:pPr>
        <w:ind w:left="391" w:hanging="372"/>
        <w:jc w:val="left"/>
      </w:pPr>
      <w:rPr>
        <w:rFonts w:hint="default" w:ascii="Arial" w:hAnsi="Arial" w:eastAsia="Arial" w:cs="Arial"/>
        <w:color w:val="222222"/>
        <w:w w:val="97"/>
        <w:sz w:val="34"/>
        <w:szCs w:val="34"/>
      </w:rPr>
    </w:lvl>
    <w:lvl w:ilvl="1">
      <w:start w:val="0"/>
      <w:numFmt w:val="bullet"/>
      <w:lvlText w:val="•"/>
      <w:lvlJc w:val="left"/>
      <w:pPr>
        <w:ind w:left="638" w:hanging="372"/>
      </w:pPr>
      <w:rPr>
        <w:rFonts w:hint="default"/>
      </w:rPr>
    </w:lvl>
    <w:lvl w:ilvl="2">
      <w:start w:val="0"/>
      <w:numFmt w:val="bullet"/>
      <w:lvlText w:val="•"/>
      <w:lvlJc w:val="left"/>
      <w:pPr>
        <w:ind w:left="877" w:hanging="372"/>
      </w:pPr>
      <w:rPr>
        <w:rFonts w:hint="default"/>
      </w:rPr>
    </w:lvl>
    <w:lvl w:ilvl="3">
      <w:start w:val="0"/>
      <w:numFmt w:val="bullet"/>
      <w:lvlText w:val="•"/>
      <w:lvlJc w:val="left"/>
      <w:pPr>
        <w:ind w:left="1115" w:hanging="372"/>
      </w:pPr>
      <w:rPr>
        <w:rFonts w:hint="default"/>
      </w:rPr>
    </w:lvl>
    <w:lvl w:ilvl="4">
      <w:start w:val="0"/>
      <w:numFmt w:val="bullet"/>
      <w:lvlText w:val="•"/>
      <w:lvlJc w:val="left"/>
      <w:pPr>
        <w:ind w:left="1354" w:hanging="372"/>
      </w:pPr>
      <w:rPr>
        <w:rFonts w:hint="default"/>
      </w:rPr>
    </w:lvl>
    <w:lvl w:ilvl="5">
      <w:start w:val="0"/>
      <w:numFmt w:val="bullet"/>
      <w:lvlText w:val="•"/>
      <w:lvlJc w:val="left"/>
      <w:pPr>
        <w:ind w:left="1592" w:hanging="372"/>
      </w:pPr>
      <w:rPr>
        <w:rFonts w:hint="default"/>
      </w:rPr>
    </w:lvl>
    <w:lvl w:ilvl="6">
      <w:start w:val="0"/>
      <w:numFmt w:val="bullet"/>
      <w:lvlText w:val="•"/>
      <w:lvlJc w:val="left"/>
      <w:pPr>
        <w:ind w:left="1831" w:hanging="372"/>
      </w:pPr>
      <w:rPr>
        <w:rFonts w:hint="default"/>
      </w:rPr>
    </w:lvl>
    <w:lvl w:ilvl="7">
      <w:start w:val="0"/>
      <w:numFmt w:val="bullet"/>
      <w:lvlText w:val="•"/>
      <w:lvlJc w:val="left"/>
      <w:pPr>
        <w:ind w:left="2069" w:hanging="372"/>
      </w:pPr>
      <w:rPr>
        <w:rFonts w:hint="default"/>
      </w:rPr>
    </w:lvl>
    <w:lvl w:ilvl="8">
      <w:start w:val="0"/>
      <w:numFmt w:val="bullet"/>
      <w:lvlText w:val="•"/>
      <w:lvlJc w:val="left"/>
      <w:pPr>
        <w:ind w:left="2308" w:hanging="372"/>
      </w:pPr>
      <w:rPr>
        <w:rFonts w:hint="default"/>
      </w:rPr>
    </w:lvl>
  </w:abstractNum>
  <w:abstractNum w:abstractNumId="121">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498" w:hanging="240"/>
      </w:pPr>
      <w:rPr>
        <w:rFonts w:hint="default"/>
      </w:rPr>
    </w:lvl>
    <w:lvl w:ilvl="2">
      <w:start w:val="0"/>
      <w:numFmt w:val="bullet"/>
      <w:lvlText w:val="•"/>
      <w:lvlJc w:val="left"/>
      <w:pPr>
        <w:ind w:left="736" w:hanging="240"/>
      </w:pPr>
      <w:rPr>
        <w:rFonts w:hint="default"/>
      </w:rPr>
    </w:lvl>
    <w:lvl w:ilvl="3">
      <w:start w:val="0"/>
      <w:numFmt w:val="bullet"/>
      <w:lvlText w:val="•"/>
      <w:lvlJc w:val="left"/>
      <w:pPr>
        <w:ind w:left="974" w:hanging="240"/>
      </w:pPr>
      <w:rPr>
        <w:rFonts w:hint="default"/>
      </w:rPr>
    </w:lvl>
    <w:lvl w:ilvl="4">
      <w:start w:val="0"/>
      <w:numFmt w:val="bullet"/>
      <w:lvlText w:val="•"/>
      <w:lvlJc w:val="left"/>
      <w:pPr>
        <w:ind w:left="1212" w:hanging="240"/>
      </w:pPr>
      <w:rPr>
        <w:rFonts w:hint="default"/>
      </w:rPr>
    </w:lvl>
    <w:lvl w:ilvl="5">
      <w:start w:val="0"/>
      <w:numFmt w:val="bullet"/>
      <w:lvlText w:val="•"/>
      <w:lvlJc w:val="left"/>
      <w:pPr>
        <w:ind w:left="1450" w:hanging="240"/>
      </w:pPr>
      <w:rPr>
        <w:rFonts w:hint="default"/>
      </w:rPr>
    </w:lvl>
    <w:lvl w:ilvl="6">
      <w:start w:val="0"/>
      <w:numFmt w:val="bullet"/>
      <w:lvlText w:val="•"/>
      <w:lvlJc w:val="left"/>
      <w:pPr>
        <w:ind w:left="1688" w:hanging="240"/>
      </w:pPr>
      <w:rPr>
        <w:rFonts w:hint="default"/>
      </w:rPr>
    </w:lvl>
    <w:lvl w:ilvl="7">
      <w:start w:val="0"/>
      <w:numFmt w:val="bullet"/>
      <w:lvlText w:val="•"/>
      <w:lvlJc w:val="left"/>
      <w:pPr>
        <w:ind w:left="1926" w:hanging="240"/>
      </w:pPr>
      <w:rPr>
        <w:rFonts w:hint="default"/>
      </w:rPr>
    </w:lvl>
    <w:lvl w:ilvl="8">
      <w:start w:val="0"/>
      <w:numFmt w:val="bullet"/>
      <w:lvlText w:val="•"/>
      <w:lvlJc w:val="left"/>
      <w:pPr>
        <w:ind w:left="2164" w:hanging="240"/>
      </w:pPr>
      <w:rPr>
        <w:rFonts w:hint="default"/>
      </w:rPr>
    </w:lvl>
  </w:abstractNum>
  <w:abstractNum w:abstractNumId="120">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697" w:hanging="240"/>
      </w:pPr>
      <w:rPr>
        <w:rFonts w:hint="default"/>
      </w:rPr>
    </w:lvl>
    <w:lvl w:ilvl="2">
      <w:start w:val="0"/>
      <w:numFmt w:val="bullet"/>
      <w:lvlText w:val="•"/>
      <w:lvlJc w:val="left"/>
      <w:pPr>
        <w:ind w:left="1135" w:hanging="240"/>
      </w:pPr>
      <w:rPr>
        <w:rFonts w:hint="default"/>
      </w:rPr>
    </w:lvl>
    <w:lvl w:ilvl="3">
      <w:start w:val="0"/>
      <w:numFmt w:val="bullet"/>
      <w:lvlText w:val="•"/>
      <w:lvlJc w:val="left"/>
      <w:pPr>
        <w:ind w:left="1573" w:hanging="240"/>
      </w:pPr>
      <w:rPr>
        <w:rFonts w:hint="default"/>
      </w:rPr>
    </w:lvl>
    <w:lvl w:ilvl="4">
      <w:start w:val="0"/>
      <w:numFmt w:val="bullet"/>
      <w:lvlText w:val="•"/>
      <w:lvlJc w:val="left"/>
      <w:pPr>
        <w:ind w:left="2010" w:hanging="240"/>
      </w:pPr>
      <w:rPr>
        <w:rFonts w:hint="default"/>
      </w:rPr>
    </w:lvl>
    <w:lvl w:ilvl="5">
      <w:start w:val="0"/>
      <w:numFmt w:val="bullet"/>
      <w:lvlText w:val="•"/>
      <w:lvlJc w:val="left"/>
      <w:pPr>
        <w:ind w:left="2448" w:hanging="240"/>
      </w:pPr>
      <w:rPr>
        <w:rFonts w:hint="default"/>
      </w:rPr>
    </w:lvl>
    <w:lvl w:ilvl="6">
      <w:start w:val="0"/>
      <w:numFmt w:val="bullet"/>
      <w:lvlText w:val="•"/>
      <w:lvlJc w:val="left"/>
      <w:pPr>
        <w:ind w:left="2886" w:hanging="240"/>
      </w:pPr>
      <w:rPr>
        <w:rFonts w:hint="default"/>
      </w:rPr>
    </w:lvl>
    <w:lvl w:ilvl="7">
      <w:start w:val="0"/>
      <w:numFmt w:val="bullet"/>
      <w:lvlText w:val="•"/>
      <w:lvlJc w:val="left"/>
      <w:pPr>
        <w:ind w:left="3323" w:hanging="240"/>
      </w:pPr>
      <w:rPr>
        <w:rFonts w:hint="default"/>
      </w:rPr>
    </w:lvl>
    <w:lvl w:ilvl="8">
      <w:start w:val="0"/>
      <w:numFmt w:val="bullet"/>
      <w:lvlText w:val="•"/>
      <w:lvlJc w:val="left"/>
      <w:pPr>
        <w:ind w:left="3761" w:hanging="240"/>
      </w:pPr>
      <w:rPr>
        <w:rFonts w:hint="default"/>
      </w:rPr>
    </w:lvl>
  </w:abstractNum>
  <w:abstractNum w:abstractNumId="119">
    <w:multiLevelType w:val="hybridMultilevel"/>
    <w:lvl w:ilvl="0">
      <w:start w:val="2"/>
      <w:numFmt w:val="lowerLetter"/>
      <w:lvlText w:val="%1."/>
      <w:lvlJc w:val="left"/>
      <w:pPr>
        <w:ind w:left="410" w:hanging="391"/>
        <w:jc w:val="left"/>
      </w:pPr>
      <w:rPr>
        <w:rFonts w:hint="default" w:ascii="Arial" w:hAnsi="Arial" w:eastAsia="Arial" w:cs="Arial"/>
        <w:color w:val="222222"/>
        <w:w w:val="104"/>
        <w:sz w:val="34"/>
        <w:szCs w:val="34"/>
      </w:rPr>
    </w:lvl>
    <w:lvl w:ilvl="1">
      <w:start w:val="0"/>
      <w:numFmt w:val="bullet"/>
      <w:lvlText w:val="•"/>
      <w:lvlJc w:val="left"/>
      <w:pPr>
        <w:ind w:left="1001" w:hanging="391"/>
      </w:pPr>
      <w:rPr>
        <w:rFonts w:hint="default"/>
      </w:rPr>
    </w:lvl>
    <w:lvl w:ilvl="2">
      <w:start w:val="0"/>
      <w:numFmt w:val="bullet"/>
      <w:lvlText w:val="•"/>
      <w:lvlJc w:val="left"/>
      <w:pPr>
        <w:ind w:left="1582" w:hanging="391"/>
      </w:pPr>
      <w:rPr>
        <w:rFonts w:hint="default"/>
      </w:rPr>
    </w:lvl>
    <w:lvl w:ilvl="3">
      <w:start w:val="0"/>
      <w:numFmt w:val="bullet"/>
      <w:lvlText w:val="•"/>
      <w:lvlJc w:val="left"/>
      <w:pPr>
        <w:ind w:left="2163" w:hanging="391"/>
      </w:pPr>
      <w:rPr>
        <w:rFonts w:hint="default"/>
      </w:rPr>
    </w:lvl>
    <w:lvl w:ilvl="4">
      <w:start w:val="0"/>
      <w:numFmt w:val="bullet"/>
      <w:lvlText w:val="•"/>
      <w:lvlJc w:val="left"/>
      <w:pPr>
        <w:ind w:left="2744" w:hanging="391"/>
      </w:pPr>
      <w:rPr>
        <w:rFonts w:hint="default"/>
      </w:rPr>
    </w:lvl>
    <w:lvl w:ilvl="5">
      <w:start w:val="0"/>
      <w:numFmt w:val="bullet"/>
      <w:lvlText w:val="•"/>
      <w:lvlJc w:val="left"/>
      <w:pPr>
        <w:ind w:left="3325" w:hanging="391"/>
      </w:pPr>
      <w:rPr>
        <w:rFonts w:hint="default"/>
      </w:rPr>
    </w:lvl>
    <w:lvl w:ilvl="6">
      <w:start w:val="0"/>
      <w:numFmt w:val="bullet"/>
      <w:lvlText w:val="•"/>
      <w:lvlJc w:val="left"/>
      <w:pPr>
        <w:ind w:left="3906" w:hanging="391"/>
      </w:pPr>
      <w:rPr>
        <w:rFonts w:hint="default"/>
      </w:rPr>
    </w:lvl>
    <w:lvl w:ilvl="7">
      <w:start w:val="0"/>
      <w:numFmt w:val="bullet"/>
      <w:lvlText w:val="•"/>
      <w:lvlJc w:val="left"/>
      <w:pPr>
        <w:ind w:left="4487" w:hanging="391"/>
      </w:pPr>
      <w:rPr>
        <w:rFonts w:hint="default"/>
      </w:rPr>
    </w:lvl>
    <w:lvl w:ilvl="8">
      <w:start w:val="0"/>
      <w:numFmt w:val="bullet"/>
      <w:lvlText w:val="•"/>
      <w:lvlJc w:val="left"/>
      <w:pPr>
        <w:ind w:left="5068" w:hanging="391"/>
      </w:pPr>
      <w:rPr>
        <w:rFonts w:hint="default"/>
      </w:rPr>
    </w:lvl>
  </w:abstractNum>
  <w:abstractNum w:abstractNumId="118">
    <w:multiLevelType w:val="hybridMultilevel"/>
    <w:lvl w:ilvl="0">
      <w:start w:val="1"/>
      <w:numFmt w:val="lowerLetter"/>
      <w:lvlText w:val="%1."/>
      <w:lvlJc w:val="left"/>
      <w:pPr>
        <w:ind w:left="391" w:hanging="372"/>
        <w:jc w:val="left"/>
      </w:pPr>
      <w:rPr>
        <w:rFonts w:hint="default" w:ascii="Arial" w:hAnsi="Arial" w:eastAsia="Arial" w:cs="Arial"/>
        <w:color w:val="222222"/>
        <w:w w:val="97"/>
        <w:sz w:val="34"/>
        <w:szCs w:val="34"/>
      </w:rPr>
    </w:lvl>
    <w:lvl w:ilvl="1">
      <w:start w:val="1"/>
      <w:numFmt w:val="decimal"/>
      <w:lvlText w:val="%2."/>
      <w:lvlJc w:val="left"/>
      <w:pPr>
        <w:ind w:left="798" w:hanging="379"/>
        <w:jc w:val="left"/>
      </w:pPr>
      <w:rPr>
        <w:rFonts w:hint="default" w:ascii="Arial" w:hAnsi="Arial" w:eastAsia="Arial" w:cs="Arial"/>
        <w:color w:val="222222"/>
        <w:spacing w:val="-7"/>
        <w:w w:val="100"/>
        <w:sz w:val="34"/>
        <w:szCs w:val="34"/>
      </w:rPr>
    </w:lvl>
    <w:lvl w:ilvl="2">
      <w:start w:val="0"/>
      <w:numFmt w:val="bullet"/>
      <w:lvlText w:val="•"/>
      <w:lvlJc w:val="left"/>
      <w:pPr>
        <w:ind w:left="1570" w:hanging="379"/>
      </w:pPr>
      <w:rPr>
        <w:rFonts w:hint="default"/>
      </w:rPr>
    </w:lvl>
    <w:lvl w:ilvl="3">
      <w:start w:val="0"/>
      <w:numFmt w:val="bullet"/>
      <w:lvlText w:val="•"/>
      <w:lvlJc w:val="left"/>
      <w:pPr>
        <w:ind w:left="2341" w:hanging="379"/>
      </w:pPr>
      <w:rPr>
        <w:rFonts w:hint="default"/>
      </w:rPr>
    </w:lvl>
    <w:lvl w:ilvl="4">
      <w:start w:val="0"/>
      <w:numFmt w:val="bullet"/>
      <w:lvlText w:val="•"/>
      <w:lvlJc w:val="left"/>
      <w:pPr>
        <w:ind w:left="3112" w:hanging="379"/>
      </w:pPr>
      <w:rPr>
        <w:rFonts w:hint="default"/>
      </w:rPr>
    </w:lvl>
    <w:lvl w:ilvl="5">
      <w:start w:val="0"/>
      <w:numFmt w:val="bullet"/>
      <w:lvlText w:val="•"/>
      <w:lvlJc w:val="left"/>
      <w:pPr>
        <w:ind w:left="3883" w:hanging="379"/>
      </w:pPr>
      <w:rPr>
        <w:rFonts w:hint="default"/>
      </w:rPr>
    </w:lvl>
    <w:lvl w:ilvl="6">
      <w:start w:val="0"/>
      <w:numFmt w:val="bullet"/>
      <w:lvlText w:val="•"/>
      <w:lvlJc w:val="left"/>
      <w:pPr>
        <w:ind w:left="4654" w:hanging="379"/>
      </w:pPr>
      <w:rPr>
        <w:rFonts w:hint="default"/>
      </w:rPr>
    </w:lvl>
    <w:lvl w:ilvl="7">
      <w:start w:val="0"/>
      <w:numFmt w:val="bullet"/>
      <w:lvlText w:val="•"/>
      <w:lvlJc w:val="left"/>
      <w:pPr>
        <w:ind w:left="5425" w:hanging="379"/>
      </w:pPr>
      <w:rPr>
        <w:rFonts w:hint="default"/>
      </w:rPr>
    </w:lvl>
    <w:lvl w:ilvl="8">
      <w:start w:val="0"/>
      <w:numFmt w:val="bullet"/>
      <w:lvlText w:val="•"/>
      <w:lvlJc w:val="left"/>
      <w:pPr>
        <w:ind w:left="6196" w:hanging="379"/>
      </w:pPr>
      <w:rPr>
        <w:rFonts w:hint="default"/>
      </w:rPr>
    </w:lvl>
  </w:abstractNum>
  <w:abstractNum w:abstractNumId="117">
    <w:multiLevelType w:val="hybridMultilevel"/>
    <w:lvl w:ilvl="0">
      <w:start w:val="1"/>
      <w:numFmt w:val="decimal"/>
      <w:lvlText w:val="%1."/>
      <w:lvlJc w:val="left"/>
      <w:pPr>
        <w:ind w:left="398" w:hanging="379"/>
        <w:jc w:val="left"/>
      </w:pPr>
      <w:rPr>
        <w:rFonts w:hint="default" w:ascii="Arial" w:hAnsi="Arial" w:eastAsia="Arial" w:cs="Arial"/>
        <w:color w:val="222222"/>
        <w:spacing w:val="-7"/>
        <w:w w:val="99"/>
        <w:sz w:val="34"/>
        <w:szCs w:val="34"/>
      </w:rPr>
    </w:lvl>
    <w:lvl w:ilvl="1">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2">
      <w:start w:val="1"/>
      <w:numFmt w:val="decimal"/>
      <w:lvlText w:val="%3."/>
      <w:lvlJc w:val="left"/>
      <w:pPr>
        <w:ind w:left="1198" w:hanging="379"/>
        <w:jc w:val="left"/>
      </w:pPr>
      <w:rPr>
        <w:rFonts w:hint="default" w:ascii="Arial" w:hAnsi="Arial" w:eastAsia="Arial" w:cs="Arial"/>
        <w:color w:val="222222"/>
        <w:spacing w:val="-7"/>
        <w:w w:val="96"/>
        <w:sz w:val="34"/>
        <w:szCs w:val="34"/>
      </w:rPr>
    </w:lvl>
    <w:lvl w:ilvl="3">
      <w:start w:val="0"/>
      <w:numFmt w:val="bullet"/>
      <w:lvlText w:val="•"/>
      <w:lvlJc w:val="left"/>
      <w:pPr>
        <w:ind w:left="2064" w:hanging="379"/>
      </w:pPr>
      <w:rPr>
        <w:rFonts w:hint="default"/>
      </w:rPr>
    </w:lvl>
    <w:lvl w:ilvl="4">
      <w:start w:val="0"/>
      <w:numFmt w:val="bullet"/>
      <w:lvlText w:val="•"/>
      <w:lvlJc w:val="left"/>
      <w:pPr>
        <w:ind w:left="2928" w:hanging="379"/>
      </w:pPr>
      <w:rPr>
        <w:rFonts w:hint="default"/>
      </w:rPr>
    </w:lvl>
    <w:lvl w:ilvl="5">
      <w:start w:val="0"/>
      <w:numFmt w:val="bullet"/>
      <w:lvlText w:val="•"/>
      <w:lvlJc w:val="left"/>
      <w:pPr>
        <w:ind w:left="3792" w:hanging="379"/>
      </w:pPr>
      <w:rPr>
        <w:rFonts w:hint="default"/>
      </w:rPr>
    </w:lvl>
    <w:lvl w:ilvl="6">
      <w:start w:val="0"/>
      <w:numFmt w:val="bullet"/>
      <w:lvlText w:val="•"/>
      <w:lvlJc w:val="left"/>
      <w:pPr>
        <w:ind w:left="4656" w:hanging="379"/>
      </w:pPr>
      <w:rPr>
        <w:rFonts w:hint="default"/>
      </w:rPr>
    </w:lvl>
    <w:lvl w:ilvl="7">
      <w:start w:val="0"/>
      <w:numFmt w:val="bullet"/>
      <w:lvlText w:val="•"/>
      <w:lvlJc w:val="left"/>
      <w:pPr>
        <w:ind w:left="5520" w:hanging="379"/>
      </w:pPr>
      <w:rPr>
        <w:rFonts w:hint="default"/>
      </w:rPr>
    </w:lvl>
    <w:lvl w:ilvl="8">
      <w:start w:val="0"/>
      <w:numFmt w:val="bullet"/>
      <w:lvlText w:val="•"/>
      <w:lvlJc w:val="left"/>
      <w:pPr>
        <w:ind w:left="6384" w:hanging="379"/>
      </w:pPr>
      <w:rPr>
        <w:rFonts w:hint="default"/>
      </w:rPr>
    </w:lvl>
  </w:abstractNum>
  <w:abstractNum w:abstractNumId="116">
    <w:multiLevelType w:val="hybridMultilevel"/>
    <w:lvl w:ilvl="0">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1869" w:hanging="240"/>
      </w:pPr>
      <w:rPr>
        <w:rFonts w:hint="default"/>
      </w:rPr>
    </w:lvl>
    <w:lvl w:ilvl="2">
      <w:start w:val="0"/>
      <w:numFmt w:val="bullet"/>
      <w:lvlText w:val="•"/>
      <w:lvlJc w:val="left"/>
      <w:pPr>
        <w:ind w:left="3079" w:hanging="240"/>
      </w:pPr>
      <w:rPr>
        <w:rFonts w:hint="default"/>
      </w:rPr>
    </w:lvl>
    <w:lvl w:ilvl="3">
      <w:start w:val="0"/>
      <w:numFmt w:val="bullet"/>
      <w:lvlText w:val="•"/>
      <w:lvlJc w:val="left"/>
      <w:pPr>
        <w:ind w:left="4288" w:hanging="240"/>
      </w:pPr>
      <w:rPr>
        <w:rFonts w:hint="default"/>
      </w:rPr>
    </w:lvl>
    <w:lvl w:ilvl="4">
      <w:start w:val="0"/>
      <w:numFmt w:val="bullet"/>
      <w:lvlText w:val="•"/>
      <w:lvlJc w:val="left"/>
      <w:pPr>
        <w:ind w:left="5498" w:hanging="240"/>
      </w:pPr>
      <w:rPr>
        <w:rFonts w:hint="default"/>
      </w:rPr>
    </w:lvl>
    <w:lvl w:ilvl="5">
      <w:start w:val="0"/>
      <w:numFmt w:val="bullet"/>
      <w:lvlText w:val="•"/>
      <w:lvlJc w:val="left"/>
      <w:pPr>
        <w:ind w:left="6708" w:hanging="240"/>
      </w:pPr>
      <w:rPr>
        <w:rFonts w:hint="default"/>
      </w:rPr>
    </w:lvl>
    <w:lvl w:ilvl="6">
      <w:start w:val="0"/>
      <w:numFmt w:val="bullet"/>
      <w:lvlText w:val="•"/>
      <w:lvlJc w:val="left"/>
      <w:pPr>
        <w:ind w:left="7917" w:hanging="240"/>
      </w:pPr>
      <w:rPr>
        <w:rFonts w:hint="default"/>
      </w:rPr>
    </w:lvl>
    <w:lvl w:ilvl="7">
      <w:start w:val="0"/>
      <w:numFmt w:val="bullet"/>
      <w:lvlText w:val="•"/>
      <w:lvlJc w:val="left"/>
      <w:pPr>
        <w:ind w:left="9127" w:hanging="240"/>
      </w:pPr>
      <w:rPr>
        <w:rFonts w:hint="default"/>
      </w:rPr>
    </w:lvl>
    <w:lvl w:ilvl="8">
      <w:start w:val="0"/>
      <w:numFmt w:val="bullet"/>
      <w:lvlText w:val="•"/>
      <w:lvlJc w:val="left"/>
      <w:pPr>
        <w:ind w:left="10336" w:hanging="240"/>
      </w:pPr>
      <w:rPr>
        <w:rFonts w:hint="default"/>
      </w:rPr>
    </w:lvl>
  </w:abstractNum>
  <w:abstractNum w:abstractNumId="115">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763" w:hanging="240"/>
      </w:pPr>
      <w:rPr>
        <w:rFonts w:hint="default"/>
      </w:rPr>
    </w:lvl>
    <w:lvl w:ilvl="2">
      <w:start w:val="0"/>
      <w:numFmt w:val="bullet"/>
      <w:lvlText w:val="•"/>
      <w:lvlJc w:val="left"/>
      <w:pPr>
        <w:ind w:left="1266" w:hanging="240"/>
      </w:pPr>
      <w:rPr>
        <w:rFonts w:hint="default"/>
      </w:rPr>
    </w:lvl>
    <w:lvl w:ilvl="3">
      <w:start w:val="0"/>
      <w:numFmt w:val="bullet"/>
      <w:lvlText w:val="•"/>
      <w:lvlJc w:val="left"/>
      <w:pPr>
        <w:ind w:left="1769" w:hanging="240"/>
      </w:pPr>
      <w:rPr>
        <w:rFonts w:hint="default"/>
      </w:rPr>
    </w:lvl>
    <w:lvl w:ilvl="4">
      <w:start w:val="0"/>
      <w:numFmt w:val="bullet"/>
      <w:lvlText w:val="•"/>
      <w:lvlJc w:val="left"/>
      <w:pPr>
        <w:ind w:left="2272" w:hanging="240"/>
      </w:pPr>
      <w:rPr>
        <w:rFonts w:hint="default"/>
      </w:rPr>
    </w:lvl>
    <w:lvl w:ilvl="5">
      <w:start w:val="0"/>
      <w:numFmt w:val="bullet"/>
      <w:lvlText w:val="•"/>
      <w:lvlJc w:val="left"/>
      <w:pPr>
        <w:ind w:left="2775" w:hanging="240"/>
      </w:pPr>
      <w:rPr>
        <w:rFonts w:hint="default"/>
      </w:rPr>
    </w:lvl>
    <w:lvl w:ilvl="6">
      <w:start w:val="0"/>
      <w:numFmt w:val="bullet"/>
      <w:lvlText w:val="•"/>
      <w:lvlJc w:val="left"/>
      <w:pPr>
        <w:ind w:left="3278" w:hanging="240"/>
      </w:pPr>
      <w:rPr>
        <w:rFonts w:hint="default"/>
      </w:rPr>
    </w:lvl>
    <w:lvl w:ilvl="7">
      <w:start w:val="0"/>
      <w:numFmt w:val="bullet"/>
      <w:lvlText w:val="•"/>
      <w:lvlJc w:val="left"/>
      <w:pPr>
        <w:ind w:left="3781" w:hanging="240"/>
      </w:pPr>
      <w:rPr>
        <w:rFonts w:hint="default"/>
      </w:rPr>
    </w:lvl>
    <w:lvl w:ilvl="8">
      <w:start w:val="0"/>
      <w:numFmt w:val="bullet"/>
      <w:lvlText w:val="•"/>
      <w:lvlJc w:val="left"/>
      <w:pPr>
        <w:ind w:left="4284" w:hanging="240"/>
      </w:pPr>
      <w:rPr>
        <w:rFonts w:hint="default"/>
      </w:rPr>
    </w:lvl>
  </w:abstractNum>
  <w:abstractNum w:abstractNumId="114">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1"/>
      <w:numFmt w:val="decimal"/>
      <w:lvlText w:val="%2."/>
      <w:lvlJc w:val="left"/>
      <w:pPr>
        <w:ind w:left="798" w:hanging="379"/>
        <w:jc w:val="left"/>
      </w:pPr>
      <w:rPr>
        <w:rFonts w:hint="default" w:ascii="Arial" w:hAnsi="Arial" w:eastAsia="Arial" w:cs="Arial"/>
        <w:color w:val="222222"/>
        <w:spacing w:val="-7"/>
        <w:w w:val="89"/>
        <w:sz w:val="34"/>
        <w:szCs w:val="34"/>
      </w:rPr>
    </w:lvl>
    <w:lvl w:ilvl="2">
      <w:start w:val="0"/>
      <w:numFmt w:val="bullet"/>
      <w:lvlText w:val="•"/>
      <w:lvlJc w:val="left"/>
      <w:pPr>
        <w:ind w:left="1060" w:hanging="240"/>
      </w:pPr>
      <w:rPr>
        <w:rFonts w:hint="default" w:ascii="Arial Unicode MS" w:hAnsi="Arial Unicode MS" w:eastAsia="Arial Unicode MS" w:cs="Arial Unicode MS"/>
        <w:color w:val="606060"/>
        <w:w w:val="99"/>
        <w:position w:val="-1"/>
        <w:sz w:val="34"/>
        <w:szCs w:val="34"/>
      </w:rPr>
    </w:lvl>
    <w:lvl w:ilvl="3">
      <w:start w:val="0"/>
      <w:numFmt w:val="bullet"/>
      <w:lvlText w:val="•"/>
      <w:lvlJc w:val="left"/>
      <w:pPr>
        <w:ind w:left="2387" w:hanging="240"/>
      </w:pPr>
      <w:rPr>
        <w:rFonts w:hint="default"/>
      </w:rPr>
    </w:lvl>
    <w:lvl w:ilvl="4">
      <w:start w:val="0"/>
      <w:numFmt w:val="bullet"/>
      <w:lvlText w:val="•"/>
      <w:lvlJc w:val="left"/>
      <w:pPr>
        <w:ind w:left="3714" w:hanging="240"/>
      </w:pPr>
      <w:rPr>
        <w:rFonts w:hint="default"/>
      </w:rPr>
    </w:lvl>
    <w:lvl w:ilvl="5">
      <w:start w:val="0"/>
      <w:numFmt w:val="bullet"/>
      <w:lvlText w:val="•"/>
      <w:lvlJc w:val="left"/>
      <w:pPr>
        <w:ind w:left="5042" w:hanging="240"/>
      </w:pPr>
      <w:rPr>
        <w:rFonts w:hint="default"/>
      </w:rPr>
    </w:lvl>
    <w:lvl w:ilvl="6">
      <w:start w:val="0"/>
      <w:numFmt w:val="bullet"/>
      <w:lvlText w:val="•"/>
      <w:lvlJc w:val="left"/>
      <w:pPr>
        <w:ind w:left="6369" w:hanging="240"/>
      </w:pPr>
      <w:rPr>
        <w:rFonts w:hint="default"/>
      </w:rPr>
    </w:lvl>
    <w:lvl w:ilvl="7">
      <w:start w:val="0"/>
      <w:numFmt w:val="bullet"/>
      <w:lvlText w:val="•"/>
      <w:lvlJc w:val="left"/>
      <w:pPr>
        <w:ind w:left="7696" w:hanging="240"/>
      </w:pPr>
      <w:rPr>
        <w:rFonts w:hint="default"/>
      </w:rPr>
    </w:lvl>
    <w:lvl w:ilvl="8">
      <w:start w:val="0"/>
      <w:numFmt w:val="bullet"/>
      <w:lvlText w:val="•"/>
      <w:lvlJc w:val="left"/>
      <w:pPr>
        <w:ind w:left="9024" w:hanging="240"/>
      </w:pPr>
      <w:rPr>
        <w:rFonts w:hint="default"/>
      </w:rPr>
    </w:lvl>
  </w:abstractNum>
  <w:abstractNum w:abstractNumId="113">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648" w:hanging="240"/>
      </w:pPr>
      <w:rPr>
        <w:rFonts w:hint="default"/>
      </w:rPr>
    </w:lvl>
    <w:lvl w:ilvl="2">
      <w:start w:val="0"/>
      <w:numFmt w:val="bullet"/>
      <w:lvlText w:val="•"/>
      <w:lvlJc w:val="left"/>
      <w:pPr>
        <w:ind w:left="1036" w:hanging="240"/>
      </w:pPr>
      <w:rPr>
        <w:rFonts w:hint="default"/>
      </w:rPr>
    </w:lvl>
    <w:lvl w:ilvl="3">
      <w:start w:val="0"/>
      <w:numFmt w:val="bullet"/>
      <w:lvlText w:val="•"/>
      <w:lvlJc w:val="left"/>
      <w:pPr>
        <w:ind w:left="1424" w:hanging="240"/>
      </w:pPr>
      <w:rPr>
        <w:rFonts w:hint="default"/>
      </w:rPr>
    </w:lvl>
    <w:lvl w:ilvl="4">
      <w:start w:val="0"/>
      <w:numFmt w:val="bullet"/>
      <w:lvlText w:val="•"/>
      <w:lvlJc w:val="left"/>
      <w:pPr>
        <w:ind w:left="1812" w:hanging="240"/>
      </w:pPr>
      <w:rPr>
        <w:rFonts w:hint="default"/>
      </w:rPr>
    </w:lvl>
    <w:lvl w:ilvl="5">
      <w:start w:val="0"/>
      <w:numFmt w:val="bullet"/>
      <w:lvlText w:val="•"/>
      <w:lvlJc w:val="left"/>
      <w:pPr>
        <w:ind w:left="2201" w:hanging="240"/>
      </w:pPr>
      <w:rPr>
        <w:rFonts w:hint="default"/>
      </w:rPr>
    </w:lvl>
    <w:lvl w:ilvl="6">
      <w:start w:val="0"/>
      <w:numFmt w:val="bullet"/>
      <w:lvlText w:val="•"/>
      <w:lvlJc w:val="left"/>
      <w:pPr>
        <w:ind w:left="2589" w:hanging="240"/>
      </w:pPr>
      <w:rPr>
        <w:rFonts w:hint="default"/>
      </w:rPr>
    </w:lvl>
    <w:lvl w:ilvl="7">
      <w:start w:val="0"/>
      <w:numFmt w:val="bullet"/>
      <w:lvlText w:val="•"/>
      <w:lvlJc w:val="left"/>
      <w:pPr>
        <w:ind w:left="2977" w:hanging="240"/>
      </w:pPr>
      <w:rPr>
        <w:rFonts w:hint="default"/>
      </w:rPr>
    </w:lvl>
    <w:lvl w:ilvl="8">
      <w:start w:val="0"/>
      <w:numFmt w:val="bullet"/>
      <w:lvlText w:val="•"/>
      <w:lvlJc w:val="left"/>
      <w:pPr>
        <w:ind w:left="3365" w:hanging="240"/>
      </w:pPr>
      <w:rPr>
        <w:rFonts w:hint="default"/>
      </w:rPr>
    </w:lvl>
  </w:abstractNum>
  <w:abstractNum w:abstractNumId="112">
    <w:multiLevelType w:val="hybridMultilevel"/>
    <w:lvl w:ilvl="0">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1553" w:hanging="240"/>
      </w:pPr>
      <w:rPr>
        <w:rFonts w:hint="default"/>
      </w:rPr>
    </w:lvl>
    <w:lvl w:ilvl="2">
      <w:start w:val="0"/>
      <w:numFmt w:val="bullet"/>
      <w:lvlText w:val="•"/>
      <w:lvlJc w:val="left"/>
      <w:pPr>
        <w:ind w:left="2447" w:hanging="240"/>
      </w:pPr>
      <w:rPr>
        <w:rFonts w:hint="default"/>
      </w:rPr>
    </w:lvl>
    <w:lvl w:ilvl="3">
      <w:start w:val="0"/>
      <w:numFmt w:val="bullet"/>
      <w:lvlText w:val="•"/>
      <w:lvlJc w:val="left"/>
      <w:pPr>
        <w:ind w:left="3341" w:hanging="240"/>
      </w:pPr>
      <w:rPr>
        <w:rFonts w:hint="default"/>
      </w:rPr>
    </w:lvl>
    <w:lvl w:ilvl="4">
      <w:start w:val="0"/>
      <w:numFmt w:val="bullet"/>
      <w:lvlText w:val="•"/>
      <w:lvlJc w:val="left"/>
      <w:pPr>
        <w:ind w:left="4234" w:hanging="240"/>
      </w:pPr>
      <w:rPr>
        <w:rFonts w:hint="default"/>
      </w:rPr>
    </w:lvl>
    <w:lvl w:ilvl="5">
      <w:start w:val="0"/>
      <w:numFmt w:val="bullet"/>
      <w:lvlText w:val="•"/>
      <w:lvlJc w:val="left"/>
      <w:pPr>
        <w:ind w:left="5128" w:hanging="240"/>
      </w:pPr>
      <w:rPr>
        <w:rFonts w:hint="default"/>
      </w:rPr>
    </w:lvl>
    <w:lvl w:ilvl="6">
      <w:start w:val="0"/>
      <w:numFmt w:val="bullet"/>
      <w:lvlText w:val="•"/>
      <w:lvlJc w:val="left"/>
      <w:pPr>
        <w:ind w:left="6022" w:hanging="240"/>
      </w:pPr>
      <w:rPr>
        <w:rFonts w:hint="default"/>
      </w:rPr>
    </w:lvl>
    <w:lvl w:ilvl="7">
      <w:start w:val="0"/>
      <w:numFmt w:val="bullet"/>
      <w:lvlText w:val="•"/>
      <w:lvlJc w:val="left"/>
      <w:pPr>
        <w:ind w:left="6915" w:hanging="240"/>
      </w:pPr>
      <w:rPr>
        <w:rFonts w:hint="default"/>
      </w:rPr>
    </w:lvl>
    <w:lvl w:ilvl="8">
      <w:start w:val="0"/>
      <w:numFmt w:val="bullet"/>
      <w:lvlText w:val="•"/>
      <w:lvlJc w:val="left"/>
      <w:pPr>
        <w:ind w:left="7809" w:hanging="240"/>
      </w:pPr>
      <w:rPr>
        <w:rFonts w:hint="default"/>
      </w:rPr>
    </w:lvl>
  </w:abstractNum>
  <w:abstractNum w:abstractNumId="111">
    <w:multiLevelType w:val="hybridMultilevel"/>
    <w:lvl w:ilvl="0">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908" w:hanging="240"/>
      </w:pPr>
      <w:rPr>
        <w:rFonts w:hint="default"/>
      </w:rPr>
    </w:lvl>
    <w:lvl w:ilvl="2">
      <w:start w:val="0"/>
      <w:numFmt w:val="bullet"/>
      <w:lvlText w:val="•"/>
      <w:lvlJc w:val="left"/>
      <w:pPr>
        <w:ind w:left="1156" w:hanging="240"/>
      </w:pPr>
      <w:rPr>
        <w:rFonts w:hint="default"/>
      </w:rPr>
    </w:lvl>
    <w:lvl w:ilvl="3">
      <w:start w:val="0"/>
      <w:numFmt w:val="bullet"/>
      <w:lvlText w:val="•"/>
      <w:lvlJc w:val="left"/>
      <w:pPr>
        <w:ind w:left="1404" w:hanging="240"/>
      </w:pPr>
      <w:rPr>
        <w:rFonts w:hint="default"/>
      </w:rPr>
    </w:lvl>
    <w:lvl w:ilvl="4">
      <w:start w:val="0"/>
      <w:numFmt w:val="bullet"/>
      <w:lvlText w:val="•"/>
      <w:lvlJc w:val="left"/>
      <w:pPr>
        <w:ind w:left="1652" w:hanging="240"/>
      </w:pPr>
      <w:rPr>
        <w:rFonts w:hint="default"/>
      </w:rPr>
    </w:lvl>
    <w:lvl w:ilvl="5">
      <w:start w:val="0"/>
      <w:numFmt w:val="bullet"/>
      <w:lvlText w:val="•"/>
      <w:lvlJc w:val="left"/>
      <w:pPr>
        <w:ind w:left="1900" w:hanging="240"/>
      </w:pPr>
      <w:rPr>
        <w:rFonts w:hint="default"/>
      </w:rPr>
    </w:lvl>
    <w:lvl w:ilvl="6">
      <w:start w:val="0"/>
      <w:numFmt w:val="bullet"/>
      <w:lvlText w:val="•"/>
      <w:lvlJc w:val="left"/>
      <w:pPr>
        <w:ind w:left="2148" w:hanging="240"/>
      </w:pPr>
      <w:rPr>
        <w:rFonts w:hint="default"/>
      </w:rPr>
    </w:lvl>
    <w:lvl w:ilvl="7">
      <w:start w:val="0"/>
      <w:numFmt w:val="bullet"/>
      <w:lvlText w:val="•"/>
      <w:lvlJc w:val="left"/>
      <w:pPr>
        <w:ind w:left="2396" w:hanging="240"/>
      </w:pPr>
      <w:rPr>
        <w:rFonts w:hint="default"/>
      </w:rPr>
    </w:lvl>
    <w:lvl w:ilvl="8">
      <w:start w:val="0"/>
      <w:numFmt w:val="bullet"/>
      <w:lvlText w:val="•"/>
      <w:lvlJc w:val="left"/>
      <w:pPr>
        <w:ind w:left="2644" w:hanging="240"/>
      </w:pPr>
      <w:rPr>
        <w:rFonts w:hint="default"/>
      </w:rPr>
    </w:lvl>
  </w:abstractNum>
  <w:abstractNum w:abstractNumId="110">
    <w:multiLevelType w:val="hybridMultilevel"/>
    <w:lvl w:ilvl="0">
      <w:start w:val="0"/>
      <w:numFmt w:val="bullet"/>
      <w:lvlText w:val="•"/>
      <w:lvlJc w:val="left"/>
      <w:pPr>
        <w:ind w:left="14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2598" w:hanging="240"/>
      </w:pPr>
      <w:rPr>
        <w:rFonts w:hint="default"/>
      </w:rPr>
    </w:lvl>
    <w:lvl w:ilvl="2">
      <w:start w:val="0"/>
      <w:numFmt w:val="bullet"/>
      <w:lvlText w:val="•"/>
      <w:lvlJc w:val="left"/>
      <w:pPr>
        <w:ind w:left="3736" w:hanging="240"/>
      </w:pPr>
      <w:rPr>
        <w:rFonts w:hint="default"/>
      </w:rPr>
    </w:lvl>
    <w:lvl w:ilvl="3">
      <w:start w:val="0"/>
      <w:numFmt w:val="bullet"/>
      <w:lvlText w:val="•"/>
      <w:lvlJc w:val="left"/>
      <w:pPr>
        <w:ind w:left="4874" w:hanging="240"/>
      </w:pPr>
      <w:rPr>
        <w:rFonts w:hint="default"/>
      </w:rPr>
    </w:lvl>
    <w:lvl w:ilvl="4">
      <w:start w:val="0"/>
      <w:numFmt w:val="bullet"/>
      <w:lvlText w:val="•"/>
      <w:lvlJc w:val="left"/>
      <w:pPr>
        <w:ind w:left="6012" w:hanging="240"/>
      </w:pPr>
      <w:rPr>
        <w:rFonts w:hint="default"/>
      </w:rPr>
    </w:lvl>
    <w:lvl w:ilvl="5">
      <w:start w:val="0"/>
      <w:numFmt w:val="bullet"/>
      <w:lvlText w:val="•"/>
      <w:lvlJc w:val="left"/>
      <w:pPr>
        <w:ind w:left="7150" w:hanging="240"/>
      </w:pPr>
      <w:rPr>
        <w:rFonts w:hint="default"/>
      </w:rPr>
    </w:lvl>
    <w:lvl w:ilvl="6">
      <w:start w:val="0"/>
      <w:numFmt w:val="bullet"/>
      <w:lvlText w:val="•"/>
      <w:lvlJc w:val="left"/>
      <w:pPr>
        <w:ind w:left="8288" w:hanging="240"/>
      </w:pPr>
      <w:rPr>
        <w:rFonts w:hint="default"/>
      </w:rPr>
    </w:lvl>
    <w:lvl w:ilvl="7">
      <w:start w:val="0"/>
      <w:numFmt w:val="bullet"/>
      <w:lvlText w:val="•"/>
      <w:lvlJc w:val="left"/>
      <w:pPr>
        <w:ind w:left="9426" w:hanging="240"/>
      </w:pPr>
      <w:rPr>
        <w:rFonts w:hint="default"/>
      </w:rPr>
    </w:lvl>
    <w:lvl w:ilvl="8">
      <w:start w:val="0"/>
      <w:numFmt w:val="bullet"/>
      <w:lvlText w:val="•"/>
      <w:lvlJc w:val="left"/>
      <w:pPr>
        <w:ind w:left="10564" w:hanging="240"/>
      </w:pPr>
      <w:rPr>
        <w:rFonts w:hint="default"/>
      </w:rPr>
    </w:lvl>
  </w:abstractNum>
  <w:abstractNum w:abstractNumId="109">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750" w:hanging="240"/>
      </w:pPr>
      <w:rPr>
        <w:rFonts w:hint="default"/>
      </w:rPr>
    </w:lvl>
    <w:lvl w:ilvl="2">
      <w:start w:val="0"/>
      <w:numFmt w:val="bullet"/>
      <w:lvlText w:val="•"/>
      <w:lvlJc w:val="left"/>
      <w:pPr>
        <w:ind w:left="1241" w:hanging="240"/>
      </w:pPr>
      <w:rPr>
        <w:rFonts w:hint="default"/>
      </w:rPr>
    </w:lvl>
    <w:lvl w:ilvl="3">
      <w:start w:val="0"/>
      <w:numFmt w:val="bullet"/>
      <w:lvlText w:val="•"/>
      <w:lvlJc w:val="left"/>
      <w:pPr>
        <w:ind w:left="1731" w:hanging="240"/>
      </w:pPr>
      <w:rPr>
        <w:rFonts w:hint="default"/>
      </w:rPr>
    </w:lvl>
    <w:lvl w:ilvl="4">
      <w:start w:val="0"/>
      <w:numFmt w:val="bullet"/>
      <w:lvlText w:val="•"/>
      <w:lvlJc w:val="left"/>
      <w:pPr>
        <w:ind w:left="2222" w:hanging="240"/>
      </w:pPr>
      <w:rPr>
        <w:rFonts w:hint="default"/>
      </w:rPr>
    </w:lvl>
    <w:lvl w:ilvl="5">
      <w:start w:val="0"/>
      <w:numFmt w:val="bullet"/>
      <w:lvlText w:val="•"/>
      <w:lvlJc w:val="left"/>
      <w:pPr>
        <w:ind w:left="2713" w:hanging="240"/>
      </w:pPr>
      <w:rPr>
        <w:rFonts w:hint="default"/>
      </w:rPr>
    </w:lvl>
    <w:lvl w:ilvl="6">
      <w:start w:val="0"/>
      <w:numFmt w:val="bullet"/>
      <w:lvlText w:val="•"/>
      <w:lvlJc w:val="left"/>
      <w:pPr>
        <w:ind w:left="3203" w:hanging="240"/>
      </w:pPr>
      <w:rPr>
        <w:rFonts w:hint="default"/>
      </w:rPr>
    </w:lvl>
    <w:lvl w:ilvl="7">
      <w:start w:val="0"/>
      <w:numFmt w:val="bullet"/>
      <w:lvlText w:val="•"/>
      <w:lvlJc w:val="left"/>
      <w:pPr>
        <w:ind w:left="3694" w:hanging="240"/>
      </w:pPr>
      <w:rPr>
        <w:rFonts w:hint="default"/>
      </w:rPr>
    </w:lvl>
    <w:lvl w:ilvl="8">
      <w:start w:val="0"/>
      <w:numFmt w:val="bullet"/>
      <w:lvlText w:val="•"/>
      <w:lvlJc w:val="left"/>
      <w:pPr>
        <w:ind w:left="4184" w:hanging="240"/>
      </w:pPr>
      <w:rPr>
        <w:rFonts w:hint="default"/>
      </w:rPr>
    </w:lvl>
  </w:abstractNum>
  <w:abstractNum w:abstractNumId="108">
    <w:multiLevelType w:val="hybridMultilevel"/>
    <w:lvl w:ilvl="0">
      <w:start w:val="1"/>
      <w:numFmt w:val="lowerLetter"/>
      <w:lvlText w:val="%1."/>
      <w:lvlJc w:val="left"/>
      <w:pPr>
        <w:ind w:left="1220" w:hanging="372"/>
        <w:jc w:val="left"/>
      </w:pPr>
      <w:rPr>
        <w:rFonts w:hint="default" w:ascii="Arial" w:hAnsi="Arial" w:eastAsia="Arial" w:cs="Arial"/>
        <w:color w:val="222222"/>
        <w:w w:val="97"/>
        <w:sz w:val="34"/>
        <w:szCs w:val="34"/>
      </w:rPr>
    </w:lvl>
    <w:lvl w:ilvl="1">
      <w:start w:val="0"/>
      <w:numFmt w:val="bullet"/>
      <w:lvlText w:val="•"/>
      <w:lvlJc w:val="left"/>
      <w:pPr>
        <w:ind w:left="2255" w:hanging="372"/>
      </w:pPr>
      <w:rPr>
        <w:rFonts w:hint="default"/>
      </w:rPr>
    </w:lvl>
    <w:lvl w:ilvl="2">
      <w:start w:val="0"/>
      <w:numFmt w:val="bullet"/>
      <w:lvlText w:val="•"/>
      <w:lvlJc w:val="left"/>
      <w:pPr>
        <w:ind w:left="3290" w:hanging="372"/>
      </w:pPr>
      <w:rPr>
        <w:rFonts w:hint="default"/>
      </w:rPr>
    </w:lvl>
    <w:lvl w:ilvl="3">
      <w:start w:val="0"/>
      <w:numFmt w:val="bullet"/>
      <w:lvlText w:val="•"/>
      <w:lvlJc w:val="left"/>
      <w:pPr>
        <w:ind w:left="4325" w:hanging="372"/>
      </w:pPr>
      <w:rPr>
        <w:rFonts w:hint="default"/>
      </w:rPr>
    </w:lvl>
    <w:lvl w:ilvl="4">
      <w:start w:val="0"/>
      <w:numFmt w:val="bullet"/>
      <w:lvlText w:val="•"/>
      <w:lvlJc w:val="left"/>
      <w:pPr>
        <w:ind w:left="5360" w:hanging="372"/>
      </w:pPr>
      <w:rPr>
        <w:rFonts w:hint="default"/>
      </w:rPr>
    </w:lvl>
    <w:lvl w:ilvl="5">
      <w:start w:val="0"/>
      <w:numFmt w:val="bullet"/>
      <w:lvlText w:val="•"/>
      <w:lvlJc w:val="left"/>
      <w:pPr>
        <w:ind w:left="6395" w:hanging="372"/>
      </w:pPr>
      <w:rPr>
        <w:rFonts w:hint="default"/>
      </w:rPr>
    </w:lvl>
    <w:lvl w:ilvl="6">
      <w:start w:val="0"/>
      <w:numFmt w:val="bullet"/>
      <w:lvlText w:val="•"/>
      <w:lvlJc w:val="left"/>
      <w:pPr>
        <w:ind w:left="7430" w:hanging="372"/>
      </w:pPr>
      <w:rPr>
        <w:rFonts w:hint="default"/>
      </w:rPr>
    </w:lvl>
    <w:lvl w:ilvl="7">
      <w:start w:val="0"/>
      <w:numFmt w:val="bullet"/>
      <w:lvlText w:val="•"/>
      <w:lvlJc w:val="left"/>
      <w:pPr>
        <w:ind w:left="8465" w:hanging="372"/>
      </w:pPr>
      <w:rPr>
        <w:rFonts w:hint="default"/>
      </w:rPr>
    </w:lvl>
    <w:lvl w:ilvl="8">
      <w:start w:val="0"/>
      <w:numFmt w:val="bullet"/>
      <w:lvlText w:val="•"/>
      <w:lvlJc w:val="left"/>
      <w:pPr>
        <w:ind w:left="9500" w:hanging="372"/>
      </w:pPr>
      <w:rPr>
        <w:rFonts w:hint="default"/>
      </w:rPr>
    </w:lvl>
  </w:abstractNum>
  <w:abstractNum w:abstractNumId="107">
    <w:multiLevelType w:val="hybridMultilevel"/>
    <w:lvl w:ilvl="0">
      <w:start w:val="0"/>
      <w:numFmt w:val="bullet"/>
      <w:lvlText w:val="•"/>
      <w:lvlJc w:val="left"/>
      <w:pPr>
        <w:ind w:left="420" w:hanging="240"/>
      </w:pPr>
      <w:rPr>
        <w:rFonts w:hint="default" w:ascii="Arial Unicode MS" w:hAnsi="Arial Unicode MS" w:eastAsia="Arial Unicode MS" w:cs="Arial Unicode MS"/>
        <w:color w:val="606060"/>
        <w:w w:val="99"/>
        <w:position w:val="-1"/>
        <w:sz w:val="34"/>
        <w:szCs w:val="34"/>
      </w:rPr>
    </w:lvl>
    <w:lvl w:ilvl="1">
      <w:start w:val="1"/>
      <w:numFmt w:val="lowerLetter"/>
      <w:lvlText w:val="%2."/>
      <w:lvlJc w:val="left"/>
      <w:pPr>
        <w:ind w:left="420" w:hanging="372"/>
        <w:jc w:val="left"/>
      </w:pPr>
      <w:rPr>
        <w:rFonts w:hint="default" w:ascii="Arial" w:hAnsi="Arial" w:eastAsia="Arial" w:cs="Arial"/>
        <w:color w:val="222222"/>
        <w:w w:val="97"/>
        <w:sz w:val="34"/>
        <w:szCs w:val="34"/>
      </w:rPr>
    </w:lvl>
    <w:lvl w:ilvl="2">
      <w:start w:val="0"/>
      <w:numFmt w:val="bullet"/>
      <w:lvlText w:val="•"/>
      <w:lvlJc w:val="left"/>
      <w:pPr>
        <w:ind w:left="2650" w:hanging="372"/>
      </w:pPr>
      <w:rPr>
        <w:rFonts w:hint="default"/>
      </w:rPr>
    </w:lvl>
    <w:lvl w:ilvl="3">
      <w:start w:val="0"/>
      <w:numFmt w:val="bullet"/>
      <w:lvlText w:val="•"/>
      <w:lvlJc w:val="left"/>
      <w:pPr>
        <w:ind w:left="3765" w:hanging="372"/>
      </w:pPr>
      <w:rPr>
        <w:rFonts w:hint="default"/>
      </w:rPr>
    </w:lvl>
    <w:lvl w:ilvl="4">
      <w:start w:val="0"/>
      <w:numFmt w:val="bullet"/>
      <w:lvlText w:val="•"/>
      <w:lvlJc w:val="left"/>
      <w:pPr>
        <w:ind w:left="4880" w:hanging="372"/>
      </w:pPr>
      <w:rPr>
        <w:rFonts w:hint="default"/>
      </w:rPr>
    </w:lvl>
    <w:lvl w:ilvl="5">
      <w:start w:val="0"/>
      <w:numFmt w:val="bullet"/>
      <w:lvlText w:val="•"/>
      <w:lvlJc w:val="left"/>
      <w:pPr>
        <w:ind w:left="5995" w:hanging="372"/>
      </w:pPr>
      <w:rPr>
        <w:rFonts w:hint="default"/>
      </w:rPr>
    </w:lvl>
    <w:lvl w:ilvl="6">
      <w:start w:val="0"/>
      <w:numFmt w:val="bullet"/>
      <w:lvlText w:val="•"/>
      <w:lvlJc w:val="left"/>
      <w:pPr>
        <w:ind w:left="7110" w:hanging="372"/>
      </w:pPr>
      <w:rPr>
        <w:rFonts w:hint="default"/>
      </w:rPr>
    </w:lvl>
    <w:lvl w:ilvl="7">
      <w:start w:val="0"/>
      <w:numFmt w:val="bullet"/>
      <w:lvlText w:val="•"/>
      <w:lvlJc w:val="left"/>
      <w:pPr>
        <w:ind w:left="8225" w:hanging="372"/>
      </w:pPr>
      <w:rPr>
        <w:rFonts w:hint="default"/>
      </w:rPr>
    </w:lvl>
    <w:lvl w:ilvl="8">
      <w:start w:val="0"/>
      <w:numFmt w:val="bullet"/>
      <w:lvlText w:val="•"/>
      <w:lvlJc w:val="left"/>
      <w:pPr>
        <w:ind w:left="9340" w:hanging="372"/>
      </w:pPr>
      <w:rPr>
        <w:rFonts w:hint="default"/>
      </w:rPr>
    </w:lvl>
  </w:abstractNum>
  <w:abstractNum w:abstractNumId="106">
    <w:multiLevelType w:val="hybridMultilevel"/>
    <w:lvl w:ilvl="0">
      <w:start w:val="1"/>
      <w:numFmt w:val="decimal"/>
      <w:lvlText w:val="%1."/>
      <w:lvlJc w:val="left"/>
      <w:pPr>
        <w:ind w:left="398" w:hanging="379"/>
        <w:jc w:val="left"/>
      </w:pPr>
      <w:rPr>
        <w:rFonts w:hint="default" w:ascii="Arial" w:hAnsi="Arial" w:eastAsia="Arial" w:cs="Arial"/>
        <w:color w:val="222222"/>
        <w:spacing w:val="-32"/>
        <w:w w:val="89"/>
        <w:sz w:val="34"/>
        <w:szCs w:val="34"/>
      </w:rPr>
    </w:lvl>
    <w:lvl w:ilvl="1">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2">
      <w:start w:val="0"/>
      <w:numFmt w:val="bullet"/>
      <w:lvlText w:val="•"/>
      <w:lvlJc w:val="left"/>
      <w:pPr>
        <w:ind w:left="1257" w:hanging="240"/>
      </w:pPr>
      <w:rPr>
        <w:rFonts w:hint="default"/>
      </w:rPr>
    </w:lvl>
    <w:lvl w:ilvl="3">
      <w:start w:val="0"/>
      <w:numFmt w:val="bullet"/>
      <w:lvlText w:val="•"/>
      <w:lvlJc w:val="left"/>
      <w:pPr>
        <w:ind w:left="1854" w:hanging="240"/>
      </w:pPr>
      <w:rPr>
        <w:rFonts w:hint="default"/>
      </w:rPr>
    </w:lvl>
    <w:lvl w:ilvl="4">
      <w:start w:val="0"/>
      <w:numFmt w:val="bullet"/>
      <w:lvlText w:val="•"/>
      <w:lvlJc w:val="left"/>
      <w:pPr>
        <w:ind w:left="2452" w:hanging="240"/>
      </w:pPr>
      <w:rPr>
        <w:rFonts w:hint="default"/>
      </w:rPr>
    </w:lvl>
    <w:lvl w:ilvl="5">
      <w:start w:val="0"/>
      <w:numFmt w:val="bullet"/>
      <w:lvlText w:val="•"/>
      <w:lvlJc w:val="left"/>
      <w:pPr>
        <w:ind w:left="3049" w:hanging="240"/>
      </w:pPr>
      <w:rPr>
        <w:rFonts w:hint="default"/>
      </w:rPr>
    </w:lvl>
    <w:lvl w:ilvl="6">
      <w:start w:val="0"/>
      <w:numFmt w:val="bullet"/>
      <w:lvlText w:val="•"/>
      <w:lvlJc w:val="left"/>
      <w:pPr>
        <w:ind w:left="3647" w:hanging="240"/>
      </w:pPr>
      <w:rPr>
        <w:rFonts w:hint="default"/>
      </w:rPr>
    </w:lvl>
    <w:lvl w:ilvl="7">
      <w:start w:val="0"/>
      <w:numFmt w:val="bullet"/>
      <w:lvlText w:val="•"/>
      <w:lvlJc w:val="left"/>
      <w:pPr>
        <w:ind w:left="4244" w:hanging="240"/>
      </w:pPr>
      <w:rPr>
        <w:rFonts w:hint="default"/>
      </w:rPr>
    </w:lvl>
    <w:lvl w:ilvl="8">
      <w:start w:val="0"/>
      <w:numFmt w:val="bullet"/>
      <w:lvlText w:val="•"/>
      <w:lvlJc w:val="left"/>
      <w:pPr>
        <w:ind w:left="4842" w:hanging="240"/>
      </w:pPr>
      <w:rPr>
        <w:rFonts w:hint="default"/>
      </w:rPr>
    </w:lvl>
  </w:abstractNum>
  <w:abstractNum w:abstractNumId="105">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1443" w:hanging="240"/>
      </w:pPr>
      <w:rPr>
        <w:rFonts w:hint="default"/>
      </w:rPr>
    </w:lvl>
    <w:lvl w:ilvl="2">
      <w:start w:val="0"/>
      <w:numFmt w:val="bullet"/>
      <w:lvlText w:val="•"/>
      <w:lvlJc w:val="left"/>
      <w:pPr>
        <w:ind w:left="2627" w:hanging="240"/>
      </w:pPr>
      <w:rPr>
        <w:rFonts w:hint="default"/>
      </w:rPr>
    </w:lvl>
    <w:lvl w:ilvl="3">
      <w:start w:val="0"/>
      <w:numFmt w:val="bullet"/>
      <w:lvlText w:val="•"/>
      <w:lvlJc w:val="left"/>
      <w:pPr>
        <w:ind w:left="3810" w:hanging="240"/>
      </w:pPr>
      <w:rPr>
        <w:rFonts w:hint="default"/>
      </w:rPr>
    </w:lvl>
    <w:lvl w:ilvl="4">
      <w:start w:val="0"/>
      <w:numFmt w:val="bullet"/>
      <w:lvlText w:val="•"/>
      <w:lvlJc w:val="left"/>
      <w:pPr>
        <w:ind w:left="4994" w:hanging="240"/>
      </w:pPr>
      <w:rPr>
        <w:rFonts w:hint="default"/>
      </w:rPr>
    </w:lvl>
    <w:lvl w:ilvl="5">
      <w:start w:val="0"/>
      <w:numFmt w:val="bullet"/>
      <w:lvlText w:val="•"/>
      <w:lvlJc w:val="left"/>
      <w:pPr>
        <w:ind w:left="6178" w:hanging="240"/>
      </w:pPr>
      <w:rPr>
        <w:rFonts w:hint="default"/>
      </w:rPr>
    </w:lvl>
    <w:lvl w:ilvl="6">
      <w:start w:val="0"/>
      <w:numFmt w:val="bullet"/>
      <w:lvlText w:val="•"/>
      <w:lvlJc w:val="left"/>
      <w:pPr>
        <w:ind w:left="7361" w:hanging="240"/>
      </w:pPr>
      <w:rPr>
        <w:rFonts w:hint="default"/>
      </w:rPr>
    </w:lvl>
    <w:lvl w:ilvl="7">
      <w:start w:val="0"/>
      <w:numFmt w:val="bullet"/>
      <w:lvlText w:val="•"/>
      <w:lvlJc w:val="left"/>
      <w:pPr>
        <w:ind w:left="8545" w:hanging="240"/>
      </w:pPr>
      <w:rPr>
        <w:rFonts w:hint="default"/>
      </w:rPr>
    </w:lvl>
    <w:lvl w:ilvl="8">
      <w:start w:val="0"/>
      <w:numFmt w:val="bullet"/>
      <w:lvlText w:val="•"/>
      <w:lvlJc w:val="left"/>
      <w:pPr>
        <w:ind w:left="9728" w:hanging="240"/>
      </w:pPr>
      <w:rPr>
        <w:rFonts w:hint="default"/>
      </w:rPr>
    </w:lvl>
  </w:abstractNum>
  <w:abstractNum w:abstractNumId="104">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1452" w:hanging="240"/>
      </w:pPr>
      <w:rPr>
        <w:rFonts w:hint="default"/>
      </w:rPr>
    </w:lvl>
    <w:lvl w:ilvl="2">
      <w:start w:val="0"/>
      <w:numFmt w:val="bullet"/>
      <w:lvlText w:val="•"/>
      <w:lvlJc w:val="left"/>
      <w:pPr>
        <w:ind w:left="2645" w:hanging="240"/>
      </w:pPr>
      <w:rPr>
        <w:rFonts w:hint="default"/>
      </w:rPr>
    </w:lvl>
    <w:lvl w:ilvl="3">
      <w:start w:val="0"/>
      <w:numFmt w:val="bullet"/>
      <w:lvlText w:val="•"/>
      <w:lvlJc w:val="left"/>
      <w:pPr>
        <w:ind w:left="3838" w:hanging="240"/>
      </w:pPr>
      <w:rPr>
        <w:rFonts w:hint="default"/>
      </w:rPr>
    </w:lvl>
    <w:lvl w:ilvl="4">
      <w:start w:val="0"/>
      <w:numFmt w:val="bullet"/>
      <w:lvlText w:val="•"/>
      <w:lvlJc w:val="left"/>
      <w:pPr>
        <w:ind w:left="5030" w:hanging="240"/>
      </w:pPr>
      <w:rPr>
        <w:rFonts w:hint="default"/>
      </w:rPr>
    </w:lvl>
    <w:lvl w:ilvl="5">
      <w:start w:val="0"/>
      <w:numFmt w:val="bullet"/>
      <w:lvlText w:val="•"/>
      <w:lvlJc w:val="left"/>
      <w:pPr>
        <w:ind w:left="6223" w:hanging="240"/>
      </w:pPr>
      <w:rPr>
        <w:rFonts w:hint="default"/>
      </w:rPr>
    </w:lvl>
    <w:lvl w:ilvl="6">
      <w:start w:val="0"/>
      <w:numFmt w:val="bullet"/>
      <w:lvlText w:val="•"/>
      <w:lvlJc w:val="left"/>
      <w:pPr>
        <w:ind w:left="7416" w:hanging="240"/>
      </w:pPr>
      <w:rPr>
        <w:rFonts w:hint="default"/>
      </w:rPr>
    </w:lvl>
    <w:lvl w:ilvl="7">
      <w:start w:val="0"/>
      <w:numFmt w:val="bullet"/>
      <w:lvlText w:val="•"/>
      <w:lvlJc w:val="left"/>
      <w:pPr>
        <w:ind w:left="8608" w:hanging="240"/>
      </w:pPr>
      <w:rPr>
        <w:rFonts w:hint="default"/>
      </w:rPr>
    </w:lvl>
    <w:lvl w:ilvl="8">
      <w:start w:val="0"/>
      <w:numFmt w:val="bullet"/>
      <w:lvlText w:val="•"/>
      <w:lvlJc w:val="left"/>
      <w:pPr>
        <w:ind w:left="9801" w:hanging="240"/>
      </w:pPr>
      <w:rPr>
        <w:rFonts w:hint="default"/>
      </w:rPr>
    </w:lvl>
  </w:abstractNum>
  <w:abstractNum w:abstractNumId="103">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1408" w:hanging="240"/>
      </w:pPr>
      <w:rPr>
        <w:rFonts w:hint="default"/>
      </w:rPr>
    </w:lvl>
    <w:lvl w:ilvl="2">
      <w:start w:val="0"/>
      <w:numFmt w:val="bullet"/>
      <w:lvlText w:val="•"/>
      <w:lvlJc w:val="left"/>
      <w:pPr>
        <w:ind w:left="2556" w:hanging="240"/>
      </w:pPr>
      <w:rPr>
        <w:rFonts w:hint="default"/>
      </w:rPr>
    </w:lvl>
    <w:lvl w:ilvl="3">
      <w:start w:val="0"/>
      <w:numFmt w:val="bullet"/>
      <w:lvlText w:val="•"/>
      <w:lvlJc w:val="left"/>
      <w:pPr>
        <w:ind w:left="3704" w:hanging="240"/>
      </w:pPr>
      <w:rPr>
        <w:rFonts w:hint="default"/>
      </w:rPr>
    </w:lvl>
    <w:lvl w:ilvl="4">
      <w:start w:val="0"/>
      <w:numFmt w:val="bullet"/>
      <w:lvlText w:val="•"/>
      <w:lvlJc w:val="left"/>
      <w:pPr>
        <w:ind w:left="4852" w:hanging="240"/>
      </w:pPr>
      <w:rPr>
        <w:rFonts w:hint="default"/>
      </w:rPr>
    </w:lvl>
    <w:lvl w:ilvl="5">
      <w:start w:val="0"/>
      <w:numFmt w:val="bullet"/>
      <w:lvlText w:val="•"/>
      <w:lvlJc w:val="left"/>
      <w:pPr>
        <w:ind w:left="6000" w:hanging="240"/>
      </w:pPr>
      <w:rPr>
        <w:rFonts w:hint="default"/>
      </w:rPr>
    </w:lvl>
    <w:lvl w:ilvl="6">
      <w:start w:val="0"/>
      <w:numFmt w:val="bullet"/>
      <w:lvlText w:val="•"/>
      <w:lvlJc w:val="left"/>
      <w:pPr>
        <w:ind w:left="7148" w:hanging="240"/>
      </w:pPr>
      <w:rPr>
        <w:rFonts w:hint="default"/>
      </w:rPr>
    </w:lvl>
    <w:lvl w:ilvl="7">
      <w:start w:val="0"/>
      <w:numFmt w:val="bullet"/>
      <w:lvlText w:val="•"/>
      <w:lvlJc w:val="left"/>
      <w:pPr>
        <w:ind w:left="8296" w:hanging="240"/>
      </w:pPr>
      <w:rPr>
        <w:rFonts w:hint="default"/>
      </w:rPr>
    </w:lvl>
    <w:lvl w:ilvl="8">
      <w:start w:val="0"/>
      <w:numFmt w:val="bullet"/>
      <w:lvlText w:val="•"/>
      <w:lvlJc w:val="left"/>
      <w:pPr>
        <w:ind w:left="9444" w:hanging="240"/>
      </w:pPr>
      <w:rPr>
        <w:rFonts w:hint="default"/>
      </w:rPr>
    </w:lvl>
  </w:abstractNum>
  <w:abstractNum w:abstractNumId="102">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1461" w:hanging="240"/>
      </w:pPr>
      <w:rPr>
        <w:rFonts w:hint="default"/>
      </w:rPr>
    </w:lvl>
    <w:lvl w:ilvl="2">
      <w:start w:val="0"/>
      <w:numFmt w:val="bullet"/>
      <w:lvlText w:val="•"/>
      <w:lvlJc w:val="left"/>
      <w:pPr>
        <w:ind w:left="2662" w:hanging="240"/>
      </w:pPr>
      <w:rPr>
        <w:rFonts w:hint="default"/>
      </w:rPr>
    </w:lvl>
    <w:lvl w:ilvl="3">
      <w:start w:val="0"/>
      <w:numFmt w:val="bullet"/>
      <w:lvlText w:val="•"/>
      <w:lvlJc w:val="left"/>
      <w:pPr>
        <w:ind w:left="3863" w:hanging="240"/>
      </w:pPr>
      <w:rPr>
        <w:rFonts w:hint="default"/>
      </w:rPr>
    </w:lvl>
    <w:lvl w:ilvl="4">
      <w:start w:val="0"/>
      <w:numFmt w:val="bullet"/>
      <w:lvlText w:val="•"/>
      <w:lvlJc w:val="left"/>
      <w:pPr>
        <w:ind w:left="5065" w:hanging="240"/>
      </w:pPr>
      <w:rPr>
        <w:rFonts w:hint="default"/>
      </w:rPr>
    </w:lvl>
    <w:lvl w:ilvl="5">
      <w:start w:val="0"/>
      <w:numFmt w:val="bullet"/>
      <w:lvlText w:val="•"/>
      <w:lvlJc w:val="left"/>
      <w:pPr>
        <w:ind w:left="6266" w:hanging="240"/>
      </w:pPr>
      <w:rPr>
        <w:rFonts w:hint="default"/>
      </w:rPr>
    </w:lvl>
    <w:lvl w:ilvl="6">
      <w:start w:val="0"/>
      <w:numFmt w:val="bullet"/>
      <w:lvlText w:val="•"/>
      <w:lvlJc w:val="left"/>
      <w:pPr>
        <w:ind w:left="7467" w:hanging="240"/>
      </w:pPr>
      <w:rPr>
        <w:rFonts w:hint="default"/>
      </w:rPr>
    </w:lvl>
    <w:lvl w:ilvl="7">
      <w:start w:val="0"/>
      <w:numFmt w:val="bullet"/>
      <w:lvlText w:val="•"/>
      <w:lvlJc w:val="left"/>
      <w:pPr>
        <w:ind w:left="8669" w:hanging="240"/>
      </w:pPr>
      <w:rPr>
        <w:rFonts w:hint="default"/>
      </w:rPr>
    </w:lvl>
    <w:lvl w:ilvl="8">
      <w:start w:val="0"/>
      <w:numFmt w:val="bullet"/>
      <w:lvlText w:val="•"/>
      <w:lvlJc w:val="left"/>
      <w:pPr>
        <w:ind w:left="9870" w:hanging="240"/>
      </w:pPr>
      <w:rPr>
        <w:rFonts w:hint="default"/>
      </w:rPr>
    </w:lvl>
  </w:abstractNum>
  <w:abstractNum w:abstractNumId="101">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751" w:hanging="240"/>
      </w:pPr>
      <w:rPr>
        <w:rFonts w:hint="default"/>
      </w:rPr>
    </w:lvl>
    <w:lvl w:ilvl="2">
      <w:start w:val="0"/>
      <w:numFmt w:val="bullet"/>
      <w:lvlText w:val="•"/>
      <w:lvlJc w:val="left"/>
      <w:pPr>
        <w:ind w:left="1243" w:hanging="240"/>
      </w:pPr>
      <w:rPr>
        <w:rFonts w:hint="default"/>
      </w:rPr>
    </w:lvl>
    <w:lvl w:ilvl="3">
      <w:start w:val="0"/>
      <w:numFmt w:val="bullet"/>
      <w:lvlText w:val="•"/>
      <w:lvlJc w:val="left"/>
      <w:pPr>
        <w:ind w:left="1735" w:hanging="240"/>
      </w:pPr>
      <w:rPr>
        <w:rFonts w:hint="default"/>
      </w:rPr>
    </w:lvl>
    <w:lvl w:ilvl="4">
      <w:start w:val="0"/>
      <w:numFmt w:val="bullet"/>
      <w:lvlText w:val="•"/>
      <w:lvlJc w:val="left"/>
      <w:pPr>
        <w:ind w:left="2227" w:hanging="240"/>
      </w:pPr>
      <w:rPr>
        <w:rFonts w:hint="default"/>
      </w:rPr>
    </w:lvl>
    <w:lvl w:ilvl="5">
      <w:start w:val="0"/>
      <w:numFmt w:val="bullet"/>
      <w:lvlText w:val="•"/>
      <w:lvlJc w:val="left"/>
      <w:pPr>
        <w:ind w:left="2719" w:hanging="240"/>
      </w:pPr>
      <w:rPr>
        <w:rFonts w:hint="default"/>
      </w:rPr>
    </w:lvl>
    <w:lvl w:ilvl="6">
      <w:start w:val="0"/>
      <w:numFmt w:val="bullet"/>
      <w:lvlText w:val="•"/>
      <w:lvlJc w:val="left"/>
      <w:pPr>
        <w:ind w:left="3211" w:hanging="240"/>
      </w:pPr>
      <w:rPr>
        <w:rFonts w:hint="default"/>
      </w:rPr>
    </w:lvl>
    <w:lvl w:ilvl="7">
      <w:start w:val="0"/>
      <w:numFmt w:val="bullet"/>
      <w:lvlText w:val="•"/>
      <w:lvlJc w:val="left"/>
      <w:pPr>
        <w:ind w:left="3703" w:hanging="240"/>
      </w:pPr>
      <w:rPr>
        <w:rFonts w:hint="default"/>
      </w:rPr>
    </w:lvl>
    <w:lvl w:ilvl="8">
      <w:start w:val="0"/>
      <w:numFmt w:val="bullet"/>
      <w:lvlText w:val="•"/>
      <w:lvlJc w:val="left"/>
      <w:pPr>
        <w:ind w:left="4195" w:hanging="240"/>
      </w:pPr>
      <w:rPr>
        <w:rFonts w:hint="default"/>
      </w:rPr>
    </w:lvl>
  </w:abstractNum>
  <w:abstractNum w:abstractNumId="100">
    <w:multiLevelType w:val="hybridMultilevel"/>
    <w:lvl w:ilvl="0">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955" w:hanging="240"/>
      </w:pPr>
      <w:rPr>
        <w:rFonts w:hint="default"/>
      </w:rPr>
    </w:lvl>
    <w:lvl w:ilvl="2">
      <w:start w:val="0"/>
      <w:numFmt w:val="bullet"/>
      <w:lvlText w:val="•"/>
      <w:lvlJc w:val="left"/>
      <w:pPr>
        <w:ind w:left="1250" w:hanging="240"/>
      </w:pPr>
      <w:rPr>
        <w:rFonts w:hint="default"/>
      </w:rPr>
    </w:lvl>
    <w:lvl w:ilvl="3">
      <w:start w:val="0"/>
      <w:numFmt w:val="bullet"/>
      <w:lvlText w:val="•"/>
      <w:lvlJc w:val="left"/>
      <w:pPr>
        <w:ind w:left="1545" w:hanging="240"/>
      </w:pPr>
      <w:rPr>
        <w:rFonts w:hint="default"/>
      </w:rPr>
    </w:lvl>
    <w:lvl w:ilvl="4">
      <w:start w:val="0"/>
      <w:numFmt w:val="bullet"/>
      <w:lvlText w:val="•"/>
      <w:lvlJc w:val="left"/>
      <w:pPr>
        <w:ind w:left="1840" w:hanging="240"/>
      </w:pPr>
      <w:rPr>
        <w:rFonts w:hint="default"/>
      </w:rPr>
    </w:lvl>
    <w:lvl w:ilvl="5">
      <w:start w:val="0"/>
      <w:numFmt w:val="bullet"/>
      <w:lvlText w:val="•"/>
      <w:lvlJc w:val="left"/>
      <w:pPr>
        <w:ind w:left="2135" w:hanging="240"/>
      </w:pPr>
      <w:rPr>
        <w:rFonts w:hint="default"/>
      </w:rPr>
    </w:lvl>
    <w:lvl w:ilvl="6">
      <w:start w:val="0"/>
      <w:numFmt w:val="bullet"/>
      <w:lvlText w:val="•"/>
      <w:lvlJc w:val="left"/>
      <w:pPr>
        <w:ind w:left="2430" w:hanging="240"/>
      </w:pPr>
      <w:rPr>
        <w:rFonts w:hint="default"/>
      </w:rPr>
    </w:lvl>
    <w:lvl w:ilvl="7">
      <w:start w:val="0"/>
      <w:numFmt w:val="bullet"/>
      <w:lvlText w:val="•"/>
      <w:lvlJc w:val="left"/>
      <w:pPr>
        <w:ind w:left="2725" w:hanging="240"/>
      </w:pPr>
      <w:rPr>
        <w:rFonts w:hint="default"/>
      </w:rPr>
    </w:lvl>
    <w:lvl w:ilvl="8">
      <w:start w:val="0"/>
      <w:numFmt w:val="bullet"/>
      <w:lvlText w:val="•"/>
      <w:lvlJc w:val="left"/>
      <w:pPr>
        <w:ind w:left="3020" w:hanging="240"/>
      </w:pPr>
      <w:rPr>
        <w:rFonts w:hint="default"/>
      </w:rPr>
    </w:lvl>
  </w:abstractNum>
  <w:abstractNum w:abstractNumId="99">
    <w:multiLevelType w:val="hybridMultilevel"/>
    <w:lvl w:ilvl="0">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1216" w:hanging="240"/>
      </w:pPr>
      <w:rPr>
        <w:rFonts w:hint="default"/>
      </w:rPr>
    </w:lvl>
    <w:lvl w:ilvl="2">
      <w:start w:val="0"/>
      <w:numFmt w:val="bullet"/>
      <w:lvlText w:val="•"/>
      <w:lvlJc w:val="left"/>
      <w:pPr>
        <w:ind w:left="1772" w:hanging="240"/>
      </w:pPr>
      <w:rPr>
        <w:rFonts w:hint="default"/>
      </w:rPr>
    </w:lvl>
    <w:lvl w:ilvl="3">
      <w:start w:val="0"/>
      <w:numFmt w:val="bullet"/>
      <w:lvlText w:val="•"/>
      <w:lvlJc w:val="left"/>
      <w:pPr>
        <w:ind w:left="2329" w:hanging="240"/>
      </w:pPr>
      <w:rPr>
        <w:rFonts w:hint="default"/>
      </w:rPr>
    </w:lvl>
    <w:lvl w:ilvl="4">
      <w:start w:val="0"/>
      <w:numFmt w:val="bullet"/>
      <w:lvlText w:val="•"/>
      <w:lvlJc w:val="left"/>
      <w:pPr>
        <w:ind w:left="2885" w:hanging="240"/>
      </w:pPr>
      <w:rPr>
        <w:rFonts w:hint="default"/>
      </w:rPr>
    </w:lvl>
    <w:lvl w:ilvl="5">
      <w:start w:val="0"/>
      <w:numFmt w:val="bullet"/>
      <w:lvlText w:val="•"/>
      <w:lvlJc w:val="left"/>
      <w:pPr>
        <w:ind w:left="3442" w:hanging="240"/>
      </w:pPr>
      <w:rPr>
        <w:rFonts w:hint="default"/>
      </w:rPr>
    </w:lvl>
    <w:lvl w:ilvl="6">
      <w:start w:val="0"/>
      <w:numFmt w:val="bullet"/>
      <w:lvlText w:val="•"/>
      <w:lvlJc w:val="left"/>
      <w:pPr>
        <w:ind w:left="3998" w:hanging="240"/>
      </w:pPr>
      <w:rPr>
        <w:rFonts w:hint="default"/>
      </w:rPr>
    </w:lvl>
    <w:lvl w:ilvl="7">
      <w:start w:val="0"/>
      <w:numFmt w:val="bullet"/>
      <w:lvlText w:val="•"/>
      <w:lvlJc w:val="left"/>
      <w:pPr>
        <w:ind w:left="4554" w:hanging="240"/>
      </w:pPr>
      <w:rPr>
        <w:rFonts w:hint="default"/>
      </w:rPr>
    </w:lvl>
    <w:lvl w:ilvl="8">
      <w:start w:val="0"/>
      <w:numFmt w:val="bullet"/>
      <w:lvlText w:val="•"/>
      <w:lvlJc w:val="left"/>
      <w:pPr>
        <w:ind w:left="5111" w:hanging="240"/>
      </w:pPr>
      <w:rPr>
        <w:rFonts w:hint="default"/>
      </w:rPr>
    </w:lvl>
  </w:abstractNum>
  <w:abstractNum w:abstractNumId="98">
    <w:multiLevelType w:val="hybridMultilevel"/>
    <w:lvl w:ilvl="0">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1659" w:hanging="240"/>
      </w:pPr>
      <w:rPr>
        <w:rFonts w:hint="default"/>
      </w:rPr>
    </w:lvl>
    <w:lvl w:ilvl="2">
      <w:start w:val="0"/>
      <w:numFmt w:val="bullet"/>
      <w:lvlText w:val="•"/>
      <w:lvlJc w:val="left"/>
      <w:pPr>
        <w:ind w:left="2658" w:hanging="240"/>
      </w:pPr>
      <w:rPr>
        <w:rFonts w:hint="default"/>
      </w:rPr>
    </w:lvl>
    <w:lvl w:ilvl="3">
      <w:start w:val="0"/>
      <w:numFmt w:val="bullet"/>
      <w:lvlText w:val="•"/>
      <w:lvlJc w:val="left"/>
      <w:pPr>
        <w:ind w:left="3657" w:hanging="240"/>
      </w:pPr>
      <w:rPr>
        <w:rFonts w:hint="default"/>
      </w:rPr>
    </w:lvl>
    <w:lvl w:ilvl="4">
      <w:start w:val="0"/>
      <w:numFmt w:val="bullet"/>
      <w:lvlText w:val="•"/>
      <w:lvlJc w:val="left"/>
      <w:pPr>
        <w:ind w:left="4656" w:hanging="240"/>
      </w:pPr>
      <w:rPr>
        <w:rFonts w:hint="default"/>
      </w:rPr>
    </w:lvl>
    <w:lvl w:ilvl="5">
      <w:start w:val="0"/>
      <w:numFmt w:val="bullet"/>
      <w:lvlText w:val="•"/>
      <w:lvlJc w:val="left"/>
      <w:pPr>
        <w:ind w:left="5655" w:hanging="240"/>
      </w:pPr>
      <w:rPr>
        <w:rFonts w:hint="default"/>
      </w:rPr>
    </w:lvl>
    <w:lvl w:ilvl="6">
      <w:start w:val="0"/>
      <w:numFmt w:val="bullet"/>
      <w:lvlText w:val="•"/>
      <w:lvlJc w:val="left"/>
      <w:pPr>
        <w:ind w:left="6654" w:hanging="240"/>
      </w:pPr>
      <w:rPr>
        <w:rFonts w:hint="default"/>
      </w:rPr>
    </w:lvl>
    <w:lvl w:ilvl="7">
      <w:start w:val="0"/>
      <w:numFmt w:val="bullet"/>
      <w:lvlText w:val="•"/>
      <w:lvlJc w:val="left"/>
      <w:pPr>
        <w:ind w:left="7653" w:hanging="240"/>
      </w:pPr>
      <w:rPr>
        <w:rFonts w:hint="default"/>
      </w:rPr>
    </w:lvl>
    <w:lvl w:ilvl="8">
      <w:start w:val="0"/>
      <w:numFmt w:val="bullet"/>
      <w:lvlText w:val="•"/>
      <w:lvlJc w:val="left"/>
      <w:pPr>
        <w:ind w:left="8652" w:hanging="240"/>
      </w:pPr>
      <w:rPr>
        <w:rFonts w:hint="default"/>
      </w:rPr>
    </w:lvl>
  </w:abstractNum>
  <w:abstractNum w:abstractNumId="97">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1"/>
      <w:numFmt w:val="lowerLetter"/>
      <w:lvlText w:val="%2."/>
      <w:lvlJc w:val="left"/>
      <w:pPr>
        <w:ind w:left="1191" w:hanging="372"/>
        <w:jc w:val="left"/>
      </w:pPr>
      <w:rPr>
        <w:rFonts w:hint="default" w:ascii="Arial" w:hAnsi="Arial" w:eastAsia="Arial" w:cs="Arial"/>
        <w:color w:val="222222"/>
        <w:w w:val="97"/>
        <w:sz w:val="34"/>
        <w:szCs w:val="34"/>
      </w:rPr>
    </w:lvl>
    <w:lvl w:ilvl="2">
      <w:start w:val="0"/>
      <w:numFmt w:val="bullet"/>
      <w:lvlText w:val="•"/>
      <w:lvlJc w:val="left"/>
      <w:pPr>
        <w:ind w:left="2455" w:hanging="372"/>
      </w:pPr>
      <w:rPr>
        <w:rFonts w:hint="default"/>
      </w:rPr>
    </w:lvl>
    <w:lvl w:ilvl="3">
      <w:start w:val="0"/>
      <w:numFmt w:val="bullet"/>
      <w:lvlText w:val="•"/>
      <w:lvlJc w:val="left"/>
      <w:pPr>
        <w:ind w:left="3710" w:hanging="372"/>
      </w:pPr>
      <w:rPr>
        <w:rFonts w:hint="default"/>
      </w:rPr>
    </w:lvl>
    <w:lvl w:ilvl="4">
      <w:start w:val="0"/>
      <w:numFmt w:val="bullet"/>
      <w:lvlText w:val="•"/>
      <w:lvlJc w:val="left"/>
      <w:pPr>
        <w:ind w:left="4965" w:hanging="372"/>
      </w:pPr>
      <w:rPr>
        <w:rFonts w:hint="default"/>
      </w:rPr>
    </w:lvl>
    <w:lvl w:ilvl="5">
      <w:start w:val="0"/>
      <w:numFmt w:val="bullet"/>
      <w:lvlText w:val="•"/>
      <w:lvlJc w:val="left"/>
      <w:pPr>
        <w:ind w:left="6220" w:hanging="372"/>
      </w:pPr>
      <w:rPr>
        <w:rFonts w:hint="default"/>
      </w:rPr>
    </w:lvl>
    <w:lvl w:ilvl="6">
      <w:start w:val="0"/>
      <w:numFmt w:val="bullet"/>
      <w:lvlText w:val="•"/>
      <w:lvlJc w:val="left"/>
      <w:pPr>
        <w:ind w:left="7475" w:hanging="372"/>
      </w:pPr>
      <w:rPr>
        <w:rFonts w:hint="default"/>
      </w:rPr>
    </w:lvl>
    <w:lvl w:ilvl="7">
      <w:start w:val="0"/>
      <w:numFmt w:val="bullet"/>
      <w:lvlText w:val="•"/>
      <w:lvlJc w:val="left"/>
      <w:pPr>
        <w:ind w:left="8730" w:hanging="372"/>
      </w:pPr>
      <w:rPr>
        <w:rFonts w:hint="default"/>
      </w:rPr>
    </w:lvl>
    <w:lvl w:ilvl="8">
      <w:start w:val="0"/>
      <w:numFmt w:val="bullet"/>
      <w:lvlText w:val="•"/>
      <w:lvlJc w:val="left"/>
      <w:pPr>
        <w:ind w:left="9985" w:hanging="372"/>
      </w:pPr>
      <w:rPr>
        <w:rFonts w:hint="default"/>
      </w:rPr>
    </w:lvl>
  </w:abstractNum>
  <w:abstractNum w:abstractNumId="96">
    <w:multiLevelType w:val="hybridMultilevel"/>
    <w:lvl w:ilvl="0">
      <w:start w:val="1"/>
      <w:numFmt w:val="lowerLetter"/>
      <w:lvlText w:val="%1."/>
      <w:lvlJc w:val="left"/>
      <w:pPr>
        <w:ind w:left="1220" w:hanging="372"/>
        <w:jc w:val="left"/>
      </w:pPr>
      <w:rPr>
        <w:rFonts w:hint="default" w:ascii="Arial" w:hAnsi="Arial" w:eastAsia="Arial" w:cs="Arial"/>
        <w:color w:val="222222"/>
        <w:w w:val="97"/>
        <w:sz w:val="34"/>
        <w:szCs w:val="34"/>
      </w:rPr>
    </w:lvl>
    <w:lvl w:ilvl="1">
      <w:start w:val="0"/>
      <w:numFmt w:val="bullet"/>
      <w:lvlText w:val="•"/>
      <w:lvlJc w:val="left"/>
      <w:pPr>
        <w:ind w:left="2347" w:hanging="372"/>
      </w:pPr>
      <w:rPr>
        <w:rFonts w:hint="default"/>
      </w:rPr>
    </w:lvl>
    <w:lvl w:ilvl="2">
      <w:start w:val="0"/>
      <w:numFmt w:val="bullet"/>
      <w:lvlText w:val="•"/>
      <w:lvlJc w:val="left"/>
      <w:pPr>
        <w:ind w:left="3475" w:hanging="372"/>
      </w:pPr>
      <w:rPr>
        <w:rFonts w:hint="default"/>
      </w:rPr>
    </w:lvl>
    <w:lvl w:ilvl="3">
      <w:start w:val="0"/>
      <w:numFmt w:val="bullet"/>
      <w:lvlText w:val="•"/>
      <w:lvlJc w:val="left"/>
      <w:pPr>
        <w:ind w:left="4602" w:hanging="372"/>
      </w:pPr>
      <w:rPr>
        <w:rFonts w:hint="default"/>
      </w:rPr>
    </w:lvl>
    <w:lvl w:ilvl="4">
      <w:start w:val="0"/>
      <w:numFmt w:val="bullet"/>
      <w:lvlText w:val="•"/>
      <w:lvlJc w:val="left"/>
      <w:pPr>
        <w:ind w:left="5730" w:hanging="372"/>
      </w:pPr>
      <w:rPr>
        <w:rFonts w:hint="default"/>
      </w:rPr>
    </w:lvl>
    <w:lvl w:ilvl="5">
      <w:start w:val="0"/>
      <w:numFmt w:val="bullet"/>
      <w:lvlText w:val="•"/>
      <w:lvlJc w:val="left"/>
      <w:pPr>
        <w:ind w:left="6858" w:hanging="372"/>
      </w:pPr>
      <w:rPr>
        <w:rFonts w:hint="default"/>
      </w:rPr>
    </w:lvl>
    <w:lvl w:ilvl="6">
      <w:start w:val="0"/>
      <w:numFmt w:val="bullet"/>
      <w:lvlText w:val="•"/>
      <w:lvlJc w:val="left"/>
      <w:pPr>
        <w:ind w:left="7985" w:hanging="372"/>
      </w:pPr>
      <w:rPr>
        <w:rFonts w:hint="default"/>
      </w:rPr>
    </w:lvl>
    <w:lvl w:ilvl="7">
      <w:start w:val="0"/>
      <w:numFmt w:val="bullet"/>
      <w:lvlText w:val="•"/>
      <w:lvlJc w:val="left"/>
      <w:pPr>
        <w:ind w:left="9113" w:hanging="372"/>
      </w:pPr>
      <w:rPr>
        <w:rFonts w:hint="default"/>
      </w:rPr>
    </w:lvl>
    <w:lvl w:ilvl="8">
      <w:start w:val="0"/>
      <w:numFmt w:val="bullet"/>
      <w:lvlText w:val="•"/>
      <w:lvlJc w:val="left"/>
      <w:pPr>
        <w:ind w:left="10240" w:hanging="372"/>
      </w:pPr>
      <w:rPr>
        <w:rFonts w:hint="default"/>
      </w:rPr>
    </w:lvl>
  </w:abstractNum>
  <w:abstractNum w:abstractNumId="95">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1"/>
      <w:numFmt w:val="lowerLetter"/>
      <w:lvlText w:val="%2."/>
      <w:lvlJc w:val="left"/>
      <w:pPr>
        <w:ind w:left="1191" w:hanging="372"/>
        <w:jc w:val="left"/>
      </w:pPr>
      <w:rPr>
        <w:rFonts w:hint="default" w:ascii="Arial" w:hAnsi="Arial" w:eastAsia="Arial" w:cs="Arial"/>
        <w:color w:val="222222"/>
        <w:w w:val="97"/>
        <w:sz w:val="34"/>
        <w:szCs w:val="34"/>
      </w:rPr>
    </w:lvl>
    <w:lvl w:ilvl="2">
      <w:start w:val="0"/>
      <w:numFmt w:val="bullet"/>
      <w:lvlText w:val="•"/>
      <w:lvlJc w:val="left"/>
      <w:pPr>
        <w:ind w:left="1515" w:hanging="372"/>
      </w:pPr>
      <w:rPr>
        <w:rFonts w:hint="default"/>
      </w:rPr>
    </w:lvl>
    <w:lvl w:ilvl="3">
      <w:start w:val="0"/>
      <w:numFmt w:val="bullet"/>
      <w:lvlText w:val="•"/>
      <w:lvlJc w:val="left"/>
      <w:pPr>
        <w:ind w:left="1830" w:hanging="372"/>
      </w:pPr>
      <w:rPr>
        <w:rFonts w:hint="default"/>
      </w:rPr>
    </w:lvl>
    <w:lvl w:ilvl="4">
      <w:start w:val="0"/>
      <w:numFmt w:val="bullet"/>
      <w:lvlText w:val="•"/>
      <w:lvlJc w:val="left"/>
      <w:pPr>
        <w:ind w:left="2146" w:hanging="372"/>
      </w:pPr>
      <w:rPr>
        <w:rFonts w:hint="default"/>
      </w:rPr>
    </w:lvl>
    <w:lvl w:ilvl="5">
      <w:start w:val="0"/>
      <w:numFmt w:val="bullet"/>
      <w:lvlText w:val="•"/>
      <w:lvlJc w:val="left"/>
      <w:pPr>
        <w:ind w:left="2461" w:hanging="372"/>
      </w:pPr>
      <w:rPr>
        <w:rFonts w:hint="default"/>
      </w:rPr>
    </w:lvl>
    <w:lvl w:ilvl="6">
      <w:start w:val="0"/>
      <w:numFmt w:val="bullet"/>
      <w:lvlText w:val="•"/>
      <w:lvlJc w:val="left"/>
      <w:pPr>
        <w:ind w:left="2777" w:hanging="372"/>
      </w:pPr>
      <w:rPr>
        <w:rFonts w:hint="default"/>
      </w:rPr>
    </w:lvl>
    <w:lvl w:ilvl="7">
      <w:start w:val="0"/>
      <w:numFmt w:val="bullet"/>
      <w:lvlText w:val="•"/>
      <w:lvlJc w:val="left"/>
      <w:pPr>
        <w:ind w:left="3092" w:hanging="372"/>
      </w:pPr>
      <w:rPr>
        <w:rFonts w:hint="default"/>
      </w:rPr>
    </w:lvl>
    <w:lvl w:ilvl="8">
      <w:start w:val="0"/>
      <w:numFmt w:val="bullet"/>
      <w:lvlText w:val="•"/>
      <w:lvlJc w:val="left"/>
      <w:pPr>
        <w:ind w:left="3408" w:hanging="372"/>
      </w:pPr>
      <w:rPr>
        <w:rFonts w:hint="default"/>
      </w:rPr>
    </w:lvl>
  </w:abstractNum>
  <w:abstractNum w:abstractNumId="94">
    <w:multiLevelType w:val="hybridMultilevel"/>
    <w:lvl w:ilvl="0">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1316" w:hanging="240"/>
      </w:pPr>
      <w:rPr>
        <w:rFonts w:hint="default"/>
      </w:rPr>
    </w:lvl>
    <w:lvl w:ilvl="2">
      <w:start w:val="0"/>
      <w:numFmt w:val="bullet"/>
      <w:lvlText w:val="•"/>
      <w:lvlJc w:val="left"/>
      <w:pPr>
        <w:ind w:left="1973" w:hanging="240"/>
      </w:pPr>
      <w:rPr>
        <w:rFonts w:hint="default"/>
      </w:rPr>
    </w:lvl>
    <w:lvl w:ilvl="3">
      <w:start w:val="0"/>
      <w:numFmt w:val="bullet"/>
      <w:lvlText w:val="•"/>
      <w:lvlJc w:val="left"/>
      <w:pPr>
        <w:ind w:left="2630" w:hanging="240"/>
      </w:pPr>
      <w:rPr>
        <w:rFonts w:hint="default"/>
      </w:rPr>
    </w:lvl>
    <w:lvl w:ilvl="4">
      <w:start w:val="0"/>
      <w:numFmt w:val="bullet"/>
      <w:lvlText w:val="•"/>
      <w:lvlJc w:val="left"/>
      <w:pPr>
        <w:ind w:left="3287" w:hanging="240"/>
      </w:pPr>
      <w:rPr>
        <w:rFonts w:hint="default"/>
      </w:rPr>
    </w:lvl>
    <w:lvl w:ilvl="5">
      <w:start w:val="0"/>
      <w:numFmt w:val="bullet"/>
      <w:lvlText w:val="•"/>
      <w:lvlJc w:val="left"/>
      <w:pPr>
        <w:ind w:left="3944" w:hanging="240"/>
      </w:pPr>
      <w:rPr>
        <w:rFonts w:hint="default"/>
      </w:rPr>
    </w:lvl>
    <w:lvl w:ilvl="6">
      <w:start w:val="0"/>
      <w:numFmt w:val="bullet"/>
      <w:lvlText w:val="•"/>
      <w:lvlJc w:val="left"/>
      <w:pPr>
        <w:ind w:left="4601" w:hanging="240"/>
      </w:pPr>
      <w:rPr>
        <w:rFonts w:hint="default"/>
      </w:rPr>
    </w:lvl>
    <w:lvl w:ilvl="7">
      <w:start w:val="0"/>
      <w:numFmt w:val="bullet"/>
      <w:lvlText w:val="•"/>
      <w:lvlJc w:val="left"/>
      <w:pPr>
        <w:ind w:left="5258" w:hanging="240"/>
      </w:pPr>
      <w:rPr>
        <w:rFonts w:hint="default"/>
      </w:rPr>
    </w:lvl>
    <w:lvl w:ilvl="8">
      <w:start w:val="0"/>
      <w:numFmt w:val="bullet"/>
      <w:lvlText w:val="•"/>
      <w:lvlJc w:val="left"/>
      <w:pPr>
        <w:ind w:left="5915" w:hanging="240"/>
      </w:pPr>
      <w:rPr>
        <w:rFonts w:hint="default"/>
      </w:rPr>
    </w:lvl>
  </w:abstractNum>
  <w:abstractNum w:abstractNumId="93">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1"/>
      <w:numFmt w:val="decimal"/>
      <w:lvlText w:val="%2."/>
      <w:lvlJc w:val="left"/>
      <w:pPr>
        <w:ind w:left="798" w:hanging="379"/>
        <w:jc w:val="left"/>
      </w:pPr>
      <w:rPr>
        <w:rFonts w:hint="default" w:ascii="Arial" w:hAnsi="Arial" w:eastAsia="Arial" w:cs="Arial"/>
        <w:color w:val="222222"/>
        <w:w w:val="89"/>
        <w:sz w:val="34"/>
        <w:szCs w:val="34"/>
      </w:rPr>
    </w:lvl>
    <w:lvl w:ilvl="2">
      <w:start w:val="0"/>
      <w:numFmt w:val="bullet"/>
      <w:lvlText w:val="•"/>
      <w:lvlJc w:val="left"/>
      <w:pPr>
        <w:ind w:left="1801" w:hanging="379"/>
      </w:pPr>
      <w:rPr>
        <w:rFonts w:hint="default"/>
      </w:rPr>
    </w:lvl>
    <w:lvl w:ilvl="3">
      <w:start w:val="0"/>
      <w:numFmt w:val="bullet"/>
      <w:lvlText w:val="•"/>
      <w:lvlJc w:val="left"/>
      <w:pPr>
        <w:ind w:left="2803" w:hanging="379"/>
      </w:pPr>
      <w:rPr>
        <w:rFonts w:hint="default"/>
      </w:rPr>
    </w:lvl>
    <w:lvl w:ilvl="4">
      <w:start w:val="0"/>
      <w:numFmt w:val="bullet"/>
      <w:lvlText w:val="•"/>
      <w:lvlJc w:val="left"/>
      <w:pPr>
        <w:ind w:left="3805" w:hanging="379"/>
      </w:pPr>
      <w:rPr>
        <w:rFonts w:hint="default"/>
      </w:rPr>
    </w:lvl>
    <w:lvl w:ilvl="5">
      <w:start w:val="0"/>
      <w:numFmt w:val="bullet"/>
      <w:lvlText w:val="•"/>
      <w:lvlJc w:val="left"/>
      <w:pPr>
        <w:ind w:left="4806" w:hanging="379"/>
      </w:pPr>
      <w:rPr>
        <w:rFonts w:hint="default"/>
      </w:rPr>
    </w:lvl>
    <w:lvl w:ilvl="6">
      <w:start w:val="0"/>
      <w:numFmt w:val="bullet"/>
      <w:lvlText w:val="•"/>
      <w:lvlJc w:val="left"/>
      <w:pPr>
        <w:ind w:left="5808" w:hanging="379"/>
      </w:pPr>
      <w:rPr>
        <w:rFonts w:hint="default"/>
      </w:rPr>
    </w:lvl>
    <w:lvl w:ilvl="7">
      <w:start w:val="0"/>
      <w:numFmt w:val="bullet"/>
      <w:lvlText w:val="•"/>
      <w:lvlJc w:val="left"/>
      <w:pPr>
        <w:ind w:left="6810" w:hanging="379"/>
      </w:pPr>
      <w:rPr>
        <w:rFonts w:hint="default"/>
      </w:rPr>
    </w:lvl>
    <w:lvl w:ilvl="8">
      <w:start w:val="0"/>
      <w:numFmt w:val="bullet"/>
      <w:lvlText w:val="•"/>
      <w:lvlJc w:val="left"/>
      <w:pPr>
        <w:ind w:left="7811" w:hanging="379"/>
      </w:pPr>
      <w:rPr>
        <w:rFonts w:hint="default"/>
      </w:rPr>
    </w:lvl>
  </w:abstractNum>
  <w:abstractNum w:abstractNumId="92">
    <w:multiLevelType w:val="hybridMultilevel"/>
    <w:lvl w:ilvl="0">
      <w:start w:val="0"/>
      <w:numFmt w:val="bullet"/>
      <w:lvlText w:val="•"/>
      <w:lvlJc w:val="left"/>
      <w:pPr>
        <w:ind w:left="14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2194" w:hanging="240"/>
      </w:pPr>
      <w:rPr>
        <w:rFonts w:hint="default"/>
      </w:rPr>
    </w:lvl>
    <w:lvl w:ilvl="2">
      <w:start w:val="0"/>
      <w:numFmt w:val="bullet"/>
      <w:lvlText w:val="•"/>
      <w:lvlJc w:val="left"/>
      <w:pPr>
        <w:ind w:left="2928" w:hanging="240"/>
      </w:pPr>
      <w:rPr>
        <w:rFonts w:hint="default"/>
      </w:rPr>
    </w:lvl>
    <w:lvl w:ilvl="3">
      <w:start w:val="0"/>
      <w:numFmt w:val="bullet"/>
      <w:lvlText w:val="•"/>
      <w:lvlJc w:val="left"/>
      <w:pPr>
        <w:ind w:left="3662" w:hanging="240"/>
      </w:pPr>
      <w:rPr>
        <w:rFonts w:hint="default"/>
      </w:rPr>
    </w:lvl>
    <w:lvl w:ilvl="4">
      <w:start w:val="0"/>
      <w:numFmt w:val="bullet"/>
      <w:lvlText w:val="•"/>
      <w:lvlJc w:val="left"/>
      <w:pPr>
        <w:ind w:left="4397" w:hanging="240"/>
      </w:pPr>
      <w:rPr>
        <w:rFonts w:hint="default"/>
      </w:rPr>
    </w:lvl>
    <w:lvl w:ilvl="5">
      <w:start w:val="0"/>
      <w:numFmt w:val="bullet"/>
      <w:lvlText w:val="•"/>
      <w:lvlJc w:val="left"/>
      <w:pPr>
        <w:ind w:left="5131" w:hanging="240"/>
      </w:pPr>
      <w:rPr>
        <w:rFonts w:hint="default"/>
      </w:rPr>
    </w:lvl>
    <w:lvl w:ilvl="6">
      <w:start w:val="0"/>
      <w:numFmt w:val="bullet"/>
      <w:lvlText w:val="•"/>
      <w:lvlJc w:val="left"/>
      <w:pPr>
        <w:ind w:left="5865" w:hanging="240"/>
      </w:pPr>
      <w:rPr>
        <w:rFonts w:hint="default"/>
      </w:rPr>
    </w:lvl>
    <w:lvl w:ilvl="7">
      <w:start w:val="0"/>
      <w:numFmt w:val="bullet"/>
      <w:lvlText w:val="•"/>
      <w:lvlJc w:val="left"/>
      <w:pPr>
        <w:ind w:left="6600" w:hanging="240"/>
      </w:pPr>
      <w:rPr>
        <w:rFonts w:hint="default"/>
      </w:rPr>
    </w:lvl>
    <w:lvl w:ilvl="8">
      <w:start w:val="0"/>
      <w:numFmt w:val="bullet"/>
      <w:lvlText w:val="•"/>
      <w:lvlJc w:val="left"/>
      <w:pPr>
        <w:ind w:left="7334" w:hanging="240"/>
      </w:pPr>
      <w:rPr>
        <w:rFonts w:hint="default"/>
      </w:rPr>
    </w:lvl>
  </w:abstractNum>
  <w:abstractNum w:abstractNumId="91">
    <w:multiLevelType w:val="hybridMultilevel"/>
    <w:lvl w:ilvl="0">
      <w:start w:val="2"/>
      <w:numFmt w:val="lowerLetter"/>
      <w:lvlText w:val="%1."/>
      <w:lvlJc w:val="left"/>
      <w:pPr>
        <w:ind w:left="410" w:hanging="391"/>
        <w:jc w:val="left"/>
      </w:pPr>
      <w:rPr>
        <w:rFonts w:hint="default" w:ascii="Arial" w:hAnsi="Arial" w:eastAsia="Arial" w:cs="Arial"/>
        <w:color w:val="222222"/>
        <w:w w:val="104"/>
        <w:sz w:val="34"/>
        <w:szCs w:val="34"/>
      </w:rPr>
    </w:lvl>
    <w:lvl w:ilvl="1">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2">
      <w:start w:val="0"/>
      <w:numFmt w:val="bullet"/>
      <w:lvlText w:val="•"/>
      <w:lvlJc w:val="left"/>
      <w:pPr>
        <w:ind w:left="1499" w:hanging="240"/>
      </w:pPr>
      <w:rPr>
        <w:rFonts w:hint="default"/>
      </w:rPr>
    </w:lvl>
    <w:lvl w:ilvl="3">
      <w:start w:val="0"/>
      <w:numFmt w:val="bullet"/>
      <w:lvlText w:val="•"/>
      <w:lvlJc w:val="left"/>
      <w:pPr>
        <w:ind w:left="2338" w:hanging="240"/>
      </w:pPr>
      <w:rPr>
        <w:rFonts w:hint="default"/>
      </w:rPr>
    </w:lvl>
    <w:lvl w:ilvl="4">
      <w:start w:val="0"/>
      <w:numFmt w:val="bullet"/>
      <w:lvlText w:val="•"/>
      <w:lvlJc w:val="left"/>
      <w:pPr>
        <w:ind w:left="3178" w:hanging="240"/>
      </w:pPr>
      <w:rPr>
        <w:rFonts w:hint="default"/>
      </w:rPr>
    </w:lvl>
    <w:lvl w:ilvl="5">
      <w:start w:val="0"/>
      <w:numFmt w:val="bullet"/>
      <w:lvlText w:val="•"/>
      <w:lvlJc w:val="left"/>
      <w:pPr>
        <w:ind w:left="4017" w:hanging="240"/>
      </w:pPr>
      <w:rPr>
        <w:rFonts w:hint="default"/>
      </w:rPr>
    </w:lvl>
    <w:lvl w:ilvl="6">
      <w:start w:val="0"/>
      <w:numFmt w:val="bullet"/>
      <w:lvlText w:val="•"/>
      <w:lvlJc w:val="left"/>
      <w:pPr>
        <w:ind w:left="4856" w:hanging="240"/>
      </w:pPr>
      <w:rPr>
        <w:rFonts w:hint="default"/>
      </w:rPr>
    </w:lvl>
    <w:lvl w:ilvl="7">
      <w:start w:val="0"/>
      <w:numFmt w:val="bullet"/>
      <w:lvlText w:val="•"/>
      <w:lvlJc w:val="left"/>
      <w:pPr>
        <w:ind w:left="5696" w:hanging="240"/>
      </w:pPr>
      <w:rPr>
        <w:rFonts w:hint="default"/>
      </w:rPr>
    </w:lvl>
    <w:lvl w:ilvl="8">
      <w:start w:val="0"/>
      <w:numFmt w:val="bullet"/>
      <w:lvlText w:val="•"/>
      <w:lvlJc w:val="left"/>
      <w:pPr>
        <w:ind w:left="6535" w:hanging="240"/>
      </w:pPr>
      <w:rPr>
        <w:rFonts w:hint="default"/>
      </w:rPr>
    </w:lvl>
  </w:abstractNum>
  <w:abstractNum w:abstractNumId="90">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1417" w:hanging="240"/>
      </w:pPr>
      <w:rPr>
        <w:rFonts w:hint="default"/>
      </w:rPr>
    </w:lvl>
    <w:lvl w:ilvl="2">
      <w:start w:val="0"/>
      <w:numFmt w:val="bullet"/>
      <w:lvlText w:val="•"/>
      <w:lvlJc w:val="left"/>
      <w:pPr>
        <w:ind w:left="2575" w:hanging="240"/>
      </w:pPr>
      <w:rPr>
        <w:rFonts w:hint="default"/>
      </w:rPr>
    </w:lvl>
    <w:lvl w:ilvl="3">
      <w:start w:val="0"/>
      <w:numFmt w:val="bullet"/>
      <w:lvlText w:val="•"/>
      <w:lvlJc w:val="left"/>
      <w:pPr>
        <w:ind w:left="3732" w:hanging="240"/>
      </w:pPr>
      <w:rPr>
        <w:rFonts w:hint="default"/>
      </w:rPr>
    </w:lvl>
    <w:lvl w:ilvl="4">
      <w:start w:val="0"/>
      <w:numFmt w:val="bullet"/>
      <w:lvlText w:val="•"/>
      <w:lvlJc w:val="left"/>
      <w:pPr>
        <w:ind w:left="4890" w:hanging="240"/>
      </w:pPr>
      <w:rPr>
        <w:rFonts w:hint="default"/>
      </w:rPr>
    </w:lvl>
    <w:lvl w:ilvl="5">
      <w:start w:val="0"/>
      <w:numFmt w:val="bullet"/>
      <w:lvlText w:val="•"/>
      <w:lvlJc w:val="left"/>
      <w:pPr>
        <w:ind w:left="6047" w:hanging="240"/>
      </w:pPr>
      <w:rPr>
        <w:rFonts w:hint="default"/>
      </w:rPr>
    </w:lvl>
    <w:lvl w:ilvl="6">
      <w:start w:val="0"/>
      <w:numFmt w:val="bullet"/>
      <w:lvlText w:val="•"/>
      <w:lvlJc w:val="left"/>
      <w:pPr>
        <w:ind w:left="7205" w:hanging="240"/>
      </w:pPr>
      <w:rPr>
        <w:rFonts w:hint="default"/>
      </w:rPr>
    </w:lvl>
    <w:lvl w:ilvl="7">
      <w:start w:val="0"/>
      <w:numFmt w:val="bullet"/>
      <w:lvlText w:val="•"/>
      <w:lvlJc w:val="left"/>
      <w:pPr>
        <w:ind w:left="8362" w:hanging="240"/>
      </w:pPr>
      <w:rPr>
        <w:rFonts w:hint="default"/>
      </w:rPr>
    </w:lvl>
    <w:lvl w:ilvl="8">
      <w:start w:val="0"/>
      <w:numFmt w:val="bullet"/>
      <w:lvlText w:val="•"/>
      <w:lvlJc w:val="left"/>
      <w:pPr>
        <w:ind w:left="9520" w:hanging="240"/>
      </w:pPr>
      <w:rPr>
        <w:rFonts w:hint="default"/>
      </w:rPr>
    </w:lvl>
  </w:abstractNum>
  <w:abstractNum w:abstractNumId="89">
    <w:multiLevelType w:val="hybridMultilevel"/>
    <w:lvl w:ilvl="0">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1463" w:hanging="240"/>
      </w:pPr>
      <w:rPr>
        <w:rFonts w:hint="default"/>
      </w:rPr>
    </w:lvl>
    <w:lvl w:ilvl="2">
      <w:start w:val="0"/>
      <w:numFmt w:val="bullet"/>
      <w:lvlText w:val="•"/>
      <w:lvlJc w:val="left"/>
      <w:pPr>
        <w:ind w:left="2266" w:hanging="240"/>
      </w:pPr>
      <w:rPr>
        <w:rFonts w:hint="default"/>
      </w:rPr>
    </w:lvl>
    <w:lvl w:ilvl="3">
      <w:start w:val="0"/>
      <w:numFmt w:val="bullet"/>
      <w:lvlText w:val="•"/>
      <w:lvlJc w:val="left"/>
      <w:pPr>
        <w:ind w:left="3069" w:hanging="240"/>
      </w:pPr>
      <w:rPr>
        <w:rFonts w:hint="default"/>
      </w:rPr>
    </w:lvl>
    <w:lvl w:ilvl="4">
      <w:start w:val="0"/>
      <w:numFmt w:val="bullet"/>
      <w:lvlText w:val="•"/>
      <w:lvlJc w:val="left"/>
      <w:pPr>
        <w:ind w:left="3873" w:hanging="240"/>
      </w:pPr>
      <w:rPr>
        <w:rFonts w:hint="default"/>
      </w:rPr>
    </w:lvl>
    <w:lvl w:ilvl="5">
      <w:start w:val="0"/>
      <w:numFmt w:val="bullet"/>
      <w:lvlText w:val="•"/>
      <w:lvlJc w:val="left"/>
      <w:pPr>
        <w:ind w:left="4676" w:hanging="240"/>
      </w:pPr>
      <w:rPr>
        <w:rFonts w:hint="default"/>
      </w:rPr>
    </w:lvl>
    <w:lvl w:ilvl="6">
      <w:start w:val="0"/>
      <w:numFmt w:val="bullet"/>
      <w:lvlText w:val="•"/>
      <w:lvlJc w:val="left"/>
      <w:pPr>
        <w:ind w:left="5479" w:hanging="240"/>
      </w:pPr>
      <w:rPr>
        <w:rFonts w:hint="default"/>
      </w:rPr>
    </w:lvl>
    <w:lvl w:ilvl="7">
      <w:start w:val="0"/>
      <w:numFmt w:val="bullet"/>
      <w:lvlText w:val="•"/>
      <w:lvlJc w:val="left"/>
      <w:pPr>
        <w:ind w:left="6283" w:hanging="240"/>
      </w:pPr>
      <w:rPr>
        <w:rFonts w:hint="default"/>
      </w:rPr>
    </w:lvl>
    <w:lvl w:ilvl="8">
      <w:start w:val="0"/>
      <w:numFmt w:val="bullet"/>
      <w:lvlText w:val="•"/>
      <w:lvlJc w:val="left"/>
      <w:pPr>
        <w:ind w:left="7086" w:hanging="240"/>
      </w:pPr>
      <w:rPr>
        <w:rFonts w:hint="default"/>
      </w:rPr>
    </w:lvl>
  </w:abstractNum>
  <w:abstractNum w:abstractNumId="88">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1"/>
      <w:numFmt w:val="decimal"/>
      <w:lvlText w:val="%2."/>
      <w:lvlJc w:val="left"/>
      <w:pPr>
        <w:ind w:left="798" w:hanging="379"/>
        <w:jc w:val="left"/>
      </w:pPr>
      <w:rPr>
        <w:rFonts w:hint="default" w:ascii="Arial" w:hAnsi="Arial" w:eastAsia="Arial" w:cs="Arial"/>
        <w:color w:val="222222"/>
        <w:w w:val="100"/>
        <w:sz w:val="34"/>
        <w:szCs w:val="34"/>
      </w:rPr>
    </w:lvl>
    <w:lvl w:ilvl="2">
      <w:start w:val="0"/>
      <w:numFmt w:val="bullet"/>
      <w:lvlText w:val="•"/>
      <w:lvlJc w:val="left"/>
      <w:pPr>
        <w:ind w:left="1930" w:hanging="379"/>
      </w:pPr>
      <w:rPr>
        <w:rFonts w:hint="default"/>
      </w:rPr>
    </w:lvl>
    <w:lvl w:ilvl="3">
      <w:start w:val="0"/>
      <w:numFmt w:val="bullet"/>
      <w:lvlText w:val="•"/>
      <w:lvlJc w:val="left"/>
      <w:pPr>
        <w:ind w:left="3061" w:hanging="379"/>
      </w:pPr>
      <w:rPr>
        <w:rFonts w:hint="default"/>
      </w:rPr>
    </w:lvl>
    <w:lvl w:ilvl="4">
      <w:start w:val="0"/>
      <w:numFmt w:val="bullet"/>
      <w:lvlText w:val="•"/>
      <w:lvlJc w:val="left"/>
      <w:pPr>
        <w:ind w:left="4192" w:hanging="379"/>
      </w:pPr>
      <w:rPr>
        <w:rFonts w:hint="default"/>
      </w:rPr>
    </w:lvl>
    <w:lvl w:ilvl="5">
      <w:start w:val="0"/>
      <w:numFmt w:val="bullet"/>
      <w:lvlText w:val="•"/>
      <w:lvlJc w:val="left"/>
      <w:pPr>
        <w:ind w:left="5323" w:hanging="379"/>
      </w:pPr>
      <w:rPr>
        <w:rFonts w:hint="default"/>
      </w:rPr>
    </w:lvl>
    <w:lvl w:ilvl="6">
      <w:start w:val="0"/>
      <w:numFmt w:val="bullet"/>
      <w:lvlText w:val="•"/>
      <w:lvlJc w:val="left"/>
      <w:pPr>
        <w:ind w:left="6454" w:hanging="379"/>
      </w:pPr>
      <w:rPr>
        <w:rFonts w:hint="default"/>
      </w:rPr>
    </w:lvl>
    <w:lvl w:ilvl="7">
      <w:start w:val="0"/>
      <w:numFmt w:val="bullet"/>
      <w:lvlText w:val="•"/>
      <w:lvlJc w:val="left"/>
      <w:pPr>
        <w:ind w:left="7585" w:hanging="379"/>
      </w:pPr>
      <w:rPr>
        <w:rFonts w:hint="default"/>
      </w:rPr>
    </w:lvl>
    <w:lvl w:ilvl="8">
      <w:start w:val="0"/>
      <w:numFmt w:val="bullet"/>
      <w:lvlText w:val="•"/>
      <w:lvlJc w:val="left"/>
      <w:pPr>
        <w:ind w:left="8716" w:hanging="379"/>
      </w:pPr>
      <w:rPr>
        <w:rFonts w:hint="default"/>
      </w:rPr>
    </w:lvl>
  </w:abstractNum>
  <w:abstractNum w:abstractNumId="87">
    <w:multiLevelType w:val="hybridMultilevel"/>
    <w:lvl w:ilvl="0">
      <w:start w:val="1"/>
      <w:numFmt w:val="lowerLetter"/>
      <w:lvlText w:val="%1."/>
      <w:lvlJc w:val="left"/>
      <w:pPr>
        <w:ind w:left="391" w:hanging="372"/>
        <w:jc w:val="left"/>
      </w:pPr>
      <w:rPr>
        <w:rFonts w:hint="default" w:ascii="Arial" w:hAnsi="Arial" w:eastAsia="Arial" w:cs="Arial"/>
        <w:color w:val="222222"/>
        <w:w w:val="97"/>
        <w:sz w:val="34"/>
        <w:szCs w:val="34"/>
      </w:rPr>
    </w:lvl>
    <w:lvl w:ilvl="1">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2">
      <w:start w:val="0"/>
      <w:numFmt w:val="bullet"/>
      <w:lvlText w:val="•"/>
      <w:lvlJc w:val="left"/>
      <w:pPr>
        <w:ind w:left="1874" w:hanging="240"/>
      </w:pPr>
      <w:rPr>
        <w:rFonts w:hint="default"/>
      </w:rPr>
    </w:lvl>
    <w:lvl w:ilvl="3">
      <w:start w:val="0"/>
      <w:numFmt w:val="bullet"/>
      <w:lvlText w:val="•"/>
      <w:lvlJc w:val="left"/>
      <w:pPr>
        <w:ind w:left="3088" w:hanging="240"/>
      </w:pPr>
      <w:rPr>
        <w:rFonts w:hint="default"/>
      </w:rPr>
    </w:lvl>
    <w:lvl w:ilvl="4">
      <w:start w:val="0"/>
      <w:numFmt w:val="bullet"/>
      <w:lvlText w:val="•"/>
      <w:lvlJc w:val="left"/>
      <w:pPr>
        <w:ind w:left="4302" w:hanging="240"/>
      </w:pPr>
      <w:rPr>
        <w:rFonts w:hint="default"/>
      </w:rPr>
    </w:lvl>
    <w:lvl w:ilvl="5">
      <w:start w:val="0"/>
      <w:numFmt w:val="bullet"/>
      <w:lvlText w:val="•"/>
      <w:lvlJc w:val="left"/>
      <w:pPr>
        <w:ind w:left="5516" w:hanging="240"/>
      </w:pPr>
      <w:rPr>
        <w:rFonts w:hint="default"/>
      </w:rPr>
    </w:lvl>
    <w:lvl w:ilvl="6">
      <w:start w:val="0"/>
      <w:numFmt w:val="bullet"/>
      <w:lvlText w:val="•"/>
      <w:lvlJc w:val="left"/>
      <w:pPr>
        <w:ind w:left="6731" w:hanging="240"/>
      </w:pPr>
      <w:rPr>
        <w:rFonts w:hint="default"/>
      </w:rPr>
    </w:lvl>
    <w:lvl w:ilvl="7">
      <w:start w:val="0"/>
      <w:numFmt w:val="bullet"/>
      <w:lvlText w:val="•"/>
      <w:lvlJc w:val="left"/>
      <w:pPr>
        <w:ind w:left="7945" w:hanging="240"/>
      </w:pPr>
      <w:rPr>
        <w:rFonts w:hint="default"/>
      </w:rPr>
    </w:lvl>
    <w:lvl w:ilvl="8">
      <w:start w:val="0"/>
      <w:numFmt w:val="bullet"/>
      <w:lvlText w:val="•"/>
      <w:lvlJc w:val="left"/>
      <w:pPr>
        <w:ind w:left="9159" w:hanging="240"/>
      </w:pPr>
      <w:rPr>
        <w:rFonts w:hint="default"/>
      </w:rPr>
    </w:lvl>
  </w:abstractNum>
  <w:abstractNum w:abstractNumId="86">
    <w:multiLevelType w:val="hybridMultilevel"/>
    <w:lvl w:ilvl="0">
      <w:start w:val="1"/>
      <w:numFmt w:val="lowerLetter"/>
      <w:lvlText w:val="%1."/>
      <w:lvlJc w:val="left"/>
      <w:pPr>
        <w:ind w:left="391" w:hanging="372"/>
        <w:jc w:val="left"/>
      </w:pPr>
      <w:rPr>
        <w:rFonts w:hint="default" w:ascii="Arial" w:hAnsi="Arial" w:eastAsia="Arial" w:cs="Arial"/>
        <w:color w:val="222222"/>
        <w:w w:val="97"/>
        <w:sz w:val="34"/>
        <w:szCs w:val="34"/>
      </w:rPr>
    </w:lvl>
    <w:lvl w:ilvl="1">
      <w:start w:val="1"/>
      <w:numFmt w:val="decimal"/>
      <w:lvlText w:val="%2."/>
      <w:lvlJc w:val="left"/>
      <w:pPr>
        <w:ind w:left="798" w:hanging="379"/>
        <w:jc w:val="left"/>
      </w:pPr>
      <w:rPr>
        <w:rFonts w:hint="default" w:ascii="Arial" w:hAnsi="Arial" w:eastAsia="Arial" w:cs="Arial"/>
        <w:color w:val="222222"/>
        <w:w w:val="99"/>
        <w:sz w:val="34"/>
        <w:szCs w:val="34"/>
      </w:rPr>
    </w:lvl>
    <w:lvl w:ilvl="2">
      <w:start w:val="0"/>
      <w:numFmt w:val="bullet"/>
      <w:lvlText w:val="•"/>
      <w:lvlJc w:val="left"/>
      <w:pPr>
        <w:ind w:left="1928" w:hanging="379"/>
      </w:pPr>
      <w:rPr>
        <w:rFonts w:hint="default"/>
      </w:rPr>
    </w:lvl>
    <w:lvl w:ilvl="3">
      <w:start w:val="0"/>
      <w:numFmt w:val="bullet"/>
      <w:lvlText w:val="•"/>
      <w:lvlJc w:val="left"/>
      <w:pPr>
        <w:ind w:left="3056" w:hanging="379"/>
      </w:pPr>
      <w:rPr>
        <w:rFonts w:hint="default"/>
      </w:rPr>
    </w:lvl>
    <w:lvl w:ilvl="4">
      <w:start w:val="0"/>
      <w:numFmt w:val="bullet"/>
      <w:lvlText w:val="•"/>
      <w:lvlJc w:val="left"/>
      <w:pPr>
        <w:ind w:left="4185" w:hanging="379"/>
      </w:pPr>
      <w:rPr>
        <w:rFonts w:hint="default"/>
      </w:rPr>
    </w:lvl>
    <w:lvl w:ilvl="5">
      <w:start w:val="0"/>
      <w:numFmt w:val="bullet"/>
      <w:lvlText w:val="•"/>
      <w:lvlJc w:val="left"/>
      <w:pPr>
        <w:ind w:left="5313" w:hanging="379"/>
      </w:pPr>
      <w:rPr>
        <w:rFonts w:hint="default"/>
      </w:rPr>
    </w:lvl>
    <w:lvl w:ilvl="6">
      <w:start w:val="0"/>
      <w:numFmt w:val="bullet"/>
      <w:lvlText w:val="•"/>
      <w:lvlJc w:val="left"/>
      <w:pPr>
        <w:ind w:left="6442" w:hanging="379"/>
      </w:pPr>
      <w:rPr>
        <w:rFonts w:hint="default"/>
      </w:rPr>
    </w:lvl>
    <w:lvl w:ilvl="7">
      <w:start w:val="0"/>
      <w:numFmt w:val="bullet"/>
      <w:lvlText w:val="•"/>
      <w:lvlJc w:val="left"/>
      <w:pPr>
        <w:ind w:left="7570" w:hanging="379"/>
      </w:pPr>
      <w:rPr>
        <w:rFonts w:hint="default"/>
      </w:rPr>
    </w:lvl>
    <w:lvl w:ilvl="8">
      <w:start w:val="0"/>
      <w:numFmt w:val="bullet"/>
      <w:lvlText w:val="•"/>
      <w:lvlJc w:val="left"/>
      <w:pPr>
        <w:ind w:left="8699" w:hanging="379"/>
      </w:pPr>
      <w:rPr>
        <w:rFonts w:hint="default"/>
      </w:rPr>
    </w:lvl>
  </w:abstractNum>
  <w:abstractNum w:abstractNumId="85">
    <w:multiLevelType w:val="hybridMultilevel"/>
    <w:lvl w:ilvl="0">
      <w:start w:val="1"/>
      <w:numFmt w:val="lowerLetter"/>
      <w:lvlText w:val="%1."/>
      <w:lvlJc w:val="left"/>
      <w:pPr>
        <w:ind w:left="391" w:hanging="372"/>
        <w:jc w:val="left"/>
      </w:pPr>
      <w:rPr>
        <w:rFonts w:hint="default" w:ascii="Arial" w:hAnsi="Arial" w:eastAsia="Arial" w:cs="Arial"/>
        <w:color w:val="222222"/>
        <w:w w:val="97"/>
        <w:sz w:val="34"/>
        <w:szCs w:val="34"/>
      </w:rPr>
    </w:lvl>
    <w:lvl w:ilvl="1">
      <w:start w:val="0"/>
      <w:numFmt w:val="bullet"/>
      <w:lvlText w:val="•"/>
      <w:lvlJc w:val="left"/>
      <w:pPr>
        <w:ind w:left="1406" w:hanging="372"/>
      </w:pPr>
      <w:rPr>
        <w:rFonts w:hint="default"/>
      </w:rPr>
    </w:lvl>
    <w:lvl w:ilvl="2">
      <w:start w:val="0"/>
      <w:numFmt w:val="bullet"/>
      <w:lvlText w:val="•"/>
      <w:lvlJc w:val="left"/>
      <w:pPr>
        <w:ind w:left="2413" w:hanging="372"/>
      </w:pPr>
      <w:rPr>
        <w:rFonts w:hint="default"/>
      </w:rPr>
    </w:lvl>
    <w:lvl w:ilvl="3">
      <w:start w:val="0"/>
      <w:numFmt w:val="bullet"/>
      <w:lvlText w:val="•"/>
      <w:lvlJc w:val="left"/>
      <w:pPr>
        <w:ind w:left="3420" w:hanging="372"/>
      </w:pPr>
      <w:rPr>
        <w:rFonts w:hint="default"/>
      </w:rPr>
    </w:lvl>
    <w:lvl w:ilvl="4">
      <w:start w:val="0"/>
      <w:numFmt w:val="bullet"/>
      <w:lvlText w:val="•"/>
      <w:lvlJc w:val="left"/>
      <w:pPr>
        <w:ind w:left="4427" w:hanging="372"/>
      </w:pPr>
      <w:rPr>
        <w:rFonts w:hint="default"/>
      </w:rPr>
    </w:lvl>
    <w:lvl w:ilvl="5">
      <w:start w:val="0"/>
      <w:numFmt w:val="bullet"/>
      <w:lvlText w:val="•"/>
      <w:lvlJc w:val="left"/>
      <w:pPr>
        <w:ind w:left="5434" w:hanging="372"/>
      </w:pPr>
      <w:rPr>
        <w:rFonts w:hint="default"/>
      </w:rPr>
    </w:lvl>
    <w:lvl w:ilvl="6">
      <w:start w:val="0"/>
      <w:numFmt w:val="bullet"/>
      <w:lvlText w:val="•"/>
      <w:lvlJc w:val="left"/>
      <w:pPr>
        <w:ind w:left="6440" w:hanging="372"/>
      </w:pPr>
      <w:rPr>
        <w:rFonts w:hint="default"/>
      </w:rPr>
    </w:lvl>
    <w:lvl w:ilvl="7">
      <w:start w:val="0"/>
      <w:numFmt w:val="bullet"/>
      <w:lvlText w:val="•"/>
      <w:lvlJc w:val="left"/>
      <w:pPr>
        <w:ind w:left="7447" w:hanging="372"/>
      </w:pPr>
      <w:rPr>
        <w:rFonts w:hint="default"/>
      </w:rPr>
    </w:lvl>
    <w:lvl w:ilvl="8">
      <w:start w:val="0"/>
      <w:numFmt w:val="bullet"/>
      <w:lvlText w:val="•"/>
      <w:lvlJc w:val="left"/>
      <w:pPr>
        <w:ind w:left="8454" w:hanging="372"/>
      </w:pPr>
      <w:rPr>
        <w:rFonts w:hint="default"/>
      </w:rPr>
    </w:lvl>
  </w:abstractNum>
  <w:abstractNum w:abstractNumId="84">
    <w:multiLevelType w:val="hybridMultilevel"/>
    <w:lvl w:ilvl="0">
      <w:start w:val="9"/>
      <w:numFmt w:val="lowerLetter"/>
      <w:lvlText w:val="%1."/>
      <w:lvlJc w:val="left"/>
      <w:pPr>
        <w:ind w:left="284" w:hanging="265"/>
        <w:jc w:val="left"/>
      </w:pPr>
      <w:rPr>
        <w:rFonts w:hint="default" w:ascii="Arial" w:hAnsi="Arial" w:eastAsia="Arial" w:cs="Arial"/>
        <w:color w:val="222222"/>
        <w:spacing w:val="-10"/>
        <w:w w:val="89"/>
        <w:sz w:val="34"/>
        <w:szCs w:val="34"/>
      </w:rPr>
    </w:lvl>
    <w:lvl w:ilvl="1">
      <w:start w:val="0"/>
      <w:numFmt w:val="bullet"/>
      <w:lvlText w:val="•"/>
      <w:lvlJc w:val="left"/>
      <w:pPr>
        <w:ind w:left="1470" w:hanging="265"/>
      </w:pPr>
      <w:rPr>
        <w:rFonts w:hint="default"/>
      </w:rPr>
    </w:lvl>
    <w:lvl w:ilvl="2">
      <w:start w:val="0"/>
      <w:numFmt w:val="bullet"/>
      <w:lvlText w:val="•"/>
      <w:lvlJc w:val="left"/>
      <w:pPr>
        <w:ind w:left="2661" w:hanging="265"/>
      </w:pPr>
      <w:rPr>
        <w:rFonts w:hint="default"/>
      </w:rPr>
    </w:lvl>
    <w:lvl w:ilvl="3">
      <w:start w:val="0"/>
      <w:numFmt w:val="bullet"/>
      <w:lvlText w:val="•"/>
      <w:lvlJc w:val="left"/>
      <w:pPr>
        <w:ind w:left="3852" w:hanging="265"/>
      </w:pPr>
      <w:rPr>
        <w:rFonts w:hint="default"/>
      </w:rPr>
    </w:lvl>
    <w:lvl w:ilvl="4">
      <w:start w:val="0"/>
      <w:numFmt w:val="bullet"/>
      <w:lvlText w:val="•"/>
      <w:lvlJc w:val="left"/>
      <w:pPr>
        <w:ind w:left="5043" w:hanging="265"/>
      </w:pPr>
      <w:rPr>
        <w:rFonts w:hint="default"/>
      </w:rPr>
    </w:lvl>
    <w:lvl w:ilvl="5">
      <w:start w:val="0"/>
      <w:numFmt w:val="bullet"/>
      <w:lvlText w:val="•"/>
      <w:lvlJc w:val="left"/>
      <w:pPr>
        <w:ind w:left="6234" w:hanging="265"/>
      </w:pPr>
      <w:rPr>
        <w:rFonts w:hint="default"/>
      </w:rPr>
    </w:lvl>
    <w:lvl w:ilvl="6">
      <w:start w:val="0"/>
      <w:numFmt w:val="bullet"/>
      <w:lvlText w:val="•"/>
      <w:lvlJc w:val="left"/>
      <w:pPr>
        <w:ind w:left="7424" w:hanging="265"/>
      </w:pPr>
      <w:rPr>
        <w:rFonts w:hint="default"/>
      </w:rPr>
    </w:lvl>
    <w:lvl w:ilvl="7">
      <w:start w:val="0"/>
      <w:numFmt w:val="bullet"/>
      <w:lvlText w:val="•"/>
      <w:lvlJc w:val="left"/>
      <w:pPr>
        <w:ind w:left="8615" w:hanging="265"/>
      </w:pPr>
      <w:rPr>
        <w:rFonts w:hint="default"/>
      </w:rPr>
    </w:lvl>
    <w:lvl w:ilvl="8">
      <w:start w:val="0"/>
      <w:numFmt w:val="bullet"/>
      <w:lvlText w:val="•"/>
      <w:lvlJc w:val="left"/>
      <w:pPr>
        <w:ind w:left="9806" w:hanging="265"/>
      </w:pPr>
      <w:rPr>
        <w:rFonts w:hint="default"/>
      </w:rPr>
    </w:lvl>
  </w:abstractNum>
  <w:abstractNum w:abstractNumId="83">
    <w:multiLevelType w:val="hybridMultilevel"/>
    <w:lvl w:ilvl="0">
      <w:start w:val="1"/>
      <w:numFmt w:val="lowerLetter"/>
      <w:lvlText w:val="%1."/>
      <w:lvlJc w:val="left"/>
      <w:pPr>
        <w:ind w:left="420" w:hanging="372"/>
        <w:jc w:val="left"/>
      </w:pPr>
      <w:rPr>
        <w:rFonts w:hint="default" w:ascii="Arial" w:hAnsi="Arial" w:eastAsia="Arial" w:cs="Arial"/>
        <w:color w:val="222222"/>
        <w:w w:val="97"/>
        <w:sz w:val="34"/>
        <w:szCs w:val="34"/>
      </w:rPr>
    </w:lvl>
    <w:lvl w:ilvl="1">
      <w:start w:val="0"/>
      <w:numFmt w:val="bullet"/>
      <w:lvlText w:val="•"/>
      <w:lvlJc w:val="left"/>
      <w:pPr>
        <w:ind w:left="1596" w:hanging="372"/>
      </w:pPr>
      <w:rPr>
        <w:rFonts w:hint="default"/>
      </w:rPr>
    </w:lvl>
    <w:lvl w:ilvl="2">
      <w:start w:val="0"/>
      <w:numFmt w:val="bullet"/>
      <w:lvlText w:val="•"/>
      <w:lvlJc w:val="left"/>
      <w:pPr>
        <w:ind w:left="2773" w:hanging="372"/>
      </w:pPr>
      <w:rPr>
        <w:rFonts w:hint="default"/>
      </w:rPr>
    </w:lvl>
    <w:lvl w:ilvl="3">
      <w:start w:val="0"/>
      <w:numFmt w:val="bullet"/>
      <w:lvlText w:val="•"/>
      <w:lvlJc w:val="left"/>
      <w:pPr>
        <w:ind w:left="3950" w:hanging="372"/>
      </w:pPr>
      <w:rPr>
        <w:rFonts w:hint="default"/>
      </w:rPr>
    </w:lvl>
    <w:lvl w:ilvl="4">
      <w:start w:val="0"/>
      <w:numFmt w:val="bullet"/>
      <w:lvlText w:val="•"/>
      <w:lvlJc w:val="left"/>
      <w:pPr>
        <w:ind w:left="5127" w:hanging="372"/>
      </w:pPr>
      <w:rPr>
        <w:rFonts w:hint="default"/>
      </w:rPr>
    </w:lvl>
    <w:lvl w:ilvl="5">
      <w:start w:val="0"/>
      <w:numFmt w:val="bullet"/>
      <w:lvlText w:val="•"/>
      <w:lvlJc w:val="left"/>
      <w:pPr>
        <w:ind w:left="6304" w:hanging="372"/>
      </w:pPr>
      <w:rPr>
        <w:rFonts w:hint="default"/>
      </w:rPr>
    </w:lvl>
    <w:lvl w:ilvl="6">
      <w:start w:val="0"/>
      <w:numFmt w:val="bullet"/>
      <w:lvlText w:val="•"/>
      <w:lvlJc w:val="left"/>
      <w:pPr>
        <w:ind w:left="7480" w:hanging="372"/>
      </w:pPr>
      <w:rPr>
        <w:rFonts w:hint="default"/>
      </w:rPr>
    </w:lvl>
    <w:lvl w:ilvl="7">
      <w:start w:val="0"/>
      <w:numFmt w:val="bullet"/>
      <w:lvlText w:val="•"/>
      <w:lvlJc w:val="left"/>
      <w:pPr>
        <w:ind w:left="8657" w:hanging="372"/>
      </w:pPr>
      <w:rPr>
        <w:rFonts w:hint="default"/>
      </w:rPr>
    </w:lvl>
    <w:lvl w:ilvl="8">
      <w:start w:val="0"/>
      <w:numFmt w:val="bullet"/>
      <w:lvlText w:val="•"/>
      <w:lvlJc w:val="left"/>
      <w:pPr>
        <w:ind w:left="9834" w:hanging="372"/>
      </w:pPr>
      <w:rPr>
        <w:rFonts w:hint="default"/>
      </w:rPr>
    </w:lvl>
  </w:abstractNum>
  <w:abstractNum w:abstractNumId="82">
    <w:multiLevelType w:val="hybridMultilevel"/>
    <w:lvl w:ilvl="0">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1339" w:hanging="240"/>
      </w:pPr>
      <w:rPr>
        <w:rFonts w:hint="default"/>
      </w:rPr>
    </w:lvl>
    <w:lvl w:ilvl="2">
      <w:start w:val="0"/>
      <w:numFmt w:val="bullet"/>
      <w:lvlText w:val="•"/>
      <w:lvlJc w:val="left"/>
      <w:pPr>
        <w:ind w:left="2018" w:hanging="240"/>
      </w:pPr>
      <w:rPr>
        <w:rFonts w:hint="default"/>
      </w:rPr>
    </w:lvl>
    <w:lvl w:ilvl="3">
      <w:start w:val="0"/>
      <w:numFmt w:val="bullet"/>
      <w:lvlText w:val="•"/>
      <w:lvlJc w:val="left"/>
      <w:pPr>
        <w:ind w:left="2697" w:hanging="240"/>
      </w:pPr>
      <w:rPr>
        <w:rFonts w:hint="default"/>
      </w:rPr>
    </w:lvl>
    <w:lvl w:ilvl="4">
      <w:start w:val="0"/>
      <w:numFmt w:val="bullet"/>
      <w:lvlText w:val="•"/>
      <w:lvlJc w:val="left"/>
      <w:pPr>
        <w:ind w:left="3376" w:hanging="240"/>
      </w:pPr>
      <w:rPr>
        <w:rFonts w:hint="default"/>
      </w:rPr>
    </w:lvl>
    <w:lvl w:ilvl="5">
      <w:start w:val="0"/>
      <w:numFmt w:val="bullet"/>
      <w:lvlText w:val="•"/>
      <w:lvlJc w:val="left"/>
      <w:pPr>
        <w:ind w:left="4055" w:hanging="240"/>
      </w:pPr>
      <w:rPr>
        <w:rFonts w:hint="default"/>
      </w:rPr>
    </w:lvl>
    <w:lvl w:ilvl="6">
      <w:start w:val="0"/>
      <w:numFmt w:val="bullet"/>
      <w:lvlText w:val="•"/>
      <w:lvlJc w:val="left"/>
      <w:pPr>
        <w:ind w:left="4734" w:hanging="240"/>
      </w:pPr>
      <w:rPr>
        <w:rFonts w:hint="default"/>
      </w:rPr>
    </w:lvl>
    <w:lvl w:ilvl="7">
      <w:start w:val="0"/>
      <w:numFmt w:val="bullet"/>
      <w:lvlText w:val="•"/>
      <w:lvlJc w:val="left"/>
      <w:pPr>
        <w:ind w:left="5413" w:hanging="240"/>
      </w:pPr>
      <w:rPr>
        <w:rFonts w:hint="default"/>
      </w:rPr>
    </w:lvl>
    <w:lvl w:ilvl="8">
      <w:start w:val="0"/>
      <w:numFmt w:val="bullet"/>
      <w:lvlText w:val="•"/>
      <w:lvlJc w:val="left"/>
      <w:pPr>
        <w:ind w:left="6092" w:hanging="240"/>
      </w:pPr>
      <w:rPr>
        <w:rFonts w:hint="default"/>
      </w:rPr>
    </w:lvl>
  </w:abstractNum>
  <w:abstractNum w:abstractNumId="81">
    <w:multiLevelType w:val="hybridMultilevel"/>
    <w:lvl w:ilvl="0">
      <w:start w:val="1"/>
      <w:numFmt w:val="lowerLetter"/>
      <w:lvlText w:val="%1."/>
      <w:lvlJc w:val="left"/>
      <w:pPr>
        <w:ind w:left="391" w:hanging="372"/>
        <w:jc w:val="left"/>
      </w:pPr>
      <w:rPr>
        <w:rFonts w:hint="default" w:ascii="Arial" w:hAnsi="Arial" w:eastAsia="Arial" w:cs="Arial"/>
        <w:color w:val="222222"/>
        <w:w w:val="97"/>
        <w:sz w:val="34"/>
        <w:szCs w:val="34"/>
      </w:rPr>
    </w:lvl>
    <w:lvl w:ilvl="1">
      <w:start w:val="1"/>
      <w:numFmt w:val="decimal"/>
      <w:lvlText w:val="%2."/>
      <w:lvlJc w:val="left"/>
      <w:pPr>
        <w:ind w:left="798" w:hanging="379"/>
        <w:jc w:val="left"/>
      </w:pPr>
      <w:rPr>
        <w:rFonts w:hint="default" w:ascii="Arial" w:hAnsi="Arial" w:eastAsia="Arial" w:cs="Arial"/>
        <w:color w:val="222222"/>
        <w:w w:val="100"/>
        <w:sz w:val="34"/>
        <w:szCs w:val="34"/>
      </w:rPr>
    </w:lvl>
    <w:lvl w:ilvl="2">
      <w:start w:val="0"/>
      <w:numFmt w:val="bullet"/>
      <w:lvlText w:val="•"/>
      <w:lvlJc w:val="left"/>
      <w:pPr>
        <w:ind w:left="2015" w:hanging="379"/>
      </w:pPr>
      <w:rPr>
        <w:rFonts w:hint="default"/>
      </w:rPr>
    </w:lvl>
    <w:lvl w:ilvl="3">
      <w:start w:val="0"/>
      <w:numFmt w:val="bullet"/>
      <w:lvlText w:val="•"/>
      <w:lvlJc w:val="left"/>
      <w:pPr>
        <w:ind w:left="3231" w:hanging="379"/>
      </w:pPr>
      <w:rPr>
        <w:rFonts w:hint="default"/>
      </w:rPr>
    </w:lvl>
    <w:lvl w:ilvl="4">
      <w:start w:val="0"/>
      <w:numFmt w:val="bullet"/>
      <w:lvlText w:val="•"/>
      <w:lvlJc w:val="left"/>
      <w:pPr>
        <w:ind w:left="4446" w:hanging="379"/>
      </w:pPr>
      <w:rPr>
        <w:rFonts w:hint="default"/>
      </w:rPr>
    </w:lvl>
    <w:lvl w:ilvl="5">
      <w:start w:val="0"/>
      <w:numFmt w:val="bullet"/>
      <w:lvlText w:val="•"/>
      <w:lvlJc w:val="left"/>
      <w:pPr>
        <w:ind w:left="5662" w:hanging="379"/>
      </w:pPr>
      <w:rPr>
        <w:rFonts w:hint="default"/>
      </w:rPr>
    </w:lvl>
    <w:lvl w:ilvl="6">
      <w:start w:val="0"/>
      <w:numFmt w:val="bullet"/>
      <w:lvlText w:val="•"/>
      <w:lvlJc w:val="left"/>
      <w:pPr>
        <w:ind w:left="6877" w:hanging="379"/>
      </w:pPr>
      <w:rPr>
        <w:rFonts w:hint="default"/>
      </w:rPr>
    </w:lvl>
    <w:lvl w:ilvl="7">
      <w:start w:val="0"/>
      <w:numFmt w:val="bullet"/>
      <w:lvlText w:val="•"/>
      <w:lvlJc w:val="left"/>
      <w:pPr>
        <w:ind w:left="8093" w:hanging="379"/>
      </w:pPr>
      <w:rPr>
        <w:rFonts w:hint="default"/>
      </w:rPr>
    </w:lvl>
    <w:lvl w:ilvl="8">
      <w:start w:val="0"/>
      <w:numFmt w:val="bullet"/>
      <w:lvlText w:val="•"/>
      <w:lvlJc w:val="left"/>
      <w:pPr>
        <w:ind w:left="9308" w:hanging="379"/>
      </w:pPr>
      <w:rPr>
        <w:rFonts w:hint="default"/>
      </w:rPr>
    </w:lvl>
  </w:abstractNum>
  <w:abstractNum w:abstractNumId="80">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1"/>
      <w:numFmt w:val="lowerLetter"/>
      <w:lvlText w:val="%2."/>
      <w:lvlJc w:val="left"/>
      <w:pPr>
        <w:ind w:left="1020" w:hanging="372"/>
        <w:jc w:val="left"/>
      </w:pPr>
      <w:rPr>
        <w:rFonts w:hint="default" w:ascii="Arial" w:hAnsi="Arial" w:eastAsia="Arial" w:cs="Arial"/>
        <w:color w:val="222222"/>
        <w:w w:val="97"/>
        <w:sz w:val="34"/>
        <w:szCs w:val="34"/>
      </w:rPr>
    </w:lvl>
    <w:lvl w:ilvl="2">
      <w:start w:val="0"/>
      <w:numFmt w:val="bullet"/>
      <w:lvlText w:val="•"/>
      <w:lvlJc w:val="left"/>
      <w:pPr>
        <w:ind w:left="2284" w:hanging="372"/>
      </w:pPr>
      <w:rPr>
        <w:rFonts w:hint="default"/>
      </w:rPr>
    </w:lvl>
    <w:lvl w:ilvl="3">
      <w:start w:val="0"/>
      <w:numFmt w:val="bullet"/>
      <w:lvlText w:val="•"/>
      <w:lvlJc w:val="left"/>
      <w:pPr>
        <w:ind w:left="3548" w:hanging="372"/>
      </w:pPr>
      <w:rPr>
        <w:rFonts w:hint="default"/>
      </w:rPr>
    </w:lvl>
    <w:lvl w:ilvl="4">
      <w:start w:val="0"/>
      <w:numFmt w:val="bullet"/>
      <w:lvlText w:val="•"/>
      <w:lvlJc w:val="left"/>
      <w:pPr>
        <w:ind w:left="4813" w:hanging="372"/>
      </w:pPr>
      <w:rPr>
        <w:rFonts w:hint="default"/>
      </w:rPr>
    </w:lvl>
    <w:lvl w:ilvl="5">
      <w:start w:val="0"/>
      <w:numFmt w:val="bullet"/>
      <w:lvlText w:val="•"/>
      <w:lvlJc w:val="left"/>
      <w:pPr>
        <w:ind w:left="6077" w:hanging="372"/>
      </w:pPr>
      <w:rPr>
        <w:rFonts w:hint="default"/>
      </w:rPr>
    </w:lvl>
    <w:lvl w:ilvl="6">
      <w:start w:val="0"/>
      <w:numFmt w:val="bullet"/>
      <w:lvlText w:val="•"/>
      <w:lvlJc w:val="left"/>
      <w:pPr>
        <w:ind w:left="7341" w:hanging="372"/>
      </w:pPr>
      <w:rPr>
        <w:rFonts w:hint="default"/>
      </w:rPr>
    </w:lvl>
    <w:lvl w:ilvl="7">
      <w:start w:val="0"/>
      <w:numFmt w:val="bullet"/>
      <w:lvlText w:val="•"/>
      <w:lvlJc w:val="left"/>
      <w:pPr>
        <w:ind w:left="8606" w:hanging="372"/>
      </w:pPr>
      <w:rPr>
        <w:rFonts w:hint="default"/>
      </w:rPr>
    </w:lvl>
    <w:lvl w:ilvl="8">
      <w:start w:val="0"/>
      <w:numFmt w:val="bullet"/>
      <w:lvlText w:val="•"/>
      <w:lvlJc w:val="left"/>
      <w:pPr>
        <w:ind w:left="9870" w:hanging="372"/>
      </w:pPr>
      <w:rPr>
        <w:rFonts w:hint="default"/>
      </w:rPr>
    </w:lvl>
  </w:abstractNum>
  <w:abstractNum w:abstractNumId="79">
    <w:multiLevelType w:val="hybridMultilevel"/>
    <w:lvl w:ilvl="0">
      <w:start w:val="1"/>
      <w:numFmt w:val="lowerLetter"/>
      <w:lvlText w:val="%1."/>
      <w:lvlJc w:val="left"/>
      <w:pPr>
        <w:ind w:left="391" w:hanging="372"/>
        <w:jc w:val="left"/>
      </w:pPr>
      <w:rPr>
        <w:rFonts w:hint="default" w:ascii="Arial" w:hAnsi="Arial" w:eastAsia="Arial" w:cs="Arial"/>
        <w:color w:val="222222"/>
        <w:w w:val="97"/>
        <w:sz w:val="34"/>
        <w:szCs w:val="34"/>
      </w:rPr>
    </w:lvl>
    <w:lvl w:ilvl="1">
      <w:start w:val="0"/>
      <w:numFmt w:val="bullet"/>
      <w:lvlText w:val="•"/>
      <w:lvlJc w:val="left"/>
      <w:pPr>
        <w:ind w:left="890" w:hanging="372"/>
      </w:pPr>
      <w:rPr>
        <w:rFonts w:hint="default"/>
      </w:rPr>
    </w:lvl>
    <w:lvl w:ilvl="2">
      <w:start w:val="0"/>
      <w:numFmt w:val="bullet"/>
      <w:lvlText w:val="•"/>
      <w:lvlJc w:val="left"/>
      <w:pPr>
        <w:ind w:left="1381" w:hanging="372"/>
      </w:pPr>
      <w:rPr>
        <w:rFonts w:hint="default"/>
      </w:rPr>
    </w:lvl>
    <w:lvl w:ilvl="3">
      <w:start w:val="0"/>
      <w:numFmt w:val="bullet"/>
      <w:lvlText w:val="•"/>
      <w:lvlJc w:val="left"/>
      <w:pPr>
        <w:ind w:left="1871" w:hanging="372"/>
      </w:pPr>
      <w:rPr>
        <w:rFonts w:hint="default"/>
      </w:rPr>
    </w:lvl>
    <w:lvl w:ilvl="4">
      <w:start w:val="0"/>
      <w:numFmt w:val="bullet"/>
      <w:lvlText w:val="•"/>
      <w:lvlJc w:val="left"/>
      <w:pPr>
        <w:ind w:left="2362" w:hanging="372"/>
      </w:pPr>
      <w:rPr>
        <w:rFonts w:hint="default"/>
      </w:rPr>
    </w:lvl>
    <w:lvl w:ilvl="5">
      <w:start w:val="0"/>
      <w:numFmt w:val="bullet"/>
      <w:lvlText w:val="•"/>
      <w:lvlJc w:val="left"/>
      <w:pPr>
        <w:ind w:left="2852" w:hanging="372"/>
      </w:pPr>
      <w:rPr>
        <w:rFonts w:hint="default"/>
      </w:rPr>
    </w:lvl>
    <w:lvl w:ilvl="6">
      <w:start w:val="0"/>
      <w:numFmt w:val="bullet"/>
      <w:lvlText w:val="•"/>
      <w:lvlJc w:val="left"/>
      <w:pPr>
        <w:ind w:left="3343" w:hanging="372"/>
      </w:pPr>
      <w:rPr>
        <w:rFonts w:hint="default"/>
      </w:rPr>
    </w:lvl>
    <w:lvl w:ilvl="7">
      <w:start w:val="0"/>
      <w:numFmt w:val="bullet"/>
      <w:lvlText w:val="•"/>
      <w:lvlJc w:val="left"/>
      <w:pPr>
        <w:ind w:left="3833" w:hanging="372"/>
      </w:pPr>
      <w:rPr>
        <w:rFonts w:hint="default"/>
      </w:rPr>
    </w:lvl>
    <w:lvl w:ilvl="8">
      <w:start w:val="0"/>
      <w:numFmt w:val="bullet"/>
      <w:lvlText w:val="•"/>
      <w:lvlJc w:val="left"/>
      <w:pPr>
        <w:ind w:left="4324" w:hanging="372"/>
      </w:pPr>
      <w:rPr>
        <w:rFonts w:hint="default"/>
      </w:rPr>
    </w:lvl>
  </w:abstractNum>
  <w:abstractNum w:abstractNumId="78">
    <w:multiLevelType w:val="hybridMultilevel"/>
    <w:lvl w:ilvl="0">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1748" w:hanging="240"/>
      </w:pPr>
      <w:rPr>
        <w:rFonts w:hint="default"/>
      </w:rPr>
    </w:lvl>
    <w:lvl w:ilvl="2">
      <w:start w:val="0"/>
      <w:numFmt w:val="bullet"/>
      <w:lvlText w:val="•"/>
      <w:lvlJc w:val="left"/>
      <w:pPr>
        <w:ind w:left="2837" w:hanging="240"/>
      </w:pPr>
      <w:rPr>
        <w:rFonts w:hint="default"/>
      </w:rPr>
    </w:lvl>
    <w:lvl w:ilvl="3">
      <w:start w:val="0"/>
      <w:numFmt w:val="bullet"/>
      <w:lvlText w:val="•"/>
      <w:lvlJc w:val="left"/>
      <w:pPr>
        <w:ind w:left="3926" w:hanging="240"/>
      </w:pPr>
      <w:rPr>
        <w:rFonts w:hint="default"/>
      </w:rPr>
    </w:lvl>
    <w:lvl w:ilvl="4">
      <w:start w:val="0"/>
      <w:numFmt w:val="bullet"/>
      <w:lvlText w:val="•"/>
      <w:lvlJc w:val="left"/>
      <w:pPr>
        <w:ind w:left="5015" w:hanging="240"/>
      </w:pPr>
      <w:rPr>
        <w:rFonts w:hint="default"/>
      </w:rPr>
    </w:lvl>
    <w:lvl w:ilvl="5">
      <w:start w:val="0"/>
      <w:numFmt w:val="bullet"/>
      <w:lvlText w:val="•"/>
      <w:lvlJc w:val="left"/>
      <w:pPr>
        <w:ind w:left="6104" w:hanging="240"/>
      </w:pPr>
      <w:rPr>
        <w:rFonts w:hint="default"/>
      </w:rPr>
    </w:lvl>
    <w:lvl w:ilvl="6">
      <w:start w:val="0"/>
      <w:numFmt w:val="bullet"/>
      <w:lvlText w:val="•"/>
      <w:lvlJc w:val="left"/>
      <w:pPr>
        <w:ind w:left="7193" w:hanging="240"/>
      </w:pPr>
      <w:rPr>
        <w:rFonts w:hint="default"/>
      </w:rPr>
    </w:lvl>
    <w:lvl w:ilvl="7">
      <w:start w:val="0"/>
      <w:numFmt w:val="bullet"/>
      <w:lvlText w:val="•"/>
      <w:lvlJc w:val="left"/>
      <w:pPr>
        <w:ind w:left="8282" w:hanging="240"/>
      </w:pPr>
      <w:rPr>
        <w:rFonts w:hint="default"/>
      </w:rPr>
    </w:lvl>
    <w:lvl w:ilvl="8">
      <w:start w:val="0"/>
      <w:numFmt w:val="bullet"/>
      <w:lvlText w:val="•"/>
      <w:lvlJc w:val="left"/>
      <w:pPr>
        <w:ind w:left="9371" w:hanging="240"/>
      </w:pPr>
      <w:rPr>
        <w:rFonts w:hint="default"/>
      </w:rPr>
    </w:lvl>
  </w:abstractNum>
  <w:abstractNum w:abstractNumId="77">
    <w:multiLevelType w:val="hybridMultilevel"/>
    <w:lvl w:ilvl="0">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1858" w:hanging="240"/>
      </w:pPr>
      <w:rPr>
        <w:rFonts w:hint="default"/>
      </w:rPr>
    </w:lvl>
    <w:lvl w:ilvl="2">
      <w:start w:val="0"/>
      <w:numFmt w:val="bullet"/>
      <w:lvlText w:val="•"/>
      <w:lvlJc w:val="left"/>
      <w:pPr>
        <w:ind w:left="3056" w:hanging="240"/>
      </w:pPr>
      <w:rPr>
        <w:rFonts w:hint="default"/>
      </w:rPr>
    </w:lvl>
    <w:lvl w:ilvl="3">
      <w:start w:val="0"/>
      <w:numFmt w:val="bullet"/>
      <w:lvlText w:val="•"/>
      <w:lvlJc w:val="left"/>
      <w:pPr>
        <w:ind w:left="4254" w:hanging="240"/>
      </w:pPr>
      <w:rPr>
        <w:rFonts w:hint="default"/>
      </w:rPr>
    </w:lvl>
    <w:lvl w:ilvl="4">
      <w:start w:val="0"/>
      <w:numFmt w:val="bullet"/>
      <w:lvlText w:val="•"/>
      <w:lvlJc w:val="left"/>
      <w:pPr>
        <w:ind w:left="5452" w:hanging="240"/>
      </w:pPr>
      <w:rPr>
        <w:rFonts w:hint="default"/>
      </w:rPr>
    </w:lvl>
    <w:lvl w:ilvl="5">
      <w:start w:val="0"/>
      <w:numFmt w:val="bullet"/>
      <w:lvlText w:val="•"/>
      <w:lvlJc w:val="left"/>
      <w:pPr>
        <w:ind w:left="6650" w:hanging="240"/>
      </w:pPr>
      <w:rPr>
        <w:rFonts w:hint="default"/>
      </w:rPr>
    </w:lvl>
    <w:lvl w:ilvl="6">
      <w:start w:val="0"/>
      <w:numFmt w:val="bullet"/>
      <w:lvlText w:val="•"/>
      <w:lvlJc w:val="left"/>
      <w:pPr>
        <w:ind w:left="7848" w:hanging="240"/>
      </w:pPr>
      <w:rPr>
        <w:rFonts w:hint="default"/>
      </w:rPr>
    </w:lvl>
    <w:lvl w:ilvl="7">
      <w:start w:val="0"/>
      <w:numFmt w:val="bullet"/>
      <w:lvlText w:val="•"/>
      <w:lvlJc w:val="left"/>
      <w:pPr>
        <w:ind w:left="9046" w:hanging="240"/>
      </w:pPr>
      <w:rPr>
        <w:rFonts w:hint="default"/>
      </w:rPr>
    </w:lvl>
    <w:lvl w:ilvl="8">
      <w:start w:val="0"/>
      <w:numFmt w:val="bullet"/>
      <w:lvlText w:val="•"/>
      <w:lvlJc w:val="left"/>
      <w:pPr>
        <w:ind w:left="10244" w:hanging="240"/>
      </w:pPr>
      <w:rPr>
        <w:rFonts w:hint="default"/>
      </w:rPr>
    </w:lvl>
  </w:abstractNum>
  <w:abstractNum w:abstractNumId="76">
    <w:multiLevelType w:val="hybridMultilevel"/>
    <w:lvl w:ilvl="0">
      <w:start w:val="1"/>
      <w:numFmt w:val="decimal"/>
      <w:lvlText w:val="%1."/>
      <w:lvlJc w:val="left"/>
      <w:pPr>
        <w:ind w:left="398" w:hanging="379"/>
        <w:jc w:val="left"/>
      </w:pPr>
      <w:rPr>
        <w:rFonts w:hint="default" w:ascii="Arial" w:hAnsi="Arial" w:eastAsia="Arial" w:cs="Arial"/>
        <w:color w:val="222222"/>
        <w:w w:val="100"/>
        <w:sz w:val="34"/>
        <w:szCs w:val="34"/>
      </w:rPr>
    </w:lvl>
    <w:lvl w:ilvl="1">
      <w:start w:val="0"/>
      <w:numFmt w:val="bullet"/>
      <w:lvlText w:val="•"/>
      <w:lvlJc w:val="left"/>
      <w:pPr>
        <w:ind w:left="1260" w:hanging="379"/>
      </w:pPr>
      <w:rPr>
        <w:rFonts w:hint="default"/>
      </w:rPr>
    </w:lvl>
    <w:lvl w:ilvl="2">
      <w:start w:val="0"/>
      <w:numFmt w:val="bullet"/>
      <w:lvlText w:val="•"/>
      <w:lvlJc w:val="left"/>
      <w:pPr>
        <w:ind w:left="2121" w:hanging="379"/>
      </w:pPr>
      <w:rPr>
        <w:rFonts w:hint="default"/>
      </w:rPr>
    </w:lvl>
    <w:lvl w:ilvl="3">
      <w:start w:val="0"/>
      <w:numFmt w:val="bullet"/>
      <w:lvlText w:val="•"/>
      <w:lvlJc w:val="left"/>
      <w:pPr>
        <w:ind w:left="2982" w:hanging="379"/>
      </w:pPr>
      <w:rPr>
        <w:rFonts w:hint="default"/>
      </w:rPr>
    </w:lvl>
    <w:lvl w:ilvl="4">
      <w:start w:val="0"/>
      <w:numFmt w:val="bullet"/>
      <w:lvlText w:val="•"/>
      <w:lvlJc w:val="left"/>
      <w:pPr>
        <w:ind w:left="3843" w:hanging="379"/>
      </w:pPr>
      <w:rPr>
        <w:rFonts w:hint="default"/>
      </w:rPr>
    </w:lvl>
    <w:lvl w:ilvl="5">
      <w:start w:val="0"/>
      <w:numFmt w:val="bullet"/>
      <w:lvlText w:val="•"/>
      <w:lvlJc w:val="left"/>
      <w:pPr>
        <w:ind w:left="4704" w:hanging="379"/>
      </w:pPr>
      <w:rPr>
        <w:rFonts w:hint="default"/>
      </w:rPr>
    </w:lvl>
    <w:lvl w:ilvl="6">
      <w:start w:val="0"/>
      <w:numFmt w:val="bullet"/>
      <w:lvlText w:val="•"/>
      <w:lvlJc w:val="left"/>
      <w:pPr>
        <w:ind w:left="5564" w:hanging="379"/>
      </w:pPr>
      <w:rPr>
        <w:rFonts w:hint="default"/>
      </w:rPr>
    </w:lvl>
    <w:lvl w:ilvl="7">
      <w:start w:val="0"/>
      <w:numFmt w:val="bullet"/>
      <w:lvlText w:val="•"/>
      <w:lvlJc w:val="left"/>
      <w:pPr>
        <w:ind w:left="6425" w:hanging="379"/>
      </w:pPr>
      <w:rPr>
        <w:rFonts w:hint="default"/>
      </w:rPr>
    </w:lvl>
    <w:lvl w:ilvl="8">
      <w:start w:val="0"/>
      <w:numFmt w:val="bullet"/>
      <w:lvlText w:val="•"/>
      <w:lvlJc w:val="left"/>
      <w:pPr>
        <w:ind w:left="7286" w:hanging="379"/>
      </w:pPr>
      <w:rPr>
        <w:rFonts w:hint="default"/>
      </w:rPr>
    </w:lvl>
  </w:abstractNum>
  <w:abstractNum w:abstractNumId="75">
    <w:multiLevelType w:val="hybridMultilevel"/>
    <w:lvl w:ilvl="0">
      <w:start w:val="1"/>
      <w:numFmt w:val="decimal"/>
      <w:lvlText w:val="%1."/>
      <w:lvlJc w:val="left"/>
      <w:pPr>
        <w:ind w:left="398" w:hanging="379"/>
        <w:jc w:val="left"/>
      </w:pPr>
      <w:rPr>
        <w:rFonts w:hint="default" w:ascii="Arial" w:hAnsi="Arial" w:eastAsia="Arial" w:cs="Arial"/>
        <w:color w:val="222222"/>
        <w:w w:val="100"/>
        <w:sz w:val="34"/>
        <w:szCs w:val="34"/>
      </w:rPr>
    </w:lvl>
    <w:lvl w:ilvl="1">
      <w:start w:val="0"/>
      <w:numFmt w:val="bullet"/>
      <w:lvlText w:val="•"/>
      <w:lvlJc w:val="left"/>
      <w:pPr>
        <w:ind w:left="1284" w:hanging="379"/>
      </w:pPr>
      <w:rPr>
        <w:rFonts w:hint="default"/>
      </w:rPr>
    </w:lvl>
    <w:lvl w:ilvl="2">
      <w:start w:val="0"/>
      <w:numFmt w:val="bullet"/>
      <w:lvlText w:val="•"/>
      <w:lvlJc w:val="left"/>
      <w:pPr>
        <w:ind w:left="2169" w:hanging="379"/>
      </w:pPr>
      <w:rPr>
        <w:rFonts w:hint="default"/>
      </w:rPr>
    </w:lvl>
    <w:lvl w:ilvl="3">
      <w:start w:val="0"/>
      <w:numFmt w:val="bullet"/>
      <w:lvlText w:val="•"/>
      <w:lvlJc w:val="left"/>
      <w:pPr>
        <w:ind w:left="3054" w:hanging="379"/>
      </w:pPr>
      <w:rPr>
        <w:rFonts w:hint="default"/>
      </w:rPr>
    </w:lvl>
    <w:lvl w:ilvl="4">
      <w:start w:val="0"/>
      <w:numFmt w:val="bullet"/>
      <w:lvlText w:val="•"/>
      <w:lvlJc w:val="left"/>
      <w:pPr>
        <w:ind w:left="3938" w:hanging="379"/>
      </w:pPr>
      <w:rPr>
        <w:rFonts w:hint="default"/>
      </w:rPr>
    </w:lvl>
    <w:lvl w:ilvl="5">
      <w:start w:val="0"/>
      <w:numFmt w:val="bullet"/>
      <w:lvlText w:val="•"/>
      <w:lvlJc w:val="left"/>
      <w:pPr>
        <w:ind w:left="4823" w:hanging="379"/>
      </w:pPr>
      <w:rPr>
        <w:rFonts w:hint="default"/>
      </w:rPr>
    </w:lvl>
    <w:lvl w:ilvl="6">
      <w:start w:val="0"/>
      <w:numFmt w:val="bullet"/>
      <w:lvlText w:val="•"/>
      <w:lvlJc w:val="left"/>
      <w:pPr>
        <w:ind w:left="5708" w:hanging="379"/>
      </w:pPr>
      <w:rPr>
        <w:rFonts w:hint="default"/>
      </w:rPr>
    </w:lvl>
    <w:lvl w:ilvl="7">
      <w:start w:val="0"/>
      <w:numFmt w:val="bullet"/>
      <w:lvlText w:val="•"/>
      <w:lvlJc w:val="left"/>
      <w:pPr>
        <w:ind w:left="6592" w:hanging="379"/>
      </w:pPr>
      <w:rPr>
        <w:rFonts w:hint="default"/>
      </w:rPr>
    </w:lvl>
    <w:lvl w:ilvl="8">
      <w:start w:val="0"/>
      <w:numFmt w:val="bullet"/>
      <w:lvlText w:val="•"/>
      <w:lvlJc w:val="left"/>
      <w:pPr>
        <w:ind w:left="7477" w:hanging="379"/>
      </w:pPr>
      <w:rPr>
        <w:rFonts w:hint="default"/>
      </w:rPr>
    </w:lvl>
  </w:abstractNum>
  <w:abstractNum w:abstractNumId="74">
    <w:multiLevelType w:val="hybridMultilevel"/>
    <w:lvl w:ilvl="0">
      <w:start w:val="1"/>
      <w:numFmt w:val="lowerLetter"/>
      <w:lvlText w:val="%1."/>
      <w:lvlJc w:val="left"/>
      <w:pPr>
        <w:ind w:left="420" w:hanging="372"/>
        <w:jc w:val="left"/>
      </w:pPr>
      <w:rPr>
        <w:rFonts w:hint="default" w:ascii="Arial" w:hAnsi="Arial" w:eastAsia="Arial" w:cs="Arial"/>
        <w:color w:val="222222"/>
        <w:w w:val="97"/>
        <w:sz w:val="34"/>
        <w:szCs w:val="34"/>
      </w:rPr>
    </w:lvl>
    <w:lvl w:ilvl="1">
      <w:start w:val="1"/>
      <w:numFmt w:val="decimal"/>
      <w:lvlText w:val="%2."/>
      <w:lvlJc w:val="left"/>
      <w:pPr>
        <w:ind w:left="1198" w:hanging="379"/>
        <w:jc w:val="left"/>
      </w:pPr>
      <w:rPr>
        <w:rFonts w:hint="default" w:ascii="Arial" w:hAnsi="Arial" w:eastAsia="Arial" w:cs="Arial"/>
        <w:color w:val="222222"/>
        <w:w w:val="100"/>
        <w:sz w:val="34"/>
        <w:szCs w:val="34"/>
      </w:rPr>
    </w:lvl>
    <w:lvl w:ilvl="2">
      <w:start w:val="0"/>
      <w:numFmt w:val="bullet"/>
      <w:lvlText w:val="•"/>
      <w:lvlJc w:val="left"/>
      <w:pPr>
        <w:ind w:left="1782" w:hanging="379"/>
      </w:pPr>
      <w:rPr>
        <w:rFonts w:hint="default"/>
      </w:rPr>
    </w:lvl>
    <w:lvl w:ilvl="3">
      <w:start w:val="0"/>
      <w:numFmt w:val="bullet"/>
      <w:lvlText w:val="•"/>
      <w:lvlJc w:val="left"/>
      <w:pPr>
        <w:ind w:left="2364" w:hanging="379"/>
      </w:pPr>
      <w:rPr>
        <w:rFonts w:hint="default"/>
      </w:rPr>
    </w:lvl>
    <w:lvl w:ilvl="4">
      <w:start w:val="0"/>
      <w:numFmt w:val="bullet"/>
      <w:lvlText w:val="•"/>
      <w:lvlJc w:val="left"/>
      <w:pPr>
        <w:ind w:left="2946" w:hanging="379"/>
      </w:pPr>
      <w:rPr>
        <w:rFonts w:hint="default"/>
      </w:rPr>
    </w:lvl>
    <w:lvl w:ilvl="5">
      <w:start w:val="0"/>
      <w:numFmt w:val="bullet"/>
      <w:lvlText w:val="•"/>
      <w:lvlJc w:val="left"/>
      <w:pPr>
        <w:ind w:left="3528" w:hanging="379"/>
      </w:pPr>
      <w:rPr>
        <w:rFonts w:hint="default"/>
      </w:rPr>
    </w:lvl>
    <w:lvl w:ilvl="6">
      <w:start w:val="0"/>
      <w:numFmt w:val="bullet"/>
      <w:lvlText w:val="•"/>
      <w:lvlJc w:val="left"/>
      <w:pPr>
        <w:ind w:left="4110" w:hanging="379"/>
      </w:pPr>
      <w:rPr>
        <w:rFonts w:hint="default"/>
      </w:rPr>
    </w:lvl>
    <w:lvl w:ilvl="7">
      <w:start w:val="0"/>
      <w:numFmt w:val="bullet"/>
      <w:lvlText w:val="•"/>
      <w:lvlJc w:val="left"/>
      <w:pPr>
        <w:ind w:left="4692" w:hanging="379"/>
      </w:pPr>
      <w:rPr>
        <w:rFonts w:hint="default"/>
      </w:rPr>
    </w:lvl>
    <w:lvl w:ilvl="8">
      <w:start w:val="0"/>
      <w:numFmt w:val="bullet"/>
      <w:lvlText w:val="•"/>
      <w:lvlJc w:val="left"/>
      <w:pPr>
        <w:ind w:left="5274" w:hanging="379"/>
      </w:pPr>
      <w:rPr>
        <w:rFonts w:hint="default"/>
      </w:rPr>
    </w:lvl>
  </w:abstractNum>
  <w:abstractNum w:abstractNumId="73">
    <w:multiLevelType w:val="hybridMultilevel"/>
    <w:lvl w:ilvl="0">
      <w:start w:val="1"/>
      <w:numFmt w:val="lowerLetter"/>
      <w:lvlText w:val="%1."/>
      <w:lvlJc w:val="left"/>
      <w:pPr>
        <w:ind w:left="391" w:hanging="372"/>
        <w:jc w:val="left"/>
      </w:pPr>
      <w:rPr>
        <w:rFonts w:hint="default" w:ascii="Arial" w:hAnsi="Arial" w:eastAsia="Arial" w:cs="Arial"/>
        <w:color w:val="222222"/>
        <w:w w:val="97"/>
        <w:sz w:val="34"/>
        <w:szCs w:val="34"/>
      </w:rPr>
    </w:lvl>
    <w:lvl w:ilvl="1">
      <w:start w:val="0"/>
      <w:numFmt w:val="bullet"/>
      <w:lvlText w:val="•"/>
      <w:lvlJc w:val="left"/>
      <w:pPr>
        <w:ind w:left="1069" w:hanging="372"/>
      </w:pPr>
      <w:rPr>
        <w:rFonts w:hint="default"/>
      </w:rPr>
    </w:lvl>
    <w:lvl w:ilvl="2">
      <w:start w:val="0"/>
      <w:numFmt w:val="bullet"/>
      <w:lvlText w:val="•"/>
      <w:lvlJc w:val="left"/>
      <w:pPr>
        <w:ind w:left="1738" w:hanging="372"/>
      </w:pPr>
      <w:rPr>
        <w:rFonts w:hint="default"/>
      </w:rPr>
    </w:lvl>
    <w:lvl w:ilvl="3">
      <w:start w:val="0"/>
      <w:numFmt w:val="bullet"/>
      <w:lvlText w:val="•"/>
      <w:lvlJc w:val="left"/>
      <w:pPr>
        <w:ind w:left="2407" w:hanging="372"/>
      </w:pPr>
      <w:rPr>
        <w:rFonts w:hint="default"/>
      </w:rPr>
    </w:lvl>
    <w:lvl w:ilvl="4">
      <w:start w:val="0"/>
      <w:numFmt w:val="bullet"/>
      <w:lvlText w:val="•"/>
      <w:lvlJc w:val="left"/>
      <w:pPr>
        <w:ind w:left="3076" w:hanging="372"/>
      </w:pPr>
      <w:rPr>
        <w:rFonts w:hint="default"/>
      </w:rPr>
    </w:lvl>
    <w:lvl w:ilvl="5">
      <w:start w:val="0"/>
      <w:numFmt w:val="bullet"/>
      <w:lvlText w:val="•"/>
      <w:lvlJc w:val="left"/>
      <w:pPr>
        <w:ind w:left="3746" w:hanging="372"/>
      </w:pPr>
      <w:rPr>
        <w:rFonts w:hint="default"/>
      </w:rPr>
    </w:lvl>
    <w:lvl w:ilvl="6">
      <w:start w:val="0"/>
      <w:numFmt w:val="bullet"/>
      <w:lvlText w:val="•"/>
      <w:lvlJc w:val="left"/>
      <w:pPr>
        <w:ind w:left="4415" w:hanging="372"/>
      </w:pPr>
      <w:rPr>
        <w:rFonts w:hint="default"/>
      </w:rPr>
    </w:lvl>
    <w:lvl w:ilvl="7">
      <w:start w:val="0"/>
      <w:numFmt w:val="bullet"/>
      <w:lvlText w:val="•"/>
      <w:lvlJc w:val="left"/>
      <w:pPr>
        <w:ind w:left="5084" w:hanging="372"/>
      </w:pPr>
      <w:rPr>
        <w:rFonts w:hint="default"/>
      </w:rPr>
    </w:lvl>
    <w:lvl w:ilvl="8">
      <w:start w:val="0"/>
      <w:numFmt w:val="bullet"/>
      <w:lvlText w:val="•"/>
      <w:lvlJc w:val="left"/>
      <w:pPr>
        <w:ind w:left="5753" w:hanging="372"/>
      </w:pPr>
      <w:rPr>
        <w:rFonts w:hint="default"/>
      </w:rPr>
    </w:lvl>
  </w:abstractNum>
  <w:abstractNum w:abstractNumId="72">
    <w:multiLevelType w:val="hybridMultilevel"/>
    <w:lvl w:ilvl="0">
      <w:start w:val="0"/>
      <w:numFmt w:val="bullet"/>
      <w:lvlText w:val="•"/>
      <w:lvlJc w:val="left"/>
      <w:pPr>
        <w:ind w:left="10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1789" w:hanging="240"/>
      </w:pPr>
      <w:rPr>
        <w:rFonts w:hint="default"/>
      </w:rPr>
    </w:lvl>
    <w:lvl w:ilvl="2">
      <w:start w:val="0"/>
      <w:numFmt w:val="bullet"/>
      <w:lvlText w:val="•"/>
      <w:lvlJc w:val="left"/>
      <w:pPr>
        <w:ind w:left="2518" w:hanging="240"/>
      </w:pPr>
      <w:rPr>
        <w:rFonts w:hint="default"/>
      </w:rPr>
    </w:lvl>
    <w:lvl w:ilvl="3">
      <w:start w:val="0"/>
      <w:numFmt w:val="bullet"/>
      <w:lvlText w:val="•"/>
      <w:lvlJc w:val="left"/>
      <w:pPr>
        <w:ind w:left="3247" w:hanging="240"/>
      </w:pPr>
      <w:rPr>
        <w:rFonts w:hint="default"/>
      </w:rPr>
    </w:lvl>
    <w:lvl w:ilvl="4">
      <w:start w:val="0"/>
      <w:numFmt w:val="bullet"/>
      <w:lvlText w:val="•"/>
      <w:lvlJc w:val="left"/>
      <w:pPr>
        <w:ind w:left="3976" w:hanging="240"/>
      </w:pPr>
      <w:rPr>
        <w:rFonts w:hint="default"/>
      </w:rPr>
    </w:lvl>
    <w:lvl w:ilvl="5">
      <w:start w:val="0"/>
      <w:numFmt w:val="bullet"/>
      <w:lvlText w:val="•"/>
      <w:lvlJc w:val="left"/>
      <w:pPr>
        <w:ind w:left="4705" w:hanging="240"/>
      </w:pPr>
      <w:rPr>
        <w:rFonts w:hint="default"/>
      </w:rPr>
    </w:lvl>
    <w:lvl w:ilvl="6">
      <w:start w:val="0"/>
      <w:numFmt w:val="bullet"/>
      <w:lvlText w:val="•"/>
      <w:lvlJc w:val="left"/>
      <w:pPr>
        <w:ind w:left="5434" w:hanging="240"/>
      </w:pPr>
      <w:rPr>
        <w:rFonts w:hint="default"/>
      </w:rPr>
    </w:lvl>
    <w:lvl w:ilvl="7">
      <w:start w:val="0"/>
      <w:numFmt w:val="bullet"/>
      <w:lvlText w:val="•"/>
      <w:lvlJc w:val="left"/>
      <w:pPr>
        <w:ind w:left="6163" w:hanging="240"/>
      </w:pPr>
      <w:rPr>
        <w:rFonts w:hint="default"/>
      </w:rPr>
    </w:lvl>
    <w:lvl w:ilvl="8">
      <w:start w:val="0"/>
      <w:numFmt w:val="bullet"/>
      <w:lvlText w:val="•"/>
      <w:lvlJc w:val="left"/>
      <w:pPr>
        <w:ind w:left="6892" w:hanging="240"/>
      </w:pPr>
      <w:rPr>
        <w:rFonts w:hint="default"/>
      </w:rPr>
    </w:lvl>
  </w:abstractNum>
  <w:abstractNum w:abstractNumId="71">
    <w:multiLevelType w:val="hybridMultilevel"/>
    <w:lvl w:ilvl="0">
      <w:start w:val="1"/>
      <w:numFmt w:val="lowerLetter"/>
      <w:lvlText w:val="%1."/>
      <w:lvlJc w:val="left"/>
      <w:pPr>
        <w:ind w:left="420" w:hanging="372"/>
        <w:jc w:val="left"/>
      </w:pPr>
      <w:rPr>
        <w:rFonts w:hint="default" w:ascii="Arial" w:hAnsi="Arial" w:eastAsia="Arial" w:cs="Arial"/>
        <w:color w:val="222222"/>
        <w:w w:val="97"/>
        <w:sz w:val="34"/>
        <w:szCs w:val="34"/>
      </w:rPr>
    </w:lvl>
    <w:lvl w:ilvl="1">
      <w:start w:val="0"/>
      <w:numFmt w:val="bullet"/>
      <w:lvlText w:val="•"/>
      <w:lvlJc w:val="left"/>
      <w:pPr>
        <w:ind w:left="1598" w:hanging="372"/>
      </w:pPr>
      <w:rPr>
        <w:rFonts w:hint="default"/>
      </w:rPr>
    </w:lvl>
    <w:lvl w:ilvl="2">
      <w:start w:val="0"/>
      <w:numFmt w:val="bullet"/>
      <w:lvlText w:val="•"/>
      <w:lvlJc w:val="left"/>
      <w:pPr>
        <w:ind w:left="2777" w:hanging="372"/>
      </w:pPr>
      <w:rPr>
        <w:rFonts w:hint="default"/>
      </w:rPr>
    </w:lvl>
    <w:lvl w:ilvl="3">
      <w:start w:val="0"/>
      <w:numFmt w:val="bullet"/>
      <w:lvlText w:val="•"/>
      <w:lvlJc w:val="left"/>
      <w:pPr>
        <w:ind w:left="3955" w:hanging="372"/>
      </w:pPr>
      <w:rPr>
        <w:rFonts w:hint="default"/>
      </w:rPr>
    </w:lvl>
    <w:lvl w:ilvl="4">
      <w:start w:val="0"/>
      <w:numFmt w:val="bullet"/>
      <w:lvlText w:val="•"/>
      <w:lvlJc w:val="left"/>
      <w:pPr>
        <w:ind w:left="5134" w:hanging="372"/>
      </w:pPr>
      <w:rPr>
        <w:rFonts w:hint="default"/>
      </w:rPr>
    </w:lvl>
    <w:lvl w:ilvl="5">
      <w:start w:val="0"/>
      <w:numFmt w:val="bullet"/>
      <w:lvlText w:val="•"/>
      <w:lvlJc w:val="left"/>
      <w:pPr>
        <w:ind w:left="6313" w:hanging="372"/>
      </w:pPr>
      <w:rPr>
        <w:rFonts w:hint="default"/>
      </w:rPr>
    </w:lvl>
    <w:lvl w:ilvl="6">
      <w:start w:val="0"/>
      <w:numFmt w:val="bullet"/>
      <w:lvlText w:val="•"/>
      <w:lvlJc w:val="left"/>
      <w:pPr>
        <w:ind w:left="7491" w:hanging="372"/>
      </w:pPr>
      <w:rPr>
        <w:rFonts w:hint="default"/>
      </w:rPr>
    </w:lvl>
    <w:lvl w:ilvl="7">
      <w:start w:val="0"/>
      <w:numFmt w:val="bullet"/>
      <w:lvlText w:val="•"/>
      <w:lvlJc w:val="left"/>
      <w:pPr>
        <w:ind w:left="8670" w:hanging="372"/>
      </w:pPr>
      <w:rPr>
        <w:rFonts w:hint="default"/>
      </w:rPr>
    </w:lvl>
    <w:lvl w:ilvl="8">
      <w:start w:val="0"/>
      <w:numFmt w:val="bullet"/>
      <w:lvlText w:val="•"/>
      <w:lvlJc w:val="left"/>
      <w:pPr>
        <w:ind w:left="9848" w:hanging="372"/>
      </w:pPr>
      <w:rPr>
        <w:rFonts w:hint="default"/>
      </w:rPr>
    </w:lvl>
  </w:abstractNum>
  <w:abstractNum w:abstractNumId="70">
    <w:multiLevelType w:val="hybridMultilevel"/>
    <w:lvl w:ilvl="0">
      <w:start w:val="1"/>
      <w:numFmt w:val="lowerLetter"/>
      <w:lvlText w:val="%1."/>
      <w:lvlJc w:val="left"/>
      <w:pPr>
        <w:ind w:left="391" w:hanging="372"/>
        <w:jc w:val="left"/>
      </w:pPr>
      <w:rPr>
        <w:rFonts w:hint="default" w:ascii="Arial" w:hAnsi="Arial" w:eastAsia="Arial" w:cs="Arial"/>
        <w:color w:val="222222"/>
        <w:w w:val="97"/>
        <w:sz w:val="34"/>
        <w:szCs w:val="34"/>
      </w:rPr>
    </w:lvl>
    <w:lvl w:ilvl="1">
      <w:start w:val="0"/>
      <w:numFmt w:val="bullet"/>
      <w:lvlText w:val="•"/>
      <w:lvlJc w:val="left"/>
      <w:pPr>
        <w:ind w:left="1214" w:hanging="372"/>
      </w:pPr>
      <w:rPr>
        <w:rFonts w:hint="default"/>
      </w:rPr>
    </w:lvl>
    <w:lvl w:ilvl="2">
      <w:start w:val="0"/>
      <w:numFmt w:val="bullet"/>
      <w:lvlText w:val="•"/>
      <w:lvlJc w:val="left"/>
      <w:pPr>
        <w:ind w:left="2028" w:hanging="372"/>
      </w:pPr>
      <w:rPr>
        <w:rFonts w:hint="default"/>
      </w:rPr>
    </w:lvl>
    <w:lvl w:ilvl="3">
      <w:start w:val="0"/>
      <w:numFmt w:val="bullet"/>
      <w:lvlText w:val="•"/>
      <w:lvlJc w:val="left"/>
      <w:pPr>
        <w:ind w:left="2842" w:hanging="372"/>
      </w:pPr>
      <w:rPr>
        <w:rFonts w:hint="default"/>
      </w:rPr>
    </w:lvl>
    <w:lvl w:ilvl="4">
      <w:start w:val="0"/>
      <w:numFmt w:val="bullet"/>
      <w:lvlText w:val="•"/>
      <w:lvlJc w:val="left"/>
      <w:pPr>
        <w:ind w:left="3656" w:hanging="372"/>
      </w:pPr>
      <w:rPr>
        <w:rFonts w:hint="default"/>
      </w:rPr>
    </w:lvl>
    <w:lvl w:ilvl="5">
      <w:start w:val="0"/>
      <w:numFmt w:val="bullet"/>
      <w:lvlText w:val="•"/>
      <w:lvlJc w:val="left"/>
      <w:pPr>
        <w:ind w:left="4470" w:hanging="372"/>
      </w:pPr>
      <w:rPr>
        <w:rFonts w:hint="default"/>
      </w:rPr>
    </w:lvl>
    <w:lvl w:ilvl="6">
      <w:start w:val="0"/>
      <w:numFmt w:val="bullet"/>
      <w:lvlText w:val="•"/>
      <w:lvlJc w:val="left"/>
      <w:pPr>
        <w:ind w:left="5284" w:hanging="372"/>
      </w:pPr>
      <w:rPr>
        <w:rFonts w:hint="default"/>
      </w:rPr>
    </w:lvl>
    <w:lvl w:ilvl="7">
      <w:start w:val="0"/>
      <w:numFmt w:val="bullet"/>
      <w:lvlText w:val="•"/>
      <w:lvlJc w:val="left"/>
      <w:pPr>
        <w:ind w:left="6098" w:hanging="372"/>
      </w:pPr>
      <w:rPr>
        <w:rFonts w:hint="default"/>
      </w:rPr>
    </w:lvl>
    <w:lvl w:ilvl="8">
      <w:start w:val="0"/>
      <w:numFmt w:val="bullet"/>
      <w:lvlText w:val="•"/>
      <w:lvlJc w:val="left"/>
      <w:pPr>
        <w:ind w:left="6912" w:hanging="372"/>
      </w:pPr>
      <w:rPr>
        <w:rFonts w:hint="default"/>
      </w:rPr>
    </w:lvl>
  </w:abstractNum>
  <w:abstractNum w:abstractNumId="69">
    <w:multiLevelType w:val="hybridMultilevel"/>
    <w:lvl w:ilvl="0">
      <w:start w:val="1"/>
      <w:numFmt w:val="lowerLetter"/>
      <w:lvlText w:val="%1."/>
      <w:lvlJc w:val="left"/>
      <w:pPr>
        <w:ind w:left="800" w:hanging="380"/>
        <w:jc w:val="left"/>
      </w:pPr>
      <w:rPr>
        <w:rFonts w:hint="default" w:ascii="Arial" w:hAnsi="Arial" w:eastAsia="Arial" w:cs="Arial"/>
        <w:color w:val="222222"/>
        <w:w w:val="97"/>
        <w:sz w:val="34"/>
        <w:szCs w:val="34"/>
      </w:rPr>
    </w:lvl>
    <w:lvl w:ilvl="1">
      <w:start w:val="0"/>
      <w:numFmt w:val="bullet"/>
      <w:lvlText w:val="•"/>
      <w:lvlJc w:val="left"/>
      <w:pPr>
        <w:ind w:left="2034" w:hanging="380"/>
      </w:pPr>
      <w:rPr>
        <w:rFonts w:hint="default"/>
      </w:rPr>
    </w:lvl>
    <w:lvl w:ilvl="2">
      <w:start w:val="0"/>
      <w:numFmt w:val="bullet"/>
      <w:lvlText w:val="•"/>
      <w:lvlJc w:val="left"/>
      <w:pPr>
        <w:ind w:left="3269" w:hanging="380"/>
      </w:pPr>
      <w:rPr>
        <w:rFonts w:hint="default"/>
      </w:rPr>
    </w:lvl>
    <w:lvl w:ilvl="3">
      <w:start w:val="0"/>
      <w:numFmt w:val="bullet"/>
      <w:lvlText w:val="•"/>
      <w:lvlJc w:val="left"/>
      <w:pPr>
        <w:ind w:left="4504" w:hanging="380"/>
      </w:pPr>
      <w:rPr>
        <w:rFonts w:hint="default"/>
      </w:rPr>
    </w:lvl>
    <w:lvl w:ilvl="4">
      <w:start w:val="0"/>
      <w:numFmt w:val="bullet"/>
      <w:lvlText w:val="•"/>
      <w:lvlJc w:val="left"/>
      <w:pPr>
        <w:ind w:left="5739" w:hanging="380"/>
      </w:pPr>
      <w:rPr>
        <w:rFonts w:hint="default"/>
      </w:rPr>
    </w:lvl>
    <w:lvl w:ilvl="5">
      <w:start w:val="0"/>
      <w:numFmt w:val="bullet"/>
      <w:lvlText w:val="•"/>
      <w:lvlJc w:val="left"/>
      <w:pPr>
        <w:ind w:left="6974" w:hanging="380"/>
      </w:pPr>
      <w:rPr>
        <w:rFonts w:hint="default"/>
      </w:rPr>
    </w:lvl>
    <w:lvl w:ilvl="6">
      <w:start w:val="0"/>
      <w:numFmt w:val="bullet"/>
      <w:lvlText w:val="•"/>
      <w:lvlJc w:val="left"/>
      <w:pPr>
        <w:ind w:left="8209" w:hanging="380"/>
      </w:pPr>
      <w:rPr>
        <w:rFonts w:hint="default"/>
      </w:rPr>
    </w:lvl>
    <w:lvl w:ilvl="7">
      <w:start w:val="0"/>
      <w:numFmt w:val="bullet"/>
      <w:lvlText w:val="•"/>
      <w:lvlJc w:val="left"/>
      <w:pPr>
        <w:ind w:left="9444" w:hanging="380"/>
      </w:pPr>
      <w:rPr>
        <w:rFonts w:hint="default"/>
      </w:rPr>
    </w:lvl>
    <w:lvl w:ilvl="8">
      <w:start w:val="0"/>
      <w:numFmt w:val="bullet"/>
      <w:lvlText w:val="•"/>
      <w:lvlJc w:val="left"/>
      <w:pPr>
        <w:ind w:left="10679" w:hanging="380"/>
      </w:pPr>
      <w:rPr>
        <w:rFonts w:hint="default"/>
      </w:rPr>
    </w:lvl>
  </w:abstractNum>
  <w:abstractNum w:abstractNumId="68">
    <w:multiLevelType w:val="hybridMultilevel"/>
    <w:lvl w:ilvl="0">
      <w:start w:val="1"/>
      <w:numFmt w:val="lowerLetter"/>
      <w:lvlText w:val="%1."/>
      <w:lvlJc w:val="left"/>
      <w:pPr>
        <w:ind w:left="800" w:hanging="380"/>
        <w:jc w:val="left"/>
      </w:pPr>
      <w:rPr>
        <w:rFonts w:hint="default" w:ascii="Arial" w:hAnsi="Arial" w:eastAsia="Arial" w:cs="Arial"/>
        <w:color w:val="222222"/>
        <w:w w:val="97"/>
        <w:sz w:val="34"/>
        <w:szCs w:val="34"/>
      </w:rPr>
    </w:lvl>
    <w:lvl w:ilvl="1">
      <w:start w:val="0"/>
      <w:numFmt w:val="bullet"/>
      <w:lvlText w:val="•"/>
      <w:lvlJc w:val="left"/>
      <w:pPr>
        <w:ind w:left="2034" w:hanging="380"/>
      </w:pPr>
      <w:rPr>
        <w:rFonts w:hint="default"/>
      </w:rPr>
    </w:lvl>
    <w:lvl w:ilvl="2">
      <w:start w:val="0"/>
      <w:numFmt w:val="bullet"/>
      <w:lvlText w:val="•"/>
      <w:lvlJc w:val="left"/>
      <w:pPr>
        <w:ind w:left="3269" w:hanging="380"/>
      </w:pPr>
      <w:rPr>
        <w:rFonts w:hint="default"/>
      </w:rPr>
    </w:lvl>
    <w:lvl w:ilvl="3">
      <w:start w:val="0"/>
      <w:numFmt w:val="bullet"/>
      <w:lvlText w:val="•"/>
      <w:lvlJc w:val="left"/>
      <w:pPr>
        <w:ind w:left="4504" w:hanging="380"/>
      </w:pPr>
      <w:rPr>
        <w:rFonts w:hint="default"/>
      </w:rPr>
    </w:lvl>
    <w:lvl w:ilvl="4">
      <w:start w:val="0"/>
      <w:numFmt w:val="bullet"/>
      <w:lvlText w:val="•"/>
      <w:lvlJc w:val="left"/>
      <w:pPr>
        <w:ind w:left="5739" w:hanging="380"/>
      </w:pPr>
      <w:rPr>
        <w:rFonts w:hint="default"/>
      </w:rPr>
    </w:lvl>
    <w:lvl w:ilvl="5">
      <w:start w:val="0"/>
      <w:numFmt w:val="bullet"/>
      <w:lvlText w:val="•"/>
      <w:lvlJc w:val="left"/>
      <w:pPr>
        <w:ind w:left="6974" w:hanging="380"/>
      </w:pPr>
      <w:rPr>
        <w:rFonts w:hint="default"/>
      </w:rPr>
    </w:lvl>
    <w:lvl w:ilvl="6">
      <w:start w:val="0"/>
      <w:numFmt w:val="bullet"/>
      <w:lvlText w:val="•"/>
      <w:lvlJc w:val="left"/>
      <w:pPr>
        <w:ind w:left="8209" w:hanging="380"/>
      </w:pPr>
      <w:rPr>
        <w:rFonts w:hint="default"/>
      </w:rPr>
    </w:lvl>
    <w:lvl w:ilvl="7">
      <w:start w:val="0"/>
      <w:numFmt w:val="bullet"/>
      <w:lvlText w:val="•"/>
      <w:lvlJc w:val="left"/>
      <w:pPr>
        <w:ind w:left="9444" w:hanging="380"/>
      </w:pPr>
      <w:rPr>
        <w:rFonts w:hint="default"/>
      </w:rPr>
    </w:lvl>
    <w:lvl w:ilvl="8">
      <w:start w:val="0"/>
      <w:numFmt w:val="bullet"/>
      <w:lvlText w:val="•"/>
      <w:lvlJc w:val="left"/>
      <w:pPr>
        <w:ind w:left="10679" w:hanging="380"/>
      </w:pPr>
      <w:rPr>
        <w:rFonts w:hint="default"/>
      </w:rPr>
    </w:lvl>
  </w:abstractNum>
  <w:abstractNum w:abstractNumId="67">
    <w:multiLevelType w:val="hybridMultilevel"/>
    <w:lvl w:ilvl="0">
      <w:start w:val="1"/>
      <w:numFmt w:val="lowerLetter"/>
      <w:lvlText w:val="%1."/>
      <w:lvlJc w:val="left"/>
      <w:pPr>
        <w:ind w:left="391" w:hanging="372"/>
        <w:jc w:val="left"/>
      </w:pPr>
      <w:rPr>
        <w:rFonts w:hint="default" w:ascii="Arial" w:hAnsi="Arial" w:eastAsia="Arial" w:cs="Arial"/>
        <w:color w:val="222222"/>
        <w:w w:val="97"/>
        <w:sz w:val="34"/>
        <w:szCs w:val="34"/>
      </w:rPr>
    </w:lvl>
    <w:lvl w:ilvl="1">
      <w:start w:val="0"/>
      <w:numFmt w:val="bullet"/>
      <w:lvlText w:val="•"/>
      <w:lvlJc w:val="left"/>
      <w:pPr>
        <w:ind w:left="804" w:hanging="372"/>
      </w:pPr>
      <w:rPr>
        <w:rFonts w:hint="default"/>
      </w:rPr>
    </w:lvl>
    <w:lvl w:ilvl="2">
      <w:start w:val="0"/>
      <w:numFmt w:val="bullet"/>
      <w:lvlText w:val="•"/>
      <w:lvlJc w:val="left"/>
      <w:pPr>
        <w:ind w:left="1209" w:hanging="372"/>
      </w:pPr>
      <w:rPr>
        <w:rFonts w:hint="default"/>
      </w:rPr>
    </w:lvl>
    <w:lvl w:ilvl="3">
      <w:start w:val="0"/>
      <w:numFmt w:val="bullet"/>
      <w:lvlText w:val="•"/>
      <w:lvlJc w:val="left"/>
      <w:pPr>
        <w:ind w:left="1614" w:hanging="372"/>
      </w:pPr>
      <w:rPr>
        <w:rFonts w:hint="default"/>
      </w:rPr>
    </w:lvl>
    <w:lvl w:ilvl="4">
      <w:start w:val="0"/>
      <w:numFmt w:val="bullet"/>
      <w:lvlText w:val="•"/>
      <w:lvlJc w:val="left"/>
      <w:pPr>
        <w:ind w:left="2018" w:hanging="372"/>
      </w:pPr>
      <w:rPr>
        <w:rFonts w:hint="default"/>
      </w:rPr>
    </w:lvl>
    <w:lvl w:ilvl="5">
      <w:start w:val="0"/>
      <w:numFmt w:val="bullet"/>
      <w:lvlText w:val="•"/>
      <w:lvlJc w:val="left"/>
      <w:pPr>
        <w:ind w:left="2423" w:hanging="372"/>
      </w:pPr>
      <w:rPr>
        <w:rFonts w:hint="default"/>
      </w:rPr>
    </w:lvl>
    <w:lvl w:ilvl="6">
      <w:start w:val="0"/>
      <w:numFmt w:val="bullet"/>
      <w:lvlText w:val="•"/>
      <w:lvlJc w:val="left"/>
      <w:pPr>
        <w:ind w:left="2828" w:hanging="372"/>
      </w:pPr>
      <w:rPr>
        <w:rFonts w:hint="default"/>
      </w:rPr>
    </w:lvl>
    <w:lvl w:ilvl="7">
      <w:start w:val="0"/>
      <w:numFmt w:val="bullet"/>
      <w:lvlText w:val="•"/>
      <w:lvlJc w:val="left"/>
      <w:pPr>
        <w:ind w:left="3232" w:hanging="372"/>
      </w:pPr>
      <w:rPr>
        <w:rFonts w:hint="default"/>
      </w:rPr>
    </w:lvl>
    <w:lvl w:ilvl="8">
      <w:start w:val="0"/>
      <w:numFmt w:val="bullet"/>
      <w:lvlText w:val="•"/>
      <w:lvlJc w:val="left"/>
      <w:pPr>
        <w:ind w:left="3637" w:hanging="372"/>
      </w:pPr>
      <w:rPr>
        <w:rFonts w:hint="default"/>
      </w:rPr>
    </w:lvl>
  </w:abstractNum>
  <w:abstractNum w:abstractNumId="66">
    <w:multiLevelType w:val="hybridMultilevel"/>
    <w:lvl w:ilvl="0">
      <w:start w:val="1"/>
      <w:numFmt w:val="lowerLetter"/>
      <w:lvlText w:val="%1."/>
      <w:lvlJc w:val="left"/>
      <w:pPr>
        <w:ind w:left="391" w:hanging="372"/>
        <w:jc w:val="left"/>
      </w:pPr>
      <w:rPr>
        <w:rFonts w:hint="default" w:ascii="Arial" w:hAnsi="Arial" w:eastAsia="Arial" w:cs="Arial"/>
        <w:color w:val="222222"/>
        <w:w w:val="97"/>
        <w:sz w:val="34"/>
        <w:szCs w:val="34"/>
      </w:rPr>
    </w:lvl>
    <w:lvl w:ilvl="1">
      <w:start w:val="0"/>
      <w:numFmt w:val="bullet"/>
      <w:lvlText w:val="•"/>
      <w:lvlJc w:val="left"/>
      <w:pPr>
        <w:ind w:left="795" w:hanging="372"/>
      </w:pPr>
      <w:rPr>
        <w:rFonts w:hint="default"/>
      </w:rPr>
    </w:lvl>
    <w:lvl w:ilvl="2">
      <w:start w:val="0"/>
      <w:numFmt w:val="bullet"/>
      <w:lvlText w:val="•"/>
      <w:lvlJc w:val="left"/>
      <w:pPr>
        <w:ind w:left="1190" w:hanging="372"/>
      </w:pPr>
      <w:rPr>
        <w:rFonts w:hint="default"/>
      </w:rPr>
    </w:lvl>
    <w:lvl w:ilvl="3">
      <w:start w:val="0"/>
      <w:numFmt w:val="bullet"/>
      <w:lvlText w:val="•"/>
      <w:lvlJc w:val="left"/>
      <w:pPr>
        <w:ind w:left="1585" w:hanging="372"/>
      </w:pPr>
      <w:rPr>
        <w:rFonts w:hint="default"/>
      </w:rPr>
    </w:lvl>
    <w:lvl w:ilvl="4">
      <w:start w:val="0"/>
      <w:numFmt w:val="bullet"/>
      <w:lvlText w:val="•"/>
      <w:lvlJc w:val="left"/>
      <w:pPr>
        <w:ind w:left="1981" w:hanging="372"/>
      </w:pPr>
      <w:rPr>
        <w:rFonts w:hint="default"/>
      </w:rPr>
    </w:lvl>
    <w:lvl w:ilvl="5">
      <w:start w:val="0"/>
      <w:numFmt w:val="bullet"/>
      <w:lvlText w:val="•"/>
      <w:lvlJc w:val="left"/>
      <w:pPr>
        <w:ind w:left="2376" w:hanging="372"/>
      </w:pPr>
      <w:rPr>
        <w:rFonts w:hint="default"/>
      </w:rPr>
    </w:lvl>
    <w:lvl w:ilvl="6">
      <w:start w:val="0"/>
      <w:numFmt w:val="bullet"/>
      <w:lvlText w:val="•"/>
      <w:lvlJc w:val="left"/>
      <w:pPr>
        <w:ind w:left="2771" w:hanging="372"/>
      </w:pPr>
      <w:rPr>
        <w:rFonts w:hint="default"/>
      </w:rPr>
    </w:lvl>
    <w:lvl w:ilvl="7">
      <w:start w:val="0"/>
      <w:numFmt w:val="bullet"/>
      <w:lvlText w:val="•"/>
      <w:lvlJc w:val="left"/>
      <w:pPr>
        <w:ind w:left="3167" w:hanging="372"/>
      </w:pPr>
      <w:rPr>
        <w:rFonts w:hint="default"/>
      </w:rPr>
    </w:lvl>
    <w:lvl w:ilvl="8">
      <w:start w:val="0"/>
      <w:numFmt w:val="bullet"/>
      <w:lvlText w:val="•"/>
      <w:lvlJc w:val="left"/>
      <w:pPr>
        <w:ind w:left="3562" w:hanging="372"/>
      </w:pPr>
      <w:rPr>
        <w:rFonts w:hint="default"/>
      </w:rPr>
    </w:lvl>
  </w:abstractNum>
  <w:abstractNum w:abstractNumId="65">
    <w:multiLevelType w:val="hybridMultilevel"/>
    <w:lvl w:ilvl="0">
      <w:start w:val="1"/>
      <w:numFmt w:val="lowerLetter"/>
      <w:lvlText w:val="%1."/>
      <w:lvlJc w:val="left"/>
      <w:pPr>
        <w:ind w:left="391" w:hanging="372"/>
        <w:jc w:val="left"/>
      </w:pPr>
      <w:rPr>
        <w:rFonts w:hint="default" w:ascii="Arial" w:hAnsi="Arial" w:eastAsia="Arial" w:cs="Arial"/>
        <w:color w:val="222222"/>
        <w:w w:val="97"/>
        <w:sz w:val="34"/>
        <w:szCs w:val="34"/>
      </w:rPr>
    </w:lvl>
    <w:lvl w:ilvl="1">
      <w:start w:val="0"/>
      <w:numFmt w:val="bullet"/>
      <w:lvlText w:val="•"/>
      <w:lvlJc w:val="left"/>
      <w:pPr>
        <w:ind w:left="666" w:hanging="372"/>
      </w:pPr>
      <w:rPr>
        <w:rFonts w:hint="default"/>
      </w:rPr>
    </w:lvl>
    <w:lvl w:ilvl="2">
      <w:start w:val="0"/>
      <w:numFmt w:val="bullet"/>
      <w:lvlText w:val="•"/>
      <w:lvlJc w:val="left"/>
      <w:pPr>
        <w:ind w:left="933" w:hanging="372"/>
      </w:pPr>
      <w:rPr>
        <w:rFonts w:hint="default"/>
      </w:rPr>
    </w:lvl>
    <w:lvl w:ilvl="3">
      <w:start w:val="0"/>
      <w:numFmt w:val="bullet"/>
      <w:lvlText w:val="•"/>
      <w:lvlJc w:val="left"/>
      <w:pPr>
        <w:ind w:left="1200" w:hanging="372"/>
      </w:pPr>
      <w:rPr>
        <w:rFonts w:hint="default"/>
      </w:rPr>
    </w:lvl>
    <w:lvl w:ilvl="4">
      <w:start w:val="0"/>
      <w:numFmt w:val="bullet"/>
      <w:lvlText w:val="•"/>
      <w:lvlJc w:val="left"/>
      <w:pPr>
        <w:ind w:left="1467" w:hanging="372"/>
      </w:pPr>
      <w:rPr>
        <w:rFonts w:hint="default"/>
      </w:rPr>
    </w:lvl>
    <w:lvl w:ilvl="5">
      <w:start w:val="0"/>
      <w:numFmt w:val="bullet"/>
      <w:lvlText w:val="•"/>
      <w:lvlJc w:val="left"/>
      <w:pPr>
        <w:ind w:left="1734" w:hanging="372"/>
      </w:pPr>
      <w:rPr>
        <w:rFonts w:hint="default"/>
      </w:rPr>
    </w:lvl>
    <w:lvl w:ilvl="6">
      <w:start w:val="0"/>
      <w:numFmt w:val="bullet"/>
      <w:lvlText w:val="•"/>
      <w:lvlJc w:val="left"/>
      <w:pPr>
        <w:ind w:left="2000" w:hanging="372"/>
      </w:pPr>
      <w:rPr>
        <w:rFonts w:hint="default"/>
      </w:rPr>
    </w:lvl>
    <w:lvl w:ilvl="7">
      <w:start w:val="0"/>
      <w:numFmt w:val="bullet"/>
      <w:lvlText w:val="•"/>
      <w:lvlJc w:val="left"/>
      <w:pPr>
        <w:ind w:left="2267" w:hanging="372"/>
      </w:pPr>
      <w:rPr>
        <w:rFonts w:hint="default"/>
      </w:rPr>
    </w:lvl>
    <w:lvl w:ilvl="8">
      <w:start w:val="0"/>
      <w:numFmt w:val="bullet"/>
      <w:lvlText w:val="•"/>
      <w:lvlJc w:val="left"/>
      <w:pPr>
        <w:ind w:left="2534" w:hanging="372"/>
      </w:pPr>
      <w:rPr>
        <w:rFonts w:hint="default"/>
      </w:rPr>
    </w:lvl>
  </w:abstractNum>
  <w:abstractNum w:abstractNumId="64">
    <w:multiLevelType w:val="hybridMultilevel"/>
    <w:lvl w:ilvl="0">
      <w:start w:val="1"/>
      <w:numFmt w:val="lowerLetter"/>
      <w:lvlText w:val="%1."/>
      <w:lvlJc w:val="left"/>
      <w:pPr>
        <w:ind w:left="391" w:hanging="372"/>
        <w:jc w:val="left"/>
      </w:pPr>
      <w:rPr>
        <w:rFonts w:hint="default" w:ascii="Arial" w:hAnsi="Arial" w:eastAsia="Arial" w:cs="Arial"/>
        <w:color w:val="222222"/>
        <w:w w:val="97"/>
        <w:sz w:val="34"/>
        <w:szCs w:val="34"/>
      </w:rPr>
    </w:lvl>
    <w:lvl w:ilvl="1">
      <w:start w:val="0"/>
      <w:numFmt w:val="bullet"/>
      <w:lvlText w:val="•"/>
      <w:lvlJc w:val="left"/>
      <w:pPr>
        <w:ind w:left="852" w:hanging="372"/>
      </w:pPr>
      <w:rPr>
        <w:rFonts w:hint="default"/>
      </w:rPr>
    </w:lvl>
    <w:lvl w:ilvl="2">
      <w:start w:val="0"/>
      <w:numFmt w:val="bullet"/>
      <w:lvlText w:val="•"/>
      <w:lvlJc w:val="left"/>
      <w:pPr>
        <w:ind w:left="1305" w:hanging="372"/>
      </w:pPr>
      <w:rPr>
        <w:rFonts w:hint="default"/>
      </w:rPr>
    </w:lvl>
    <w:lvl w:ilvl="3">
      <w:start w:val="0"/>
      <w:numFmt w:val="bullet"/>
      <w:lvlText w:val="•"/>
      <w:lvlJc w:val="left"/>
      <w:pPr>
        <w:ind w:left="1758" w:hanging="372"/>
      </w:pPr>
      <w:rPr>
        <w:rFonts w:hint="default"/>
      </w:rPr>
    </w:lvl>
    <w:lvl w:ilvl="4">
      <w:start w:val="0"/>
      <w:numFmt w:val="bullet"/>
      <w:lvlText w:val="•"/>
      <w:lvlJc w:val="left"/>
      <w:pPr>
        <w:ind w:left="2210" w:hanging="372"/>
      </w:pPr>
      <w:rPr>
        <w:rFonts w:hint="default"/>
      </w:rPr>
    </w:lvl>
    <w:lvl w:ilvl="5">
      <w:start w:val="0"/>
      <w:numFmt w:val="bullet"/>
      <w:lvlText w:val="•"/>
      <w:lvlJc w:val="left"/>
      <w:pPr>
        <w:ind w:left="2663" w:hanging="372"/>
      </w:pPr>
      <w:rPr>
        <w:rFonts w:hint="default"/>
      </w:rPr>
    </w:lvl>
    <w:lvl w:ilvl="6">
      <w:start w:val="0"/>
      <w:numFmt w:val="bullet"/>
      <w:lvlText w:val="•"/>
      <w:lvlJc w:val="left"/>
      <w:pPr>
        <w:ind w:left="3116" w:hanging="372"/>
      </w:pPr>
      <w:rPr>
        <w:rFonts w:hint="default"/>
      </w:rPr>
    </w:lvl>
    <w:lvl w:ilvl="7">
      <w:start w:val="0"/>
      <w:numFmt w:val="bullet"/>
      <w:lvlText w:val="•"/>
      <w:lvlJc w:val="left"/>
      <w:pPr>
        <w:ind w:left="3568" w:hanging="372"/>
      </w:pPr>
      <w:rPr>
        <w:rFonts w:hint="default"/>
      </w:rPr>
    </w:lvl>
    <w:lvl w:ilvl="8">
      <w:start w:val="0"/>
      <w:numFmt w:val="bullet"/>
      <w:lvlText w:val="•"/>
      <w:lvlJc w:val="left"/>
      <w:pPr>
        <w:ind w:left="4021" w:hanging="372"/>
      </w:pPr>
      <w:rPr>
        <w:rFonts w:hint="default"/>
      </w:rPr>
    </w:lvl>
  </w:abstractNum>
  <w:abstractNum w:abstractNumId="63">
    <w:multiLevelType w:val="hybridMultilevel"/>
    <w:lvl w:ilvl="0">
      <w:start w:val="1"/>
      <w:numFmt w:val="lowerLetter"/>
      <w:lvlText w:val="%1."/>
      <w:lvlJc w:val="left"/>
      <w:pPr>
        <w:ind w:left="391" w:hanging="372"/>
        <w:jc w:val="left"/>
      </w:pPr>
      <w:rPr>
        <w:rFonts w:hint="default" w:ascii="Arial" w:hAnsi="Arial" w:eastAsia="Arial" w:cs="Arial"/>
        <w:color w:val="222222"/>
        <w:w w:val="97"/>
        <w:sz w:val="34"/>
        <w:szCs w:val="34"/>
      </w:rPr>
    </w:lvl>
    <w:lvl w:ilvl="1">
      <w:start w:val="0"/>
      <w:numFmt w:val="bullet"/>
      <w:lvlText w:val="•"/>
      <w:lvlJc w:val="left"/>
      <w:pPr>
        <w:ind w:left="682" w:hanging="372"/>
      </w:pPr>
      <w:rPr>
        <w:rFonts w:hint="default"/>
      </w:rPr>
    </w:lvl>
    <w:lvl w:ilvl="2">
      <w:start w:val="0"/>
      <w:numFmt w:val="bullet"/>
      <w:lvlText w:val="•"/>
      <w:lvlJc w:val="left"/>
      <w:pPr>
        <w:ind w:left="965" w:hanging="372"/>
      </w:pPr>
      <w:rPr>
        <w:rFonts w:hint="default"/>
      </w:rPr>
    </w:lvl>
    <w:lvl w:ilvl="3">
      <w:start w:val="0"/>
      <w:numFmt w:val="bullet"/>
      <w:lvlText w:val="•"/>
      <w:lvlJc w:val="left"/>
      <w:pPr>
        <w:ind w:left="1247" w:hanging="372"/>
      </w:pPr>
      <w:rPr>
        <w:rFonts w:hint="default"/>
      </w:rPr>
    </w:lvl>
    <w:lvl w:ilvl="4">
      <w:start w:val="0"/>
      <w:numFmt w:val="bullet"/>
      <w:lvlText w:val="•"/>
      <w:lvlJc w:val="left"/>
      <w:pPr>
        <w:ind w:left="1530" w:hanging="372"/>
      </w:pPr>
      <w:rPr>
        <w:rFonts w:hint="default"/>
      </w:rPr>
    </w:lvl>
    <w:lvl w:ilvl="5">
      <w:start w:val="0"/>
      <w:numFmt w:val="bullet"/>
      <w:lvlText w:val="•"/>
      <w:lvlJc w:val="left"/>
      <w:pPr>
        <w:ind w:left="1813" w:hanging="372"/>
      </w:pPr>
      <w:rPr>
        <w:rFonts w:hint="default"/>
      </w:rPr>
    </w:lvl>
    <w:lvl w:ilvl="6">
      <w:start w:val="0"/>
      <w:numFmt w:val="bullet"/>
      <w:lvlText w:val="•"/>
      <w:lvlJc w:val="left"/>
      <w:pPr>
        <w:ind w:left="2095" w:hanging="372"/>
      </w:pPr>
      <w:rPr>
        <w:rFonts w:hint="default"/>
      </w:rPr>
    </w:lvl>
    <w:lvl w:ilvl="7">
      <w:start w:val="0"/>
      <w:numFmt w:val="bullet"/>
      <w:lvlText w:val="•"/>
      <w:lvlJc w:val="left"/>
      <w:pPr>
        <w:ind w:left="2378" w:hanging="372"/>
      </w:pPr>
      <w:rPr>
        <w:rFonts w:hint="default"/>
      </w:rPr>
    </w:lvl>
    <w:lvl w:ilvl="8">
      <w:start w:val="0"/>
      <w:numFmt w:val="bullet"/>
      <w:lvlText w:val="•"/>
      <w:lvlJc w:val="left"/>
      <w:pPr>
        <w:ind w:left="2660" w:hanging="372"/>
      </w:pPr>
      <w:rPr>
        <w:rFonts w:hint="default"/>
      </w:rPr>
    </w:lvl>
  </w:abstractNum>
  <w:abstractNum w:abstractNumId="62">
    <w:multiLevelType w:val="hybridMultilevel"/>
    <w:lvl w:ilvl="0">
      <w:start w:val="1"/>
      <w:numFmt w:val="lowerLetter"/>
      <w:lvlText w:val="%1."/>
      <w:lvlJc w:val="left"/>
      <w:pPr>
        <w:ind w:left="391" w:hanging="372"/>
        <w:jc w:val="left"/>
      </w:pPr>
      <w:rPr>
        <w:rFonts w:hint="default" w:ascii="Arial" w:hAnsi="Arial" w:eastAsia="Arial" w:cs="Arial"/>
        <w:color w:val="222222"/>
        <w:w w:val="97"/>
        <w:sz w:val="34"/>
        <w:szCs w:val="34"/>
      </w:rPr>
    </w:lvl>
    <w:lvl w:ilvl="1">
      <w:start w:val="0"/>
      <w:numFmt w:val="bullet"/>
      <w:lvlText w:val="•"/>
      <w:lvlJc w:val="left"/>
      <w:pPr>
        <w:ind w:left="629" w:hanging="372"/>
      </w:pPr>
      <w:rPr>
        <w:rFonts w:hint="default"/>
      </w:rPr>
    </w:lvl>
    <w:lvl w:ilvl="2">
      <w:start w:val="0"/>
      <w:numFmt w:val="bullet"/>
      <w:lvlText w:val="•"/>
      <w:lvlJc w:val="left"/>
      <w:pPr>
        <w:ind w:left="858" w:hanging="372"/>
      </w:pPr>
      <w:rPr>
        <w:rFonts w:hint="default"/>
      </w:rPr>
    </w:lvl>
    <w:lvl w:ilvl="3">
      <w:start w:val="0"/>
      <w:numFmt w:val="bullet"/>
      <w:lvlText w:val="•"/>
      <w:lvlJc w:val="left"/>
      <w:pPr>
        <w:ind w:left="1087" w:hanging="372"/>
      </w:pPr>
      <w:rPr>
        <w:rFonts w:hint="default"/>
      </w:rPr>
    </w:lvl>
    <w:lvl w:ilvl="4">
      <w:start w:val="0"/>
      <w:numFmt w:val="bullet"/>
      <w:lvlText w:val="•"/>
      <w:lvlJc w:val="left"/>
      <w:pPr>
        <w:ind w:left="1316" w:hanging="372"/>
      </w:pPr>
      <w:rPr>
        <w:rFonts w:hint="default"/>
      </w:rPr>
    </w:lvl>
    <w:lvl w:ilvl="5">
      <w:start w:val="0"/>
      <w:numFmt w:val="bullet"/>
      <w:lvlText w:val="•"/>
      <w:lvlJc w:val="left"/>
      <w:pPr>
        <w:ind w:left="1545" w:hanging="372"/>
      </w:pPr>
      <w:rPr>
        <w:rFonts w:hint="default"/>
      </w:rPr>
    </w:lvl>
    <w:lvl w:ilvl="6">
      <w:start w:val="0"/>
      <w:numFmt w:val="bullet"/>
      <w:lvlText w:val="•"/>
      <w:lvlJc w:val="left"/>
      <w:pPr>
        <w:ind w:left="1774" w:hanging="372"/>
      </w:pPr>
      <w:rPr>
        <w:rFonts w:hint="default"/>
      </w:rPr>
    </w:lvl>
    <w:lvl w:ilvl="7">
      <w:start w:val="0"/>
      <w:numFmt w:val="bullet"/>
      <w:lvlText w:val="•"/>
      <w:lvlJc w:val="left"/>
      <w:pPr>
        <w:ind w:left="2003" w:hanging="372"/>
      </w:pPr>
      <w:rPr>
        <w:rFonts w:hint="default"/>
      </w:rPr>
    </w:lvl>
    <w:lvl w:ilvl="8">
      <w:start w:val="0"/>
      <w:numFmt w:val="bullet"/>
      <w:lvlText w:val="•"/>
      <w:lvlJc w:val="left"/>
      <w:pPr>
        <w:ind w:left="2232" w:hanging="372"/>
      </w:pPr>
      <w:rPr>
        <w:rFonts w:hint="default"/>
      </w:rPr>
    </w:lvl>
  </w:abstractNum>
  <w:abstractNum w:abstractNumId="61">
    <w:multiLevelType w:val="hybridMultilevel"/>
    <w:lvl w:ilvl="0">
      <w:start w:val="1"/>
      <w:numFmt w:val="lowerLetter"/>
      <w:lvlText w:val="%1."/>
      <w:lvlJc w:val="left"/>
      <w:pPr>
        <w:ind w:left="391" w:hanging="372"/>
        <w:jc w:val="left"/>
      </w:pPr>
      <w:rPr>
        <w:rFonts w:hint="default" w:ascii="Arial" w:hAnsi="Arial" w:eastAsia="Arial" w:cs="Arial"/>
        <w:color w:val="222222"/>
        <w:w w:val="97"/>
        <w:sz w:val="34"/>
        <w:szCs w:val="34"/>
      </w:rPr>
    </w:lvl>
    <w:lvl w:ilvl="1">
      <w:start w:val="0"/>
      <w:numFmt w:val="bullet"/>
      <w:lvlText w:val="•"/>
      <w:lvlJc w:val="left"/>
      <w:pPr>
        <w:ind w:left="617" w:hanging="372"/>
      </w:pPr>
      <w:rPr>
        <w:rFonts w:hint="default"/>
      </w:rPr>
    </w:lvl>
    <w:lvl w:ilvl="2">
      <w:start w:val="0"/>
      <w:numFmt w:val="bullet"/>
      <w:lvlText w:val="•"/>
      <w:lvlJc w:val="left"/>
      <w:pPr>
        <w:ind w:left="834" w:hanging="372"/>
      </w:pPr>
      <w:rPr>
        <w:rFonts w:hint="default"/>
      </w:rPr>
    </w:lvl>
    <w:lvl w:ilvl="3">
      <w:start w:val="0"/>
      <w:numFmt w:val="bullet"/>
      <w:lvlText w:val="•"/>
      <w:lvlJc w:val="left"/>
      <w:pPr>
        <w:ind w:left="1051" w:hanging="372"/>
      </w:pPr>
      <w:rPr>
        <w:rFonts w:hint="default"/>
      </w:rPr>
    </w:lvl>
    <w:lvl w:ilvl="4">
      <w:start w:val="0"/>
      <w:numFmt w:val="bullet"/>
      <w:lvlText w:val="•"/>
      <w:lvlJc w:val="left"/>
      <w:pPr>
        <w:ind w:left="1268" w:hanging="372"/>
      </w:pPr>
      <w:rPr>
        <w:rFonts w:hint="default"/>
      </w:rPr>
    </w:lvl>
    <w:lvl w:ilvl="5">
      <w:start w:val="0"/>
      <w:numFmt w:val="bullet"/>
      <w:lvlText w:val="•"/>
      <w:lvlJc w:val="left"/>
      <w:pPr>
        <w:ind w:left="1485" w:hanging="372"/>
      </w:pPr>
      <w:rPr>
        <w:rFonts w:hint="default"/>
      </w:rPr>
    </w:lvl>
    <w:lvl w:ilvl="6">
      <w:start w:val="0"/>
      <w:numFmt w:val="bullet"/>
      <w:lvlText w:val="•"/>
      <w:lvlJc w:val="left"/>
      <w:pPr>
        <w:ind w:left="1702" w:hanging="372"/>
      </w:pPr>
      <w:rPr>
        <w:rFonts w:hint="default"/>
      </w:rPr>
    </w:lvl>
    <w:lvl w:ilvl="7">
      <w:start w:val="0"/>
      <w:numFmt w:val="bullet"/>
      <w:lvlText w:val="•"/>
      <w:lvlJc w:val="left"/>
      <w:pPr>
        <w:ind w:left="1919" w:hanging="372"/>
      </w:pPr>
      <w:rPr>
        <w:rFonts w:hint="default"/>
      </w:rPr>
    </w:lvl>
    <w:lvl w:ilvl="8">
      <w:start w:val="0"/>
      <w:numFmt w:val="bullet"/>
      <w:lvlText w:val="•"/>
      <w:lvlJc w:val="left"/>
      <w:pPr>
        <w:ind w:left="2136" w:hanging="372"/>
      </w:pPr>
      <w:rPr>
        <w:rFonts w:hint="default"/>
      </w:rPr>
    </w:lvl>
  </w:abstractNum>
  <w:abstractNum w:abstractNumId="60">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682" w:hanging="240"/>
      </w:pPr>
      <w:rPr>
        <w:rFonts w:hint="default"/>
      </w:rPr>
    </w:lvl>
    <w:lvl w:ilvl="2">
      <w:start w:val="0"/>
      <w:numFmt w:val="bullet"/>
      <w:lvlText w:val="•"/>
      <w:lvlJc w:val="left"/>
      <w:pPr>
        <w:ind w:left="1104" w:hanging="240"/>
      </w:pPr>
      <w:rPr>
        <w:rFonts w:hint="default"/>
      </w:rPr>
    </w:lvl>
    <w:lvl w:ilvl="3">
      <w:start w:val="0"/>
      <w:numFmt w:val="bullet"/>
      <w:lvlText w:val="•"/>
      <w:lvlJc w:val="left"/>
      <w:pPr>
        <w:ind w:left="1526" w:hanging="240"/>
      </w:pPr>
      <w:rPr>
        <w:rFonts w:hint="default"/>
      </w:rPr>
    </w:lvl>
    <w:lvl w:ilvl="4">
      <w:start w:val="0"/>
      <w:numFmt w:val="bullet"/>
      <w:lvlText w:val="•"/>
      <w:lvlJc w:val="left"/>
      <w:pPr>
        <w:ind w:left="1948" w:hanging="240"/>
      </w:pPr>
      <w:rPr>
        <w:rFonts w:hint="default"/>
      </w:rPr>
    </w:lvl>
    <w:lvl w:ilvl="5">
      <w:start w:val="0"/>
      <w:numFmt w:val="bullet"/>
      <w:lvlText w:val="•"/>
      <w:lvlJc w:val="left"/>
      <w:pPr>
        <w:ind w:left="2370" w:hanging="240"/>
      </w:pPr>
      <w:rPr>
        <w:rFonts w:hint="default"/>
      </w:rPr>
    </w:lvl>
    <w:lvl w:ilvl="6">
      <w:start w:val="0"/>
      <w:numFmt w:val="bullet"/>
      <w:lvlText w:val="•"/>
      <w:lvlJc w:val="left"/>
      <w:pPr>
        <w:ind w:left="2792" w:hanging="240"/>
      </w:pPr>
      <w:rPr>
        <w:rFonts w:hint="default"/>
      </w:rPr>
    </w:lvl>
    <w:lvl w:ilvl="7">
      <w:start w:val="0"/>
      <w:numFmt w:val="bullet"/>
      <w:lvlText w:val="•"/>
      <w:lvlJc w:val="left"/>
      <w:pPr>
        <w:ind w:left="3214" w:hanging="240"/>
      </w:pPr>
      <w:rPr>
        <w:rFonts w:hint="default"/>
      </w:rPr>
    </w:lvl>
    <w:lvl w:ilvl="8">
      <w:start w:val="0"/>
      <w:numFmt w:val="bullet"/>
      <w:lvlText w:val="•"/>
      <w:lvlJc w:val="left"/>
      <w:pPr>
        <w:ind w:left="3636" w:hanging="240"/>
      </w:pPr>
      <w:rPr>
        <w:rFonts w:hint="default"/>
      </w:rPr>
    </w:lvl>
  </w:abstractNum>
  <w:abstractNum w:abstractNumId="59">
    <w:multiLevelType w:val="hybridMultilevel"/>
    <w:lvl w:ilvl="0">
      <w:start w:val="1"/>
      <w:numFmt w:val="lowerLetter"/>
      <w:lvlText w:val="%1."/>
      <w:lvlJc w:val="left"/>
      <w:pPr>
        <w:ind w:left="391" w:hanging="372"/>
        <w:jc w:val="left"/>
      </w:pPr>
      <w:rPr>
        <w:rFonts w:hint="default" w:ascii="Arial" w:hAnsi="Arial" w:eastAsia="Arial" w:cs="Arial"/>
        <w:color w:val="222222"/>
        <w:w w:val="97"/>
        <w:sz w:val="34"/>
        <w:szCs w:val="34"/>
      </w:rPr>
    </w:lvl>
    <w:lvl w:ilvl="1">
      <w:start w:val="0"/>
      <w:numFmt w:val="bullet"/>
      <w:lvlText w:val="•"/>
      <w:lvlJc w:val="left"/>
      <w:pPr>
        <w:ind w:left="1007" w:hanging="372"/>
      </w:pPr>
      <w:rPr>
        <w:rFonts w:hint="default"/>
      </w:rPr>
    </w:lvl>
    <w:lvl w:ilvl="2">
      <w:start w:val="0"/>
      <w:numFmt w:val="bullet"/>
      <w:lvlText w:val="•"/>
      <w:lvlJc w:val="left"/>
      <w:pPr>
        <w:ind w:left="1615" w:hanging="372"/>
      </w:pPr>
      <w:rPr>
        <w:rFonts w:hint="default"/>
      </w:rPr>
    </w:lvl>
    <w:lvl w:ilvl="3">
      <w:start w:val="0"/>
      <w:numFmt w:val="bullet"/>
      <w:lvlText w:val="•"/>
      <w:lvlJc w:val="left"/>
      <w:pPr>
        <w:ind w:left="2222" w:hanging="372"/>
      </w:pPr>
      <w:rPr>
        <w:rFonts w:hint="default"/>
      </w:rPr>
    </w:lvl>
    <w:lvl w:ilvl="4">
      <w:start w:val="0"/>
      <w:numFmt w:val="bullet"/>
      <w:lvlText w:val="•"/>
      <w:lvlJc w:val="left"/>
      <w:pPr>
        <w:ind w:left="2830" w:hanging="372"/>
      </w:pPr>
      <w:rPr>
        <w:rFonts w:hint="default"/>
      </w:rPr>
    </w:lvl>
    <w:lvl w:ilvl="5">
      <w:start w:val="0"/>
      <w:numFmt w:val="bullet"/>
      <w:lvlText w:val="•"/>
      <w:lvlJc w:val="left"/>
      <w:pPr>
        <w:ind w:left="3437" w:hanging="372"/>
      </w:pPr>
      <w:rPr>
        <w:rFonts w:hint="default"/>
      </w:rPr>
    </w:lvl>
    <w:lvl w:ilvl="6">
      <w:start w:val="0"/>
      <w:numFmt w:val="bullet"/>
      <w:lvlText w:val="•"/>
      <w:lvlJc w:val="left"/>
      <w:pPr>
        <w:ind w:left="4045" w:hanging="372"/>
      </w:pPr>
      <w:rPr>
        <w:rFonts w:hint="default"/>
      </w:rPr>
    </w:lvl>
    <w:lvl w:ilvl="7">
      <w:start w:val="0"/>
      <w:numFmt w:val="bullet"/>
      <w:lvlText w:val="•"/>
      <w:lvlJc w:val="left"/>
      <w:pPr>
        <w:ind w:left="4652" w:hanging="372"/>
      </w:pPr>
      <w:rPr>
        <w:rFonts w:hint="default"/>
      </w:rPr>
    </w:lvl>
    <w:lvl w:ilvl="8">
      <w:start w:val="0"/>
      <w:numFmt w:val="bullet"/>
      <w:lvlText w:val="•"/>
      <w:lvlJc w:val="left"/>
      <w:pPr>
        <w:ind w:left="5260" w:hanging="372"/>
      </w:pPr>
      <w:rPr>
        <w:rFonts w:hint="default"/>
      </w:rPr>
    </w:lvl>
  </w:abstractNum>
  <w:abstractNum w:abstractNumId="58">
    <w:multiLevelType w:val="hybridMultilevel"/>
    <w:lvl w:ilvl="0">
      <w:start w:val="1"/>
      <w:numFmt w:val="lowerLetter"/>
      <w:lvlText w:val="%1."/>
      <w:lvlJc w:val="left"/>
      <w:pPr>
        <w:ind w:left="391" w:hanging="372"/>
        <w:jc w:val="left"/>
      </w:pPr>
      <w:rPr>
        <w:rFonts w:hint="default" w:ascii="Arial" w:hAnsi="Arial" w:eastAsia="Arial" w:cs="Arial"/>
        <w:color w:val="222222"/>
        <w:w w:val="97"/>
        <w:sz w:val="34"/>
        <w:szCs w:val="34"/>
      </w:rPr>
    </w:lvl>
    <w:lvl w:ilvl="1">
      <w:start w:val="0"/>
      <w:numFmt w:val="bullet"/>
      <w:lvlText w:val="•"/>
      <w:lvlJc w:val="left"/>
      <w:pPr>
        <w:ind w:left="1093" w:hanging="372"/>
      </w:pPr>
      <w:rPr>
        <w:rFonts w:hint="default"/>
      </w:rPr>
    </w:lvl>
    <w:lvl w:ilvl="2">
      <w:start w:val="0"/>
      <w:numFmt w:val="bullet"/>
      <w:lvlText w:val="•"/>
      <w:lvlJc w:val="left"/>
      <w:pPr>
        <w:ind w:left="1787" w:hanging="372"/>
      </w:pPr>
      <w:rPr>
        <w:rFonts w:hint="default"/>
      </w:rPr>
    </w:lvl>
    <w:lvl w:ilvl="3">
      <w:start w:val="0"/>
      <w:numFmt w:val="bullet"/>
      <w:lvlText w:val="•"/>
      <w:lvlJc w:val="left"/>
      <w:pPr>
        <w:ind w:left="2481" w:hanging="372"/>
      </w:pPr>
      <w:rPr>
        <w:rFonts w:hint="default"/>
      </w:rPr>
    </w:lvl>
    <w:lvl w:ilvl="4">
      <w:start w:val="0"/>
      <w:numFmt w:val="bullet"/>
      <w:lvlText w:val="•"/>
      <w:lvlJc w:val="left"/>
      <w:pPr>
        <w:ind w:left="3175" w:hanging="372"/>
      </w:pPr>
      <w:rPr>
        <w:rFonts w:hint="default"/>
      </w:rPr>
    </w:lvl>
    <w:lvl w:ilvl="5">
      <w:start w:val="0"/>
      <w:numFmt w:val="bullet"/>
      <w:lvlText w:val="•"/>
      <w:lvlJc w:val="left"/>
      <w:pPr>
        <w:ind w:left="3869" w:hanging="372"/>
      </w:pPr>
      <w:rPr>
        <w:rFonts w:hint="default"/>
      </w:rPr>
    </w:lvl>
    <w:lvl w:ilvl="6">
      <w:start w:val="0"/>
      <w:numFmt w:val="bullet"/>
      <w:lvlText w:val="•"/>
      <w:lvlJc w:val="left"/>
      <w:pPr>
        <w:ind w:left="4562" w:hanging="372"/>
      </w:pPr>
      <w:rPr>
        <w:rFonts w:hint="default"/>
      </w:rPr>
    </w:lvl>
    <w:lvl w:ilvl="7">
      <w:start w:val="0"/>
      <w:numFmt w:val="bullet"/>
      <w:lvlText w:val="•"/>
      <w:lvlJc w:val="left"/>
      <w:pPr>
        <w:ind w:left="5256" w:hanging="372"/>
      </w:pPr>
      <w:rPr>
        <w:rFonts w:hint="default"/>
      </w:rPr>
    </w:lvl>
    <w:lvl w:ilvl="8">
      <w:start w:val="0"/>
      <w:numFmt w:val="bullet"/>
      <w:lvlText w:val="•"/>
      <w:lvlJc w:val="left"/>
      <w:pPr>
        <w:ind w:left="5950" w:hanging="372"/>
      </w:pPr>
      <w:rPr>
        <w:rFonts w:hint="default"/>
      </w:rPr>
    </w:lvl>
  </w:abstractNum>
  <w:abstractNum w:abstractNumId="57">
    <w:multiLevelType w:val="hybridMultilevel"/>
    <w:lvl w:ilvl="0">
      <w:start w:val="1"/>
      <w:numFmt w:val="lowerLetter"/>
      <w:lvlText w:val="%1."/>
      <w:lvlJc w:val="left"/>
      <w:pPr>
        <w:ind w:left="791" w:hanging="372"/>
        <w:jc w:val="left"/>
      </w:pPr>
      <w:rPr>
        <w:rFonts w:hint="default" w:ascii="Arial" w:hAnsi="Arial" w:eastAsia="Arial" w:cs="Arial"/>
        <w:color w:val="222222"/>
        <w:w w:val="97"/>
        <w:sz w:val="34"/>
        <w:szCs w:val="34"/>
      </w:rPr>
    </w:lvl>
    <w:lvl w:ilvl="1">
      <w:start w:val="0"/>
      <w:numFmt w:val="bullet"/>
      <w:lvlText w:val="•"/>
      <w:lvlJc w:val="left"/>
      <w:pPr>
        <w:ind w:left="1440" w:hanging="372"/>
      </w:pPr>
      <w:rPr>
        <w:rFonts w:hint="default"/>
      </w:rPr>
    </w:lvl>
    <w:lvl w:ilvl="2">
      <w:start w:val="0"/>
      <w:numFmt w:val="bullet"/>
      <w:lvlText w:val="•"/>
      <w:lvlJc w:val="left"/>
      <w:pPr>
        <w:ind w:left="2080" w:hanging="372"/>
      </w:pPr>
      <w:rPr>
        <w:rFonts w:hint="default"/>
      </w:rPr>
    </w:lvl>
    <w:lvl w:ilvl="3">
      <w:start w:val="0"/>
      <w:numFmt w:val="bullet"/>
      <w:lvlText w:val="•"/>
      <w:lvlJc w:val="left"/>
      <w:pPr>
        <w:ind w:left="2720" w:hanging="372"/>
      </w:pPr>
      <w:rPr>
        <w:rFonts w:hint="default"/>
      </w:rPr>
    </w:lvl>
    <w:lvl w:ilvl="4">
      <w:start w:val="0"/>
      <w:numFmt w:val="bullet"/>
      <w:lvlText w:val="•"/>
      <w:lvlJc w:val="left"/>
      <w:pPr>
        <w:ind w:left="3360" w:hanging="372"/>
      </w:pPr>
      <w:rPr>
        <w:rFonts w:hint="default"/>
      </w:rPr>
    </w:lvl>
    <w:lvl w:ilvl="5">
      <w:start w:val="0"/>
      <w:numFmt w:val="bullet"/>
      <w:lvlText w:val="•"/>
      <w:lvlJc w:val="left"/>
      <w:pPr>
        <w:ind w:left="4000" w:hanging="372"/>
      </w:pPr>
      <w:rPr>
        <w:rFonts w:hint="default"/>
      </w:rPr>
    </w:lvl>
    <w:lvl w:ilvl="6">
      <w:start w:val="0"/>
      <w:numFmt w:val="bullet"/>
      <w:lvlText w:val="•"/>
      <w:lvlJc w:val="left"/>
      <w:pPr>
        <w:ind w:left="4640" w:hanging="372"/>
      </w:pPr>
      <w:rPr>
        <w:rFonts w:hint="default"/>
      </w:rPr>
    </w:lvl>
    <w:lvl w:ilvl="7">
      <w:start w:val="0"/>
      <w:numFmt w:val="bullet"/>
      <w:lvlText w:val="•"/>
      <w:lvlJc w:val="left"/>
      <w:pPr>
        <w:ind w:left="5280" w:hanging="372"/>
      </w:pPr>
      <w:rPr>
        <w:rFonts w:hint="default"/>
      </w:rPr>
    </w:lvl>
    <w:lvl w:ilvl="8">
      <w:start w:val="0"/>
      <w:numFmt w:val="bullet"/>
      <w:lvlText w:val="•"/>
      <w:lvlJc w:val="left"/>
      <w:pPr>
        <w:ind w:left="5920" w:hanging="372"/>
      </w:pPr>
      <w:rPr>
        <w:rFonts w:hint="default"/>
      </w:rPr>
    </w:lvl>
  </w:abstractNum>
  <w:abstractNum w:abstractNumId="56">
    <w:multiLevelType w:val="hybridMultilevel"/>
    <w:lvl w:ilvl="0">
      <w:start w:val="1"/>
      <w:numFmt w:val="lowerLetter"/>
      <w:lvlText w:val="%1."/>
      <w:lvlJc w:val="left"/>
      <w:pPr>
        <w:ind w:left="420" w:hanging="372"/>
        <w:jc w:val="left"/>
      </w:pPr>
      <w:rPr>
        <w:rFonts w:hint="default" w:ascii="Arial" w:hAnsi="Arial" w:eastAsia="Arial" w:cs="Arial"/>
        <w:color w:val="222222"/>
        <w:w w:val="97"/>
        <w:sz w:val="34"/>
        <w:szCs w:val="34"/>
      </w:rPr>
    </w:lvl>
    <w:lvl w:ilvl="1">
      <w:start w:val="0"/>
      <w:numFmt w:val="bullet"/>
      <w:lvlText w:val="•"/>
      <w:lvlJc w:val="left"/>
      <w:pPr>
        <w:ind w:left="1523" w:hanging="372"/>
      </w:pPr>
      <w:rPr>
        <w:rFonts w:hint="default"/>
      </w:rPr>
    </w:lvl>
    <w:lvl w:ilvl="2">
      <w:start w:val="0"/>
      <w:numFmt w:val="bullet"/>
      <w:lvlText w:val="•"/>
      <w:lvlJc w:val="left"/>
      <w:pPr>
        <w:ind w:left="2627" w:hanging="372"/>
      </w:pPr>
      <w:rPr>
        <w:rFonts w:hint="default"/>
      </w:rPr>
    </w:lvl>
    <w:lvl w:ilvl="3">
      <w:start w:val="0"/>
      <w:numFmt w:val="bullet"/>
      <w:lvlText w:val="•"/>
      <w:lvlJc w:val="left"/>
      <w:pPr>
        <w:ind w:left="3731" w:hanging="372"/>
      </w:pPr>
      <w:rPr>
        <w:rFonts w:hint="default"/>
      </w:rPr>
    </w:lvl>
    <w:lvl w:ilvl="4">
      <w:start w:val="0"/>
      <w:numFmt w:val="bullet"/>
      <w:lvlText w:val="•"/>
      <w:lvlJc w:val="left"/>
      <w:pPr>
        <w:ind w:left="4834" w:hanging="372"/>
      </w:pPr>
      <w:rPr>
        <w:rFonts w:hint="default"/>
      </w:rPr>
    </w:lvl>
    <w:lvl w:ilvl="5">
      <w:start w:val="0"/>
      <w:numFmt w:val="bullet"/>
      <w:lvlText w:val="•"/>
      <w:lvlJc w:val="left"/>
      <w:pPr>
        <w:ind w:left="5938" w:hanging="372"/>
      </w:pPr>
      <w:rPr>
        <w:rFonts w:hint="default"/>
      </w:rPr>
    </w:lvl>
    <w:lvl w:ilvl="6">
      <w:start w:val="0"/>
      <w:numFmt w:val="bullet"/>
      <w:lvlText w:val="•"/>
      <w:lvlJc w:val="left"/>
      <w:pPr>
        <w:ind w:left="7042" w:hanging="372"/>
      </w:pPr>
      <w:rPr>
        <w:rFonts w:hint="default"/>
      </w:rPr>
    </w:lvl>
    <w:lvl w:ilvl="7">
      <w:start w:val="0"/>
      <w:numFmt w:val="bullet"/>
      <w:lvlText w:val="•"/>
      <w:lvlJc w:val="left"/>
      <w:pPr>
        <w:ind w:left="8145" w:hanging="372"/>
      </w:pPr>
      <w:rPr>
        <w:rFonts w:hint="default"/>
      </w:rPr>
    </w:lvl>
    <w:lvl w:ilvl="8">
      <w:start w:val="0"/>
      <w:numFmt w:val="bullet"/>
      <w:lvlText w:val="•"/>
      <w:lvlJc w:val="left"/>
      <w:pPr>
        <w:ind w:left="9249" w:hanging="372"/>
      </w:pPr>
      <w:rPr>
        <w:rFonts w:hint="default"/>
      </w:rPr>
    </w:lvl>
  </w:abstractNum>
  <w:abstractNum w:abstractNumId="55">
    <w:multiLevelType w:val="hybridMultilevel"/>
    <w:lvl w:ilvl="0">
      <w:start w:val="1"/>
      <w:numFmt w:val="lowerLetter"/>
      <w:lvlText w:val="%1."/>
      <w:lvlJc w:val="left"/>
      <w:pPr>
        <w:ind w:left="791" w:hanging="372"/>
        <w:jc w:val="left"/>
      </w:pPr>
      <w:rPr>
        <w:rFonts w:hint="default" w:ascii="Arial" w:hAnsi="Arial" w:eastAsia="Arial" w:cs="Arial"/>
        <w:color w:val="222222"/>
        <w:w w:val="97"/>
        <w:sz w:val="34"/>
        <w:szCs w:val="34"/>
      </w:rPr>
    </w:lvl>
    <w:lvl w:ilvl="1">
      <w:start w:val="0"/>
      <w:numFmt w:val="bullet"/>
      <w:lvlText w:val="•"/>
      <w:lvlJc w:val="left"/>
      <w:pPr>
        <w:ind w:left="1327" w:hanging="372"/>
      </w:pPr>
      <w:rPr>
        <w:rFonts w:hint="default"/>
      </w:rPr>
    </w:lvl>
    <w:lvl w:ilvl="2">
      <w:start w:val="0"/>
      <w:numFmt w:val="bullet"/>
      <w:lvlText w:val="•"/>
      <w:lvlJc w:val="left"/>
      <w:pPr>
        <w:ind w:left="1854" w:hanging="372"/>
      </w:pPr>
      <w:rPr>
        <w:rFonts w:hint="default"/>
      </w:rPr>
    </w:lvl>
    <w:lvl w:ilvl="3">
      <w:start w:val="0"/>
      <w:numFmt w:val="bullet"/>
      <w:lvlText w:val="•"/>
      <w:lvlJc w:val="left"/>
      <w:pPr>
        <w:ind w:left="2381" w:hanging="372"/>
      </w:pPr>
      <w:rPr>
        <w:rFonts w:hint="default"/>
      </w:rPr>
    </w:lvl>
    <w:lvl w:ilvl="4">
      <w:start w:val="0"/>
      <w:numFmt w:val="bullet"/>
      <w:lvlText w:val="•"/>
      <w:lvlJc w:val="left"/>
      <w:pPr>
        <w:ind w:left="2908" w:hanging="372"/>
      </w:pPr>
      <w:rPr>
        <w:rFonts w:hint="default"/>
      </w:rPr>
    </w:lvl>
    <w:lvl w:ilvl="5">
      <w:start w:val="0"/>
      <w:numFmt w:val="bullet"/>
      <w:lvlText w:val="•"/>
      <w:lvlJc w:val="left"/>
      <w:pPr>
        <w:ind w:left="3435" w:hanging="372"/>
      </w:pPr>
      <w:rPr>
        <w:rFonts w:hint="default"/>
      </w:rPr>
    </w:lvl>
    <w:lvl w:ilvl="6">
      <w:start w:val="0"/>
      <w:numFmt w:val="bullet"/>
      <w:lvlText w:val="•"/>
      <w:lvlJc w:val="left"/>
      <w:pPr>
        <w:ind w:left="3962" w:hanging="372"/>
      </w:pPr>
      <w:rPr>
        <w:rFonts w:hint="default"/>
      </w:rPr>
    </w:lvl>
    <w:lvl w:ilvl="7">
      <w:start w:val="0"/>
      <w:numFmt w:val="bullet"/>
      <w:lvlText w:val="•"/>
      <w:lvlJc w:val="left"/>
      <w:pPr>
        <w:ind w:left="4489" w:hanging="372"/>
      </w:pPr>
      <w:rPr>
        <w:rFonts w:hint="default"/>
      </w:rPr>
    </w:lvl>
    <w:lvl w:ilvl="8">
      <w:start w:val="0"/>
      <w:numFmt w:val="bullet"/>
      <w:lvlText w:val="•"/>
      <w:lvlJc w:val="left"/>
      <w:pPr>
        <w:ind w:left="5016" w:hanging="372"/>
      </w:pPr>
      <w:rPr>
        <w:rFonts w:hint="default"/>
      </w:rPr>
    </w:lvl>
  </w:abstractNum>
  <w:abstractNum w:abstractNumId="54">
    <w:multiLevelType w:val="hybridMultilevel"/>
    <w:lvl w:ilvl="0">
      <w:start w:val="1"/>
      <w:numFmt w:val="lowerLetter"/>
      <w:lvlText w:val="%1."/>
      <w:lvlJc w:val="left"/>
      <w:pPr>
        <w:ind w:left="391" w:hanging="372"/>
        <w:jc w:val="left"/>
      </w:pPr>
      <w:rPr>
        <w:rFonts w:hint="default" w:ascii="Arial" w:hAnsi="Arial" w:eastAsia="Arial" w:cs="Arial"/>
        <w:color w:val="222222"/>
        <w:w w:val="97"/>
        <w:sz w:val="34"/>
        <w:szCs w:val="34"/>
      </w:rPr>
    </w:lvl>
    <w:lvl w:ilvl="1">
      <w:start w:val="0"/>
      <w:numFmt w:val="bullet"/>
      <w:lvlText w:val="•"/>
      <w:lvlJc w:val="left"/>
      <w:pPr>
        <w:ind w:left="1161" w:hanging="372"/>
      </w:pPr>
      <w:rPr>
        <w:rFonts w:hint="default"/>
      </w:rPr>
    </w:lvl>
    <w:lvl w:ilvl="2">
      <w:start w:val="0"/>
      <w:numFmt w:val="bullet"/>
      <w:lvlText w:val="•"/>
      <w:lvlJc w:val="left"/>
      <w:pPr>
        <w:ind w:left="1922" w:hanging="372"/>
      </w:pPr>
      <w:rPr>
        <w:rFonts w:hint="default"/>
      </w:rPr>
    </w:lvl>
    <w:lvl w:ilvl="3">
      <w:start w:val="0"/>
      <w:numFmt w:val="bullet"/>
      <w:lvlText w:val="•"/>
      <w:lvlJc w:val="left"/>
      <w:pPr>
        <w:ind w:left="2683" w:hanging="372"/>
      </w:pPr>
      <w:rPr>
        <w:rFonts w:hint="default"/>
      </w:rPr>
    </w:lvl>
    <w:lvl w:ilvl="4">
      <w:start w:val="0"/>
      <w:numFmt w:val="bullet"/>
      <w:lvlText w:val="•"/>
      <w:lvlJc w:val="left"/>
      <w:pPr>
        <w:ind w:left="3444" w:hanging="372"/>
      </w:pPr>
      <w:rPr>
        <w:rFonts w:hint="default"/>
      </w:rPr>
    </w:lvl>
    <w:lvl w:ilvl="5">
      <w:start w:val="0"/>
      <w:numFmt w:val="bullet"/>
      <w:lvlText w:val="•"/>
      <w:lvlJc w:val="left"/>
      <w:pPr>
        <w:ind w:left="4205" w:hanging="372"/>
      </w:pPr>
      <w:rPr>
        <w:rFonts w:hint="default"/>
      </w:rPr>
    </w:lvl>
    <w:lvl w:ilvl="6">
      <w:start w:val="0"/>
      <w:numFmt w:val="bullet"/>
      <w:lvlText w:val="•"/>
      <w:lvlJc w:val="left"/>
      <w:pPr>
        <w:ind w:left="4966" w:hanging="372"/>
      </w:pPr>
      <w:rPr>
        <w:rFonts w:hint="default"/>
      </w:rPr>
    </w:lvl>
    <w:lvl w:ilvl="7">
      <w:start w:val="0"/>
      <w:numFmt w:val="bullet"/>
      <w:lvlText w:val="•"/>
      <w:lvlJc w:val="left"/>
      <w:pPr>
        <w:ind w:left="5727" w:hanging="372"/>
      </w:pPr>
      <w:rPr>
        <w:rFonts w:hint="default"/>
      </w:rPr>
    </w:lvl>
    <w:lvl w:ilvl="8">
      <w:start w:val="0"/>
      <w:numFmt w:val="bullet"/>
      <w:lvlText w:val="•"/>
      <w:lvlJc w:val="left"/>
      <w:pPr>
        <w:ind w:left="6488" w:hanging="372"/>
      </w:pPr>
      <w:rPr>
        <w:rFonts w:hint="default"/>
      </w:rPr>
    </w:lvl>
  </w:abstractNum>
  <w:abstractNum w:abstractNumId="53">
    <w:multiLevelType w:val="hybridMultilevel"/>
    <w:lvl w:ilvl="0">
      <w:start w:val="1"/>
      <w:numFmt w:val="lowerLetter"/>
      <w:lvlText w:val="%1."/>
      <w:lvlJc w:val="left"/>
      <w:pPr>
        <w:ind w:left="420" w:hanging="372"/>
        <w:jc w:val="left"/>
      </w:pPr>
      <w:rPr>
        <w:rFonts w:hint="default" w:ascii="Arial" w:hAnsi="Arial" w:eastAsia="Arial" w:cs="Arial"/>
        <w:color w:val="222222"/>
        <w:w w:val="97"/>
        <w:sz w:val="34"/>
        <w:szCs w:val="34"/>
      </w:rPr>
    </w:lvl>
    <w:lvl w:ilvl="1">
      <w:start w:val="0"/>
      <w:numFmt w:val="bullet"/>
      <w:lvlText w:val="•"/>
      <w:lvlJc w:val="left"/>
      <w:pPr>
        <w:ind w:left="1582" w:hanging="372"/>
      </w:pPr>
      <w:rPr>
        <w:rFonts w:hint="default"/>
      </w:rPr>
    </w:lvl>
    <w:lvl w:ilvl="2">
      <w:start w:val="0"/>
      <w:numFmt w:val="bullet"/>
      <w:lvlText w:val="•"/>
      <w:lvlJc w:val="left"/>
      <w:pPr>
        <w:ind w:left="2744" w:hanging="372"/>
      </w:pPr>
      <w:rPr>
        <w:rFonts w:hint="default"/>
      </w:rPr>
    </w:lvl>
    <w:lvl w:ilvl="3">
      <w:start w:val="0"/>
      <w:numFmt w:val="bullet"/>
      <w:lvlText w:val="•"/>
      <w:lvlJc w:val="left"/>
      <w:pPr>
        <w:ind w:left="3906" w:hanging="372"/>
      </w:pPr>
      <w:rPr>
        <w:rFonts w:hint="default"/>
      </w:rPr>
    </w:lvl>
    <w:lvl w:ilvl="4">
      <w:start w:val="0"/>
      <w:numFmt w:val="bullet"/>
      <w:lvlText w:val="•"/>
      <w:lvlJc w:val="left"/>
      <w:pPr>
        <w:ind w:left="5069" w:hanging="372"/>
      </w:pPr>
      <w:rPr>
        <w:rFonts w:hint="default"/>
      </w:rPr>
    </w:lvl>
    <w:lvl w:ilvl="5">
      <w:start w:val="0"/>
      <w:numFmt w:val="bullet"/>
      <w:lvlText w:val="•"/>
      <w:lvlJc w:val="left"/>
      <w:pPr>
        <w:ind w:left="6231" w:hanging="372"/>
      </w:pPr>
      <w:rPr>
        <w:rFonts w:hint="default"/>
      </w:rPr>
    </w:lvl>
    <w:lvl w:ilvl="6">
      <w:start w:val="0"/>
      <w:numFmt w:val="bullet"/>
      <w:lvlText w:val="•"/>
      <w:lvlJc w:val="left"/>
      <w:pPr>
        <w:ind w:left="7393" w:hanging="372"/>
      </w:pPr>
      <w:rPr>
        <w:rFonts w:hint="default"/>
      </w:rPr>
    </w:lvl>
    <w:lvl w:ilvl="7">
      <w:start w:val="0"/>
      <w:numFmt w:val="bullet"/>
      <w:lvlText w:val="•"/>
      <w:lvlJc w:val="left"/>
      <w:pPr>
        <w:ind w:left="8556" w:hanging="372"/>
      </w:pPr>
      <w:rPr>
        <w:rFonts w:hint="default"/>
      </w:rPr>
    </w:lvl>
    <w:lvl w:ilvl="8">
      <w:start w:val="0"/>
      <w:numFmt w:val="bullet"/>
      <w:lvlText w:val="•"/>
      <w:lvlJc w:val="left"/>
      <w:pPr>
        <w:ind w:left="9718" w:hanging="372"/>
      </w:pPr>
      <w:rPr>
        <w:rFonts w:hint="default"/>
      </w:rPr>
    </w:lvl>
  </w:abstractNum>
  <w:abstractNum w:abstractNumId="52">
    <w:multiLevelType w:val="hybridMultilevel"/>
    <w:lvl w:ilvl="0">
      <w:start w:val="1"/>
      <w:numFmt w:val="lowerLetter"/>
      <w:lvlText w:val="%1."/>
      <w:lvlJc w:val="left"/>
      <w:pPr>
        <w:ind w:left="391" w:hanging="372"/>
        <w:jc w:val="left"/>
      </w:pPr>
      <w:rPr>
        <w:rFonts w:hint="default" w:ascii="Arial" w:hAnsi="Arial" w:eastAsia="Arial" w:cs="Arial"/>
        <w:color w:val="222222"/>
        <w:w w:val="97"/>
        <w:sz w:val="34"/>
        <w:szCs w:val="34"/>
      </w:rPr>
    </w:lvl>
    <w:lvl w:ilvl="1">
      <w:start w:val="0"/>
      <w:numFmt w:val="bullet"/>
      <w:lvlText w:val="•"/>
      <w:lvlJc w:val="left"/>
      <w:pPr>
        <w:ind w:left="1343" w:hanging="372"/>
      </w:pPr>
      <w:rPr>
        <w:rFonts w:hint="default"/>
      </w:rPr>
    </w:lvl>
    <w:lvl w:ilvl="2">
      <w:start w:val="0"/>
      <w:numFmt w:val="bullet"/>
      <w:lvlText w:val="•"/>
      <w:lvlJc w:val="left"/>
      <w:pPr>
        <w:ind w:left="2287" w:hanging="372"/>
      </w:pPr>
      <w:rPr>
        <w:rFonts w:hint="default"/>
      </w:rPr>
    </w:lvl>
    <w:lvl w:ilvl="3">
      <w:start w:val="0"/>
      <w:numFmt w:val="bullet"/>
      <w:lvlText w:val="•"/>
      <w:lvlJc w:val="left"/>
      <w:pPr>
        <w:ind w:left="3231" w:hanging="372"/>
      </w:pPr>
      <w:rPr>
        <w:rFonts w:hint="default"/>
      </w:rPr>
    </w:lvl>
    <w:lvl w:ilvl="4">
      <w:start w:val="0"/>
      <w:numFmt w:val="bullet"/>
      <w:lvlText w:val="•"/>
      <w:lvlJc w:val="left"/>
      <w:pPr>
        <w:ind w:left="4175" w:hanging="372"/>
      </w:pPr>
      <w:rPr>
        <w:rFonts w:hint="default"/>
      </w:rPr>
    </w:lvl>
    <w:lvl w:ilvl="5">
      <w:start w:val="0"/>
      <w:numFmt w:val="bullet"/>
      <w:lvlText w:val="•"/>
      <w:lvlJc w:val="left"/>
      <w:pPr>
        <w:ind w:left="5119" w:hanging="372"/>
      </w:pPr>
      <w:rPr>
        <w:rFonts w:hint="default"/>
      </w:rPr>
    </w:lvl>
    <w:lvl w:ilvl="6">
      <w:start w:val="0"/>
      <w:numFmt w:val="bullet"/>
      <w:lvlText w:val="•"/>
      <w:lvlJc w:val="left"/>
      <w:pPr>
        <w:ind w:left="6063" w:hanging="372"/>
      </w:pPr>
      <w:rPr>
        <w:rFonts w:hint="default"/>
      </w:rPr>
    </w:lvl>
    <w:lvl w:ilvl="7">
      <w:start w:val="0"/>
      <w:numFmt w:val="bullet"/>
      <w:lvlText w:val="•"/>
      <w:lvlJc w:val="left"/>
      <w:pPr>
        <w:ind w:left="7007" w:hanging="372"/>
      </w:pPr>
      <w:rPr>
        <w:rFonts w:hint="default"/>
      </w:rPr>
    </w:lvl>
    <w:lvl w:ilvl="8">
      <w:start w:val="0"/>
      <w:numFmt w:val="bullet"/>
      <w:lvlText w:val="•"/>
      <w:lvlJc w:val="left"/>
      <w:pPr>
        <w:ind w:left="7951" w:hanging="372"/>
      </w:pPr>
      <w:rPr>
        <w:rFonts w:hint="default"/>
      </w:rPr>
    </w:lvl>
  </w:abstractNum>
  <w:abstractNum w:abstractNumId="51">
    <w:multiLevelType w:val="hybridMultilevel"/>
    <w:lvl w:ilvl="0">
      <w:start w:val="1"/>
      <w:numFmt w:val="lowerLetter"/>
      <w:lvlText w:val="%1."/>
      <w:lvlJc w:val="left"/>
      <w:pPr>
        <w:ind w:left="391" w:hanging="372"/>
        <w:jc w:val="left"/>
      </w:pPr>
      <w:rPr>
        <w:rFonts w:hint="default" w:ascii="Arial" w:hAnsi="Arial" w:eastAsia="Arial" w:cs="Arial"/>
        <w:color w:val="222222"/>
        <w:w w:val="97"/>
        <w:sz w:val="34"/>
        <w:szCs w:val="34"/>
      </w:rPr>
    </w:lvl>
    <w:lvl w:ilvl="1">
      <w:start w:val="0"/>
      <w:numFmt w:val="bullet"/>
      <w:lvlText w:val="•"/>
      <w:lvlJc w:val="left"/>
      <w:pPr>
        <w:ind w:left="1264" w:hanging="372"/>
      </w:pPr>
      <w:rPr>
        <w:rFonts w:hint="default"/>
      </w:rPr>
    </w:lvl>
    <w:lvl w:ilvl="2">
      <w:start w:val="0"/>
      <w:numFmt w:val="bullet"/>
      <w:lvlText w:val="•"/>
      <w:lvlJc w:val="left"/>
      <w:pPr>
        <w:ind w:left="2128" w:hanging="372"/>
      </w:pPr>
      <w:rPr>
        <w:rFonts w:hint="default"/>
      </w:rPr>
    </w:lvl>
    <w:lvl w:ilvl="3">
      <w:start w:val="0"/>
      <w:numFmt w:val="bullet"/>
      <w:lvlText w:val="•"/>
      <w:lvlJc w:val="left"/>
      <w:pPr>
        <w:ind w:left="2992" w:hanging="372"/>
      </w:pPr>
      <w:rPr>
        <w:rFonts w:hint="default"/>
      </w:rPr>
    </w:lvl>
    <w:lvl w:ilvl="4">
      <w:start w:val="0"/>
      <w:numFmt w:val="bullet"/>
      <w:lvlText w:val="•"/>
      <w:lvlJc w:val="left"/>
      <w:pPr>
        <w:ind w:left="3856" w:hanging="372"/>
      </w:pPr>
      <w:rPr>
        <w:rFonts w:hint="default"/>
      </w:rPr>
    </w:lvl>
    <w:lvl w:ilvl="5">
      <w:start w:val="0"/>
      <w:numFmt w:val="bullet"/>
      <w:lvlText w:val="•"/>
      <w:lvlJc w:val="left"/>
      <w:pPr>
        <w:ind w:left="4720" w:hanging="372"/>
      </w:pPr>
      <w:rPr>
        <w:rFonts w:hint="default"/>
      </w:rPr>
    </w:lvl>
    <w:lvl w:ilvl="6">
      <w:start w:val="0"/>
      <w:numFmt w:val="bullet"/>
      <w:lvlText w:val="•"/>
      <w:lvlJc w:val="left"/>
      <w:pPr>
        <w:ind w:left="5584" w:hanging="372"/>
      </w:pPr>
      <w:rPr>
        <w:rFonts w:hint="default"/>
      </w:rPr>
    </w:lvl>
    <w:lvl w:ilvl="7">
      <w:start w:val="0"/>
      <w:numFmt w:val="bullet"/>
      <w:lvlText w:val="•"/>
      <w:lvlJc w:val="left"/>
      <w:pPr>
        <w:ind w:left="6448" w:hanging="372"/>
      </w:pPr>
      <w:rPr>
        <w:rFonts w:hint="default"/>
      </w:rPr>
    </w:lvl>
    <w:lvl w:ilvl="8">
      <w:start w:val="0"/>
      <w:numFmt w:val="bullet"/>
      <w:lvlText w:val="•"/>
      <w:lvlJc w:val="left"/>
      <w:pPr>
        <w:ind w:left="7312" w:hanging="372"/>
      </w:pPr>
      <w:rPr>
        <w:rFonts w:hint="default"/>
      </w:rPr>
    </w:lvl>
  </w:abstractNum>
  <w:abstractNum w:abstractNumId="50">
    <w:multiLevelType w:val="hybridMultilevel"/>
    <w:lvl w:ilvl="0">
      <w:start w:val="1"/>
      <w:numFmt w:val="lowerLetter"/>
      <w:lvlText w:val="%1."/>
      <w:lvlJc w:val="left"/>
      <w:pPr>
        <w:ind w:left="391" w:hanging="372"/>
        <w:jc w:val="left"/>
      </w:pPr>
      <w:rPr>
        <w:rFonts w:hint="default" w:ascii="Arial" w:hAnsi="Arial" w:eastAsia="Arial" w:cs="Arial"/>
        <w:color w:val="222222"/>
        <w:w w:val="97"/>
        <w:sz w:val="34"/>
        <w:szCs w:val="34"/>
      </w:rPr>
    </w:lvl>
    <w:lvl w:ilvl="1">
      <w:start w:val="0"/>
      <w:numFmt w:val="bullet"/>
      <w:lvlText w:val="•"/>
      <w:lvlJc w:val="left"/>
      <w:pPr>
        <w:ind w:left="1344" w:hanging="372"/>
      </w:pPr>
      <w:rPr>
        <w:rFonts w:hint="default"/>
      </w:rPr>
    </w:lvl>
    <w:lvl w:ilvl="2">
      <w:start w:val="0"/>
      <w:numFmt w:val="bullet"/>
      <w:lvlText w:val="•"/>
      <w:lvlJc w:val="left"/>
      <w:pPr>
        <w:ind w:left="2289" w:hanging="372"/>
      </w:pPr>
      <w:rPr>
        <w:rFonts w:hint="default"/>
      </w:rPr>
    </w:lvl>
    <w:lvl w:ilvl="3">
      <w:start w:val="0"/>
      <w:numFmt w:val="bullet"/>
      <w:lvlText w:val="•"/>
      <w:lvlJc w:val="left"/>
      <w:pPr>
        <w:ind w:left="3233" w:hanging="372"/>
      </w:pPr>
      <w:rPr>
        <w:rFonts w:hint="default"/>
      </w:rPr>
    </w:lvl>
    <w:lvl w:ilvl="4">
      <w:start w:val="0"/>
      <w:numFmt w:val="bullet"/>
      <w:lvlText w:val="•"/>
      <w:lvlJc w:val="left"/>
      <w:pPr>
        <w:ind w:left="4178" w:hanging="372"/>
      </w:pPr>
      <w:rPr>
        <w:rFonts w:hint="default"/>
      </w:rPr>
    </w:lvl>
    <w:lvl w:ilvl="5">
      <w:start w:val="0"/>
      <w:numFmt w:val="bullet"/>
      <w:lvlText w:val="•"/>
      <w:lvlJc w:val="left"/>
      <w:pPr>
        <w:ind w:left="5123" w:hanging="372"/>
      </w:pPr>
      <w:rPr>
        <w:rFonts w:hint="default"/>
      </w:rPr>
    </w:lvl>
    <w:lvl w:ilvl="6">
      <w:start w:val="0"/>
      <w:numFmt w:val="bullet"/>
      <w:lvlText w:val="•"/>
      <w:lvlJc w:val="left"/>
      <w:pPr>
        <w:ind w:left="6067" w:hanging="372"/>
      </w:pPr>
      <w:rPr>
        <w:rFonts w:hint="default"/>
      </w:rPr>
    </w:lvl>
    <w:lvl w:ilvl="7">
      <w:start w:val="0"/>
      <w:numFmt w:val="bullet"/>
      <w:lvlText w:val="•"/>
      <w:lvlJc w:val="left"/>
      <w:pPr>
        <w:ind w:left="7012" w:hanging="372"/>
      </w:pPr>
      <w:rPr>
        <w:rFonts w:hint="default"/>
      </w:rPr>
    </w:lvl>
    <w:lvl w:ilvl="8">
      <w:start w:val="0"/>
      <w:numFmt w:val="bullet"/>
      <w:lvlText w:val="•"/>
      <w:lvlJc w:val="left"/>
      <w:pPr>
        <w:ind w:left="7956" w:hanging="372"/>
      </w:pPr>
      <w:rPr>
        <w:rFonts w:hint="default"/>
      </w:rPr>
    </w:lvl>
  </w:abstractNum>
  <w:abstractNum w:abstractNumId="49">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1091" w:hanging="240"/>
      </w:pPr>
      <w:rPr>
        <w:rFonts w:hint="default"/>
      </w:rPr>
    </w:lvl>
    <w:lvl w:ilvl="2">
      <w:start w:val="0"/>
      <w:numFmt w:val="bullet"/>
      <w:lvlText w:val="•"/>
      <w:lvlJc w:val="left"/>
      <w:pPr>
        <w:ind w:left="1923" w:hanging="240"/>
      </w:pPr>
      <w:rPr>
        <w:rFonts w:hint="default"/>
      </w:rPr>
    </w:lvl>
    <w:lvl w:ilvl="3">
      <w:start w:val="0"/>
      <w:numFmt w:val="bullet"/>
      <w:lvlText w:val="•"/>
      <w:lvlJc w:val="left"/>
      <w:pPr>
        <w:ind w:left="2754" w:hanging="240"/>
      </w:pPr>
      <w:rPr>
        <w:rFonts w:hint="default"/>
      </w:rPr>
    </w:lvl>
    <w:lvl w:ilvl="4">
      <w:start w:val="0"/>
      <w:numFmt w:val="bullet"/>
      <w:lvlText w:val="•"/>
      <w:lvlJc w:val="left"/>
      <w:pPr>
        <w:ind w:left="3586" w:hanging="240"/>
      </w:pPr>
      <w:rPr>
        <w:rFonts w:hint="default"/>
      </w:rPr>
    </w:lvl>
    <w:lvl w:ilvl="5">
      <w:start w:val="0"/>
      <w:numFmt w:val="bullet"/>
      <w:lvlText w:val="•"/>
      <w:lvlJc w:val="left"/>
      <w:pPr>
        <w:ind w:left="4417" w:hanging="240"/>
      </w:pPr>
      <w:rPr>
        <w:rFonts w:hint="default"/>
      </w:rPr>
    </w:lvl>
    <w:lvl w:ilvl="6">
      <w:start w:val="0"/>
      <w:numFmt w:val="bullet"/>
      <w:lvlText w:val="•"/>
      <w:lvlJc w:val="left"/>
      <w:pPr>
        <w:ind w:left="5249" w:hanging="240"/>
      </w:pPr>
      <w:rPr>
        <w:rFonts w:hint="default"/>
      </w:rPr>
    </w:lvl>
    <w:lvl w:ilvl="7">
      <w:start w:val="0"/>
      <w:numFmt w:val="bullet"/>
      <w:lvlText w:val="•"/>
      <w:lvlJc w:val="left"/>
      <w:pPr>
        <w:ind w:left="6080" w:hanging="240"/>
      </w:pPr>
      <w:rPr>
        <w:rFonts w:hint="default"/>
      </w:rPr>
    </w:lvl>
    <w:lvl w:ilvl="8">
      <w:start w:val="0"/>
      <w:numFmt w:val="bullet"/>
      <w:lvlText w:val="•"/>
      <w:lvlJc w:val="left"/>
      <w:pPr>
        <w:ind w:left="6912" w:hanging="240"/>
      </w:pPr>
      <w:rPr>
        <w:rFonts w:hint="default"/>
      </w:rPr>
    </w:lvl>
  </w:abstractNum>
  <w:abstractNum w:abstractNumId="48">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1"/>
      <w:numFmt w:val="lowerLetter"/>
      <w:lvlText w:val="%2."/>
      <w:lvlJc w:val="left"/>
      <w:pPr>
        <w:ind w:left="791" w:hanging="372"/>
        <w:jc w:val="left"/>
      </w:pPr>
      <w:rPr>
        <w:rFonts w:hint="default" w:ascii="Arial" w:hAnsi="Arial" w:eastAsia="Arial" w:cs="Arial"/>
        <w:color w:val="222222"/>
        <w:w w:val="97"/>
        <w:sz w:val="34"/>
        <w:szCs w:val="34"/>
      </w:rPr>
    </w:lvl>
    <w:lvl w:ilvl="2">
      <w:start w:val="0"/>
      <w:numFmt w:val="bullet"/>
      <w:lvlText w:val="•"/>
      <w:lvlJc w:val="left"/>
      <w:pPr>
        <w:ind w:left="1573" w:hanging="372"/>
      </w:pPr>
      <w:rPr>
        <w:rFonts w:hint="default"/>
      </w:rPr>
    </w:lvl>
    <w:lvl w:ilvl="3">
      <w:start w:val="0"/>
      <w:numFmt w:val="bullet"/>
      <w:lvlText w:val="•"/>
      <w:lvlJc w:val="left"/>
      <w:pPr>
        <w:ind w:left="2347" w:hanging="372"/>
      </w:pPr>
      <w:rPr>
        <w:rFonts w:hint="default"/>
      </w:rPr>
    </w:lvl>
    <w:lvl w:ilvl="4">
      <w:start w:val="0"/>
      <w:numFmt w:val="bullet"/>
      <w:lvlText w:val="•"/>
      <w:lvlJc w:val="left"/>
      <w:pPr>
        <w:ind w:left="3121" w:hanging="372"/>
      </w:pPr>
      <w:rPr>
        <w:rFonts w:hint="default"/>
      </w:rPr>
    </w:lvl>
    <w:lvl w:ilvl="5">
      <w:start w:val="0"/>
      <w:numFmt w:val="bullet"/>
      <w:lvlText w:val="•"/>
      <w:lvlJc w:val="left"/>
      <w:pPr>
        <w:ind w:left="3894" w:hanging="372"/>
      </w:pPr>
      <w:rPr>
        <w:rFonts w:hint="default"/>
      </w:rPr>
    </w:lvl>
    <w:lvl w:ilvl="6">
      <w:start w:val="0"/>
      <w:numFmt w:val="bullet"/>
      <w:lvlText w:val="•"/>
      <w:lvlJc w:val="left"/>
      <w:pPr>
        <w:ind w:left="4668" w:hanging="372"/>
      </w:pPr>
      <w:rPr>
        <w:rFonts w:hint="default"/>
      </w:rPr>
    </w:lvl>
    <w:lvl w:ilvl="7">
      <w:start w:val="0"/>
      <w:numFmt w:val="bullet"/>
      <w:lvlText w:val="•"/>
      <w:lvlJc w:val="left"/>
      <w:pPr>
        <w:ind w:left="5442" w:hanging="372"/>
      </w:pPr>
      <w:rPr>
        <w:rFonts w:hint="default"/>
      </w:rPr>
    </w:lvl>
    <w:lvl w:ilvl="8">
      <w:start w:val="0"/>
      <w:numFmt w:val="bullet"/>
      <w:lvlText w:val="•"/>
      <w:lvlJc w:val="left"/>
      <w:pPr>
        <w:ind w:left="6215" w:hanging="372"/>
      </w:pPr>
      <w:rPr>
        <w:rFonts w:hint="default"/>
      </w:rPr>
    </w:lvl>
  </w:abstractNum>
  <w:abstractNum w:abstractNumId="47">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1"/>
      <w:numFmt w:val="lowerLetter"/>
      <w:lvlText w:val="%2."/>
      <w:lvlJc w:val="left"/>
      <w:pPr>
        <w:ind w:left="820" w:hanging="372"/>
        <w:jc w:val="left"/>
      </w:pPr>
      <w:rPr>
        <w:rFonts w:hint="default" w:ascii="Arial" w:hAnsi="Arial" w:eastAsia="Arial" w:cs="Arial"/>
        <w:color w:val="222222"/>
        <w:w w:val="97"/>
        <w:sz w:val="34"/>
        <w:szCs w:val="34"/>
      </w:rPr>
    </w:lvl>
    <w:lvl w:ilvl="2">
      <w:start w:val="0"/>
      <w:numFmt w:val="bullet"/>
      <w:lvlText w:val="•"/>
      <w:lvlJc w:val="left"/>
      <w:pPr>
        <w:ind w:left="2046" w:hanging="372"/>
      </w:pPr>
      <w:rPr>
        <w:rFonts w:hint="default"/>
      </w:rPr>
    </w:lvl>
    <w:lvl w:ilvl="3">
      <w:start w:val="0"/>
      <w:numFmt w:val="bullet"/>
      <w:lvlText w:val="•"/>
      <w:lvlJc w:val="left"/>
      <w:pPr>
        <w:ind w:left="3272" w:hanging="372"/>
      </w:pPr>
      <w:rPr>
        <w:rFonts w:hint="default"/>
      </w:rPr>
    </w:lvl>
    <w:lvl w:ilvl="4">
      <w:start w:val="0"/>
      <w:numFmt w:val="bullet"/>
      <w:lvlText w:val="•"/>
      <w:lvlJc w:val="left"/>
      <w:pPr>
        <w:ind w:left="4499" w:hanging="372"/>
      </w:pPr>
      <w:rPr>
        <w:rFonts w:hint="default"/>
      </w:rPr>
    </w:lvl>
    <w:lvl w:ilvl="5">
      <w:start w:val="0"/>
      <w:numFmt w:val="bullet"/>
      <w:lvlText w:val="•"/>
      <w:lvlJc w:val="left"/>
      <w:pPr>
        <w:ind w:left="5725" w:hanging="372"/>
      </w:pPr>
      <w:rPr>
        <w:rFonts w:hint="default"/>
      </w:rPr>
    </w:lvl>
    <w:lvl w:ilvl="6">
      <w:start w:val="0"/>
      <w:numFmt w:val="bullet"/>
      <w:lvlText w:val="•"/>
      <w:lvlJc w:val="left"/>
      <w:pPr>
        <w:ind w:left="6952" w:hanging="372"/>
      </w:pPr>
      <w:rPr>
        <w:rFonts w:hint="default"/>
      </w:rPr>
    </w:lvl>
    <w:lvl w:ilvl="7">
      <w:start w:val="0"/>
      <w:numFmt w:val="bullet"/>
      <w:lvlText w:val="•"/>
      <w:lvlJc w:val="left"/>
      <w:pPr>
        <w:ind w:left="8178" w:hanging="372"/>
      </w:pPr>
      <w:rPr>
        <w:rFonts w:hint="default"/>
      </w:rPr>
    </w:lvl>
    <w:lvl w:ilvl="8">
      <w:start w:val="0"/>
      <w:numFmt w:val="bullet"/>
      <w:lvlText w:val="•"/>
      <w:lvlJc w:val="left"/>
      <w:pPr>
        <w:ind w:left="9405" w:hanging="372"/>
      </w:pPr>
      <w:rPr>
        <w:rFonts w:hint="default"/>
      </w:rPr>
    </w:lvl>
  </w:abstractNum>
  <w:abstractNum w:abstractNumId="46">
    <w:multiLevelType w:val="hybridMultilevel"/>
    <w:lvl w:ilvl="0">
      <w:start w:val="1"/>
      <w:numFmt w:val="decimal"/>
      <w:lvlText w:val="%1."/>
      <w:lvlJc w:val="left"/>
      <w:pPr>
        <w:ind w:left="798" w:hanging="379"/>
        <w:jc w:val="left"/>
      </w:pPr>
      <w:rPr>
        <w:rFonts w:hint="default" w:ascii="Arial" w:hAnsi="Arial" w:eastAsia="Arial" w:cs="Arial"/>
        <w:color w:val="222222"/>
        <w:w w:val="89"/>
        <w:sz w:val="34"/>
        <w:szCs w:val="34"/>
      </w:rPr>
    </w:lvl>
    <w:lvl w:ilvl="1">
      <w:start w:val="0"/>
      <w:numFmt w:val="bullet"/>
      <w:lvlText w:val="•"/>
      <w:lvlJc w:val="left"/>
      <w:pPr>
        <w:ind w:left="1274" w:hanging="379"/>
      </w:pPr>
      <w:rPr>
        <w:rFonts w:hint="default"/>
      </w:rPr>
    </w:lvl>
    <w:lvl w:ilvl="2">
      <w:start w:val="0"/>
      <w:numFmt w:val="bullet"/>
      <w:lvlText w:val="•"/>
      <w:lvlJc w:val="left"/>
      <w:pPr>
        <w:ind w:left="1749" w:hanging="379"/>
      </w:pPr>
      <w:rPr>
        <w:rFonts w:hint="default"/>
      </w:rPr>
    </w:lvl>
    <w:lvl w:ilvl="3">
      <w:start w:val="0"/>
      <w:numFmt w:val="bullet"/>
      <w:lvlText w:val="•"/>
      <w:lvlJc w:val="left"/>
      <w:pPr>
        <w:ind w:left="2223" w:hanging="379"/>
      </w:pPr>
      <w:rPr>
        <w:rFonts w:hint="default"/>
      </w:rPr>
    </w:lvl>
    <w:lvl w:ilvl="4">
      <w:start w:val="0"/>
      <w:numFmt w:val="bullet"/>
      <w:lvlText w:val="•"/>
      <w:lvlJc w:val="left"/>
      <w:pPr>
        <w:ind w:left="2698" w:hanging="379"/>
      </w:pPr>
      <w:rPr>
        <w:rFonts w:hint="default"/>
      </w:rPr>
    </w:lvl>
    <w:lvl w:ilvl="5">
      <w:start w:val="0"/>
      <w:numFmt w:val="bullet"/>
      <w:lvlText w:val="•"/>
      <w:lvlJc w:val="left"/>
      <w:pPr>
        <w:ind w:left="3173" w:hanging="379"/>
      </w:pPr>
      <w:rPr>
        <w:rFonts w:hint="default"/>
      </w:rPr>
    </w:lvl>
    <w:lvl w:ilvl="6">
      <w:start w:val="0"/>
      <w:numFmt w:val="bullet"/>
      <w:lvlText w:val="•"/>
      <w:lvlJc w:val="left"/>
      <w:pPr>
        <w:ind w:left="3647" w:hanging="379"/>
      </w:pPr>
      <w:rPr>
        <w:rFonts w:hint="default"/>
      </w:rPr>
    </w:lvl>
    <w:lvl w:ilvl="7">
      <w:start w:val="0"/>
      <w:numFmt w:val="bullet"/>
      <w:lvlText w:val="•"/>
      <w:lvlJc w:val="left"/>
      <w:pPr>
        <w:ind w:left="4122" w:hanging="379"/>
      </w:pPr>
      <w:rPr>
        <w:rFonts w:hint="default"/>
      </w:rPr>
    </w:lvl>
    <w:lvl w:ilvl="8">
      <w:start w:val="0"/>
      <w:numFmt w:val="bullet"/>
      <w:lvlText w:val="•"/>
      <w:lvlJc w:val="left"/>
      <w:pPr>
        <w:ind w:left="4596" w:hanging="379"/>
      </w:pPr>
      <w:rPr>
        <w:rFonts w:hint="default"/>
      </w:rPr>
    </w:lvl>
  </w:abstractNum>
  <w:abstractNum w:abstractNumId="45">
    <w:multiLevelType w:val="hybridMultilevel"/>
    <w:lvl w:ilvl="0">
      <w:start w:val="1"/>
      <w:numFmt w:val="decimal"/>
      <w:lvlText w:val="%1."/>
      <w:lvlJc w:val="left"/>
      <w:pPr>
        <w:ind w:left="798" w:hanging="379"/>
        <w:jc w:val="left"/>
      </w:pPr>
      <w:rPr>
        <w:rFonts w:hint="default" w:ascii="Arial" w:hAnsi="Arial" w:eastAsia="Arial" w:cs="Arial"/>
        <w:color w:val="222222"/>
        <w:w w:val="89"/>
        <w:sz w:val="34"/>
        <w:szCs w:val="34"/>
      </w:rPr>
    </w:lvl>
    <w:lvl w:ilvl="1">
      <w:start w:val="0"/>
      <w:numFmt w:val="bullet"/>
      <w:lvlText w:val="•"/>
      <w:lvlJc w:val="left"/>
      <w:pPr>
        <w:ind w:left="1451" w:hanging="379"/>
      </w:pPr>
      <w:rPr>
        <w:rFonts w:hint="default"/>
      </w:rPr>
    </w:lvl>
    <w:lvl w:ilvl="2">
      <w:start w:val="0"/>
      <w:numFmt w:val="bullet"/>
      <w:lvlText w:val="•"/>
      <w:lvlJc w:val="left"/>
      <w:pPr>
        <w:ind w:left="2103" w:hanging="379"/>
      </w:pPr>
      <w:rPr>
        <w:rFonts w:hint="default"/>
      </w:rPr>
    </w:lvl>
    <w:lvl w:ilvl="3">
      <w:start w:val="0"/>
      <w:numFmt w:val="bullet"/>
      <w:lvlText w:val="•"/>
      <w:lvlJc w:val="left"/>
      <w:pPr>
        <w:ind w:left="2754" w:hanging="379"/>
      </w:pPr>
      <w:rPr>
        <w:rFonts w:hint="default"/>
      </w:rPr>
    </w:lvl>
    <w:lvl w:ilvl="4">
      <w:start w:val="0"/>
      <w:numFmt w:val="bullet"/>
      <w:lvlText w:val="•"/>
      <w:lvlJc w:val="left"/>
      <w:pPr>
        <w:ind w:left="3406" w:hanging="379"/>
      </w:pPr>
      <w:rPr>
        <w:rFonts w:hint="default"/>
      </w:rPr>
    </w:lvl>
    <w:lvl w:ilvl="5">
      <w:start w:val="0"/>
      <w:numFmt w:val="bullet"/>
      <w:lvlText w:val="•"/>
      <w:lvlJc w:val="left"/>
      <w:pPr>
        <w:ind w:left="4058" w:hanging="379"/>
      </w:pPr>
      <w:rPr>
        <w:rFonts w:hint="default"/>
      </w:rPr>
    </w:lvl>
    <w:lvl w:ilvl="6">
      <w:start w:val="0"/>
      <w:numFmt w:val="bullet"/>
      <w:lvlText w:val="•"/>
      <w:lvlJc w:val="left"/>
      <w:pPr>
        <w:ind w:left="4709" w:hanging="379"/>
      </w:pPr>
      <w:rPr>
        <w:rFonts w:hint="default"/>
      </w:rPr>
    </w:lvl>
    <w:lvl w:ilvl="7">
      <w:start w:val="0"/>
      <w:numFmt w:val="bullet"/>
      <w:lvlText w:val="•"/>
      <w:lvlJc w:val="left"/>
      <w:pPr>
        <w:ind w:left="5361" w:hanging="379"/>
      </w:pPr>
      <w:rPr>
        <w:rFonts w:hint="default"/>
      </w:rPr>
    </w:lvl>
    <w:lvl w:ilvl="8">
      <w:start w:val="0"/>
      <w:numFmt w:val="bullet"/>
      <w:lvlText w:val="•"/>
      <w:lvlJc w:val="left"/>
      <w:pPr>
        <w:ind w:left="6012" w:hanging="379"/>
      </w:pPr>
      <w:rPr>
        <w:rFonts w:hint="default"/>
      </w:rPr>
    </w:lvl>
  </w:abstractNum>
  <w:abstractNum w:abstractNumId="44">
    <w:multiLevelType w:val="hybridMultilevel"/>
    <w:lvl w:ilvl="0">
      <w:start w:val="2"/>
      <w:numFmt w:val="upperLetter"/>
      <w:lvlText w:val="%1."/>
      <w:lvlJc w:val="left"/>
      <w:pPr>
        <w:ind w:left="441" w:hanging="422"/>
        <w:jc w:val="left"/>
      </w:pPr>
      <w:rPr>
        <w:rFonts w:hint="default" w:ascii="Arial" w:hAnsi="Arial" w:eastAsia="Arial" w:cs="Arial"/>
        <w:color w:val="222222"/>
        <w:w w:val="101"/>
        <w:sz w:val="34"/>
        <w:szCs w:val="34"/>
      </w:rPr>
    </w:lvl>
    <w:lvl w:ilvl="1">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2">
      <w:start w:val="0"/>
      <w:numFmt w:val="bullet"/>
      <w:lvlText w:val="•"/>
      <w:lvlJc w:val="left"/>
      <w:pPr>
        <w:ind w:left="1947" w:hanging="240"/>
      </w:pPr>
      <w:rPr>
        <w:rFonts w:hint="default"/>
      </w:rPr>
    </w:lvl>
    <w:lvl w:ilvl="3">
      <w:start w:val="0"/>
      <w:numFmt w:val="bullet"/>
      <w:lvlText w:val="•"/>
      <w:lvlJc w:val="left"/>
      <w:pPr>
        <w:ind w:left="3235" w:hanging="240"/>
      </w:pPr>
      <w:rPr>
        <w:rFonts w:hint="default"/>
      </w:rPr>
    </w:lvl>
    <w:lvl w:ilvl="4">
      <w:start w:val="0"/>
      <w:numFmt w:val="bullet"/>
      <w:lvlText w:val="•"/>
      <w:lvlJc w:val="left"/>
      <w:pPr>
        <w:ind w:left="4522" w:hanging="240"/>
      </w:pPr>
      <w:rPr>
        <w:rFonts w:hint="default"/>
      </w:rPr>
    </w:lvl>
    <w:lvl w:ilvl="5">
      <w:start w:val="0"/>
      <w:numFmt w:val="bullet"/>
      <w:lvlText w:val="•"/>
      <w:lvlJc w:val="left"/>
      <w:pPr>
        <w:ind w:left="5810" w:hanging="240"/>
      </w:pPr>
      <w:rPr>
        <w:rFonts w:hint="default"/>
      </w:rPr>
    </w:lvl>
    <w:lvl w:ilvl="6">
      <w:start w:val="0"/>
      <w:numFmt w:val="bullet"/>
      <w:lvlText w:val="•"/>
      <w:lvlJc w:val="left"/>
      <w:pPr>
        <w:ind w:left="7097" w:hanging="240"/>
      </w:pPr>
      <w:rPr>
        <w:rFonts w:hint="default"/>
      </w:rPr>
    </w:lvl>
    <w:lvl w:ilvl="7">
      <w:start w:val="0"/>
      <w:numFmt w:val="bullet"/>
      <w:lvlText w:val="•"/>
      <w:lvlJc w:val="left"/>
      <w:pPr>
        <w:ind w:left="8385" w:hanging="240"/>
      </w:pPr>
      <w:rPr>
        <w:rFonts w:hint="default"/>
      </w:rPr>
    </w:lvl>
    <w:lvl w:ilvl="8">
      <w:start w:val="0"/>
      <w:numFmt w:val="bullet"/>
      <w:lvlText w:val="•"/>
      <w:lvlJc w:val="left"/>
      <w:pPr>
        <w:ind w:left="9672" w:hanging="240"/>
      </w:pPr>
      <w:rPr>
        <w:rFonts w:hint="default"/>
      </w:rPr>
    </w:lvl>
  </w:abstractNum>
  <w:abstractNum w:abstractNumId="43">
    <w:multiLevelType w:val="hybridMultilevel"/>
    <w:lvl w:ilvl="0">
      <w:start w:val="1"/>
      <w:numFmt w:val="lowerLetter"/>
      <w:lvlText w:val="%1."/>
      <w:lvlJc w:val="left"/>
      <w:pPr>
        <w:ind w:left="791" w:hanging="372"/>
        <w:jc w:val="left"/>
      </w:pPr>
      <w:rPr>
        <w:rFonts w:hint="default" w:ascii="Arial" w:hAnsi="Arial" w:eastAsia="Arial" w:cs="Arial"/>
        <w:color w:val="222222"/>
        <w:w w:val="97"/>
        <w:sz w:val="34"/>
        <w:szCs w:val="34"/>
      </w:rPr>
    </w:lvl>
    <w:lvl w:ilvl="1">
      <w:start w:val="0"/>
      <w:numFmt w:val="bullet"/>
      <w:lvlText w:val="•"/>
      <w:lvlJc w:val="left"/>
      <w:pPr>
        <w:ind w:left="1694" w:hanging="372"/>
      </w:pPr>
      <w:rPr>
        <w:rFonts w:hint="default"/>
      </w:rPr>
    </w:lvl>
    <w:lvl w:ilvl="2">
      <w:start w:val="0"/>
      <w:numFmt w:val="bullet"/>
      <w:lvlText w:val="•"/>
      <w:lvlJc w:val="left"/>
      <w:pPr>
        <w:ind w:left="2588" w:hanging="372"/>
      </w:pPr>
      <w:rPr>
        <w:rFonts w:hint="default"/>
      </w:rPr>
    </w:lvl>
    <w:lvl w:ilvl="3">
      <w:start w:val="0"/>
      <w:numFmt w:val="bullet"/>
      <w:lvlText w:val="•"/>
      <w:lvlJc w:val="left"/>
      <w:pPr>
        <w:ind w:left="3483" w:hanging="372"/>
      </w:pPr>
      <w:rPr>
        <w:rFonts w:hint="default"/>
      </w:rPr>
    </w:lvl>
    <w:lvl w:ilvl="4">
      <w:start w:val="0"/>
      <w:numFmt w:val="bullet"/>
      <w:lvlText w:val="•"/>
      <w:lvlJc w:val="left"/>
      <w:pPr>
        <w:ind w:left="4377" w:hanging="372"/>
      </w:pPr>
      <w:rPr>
        <w:rFonts w:hint="default"/>
      </w:rPr>
    </w:lvl>
    <w:lvl w:ilvl="5">
      <w:start w:val="0"/>
      <w:numFmt w:val="bullet"/>
      <w:lvlText w:val="•"/>
      <w:lvlJc w:val="left"/>
      <w:pPr>
        <w:ind w:left="5272" w:hanging="372"/>
      </w:pPr>
      <w:rPr>
        <w:rFonts w:hint="default"/>
      </w:rPr>
    </w:lvl>
    <w:lvl w:ilvl="6">
      <w:start w:val="0"/>
      <w:numFmt w:val="bullet"/>
      <w:lvlText w:val="•"/>
      <w:lvlJc w:val="left"/>
      <w:pPr>
        <w:ind w:left="6166" w:hanging="372"/>
      </w:pPr>
      <w:rPr>
        <w:rFonts w:hint="default"/>
      </w:rPr>
    </w:lvl>
    <w:lvl w:ilvl="7">
      <w:start w:val="0"/>
      <w:numFmt w:val="bullet"/>
      <w:lvlText w:val="•"/>
      <w:lvlJc w:val="left"/>
      <w:pPr>
        <w:ind w:left="7060" w:hanging="372"/>
      </w:pPr>
      <w:rPr>
        <w:rFonts w:hint="default"/>
      </w:rPr>
    </w:lvl>
    <w:lvl w:ilvl="8">
      <w:start w:val="0"/>
      <w:numFmt w:val="bullet"/>
      <w:lvlText w:val="•"/>
      <w:lvlJc w:val="left"/>
      <w:pPr>
        <w:ind w:left="7955" w:hanging="372"/>
      </w:pPr>
      <w:rPr>
        <w:rFonts w:hint="default"/>
      </w:rPr>
    </w:lvl>
  </w:abstractNum>
  <w:abstractNum w:abstractNumId="42">
    <w:multiLevelType w:val="hybridMultilevel"/>
    <w:lvl w:ilvl="0">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1775" w:hanging="240"/>
      </w:pPr>
      <w:rPr>
        <w:rFonts w:hint="default"/>
      </w:rPr>
    </w:lvl>
    <w:lvl w:ilvl="2">
      <w:start w:val="0"/>
      <w:numFmt w:val="bullet"/>
      <w:lvlText w:val="•"/>
      <w:lvlJc w:val="left"/>
      <w:pPr>
        <w:ind w:left="2890" w:hanging="240"/>
      </w:pPr>
      <w:rPr>
        <w:rFonts w:hint="default"/>
      </w:rPr>
    </w:lvl>
    <w:lvl w:ilvl="3">
      <w:start w:val="0"/>
      <w:numFmt w:val="bullet"/>
      <w:lvlText w:val="•"/>
      <w:lvlJc w:val="left"/>
      <w:pPr>
        <w:ind w:left="4005" w:hanging="240"/>
      </w:pPr>
      <w:rPr>
        <w:rFonts w:hint="default"/>
      </w:rPr>
    </w:lvl>
    <w:lvl w:ilvl="4">
      <w:start w:val="0"/>
      <w:numFmt w:val="bullet"/>
      <w:lvlText w:val="•"/>
      <w:lvlJc w:val="left"/>
      <w:pPr>
        <w:ind w:left="5121" w:hanging="240"/>
      </w:pPr>
      <w:rPr>
        <w:rFonts w:hint="default"/>
      </w:rPr>
    </w:lvl>
    <w:lvl w:ilvl="5">
      <w:start w:val="0"/>
      <w:numFmt w:val="bullet"/>
      <w:lvlText w:val="•"/>
      <w:lvlJc w:val="left"/>
      <w:pPr>
        <w:ind w:left="6236" w:hanging="240"/>
      </w:pPr>
      <w:rPr>
        <w:rFonts w:hint="default"/>
      </w:rPr>
    </w:lvl>
    <w:lvl w:ilvl="6">
      <w:start w:val="0"/>
      <w:numFmt w:val="bullet"/>
      <w:lvlText w:val="•"/>
      <w:lvlJc w:val="left"/>
      <w:pPr>
        <w:ind w:left="7351" w:hanging="240"/>
      </w:pPr>
      <w:rPr>
        <w:rFonts w:hint="default"/>
      </w:rPr>
    </w:lvl>
    <w:lvl w:ilvl="7">
      <w:start w:val="0"/>
      <w:numFmt w:val="bullet"/>
      <w:lvlText w:val="•"/>
      <w:lvlJc w:val="left"/>
      <w:pPr>
        <w:ind w:left="8467" w:hanging="240"/>
      </w:pPr>
      <w:rPr>
        <w:rFonts w:hint="default"/>
      </w:rPr>
    </w:lvl>
    <w:lvl w:ilvl="8">
      <w:start w:val="0"/>
      <w:numFmt w:val="bullet"/>
      <w:lvlText w:val="•"/>
      <w:lvlJc w:val="left"/>
      <w:pPr>
        <w:ind w:left="9582" w:hanging="240"/>
      </w:pPr>
      <w:rPr>
        <w:rFonts w:hint="default"/>
      </w:rPr>
    </w:lvl>
  </w:abstractNum>
  <w:abstractNum w:abstractNumId="41">
    <w:multiLevelType w:val="hybridMultilevel"/>
    <w:lvl w:ilvl="0">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1747" w:hanging="240"/>
      </w:pPr>
      <w:rPr>
        <w:rFonts w:hint="default"/>
      </w:rPr>
    </w:lvl>
    <w:lvl w:ilvl="2">
      <w:start w:val="0"/>
      <w:numFmt w:val="bullet"/>
      <w:lvlText w:val="•"/>
      <w:lvlJc w:val="left"/>
      <w:pPr>
        <w:ind w:left="2834" w:hanging="240"/>
      </w:pPr>
      <w:rPr>
        <w:rFonts w:hint="default"/>
      </w:rPr>
    </w:lvl>
    <w:lvl w:ilvl="3">
      <w:start w:val="0"/>
      <w:numFmt w:val="bullet"/>
      <w:lvlText w:val="•"/>
      <w:lvlJc w:val="left"/>
      <w:pPr>
        <w:ind w:left="3921" w:hanging="240"/>
      </w:pPr>
      <w:rPr>
        <w:rFonts w:hint="default"/>
      </w:rPr>
    </w:lvl>
    <w:lvl w:ilvl="4">
      <w:start w:val="0"/>
      <w:numFmt w:val="bullet"/>
      <w:lvlText w:val="•"/>
      <w:lvlJc w:val="left"/>
      <w:pPr>
        <w:ind w:left="5008" w:hanging="240"/>
      </w:pPr>
      <w:rPr>
        <w:rFonts w:hint="default"/>
      </w:rPr>
    </w:lvl>
    <w:lvl w:ilvl="5">
      <w:start w:val="0"/>
      <w:numFmt w:val="bullet"/>
      <w:lvlText w:val="•"/>
      <w:lvlJc w:val="left"/>
      <w:pPr>
        <w:ind w:left="6096" w:hanging="240"/>
      </w:pPr>
      <w:rPr>
        <w:rFonts w:hint="default"/>
      </w:rPr>
    </w:lvl>
    <w:lvl w:ilvl="6">
      <w:start w:val="0"/>
      <w:numFmt w:val="bullet"/>
      <w:lvlText w:val="•"/>
      <w:lvlJc w:val="left"/>
      <w:pPr>
        <w:ind w:left="7183" w:hanging="240"/>
      </w:pPr>
      <w:rPr>
        <w:rFonts w:hint="default"/>
      </w:rPr>
    </w:lvl>
    <w:lvl w:ilvl="7">
      <w:start w:val="0"/>
      <w:numFmt w:val="bullet"/>
      <w:lvlText w:val="•"/>
      <w:lvlJc w:val="left"/>
      <w:pPr>
        <w:ind w:left="8270" w:hanging="240"/>
      </w:pPr>
      <w:rPr>
        <w:rFonts w:hint="default"/>
      </w:rPr>
    </w:lvl>
    <w:lvl w:ilvl="8">
      <w:start w:val="0"/>
      <w:numFmt w:val="bullet"/>
      <w:lvlText w:val="•"/>
      <w:lvlJc w:val="left"/>
      <w:pPr>
        <w:ind w:left="9357" w:hanging="240"/>
      </w:pPr>
      <w:rPr>
        <w:rFonts w:hint="default"/>
      </w:rPr>
    </w:lvl>
  </w:abstractNum>
  <w:abstractNum w:abstractNumId="40">
    <w:multiLevelType w:val="hybridMultilevel"/>
    <w:lvl w:ilvl="0">
      <w:start w:val="10"/>
      <w:numFmt w:val="decimal"/>
      <w:lvlText w:val="%1."/>
      <w:lvlJc w:val="left"/>
      <w:pPr>
        <w:ind w:left="620" w:hanging="600"/>
        <w:jc w:val="left"/>
      </w:pPr>
      <w:rPr>
        <w:rFonts w:hint="default" w:ascii="Arial" w:hAnsi="Arial" w:eastAsia="Arial" w:cs="Arial"/>
        <w:color w:val="222222"/>
        <w:w w:val="99"/>
        <w:sz w:val="34"/>
        <w:szCs w:val="34"/>
      </w:rPr>
    </w:lvl>
    <w:lvl w:ilvl="1">
      <w:start w:val="0"/>
      <w:numFmt w:val="bullet"/>
      <w:lvlText w:val="•"/>
      <w:lvlJc w:val="left"/>
      <w:pPr>
        <w:ind w:left="1322" w:hanging="600"/>
      </w:pPr>
      <w:rPr>
        <w:rFonts w:hint="default"/>
      </w:rPr>
    </w:lvl>
    <w:lvl w:ilvl="2">
      <w:start w:val="0"/>
      <w:numFmt w:val="bullet"/>
      <w:lvlText w:val="•"/>
      <w:lvlJc w:val="left"/>
      <w:pPr>
        <w:ind w:left="2025" w:hanging="600"/>
      </w:pPr>
      <w:rPr>
        <w:rFonts w:hint="default"/>
      </w:rPr>
    </w:lvl>
    <w:lvl w:ilvl="3">
      <w:start w:val="0"/>
      <w:numFmt w:val="bullet"/>
      <w:lvlText w:val="•"/>
      <w:lvlJc w:val="left"/>
      <w:pPr>
        <w:ind w:left="2728" w:hanging="600"/>
      </w:pPr>
      <w:rPr>
        <w:rFonts w:hint="default"/>
      </w:rPr>
    </w:lvl>
    <w:lvl w:ilvl="4">
      <w:start w:val="0"/>
      <w:numFmt w:val="bullet"/>
      <w:lvlText w:val="•"/>
      <w:lvlJc w:val="left"/>
      <w:pPr>
        <w:ind w:left="3431" w:hanging="600"/>
      </w:pPr>
      <w:rPr>
        <w:rFonts w:hint="default"/>
      </w:rPr>
    </w:lvl>
    <w:lvl w:ilvl="5">
      <w:start w:val="0"/>
      <w:numFmt w:val="bullet"/>
      <w:lvlText w:val="•"/>
      <w:lvlJc w:val="left"/>
      <w:pPr>
        <w:ind w:left="4134" w:hanging="600"/>
      </w:pPr>
      <w:rPr>
        <w:rFonts w:hint="default"/>
      </w:rPr>
    </w:lvl>
    <w:lvl w:ilvl="6">
      <w:start w:val="0"/>
      <w:numFmt w:val="bullet"/>
      <w:lvlText w:val="•"/>
      <w:lvlJc w:val="left"/>
      <w:pPr>
        <w:ind w:left="4837" w:hanging="600"/>
      </w:pPr>
      <w:rPr>
        <w:rFonts w:hint="default"/>
      </w:rPr>
    </w:lvl>
    <w:lvl w:ilvl="7">
      <w:start w:val="0"/>
      <w:numFmt w:val="bullet"/>
      <w:lvlText w:val="•"/>
      <w:lvlJc w:val="left"/>
      <w:pPr>
        <w:ind w:left="5540" w:hanging="600"/>
      </w:pPr>
      <w:rPr>
        <w:rFonts w:hint="default"/>
      </w:rPr>
    </w:lvl>
    <w:lvl w:ilvl="8">
      <w:start w:val="0"/>
      <w:numFmt w:val="bullet"/>
      <w:lvlText w:val="•"/>
      <w:lvlJc w:val="left"/>
      <w:pPr>
        <w:ind w:left="6243" w:hanging="600"/>
      </w:pPr>
      <w:rPr>
        <w:rFonts w:hint="default"/>
      </w:rPr>
    </w:lvl>
  </w:abstractNum>
  <w:abstractNum w:abstractNumId="39">
    <w:multiLevelType w:val="hybridMultilevel"/>
    <w:lvl w:ilvl="0">
      <w:start w:val="11"/>
      <w:numFmt w:val="decimal"/>
      <w:lvlText w:val="%1."/>
      <w:lvlJc w:val="left"/>
      <w:pPr>
        <w:ind w:left="620" w:hanging="600"/>
        <w:jc w:val="left"/>
      </w:pPr>
      <w:rPr>
        <w:rFonts w:hint="default" w:ascii="Arial" w:hAnsi="Arial" w:eastAsia="Arial" w:cs="Arial"/>
        <w:color w:val="222222"/>
        <w:w w:val="99"/>
        <w:sz w:val="34"/>
        <w:szCs w:val="34"/>
      </w:rPr>
    </w:lvl>
    <w:lvl w:ilvl="1">
      <w:start w:val="0"/>
      <w:numFmt w:val="bullet"/>
      <w:lvlText w:val="•"/>
      <w:lvlJc w:val="left"/>
      <w:pPr>
        <w:ind w:left="1935" w:hanging="600"/>
      </w:pPr>
      <w:rPr>
        <w:rFonts w:hint="default"/>
      </w:rPr>
    </w:lvl>
    <w:lvl w:ilvl="2">
      <w:start w:val="0"/>
      <w:numFmt w:val="bullet"/>
      <w:lvlText w:val="•"/>
      <w:lvlJc w:val="left"/>
      <w:pPr>
        <w:ind w:left="3251" w:hanging="600"/>
      </w:pPr>
      <w:rPr>
        <w:rFonts w:hint="default"/>
      </w:rPr>
    </w:lvl>
    <w:lvl w:ilvl="3">
      <w:start w:val="0"/>
      <w:numFmt w:val="bullet"/>
      <w:lvlText w:val="•"/>
      <w:lvlJc w:val="left"/>
      <w:pPr>
        <w:ind w:left="4566" w:hanging="600"/>
      </w:pPr>
      <w:rPr>
        <w:rFonts w:hint="default"/>
      </w:rPr>
    </w:lvl>
    <w:lvl w:ilvl="4">
      <w:start w:val="0"/>
      <w:numFmt w:val="bullet"/>
      <w:lvlText w:val="•"/>
      <w:lvlJc w:val="left"/>
      <w:pPr>
        <w:ind w:left="5882" w:hanging="600"/>
      </w:pPr>
      <w:rPr>
        <w:rFonts w:hint="default"/>
      </w:rPr>
    </w:lvl>
    <w:lvl w:ilvl="5">
      <w:start w:val="0"/>
      <w:numFmt w:val="bullet"/>
      <w:lvlText w:val="•"/>
      <w:lvlJc w:val="left"/>
      <w:pPr>
        <w:ind w:left="7198" w:hanging="600"/>
      </w:pPr>
      <w:rPr>
        <w:rFonts w:hint="default"/>
      </w:rPr>
    </w:lvl>
    <w:lvl w:ilvl="6">
      <w:start w:val="0"/>
      <w:numFmt w:val="bullet"/>
      <w:lvlText w:val="•"/>
      <w:lvlJc w:val="left"/>
      <w:pPr>
        <w:ind w:left="8513" w:hanging="600"/>
      </w:pPr>
      <w:rPr>
        <w:rFonts w:hint="default"/>
      </w:rPr>
    </w:lvl>
    <w:lvl w:ilvl="7">
      <w:start w:val="0"/>
      <w:numFmt w:val="bullet"/>
      <w:lvlText w:val="•"/>
      <w:lvlJc w:val="left"/>
      <w:pPr>
        <w:ind w:left="9829" w:hanging="600"/>
      </w:pPr>
      <w:rPr>
        <w:rFonts w:hint="default"/>
      </w:rPr>
    </w:lvl>
    <w:lvl w:ilvl="8">
      <w:start w:val="0"/>
      <w:numFmt w:val="bullet"/>
      <w:lvlText w:val="•"/>
      <w:lvlJc w:val="left"/>
      <w:pPr>
        <w:ind w:left="11144" w:hanging="600"/>
      </w:pPr>
      <w:rPr>
        <w:rFonts w:hint="default"/>
      </w:rPr>
    </w:lvl>
  </w:abstractNum>
  <w:abstractNum w:abstractNumId="38">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455" w:hanging="240"/>
      </w:pPr>
      <w:rPr>
        <w:rFonts w:hint="default"/>
      </w:rPr>
    </w:lvl>
    <w:lvl w:ilvl="2">
      <w:start w:val="0"/>
      <w:numFmt w:val="bullet"/>
      <w:lvlText w:val="•"/>
      <w:lvlJc w:val="left"/>
      <w:pPr>
        <w:ind w:left="651" w:hanging="240"/>
      </w:pPr>
      <w:rPr>
        <w:rFonts w:hint="default"/>
      </w:rPr>
    </w:lvl>
    <w:lvl w:ilvl="3">
      <w:start w:val="0"/>
      <w:numFmt w:val="bullet"/>
      <w:lvlText w:val="•"/>
      <w:lvlJc w:val="left"/>
      <w:pPr>
        <w:ind w:left="847" w:hanging="240"/>
      </w:pPr>
      <w:rPr>
        <w:rFonts w:hint="default"/>
      </w:rPr>
    </w:lvl>
    <w:lvl w:ilvl="4">
      <w:start w:val="0"/>
      <w:numFmt w:val="bullet"/>
      <w:lvlText w:val="•"/>
      <w:lvlJc w:val="left"/>
      <w:pPr>
        <w:ind w:left="1043" w:hanging="240"/>
      </w:pPr>
      <w:rPr>
        <w:rFonts w:hint="default"/>
      </w:rPr>
    </w:lvl>
    <w:lvl w:ilvl="5">
      <w:start w:val="0"/>
      <w:numFmt w:val="bullet"/>
      <w:lvlText w:val="•"/>
      <w:lvlJc w:val="left"/>
      <w:pPr>
        <w:ind w:left="1239" w:hanging="240"/>
      </w:pPr>
      <w:rPr>
        <w:rFonts w:hint="default"/>
      </w:rPr>
    </w:lvl>
    <w:lvl w:ilvl="6">
      <w:start w:val="0"/>
      <w:numFmt w:val="bullet"/>
      <w:lvlText w:val="•"/>
      <w:lvlJc w:val="left"/>
      <w:pPr>
        <w:ind w:left="1435" w:hanging="240"/>
      </w:pPr>
      <w:rPr>
        <w:rFonts w:hint="default"/>
      </w:rPr>
    </w:lvl>
    <w:lvl w:ilvl="7">
      <w:start w:val="0"/>
      <w:numFmt w:val="bullet"/>
      <w:lvlText w:val="•"/>
      <w:lvlJc w:val="left"/>
      <w:pPr>
        <w:ind w:left="1631" w:hanging="240"/>
      </w:pPr>
      <w:rPr>
        <w:rFonts w:hint="default"/>
      </w:rPr>
    </w:lvl>
    <w:lvl w:ilvl="8">
      <w:start w:val="0"/>
      <w:numFmt w:val="bullet"/>
      <w:lvlText w:val="•"/>
      <w:lvlJc w:val="left"/>
      <w:pPr>
        <w:ind w:left="1827" w:hanging="240"/>
      </w:pPr>
      <w:rPr>
        <w:rFonts w:hint="default"/>
      </w:rPr>
    </w:lvl>
  </w:abstractNum>
  <w:abstractNum w:abstractNumId="37">
    <w:multiLevelType w:val="hybridMultilevel"/>
    <w:lvl w:ilvl="0">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1270" w:hanging="240"/>
      </w:pPr>
      <w:rPr>
        <w:rFonts w:hint="default"/>
      </w:rPr>
    </w:lvl>
    <w:lvl w:ilvl="2">
      <w:start w:val="0"/>
      <w:numFmt w:val="bullet"/>
      <w:lvlText w:val="•"/>
      <w:lvlJc w:val="left"/>
      <w:pPr>
        <w:ind w:left="1881" w:hanging="240"/>
      </w:pPr>
      <w:rPr>
        <w:rFonts w:hint="default"/>
      </w:rPr>
    </w:lvl>
    <w:lvl w:ilvl="3">
      <w:start w:val="0"/>
      <w:numFmt w:val="bullet"/>
      <w:lvlText w:val="•"/>
      <w:lvlJc w:val="left"/>
      <w:pPr>
        <w:ind w:left="2492" w:hanging="240"/>
      </w:pPr>
      <w:rPr>
        <w:rFonts w:hint="default"/>
      </w:rPr>
    </w:lvl>
    <w:lvl w:ilvl="4">
      <w:start w:val="0"/>
      <w:numFmt w:val="bullet"/>
      <w:lvlText w:val="•"/>
      <w:lvlJc w:val="left"/>
      <w:pPr>
        <w:ind w:left="3103" w:hanging="240"/>
      </w:pPr>
      <w:rPr>
        <w:rFonts w:hint="default"/>
      </w:rPr>
    </w:lvl>
    <w:lvl w:ilvl="5">
      <w:start w:val="0"/>
      <w:numFmt w:val="bullet"/>
      <w:lvlText w:val="•"/>
      <w:lvlJc w:val="left"/>
      <w:pPr>
        <w:ind w:left="3714" w:hanging="240"/>
      </w:pPr>
      <w:rPr>
        <w:rFonts w:hint="default"/>
      </w:rPr>
    </w:lvl>
    <w:lvl w:ilvl="6">
      <w:start w:val="0"/>
      <w:numFmt w:val="bullet"/>
      <w:lvlText w:val="•"/>
      <w:lvlJc w:val="left"/>
      <w:pPr>
        <w:ind w:left="4324" w:hanging="240"/>
      </w:pPr>
      <w:rPr>
        <w:rFonts w:hint="default"/>
      </w:rPr>
    </w:lvl>
    <w:lvl w:ilvl="7">
      <w:start w:val="0"/>
      <w:numFmt w:val="bullet"/>
      <w:lvlText w:val="•"/>
      <w:lvlJc w:val="left"/>
      <w:pPr>
        <w:ind w:left="4935" w:hanging="240"/>
      </w:pPr>
      <w:rPr>
        <w:rFonts w:hint="default"/>
      </w:rPr>
    </w:lvl>
    <w:lvl w:ilvl="8">
      <w:start w:val="0"/>
      <w:numFmt w:val="bullet"/>
      <w:lvlText w:val="•"/>
      <w:lvlJc w:val="left"/>
      <w:pPr>
        <w:ind w:left="5546" w:hanging="240"/>
      </w:pPr>
      <w:rPr>
        <w:rFonts w:hint="default"/>
      </w:rPr>
    </w:lvl>
  </w:abstractNum>
  <w:abstractNum w:abstractNumId="36">
    <w:multiLevelType w:val="hybridMultilevel"/>
    <w:lvl w:ilvl="0">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1394" w:hanging="240"/>
      </w:pPr>
      <w:rPr>
        <w:rFonts w:hint="default"/>
      </w:rPr>
    </w:lvl>
    <w:lvl w:ilvl="2">
      <w:start w:val="0"/>
      <w:numFmt w:val="bullet"/>
      <w:lvlText w:val="•"/>
      <w:lvlJc w:val="left"/>
      <w:pPr>
        <w:ind w:left="2128" w:hanging="240"/>
      </w:pPr>
      <w:rPr>
        <w:rFonts w:hint="default"/>
      </w:rPr>
    </w:lvl>
    <w:lvl w:ilvl="3">
      <w:start w:val="0"/>
      <w:numFmt w:val="bullet"/>
      <w:lvlText w:val="•"/>
      <w:lvlJc w:val="left"/>
      <w:pPr>
        <w:ind w:left="2862" w:hanging="240"/>
      </w:pPr>
      <w:rPr>
        <w:rFonts w:hint="default"/>
      </w:rPr>
    </w:lvl>
    <w:lvl w:ilvl="4">
      <w:start w:val="0"/>
      <w:numFmt w:val="bullet"/>
      <w:lvlText w:val="•"/>
      <w:lvlJc w:val="left"/>
      <w:pPr>
        <w:ind w:left="3596" w:hanging="240"/>
      </w:pPr>
      <w:rPr>
        <w:rFonts w:hint="default"/>
      </w:rPr>
    </w:lvl>
    <w:lvl w:ilvl="5">
      <w:start w:val="0"/>
      <w:numFmt w:val="bullet"/>
      <w:lvlText w:val="•"/>
      <w:lvlJc w:val="left"/>
      <w:pPr>
        <w:ind w:left="4330" w:hanging="240"/>
      </w:pPr>
      <w:rPr>
        <w:rFonts w:hint="default"/>
      </w:rPr>
    </w:lvl>
    <w:lvl w:ilvl="6">
      <w:start w:val="0"/>
      <w:numFmt w:val="bullet"/>
      <w:lvlText w:val="•"/>
      <w:lvlJc w:val="left"/>
      <w:pPr>
        <w:ind w:left="5064" w:hanging="240"/>
      </w:pPr>
      <w:rPr>
        <w:rFonts w:hint="default"/>
      </w:rPr>
    </w:lvl>
    <w:lvl w:ilvl="7">
      <w:start w:val="0"/>
      <w:numFmt w:val="bullet"/>
      <w:lvlText w:val="•"/>
      <w:lvlJc w:val="left"/>
      <w:pPr>
        <w:ind w:left="5798" w:hanging="240"/>
      </w:pPr>
      <w:rPr>
        <w:rFonts w:hint="default"/>
      </w:rPr>
    </w:lvl>
    <w:lvl w:ilvl="8">
      <w:start w:val="0"/>
      <w:numFmt w:val="bullet"/>
      <w:lvlText w:val="•"/>
      <w:lvlJc w:val="left"/>
      <w:pPr>
        <w:ind w:left="6532" w:hanging="240"/>
      </w:pPr>
      <w:rPr>
        <w:rFonts w:hint="default"/>
      </w:rPr>
    </w:lvl>
  </w:abstractNum>
  <w:abstractNum w:abstractNumId="35">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452" w:hanging="240"/>
      </w:pPr>
      <w:rPr>
        <w:rFonts w:hint="default"/>
      </w:rPr>
    </w:lvl>
    <w:lvl w:ilvl="2">
      <w:start w:val="0"/>
      <w:numFmt w:val="bullet"/>
      <w:lvlText w:val="•"/>
      <w:lvlJc w:val="left"/>
      <w:pPr>
        <w:ind w:left="644" w:hanging="240"/>
      </w:pPr>
      <w:rPr>
        <w:rFonts w:hint="default"/>
      </w:rPr>
    </w:lvl>
    <w:lvl w:ilvl="3">
      <w:start w:val="0"/>
      <w:numFmt w:val="bullet"/>
      <w:lvlText w:val="•"/>
      <w:lvlJc w:val="left"/>
      <w:pPr>
        <w:ind w:left="836" w:hanging="240"/>
      </w:pPr>
      <w:rPr>
        <w:rFonts w:hint="default"/>
      </w:rPr>
    </w:lvl>
    <w:lvl w:ilvl="4">
      <w:start w:val="0"/>
      <w:numFmt w:val="bullet"/>
      <w:lvlText w:val="•"/>
      <w:lvlJc w:val="left"/>
      <w:pPr>
        <w:ind w:left="1028" w:hanging="240"/>
      </w:pPr>
      <w:rPr>
        <w:rFonts w:hint="default"/>
      </w:rPr>
    </w:lvl>
    <w:lvl w:ilvl="5">
      <w:start w:val="0"/>
      <w:numFmt w:val="bullet"/>
      <w:lvlText w:val="•"/>
      <w:lvlJc w:val="left"/>
      <w:pPr>
        <w:ind w:left="1220" w:hanging="240"/>
      </w:pPr>
      <w:rPr>
        <w:rFonts w:hint="default"/>
      </w:rPr>
    </w:lvl>
    <w:lvl w:ilvl="6">
      <w:start w:val="0"/>
      <w:numFmt w:val="bullet"/>
      <w:lvlText w:val="•"/>
      <w:lvlJc w:val="left"/>
      <w:pPr>
        <w:ind w:left="1412" w:hanging="240"/>
      </w:pPr>
      <w:rPr>
        <w:rFonts w:hint="default"/>
      </w:rPr>
    </w:lvl>
    <w:lvl w:ilvl="7">
      <w:start w:val="0"/>
      <w:numFmt w:val="bullet"/>
      <w:lvlText w:val="•"/>
      <w:lvlJc w:val="left"/>
      <w:pPr>
        <w:ind w:left="1604" w:hanging="240"/>
      </w:pPr>
      <w:rPr>
        <w:rFonts w:hint="default"/>
      </w:rPr>
    </w:lvl>
    <w:lvl w:ilvl="8">
      <w:start w:val="0"/>
      <w:numFmt w:val="bullet"/>
      <w:lvlText w:val="•"/>
      <w:lvlJc w:val="left"/>
      <w:pPr>
        <w:ind w:left="1796" w:hanging="240"/>
      </w:pPr>
      <w:rPr>
        <w:rFonts w:hint="default"/>
      </w:rPr>
    </w:lvl>
  </w:abstractNum>
  <w:abstractNum w:abstractNumId="34">
    <w:multiLevelType w:val="hybridMultilevel"/>
    <w:lvl w:ilvl="0">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883" w:hanging="240"/>
      </w:pPr>
      <w:rPr>
        <w:rFonts w:hint="default"/>
      </w:rPr>
    </w:lvl>
    <w:lvl w:ilvl="2">
      <w:start w:val="0"/>
      <w:numFmt w:val="bullet"/>
      <w:lvlText w:val="•"/>
      <w:lvlJc w:val="left"/>
      <w:pPr>
        <w:ind w:left="1106" w:hanging="240"/>
      </w:pPr>
      <w:rPr>
        <w:rFonts w:hint="default"/>
      </w:rPr>
    </w:lvl>
    <w:lvl w:ilvl="3">
      <w:start w:val="0"/>
      <w:numFmt w:val="bullet"/>
      <w:lvlText w:val="•"/>
      <w:lvlJc w:val="left"/>
      <w:pPr>
        <w:ind w:left="1329" w:hanging="240"/>
      </w:pPr>
      <w:rPr>
        <w:rFonts w:hint="default"/>
      </w:rPr>
    </w:lvl>
    <w:lvl w:ilvl="4">
      <w:start w:val="0"/>
      <w:numFmt w:val="bullet"/>
      <w:lvlText w:val="•"/>
      <w:lvlJc w:val="left"/>
      <w:pPr>
        <w:ind w:left="1552" w:hanging="240"/>
      </w:pPr>
      <w:rPr>
        <w:rFonts w:hint="default"/>
      </w:rPr>
    </w:lvl>
    <w:lvl w:ilvl="5">
      <w:start w:val="0"/>
      <w:numFmt w:val="bullet"/>
      <w:lvlText w:val="•"/>
      <w:lvlJc w:val="left"/>
      <w:pPr>
        <w:ind w:left="1776" w:hanging="240"/>
      </w:pPr>
      <w:rPr>
        <w:rFonts w:hint="default"/>
      </w:rPr>
    </w:lvl>
    <w:lvl w:ilvl="6">
      <w:start w:val="0"/>
      <w:numFmt w:val="bullet"/>
      <w:lvlText w:val="•"/>
      <w:lvlJc w:val="left"/>
      <w:pPr>
        <w:ind w:left="1999" w:hanging="240"/>
      </w:pPr>
      <w:rPr>
        <w:rFonts w:hint="default"/>
      </w:rPr>
    </w:lvl>
    <w:lvl w:ilvl="7">
      <w:start w:val="0"/>
      <w:numFmt w:val="bullet"/>
      <w:lvlText w:val="•"/>
      <w:lvlJc w:val="left"/>
      <w:pPr>
        <w:ind w:left="2222" w:hanging="240"/>
      </w:pPr>
      <w:rPr>
        <w:rFonts w:hint="default"/>
      </w:rPr>
    </w:lvl>
    <w:lvl w:ilvl="8">
      <w:start w:val="0"/>
      <w:numFmt w:val="bullet"/>
      <w:lvlText w:val="•"/>
      <w:lvlJc w:val="left"/>
      <w:pPr>
        <w:ind w:left="2445" w:hanging="240"/>
      </w:pPr>
      <w:rPr>
        <w:rFonts w:hint="default"/>
      </w:rPr>
    </w:lvl>
  </w:abstractNum>
  <w:abstractNum w:abstractNumId="33">
    <w:multiLevelType w:val="hybridMultilevel"/>
    <w:lvl w:ilvl="0">
      <w:start w:val="3"/>
      <w:numFmt w:val="lowerLetter"/>
      <w:lvlText w:val="%1."/>
      <w:lvlJc w:val="left"/>
      <w:pPr>
        <w:ind w:left="791" w:hanging="372"/>
        <w:jc w:val="left"/>
      </w:pPr>
      <w:rPr>
        <w:rFonts w:hint="default" w:ascii="Arial" w:hAnsi="Arial" w:eastAsia="Arial" w:cs="Arial"/>
        <w:color w:val="222222"/>
        <w:w w:val="104"/>
        <w:sz w:val="34"/>
        <w:szCs w:val="34"/>
      </w:rPr>
    </w:lvl>
    <w:lvl w:ilvl="1">
      <w:start w:val="0"/>
      <w:numFmt w:val="bullet"/>
      <w:lvlText w:val="•"/>
      <w:lvlJc w:val="left"/>
      <w:pPr>
        <w:ind w:left="1060" w:hanging="240"/>
      </w:pPr>
      <w:rPr>
        <w:rFonts w:hint="default" w:ascii="Arial Unicode MS" w:hAnsi="Arial Unicode MS" w:eastAsia="Arial Unicode MS" w:cs="Arial Unicode MS"/>
        <w:color w:val="606060"/>
        <w:w w:val="99"/>
        <w:position w:val="-1"/>
        <w:sz w:val="34"/>
        <w:szCs w:val="34"/>
      </w:rPr>
    </w:lvl>
    <w:lvl w:ilvl="2">
      <w:start w:val="0"/>
      <w:numFmt w:val="bullet"/>
      <w:lvlText w:val="•"/>
      <w:lvlJc w:val="left"/>
      <w:pPr>
        <w:ind w:left="2110" w:hanging="240"/>
      </w:pPr>
      <w:rPr>
        <w:rFonts w:hint="default"/>
      </w:rPr>
    </w:lvl>
    <w:lvl w:ilvl="3">
      <w:start w:val="0"/>
      <w:numFmt w:val="bullet"/>
      <w:lvlText w:val="•"/>
      <w:lvlJc w:val="left"/>
      <w:pPr>
        <w:ind w:left="3160" w:hanging="240"/>
      </w:pPr>
      <w:rPr>
        <w:rFonts w:hint="default"/>
      </w:rPr>
    </w:lvl>
    <w:lvl w:ilvl="4">
      <w:start w:val="0"/>
      <w:numFmt w:val="bullet"/>
      <w:lvlText w:val="•"/>
      <w:lvlJc w:val="left"/>
      <w:pPr>
        <w:ind w:left="4211" w:hanging="240"/>
      </w:pPr>
      <w:rPr>
        <w:rFonts w:hint="default"/>
      </w:rPr>
    </w:lvl>
    <w:lvl w:ilvl="5">
      <w:start w:val="0"/>
      <w:numFmt w:val="bullet"/>
      <w:lvlText w:val="•"/>
      <w:lvlJc w:val="left"/>
      <w:pPr>
        <w:ind w:left="5261" w:hanging="240"/>
      </w:pPr>
      <w:rPr>
        <w:rFonts w:hint="default"/>
      </w:rPr>
    </w:lvl>
    <w:lvl w:ilvl="6">
      <w:start w:val="0"/>
      <w:numFmt w:val="bullet"/>
      <w:lvlText w:val="•"/>
      <w:lvlJc w:val="left"/>
      <w:pPr>
        <w:ind w:left="6312" w:hanging="240"/>
      </w:pPr>
      <w:rPr>
        <w:rFonts w:hint="default"/>
      </w:rPr>
    </w:lvl>
    <w:lvl w:ilvl="7">
      <w:start w:val="0"/>
      <w:numFmt w:val="bullet"/>
      <w:lvlText w:val="•"/>
      <w:lvlJc w:val="left"/>
      <w:pPr>
        <w:ind w:left="7362" w:hanging="240"/>
      </w:pPr>
      <w:rPr>
        <w:rFonts w:hint="default"/>
      </w:rPr>
    </w:lvl>
    <w:lvl w:ilvl="8">
      <w:start w:val="0"/>
      <w:numFmt w:val="bullet"/>
      <w:lvlText w:val="•"/>
      <w:lvlJc w:val="left"/>
      <w:pPr>
        <w:ind w:left="8413" w:hanging="240"/>
      </w:pPr>
      <w:rPr>
        <w:rFonts w:hint="default"/>
      </w:rPr>
    </w:lvl>
  </w:abstractNum>
  <w:abstractNum w:abstractNumId="32">
    <w:multiLevelType w:val="hybridMultilevel"/>
    <w:lvl w:ilvl="0">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1672" w:hanging="240"/>
      </w:pPr>
      <w:rPr>
        <w:rFonts w:hint="default"/>
      </w:rPr>
    </w:lvl>
    <w:lvl w:ilvl="2">
      <w:start w:val="0"/>
      <w:numFmt w:val="bullet"/>
      <w:lvlText w:val="•"/>
      <w:lvlJc w:val="left"/>
      <w:pPr>
        <w:ind w:left="2685" w:hanging="240"/>
      </w:pPr>
      <w:rPr>
        <w:rFonts w:hint="default"/>
      </w:rPr>
    </w:lvl>
    <w:lvl w:ilvl="3">
      <w:start w:val="0"/>
      <w:numFmt w:val="bullet"/>
      <w:lvlText w:val="•"/>
      <w:lvlJc w:val="left"/>
      <w:pPr>
        <w:ind w:left="3698" w:hanging="240"/>
      </w:pPr>
      <w:rPr>
        <w:rFonts w:hint="default"/>
      </w:rPr>
    </w:lvl>
    <w:lvl w:ilvl="4">
      <w:start w:val="0"/>
      <w:numFmt w:val="bullet"/>
      <w:lvlText w:val="•"/>
      <w:lvlJc w:val="left"/>
      <w:pPr>
        <w:ind w:left="4710" w:hanging="240"/>
      </w:pPr>
      <w:rPr>
        <w:rFonts w:hint="default"/>
      </w:rPr>
    </w:lvl>
    <w:lvl w:ilvl="5">
      <w:start w:val="0"/>
      <w:numFmt w:val="bullet"/>
      <w:lvlText w:val="•"/>
      <w:lvlJc w:val="left"/>
      <w:pPr>
        <w:ind w:left="5723" w:hanging="240"/>
      </w:pPr>
      <w:rPr>
        <w:rFonts w:hint="default"/>
      </w:rPr>
    </w:lvl>
    <w:lvl w:ilvl="6">
      <w:start w:val="0"/>
      <w:numFmt w:val="bullet"/>
      <w:lvlText w:val="•"/>
      <w:lvlJc w:val="left"/>
      <w:pPr>
        <w:ind w:left="6736" w:hanging="240"/>
      </w:pPr>
      <w:rPr>
        <w:rFonts w:hint="default"/>
      </w:rPr>
    </w:lvl>
    <w:lvl w:ilvl="7">
      <w:start w:val="0"/>
      <w:numFmt w:val="bullet"/>
      <w:lvlText w:val="•"/>
      <w:lvlJc w:val="left"/>
      <w:pPr>
        <w:ind w:left="7748" w:hanging="240"/>
      </w:pPr>
      <w:rPr>
        <w:rFonts w:hint="default"/>
      </w:rPr>
    </w:lvl>
    <w:lvl w:ilvl="8">
      <w:start w:val="0"/>
      <w:numFmt w:val="bullet"/>
      <w:lvlText w:val="•"/>
      <w:lvlJc w:val="left"/>
      <w:pPr>
        <w:ind w:left="8761" w:hanging="240"/>
      </w:pPr>
      <w:rPr>
        <w:rFonts w:hint="default"/>
      </w:rPr>
    </w:lvl>
  </w:abstractNum>
  <w:abstractNum w:abstractNumId="31">
    <w:multiLevelType w:val="hybridMultilevel"/>
    <w:lvl w:ilvl="0">
      <w:start w:val="1"/>
      <w:numFmt w:val="decimal"/>
      <w:lvlText w:val="%1."/>
      <w:lvlJc w:val="left"/>
      <w:pPr>
        <w:ind w:left="798" w:hanging="379"/>
        <w:jc w:val="left"/>
      </w:pPr>
      <w:rPr>
        <w:rFonts w:hint="default" w:ascii="Arial" w:hAnsi="Arial" w:eastAsia="Arial" w:cs="Arial"/>
        <w:color w:val="222222"/>
        <w:w w:val="89"/>
        <w:sz w:val="34"/>
        <w:szCs w:val="34"/>
      </w:rPr>
    </w:lvl>
    <w:lvl w:ilvl="1">
      <w:start w:val="0"/>
      <w:numFmt w:val="bullet"/>
      <w:lvlText w:val="•"/>
      <w:lvlJc w:val="left"/>
      <w:pPr>
        <w:ind w:left="1291" w:hanging="379"/>
      </w:pPr>
      <w:rPr>
        <w:rFonts w:hint="default"/>
      </w:rPr>
    </w:lvl>
    <w:lvl w:ilvl="2">
      <w:start w:val="0"/>
      <w:numFmt w:val="bullet"/>
      <w:lvlText w:val="•"/>
      <w:lvlJc w:val="left"/>
      <w:pPr>
        <w:ind w:left="1783" w:hanging="379"/>
      </w:pPr>
      <w:rPr>
        <w:rFonts w:hint="default"/>
      </w:rPr>
    </w:lvl>
    <w:lvl w:ilvl="3">
      <w:start w:val="0"/>
      <w:numFmt w:val="bullet"/>
      <w:lvlText w:val="•"/>
      <w:lvlJc w:val="left"/>
      <w:pPr>
        <w:ind w:left="2275" w:hanging="379"/>
      </w:pPr>
      <w:rPr>
        <w:rFonts w:hint="default"/>
      </w:rPr>
    </w:lvl>
    <w:lvl w:ilvl="4">
      <w:start w:val="0"/>
      <w:numFmt w:val="bullet"/>
      <w:lvlText w:val="•"/>
      <w:lvlJc w:val="left"/>
      <w:pPr>
        <w:ind w:left="2767" w:hanging="379"/>
      </w:pPr>
      <w:rPr>
        <w:rFonts w:hint="default"/>
      </w:rPr>
    </w:lvl>
    <w:lvl w:ilvl="5">
      <w:start w:val="0"/>
      <w:numFmt w:val="bullet"/>
      <w:lvlText w:val="•"/>
      <w:lvlJc w:val="left"/>
      <w:pPr>
        <w:ind w:left="3259" w:hanging="379"/>
      </w:pPr>
      <w:rPr>
        <w:rFonts w:hint="default"/>
      </w:rPr>
    </w:lvl>
    <w:lvl w:ilvl="6">
      <w:start w:val="0"/>
      <w:numFmt w:val="bullet"/>
      <w:lvlText w:val="•"/>
      <w:lvlJc w:val="left"/>
      <w:pPr>
        <w:ind w:left="3750" w:hanging="379"/>
      </w:pPr>
      <w:rPr>
        <w:rFonts w:hint="default"/>
      </w:rPr>
    </w:lvl>
    <w:lvl w:ilvl="7">
      <w:start w:val="0"/>
      <w:numFmt w:val="bullet"/>
      <w:lvlText w:val="•"/>
      <w:lvlJc w:val="left"/>
      <w:pPr>
        <w:ind w:left="4242" w:hanging="379"/>
      </w:pPr>
      <w:rPr>
        <w:rFonts w:hint="default"/>
      </w:rPr>
    </w:lvl>
    <w:lvl w:ilvl="8">
      <w:start w:val="0"/>
      <w:numFmt w:val="bullet"/>
      <w:lvlText w:val="•"/>
      <w:lvlJc w:val="left"/>
      <w:pPr>
        <w:ind w:left="4734" w:hanging="379"/>
      </w:pPr>
      <w:rPr>
        <w:rFonts w:hint="default"/>
      </w:rPr>
    </w:lvl>
  </w:abstractNum>
  <w:abstractNum w:abstractNumId="30">
    <w:multiLevelType w:val="hybridMultilevel"/>
    <w:lvl w:ilvl="0">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1394" w:hanging="240"/>
      </w:pPr>
      <w:rPr>
        <w:rFonts w:hint="default"/>
      </w:rPr>
    </w:lvl>
    <w:lvl w:ilvl="2">
      <w:start w:val="0"/>
      <w:numFmt w:val="bullet"/>
      <w:lvlText w:val="•"/>
      <w:lvlJc w:val="left"/>
      <w:pPr>
        <w:ind w:left="2128" w:hanging="240"/>
      </w:pPr>
      <w:rPr>
        <w:rFonts w:hint="default"/>
      </w:rPr>
    </w:lvl>
    <w:lvl w:ilvl="3">
      <w:start w:val="0"/>
      <w:numFmt w:val="bullet"/>
      <w:lvlText w:val="•"/>
      <w:lvlJc w:val="left"/>
      <w:pPr>
        <w:ind w:left="2862" w:hanging="240"/>
      </w:pPr>
      <w:rPr>
        <w:rFonts w:hint="default"/>
      </w:rPr>
    </w:lvl>
    <w:lvl w:ilvl="4">
      <w:start w:val="0"/>
      <w:numFmt w:val="bullet"/>
      <w:lvlText w:val="•"/>
      <w:lvlJc w:val="left"/>
      <w:pPr>
        <w:ind w:left="3596" w:hanging="240"/>
      </w:pPr>
      <w:rPr>
        <w:rFonts w:hint="default"/>
      </w:rPr>
    </w:lvl>
    <w:lvl w:ilvl="5">
      <w:start w:val="0"/>
      <w:numFmt w:val="bullet"/>
      <w:lvlText w:val="•"/>
      <w:lvlJc w:val="left"/>
      <w:pPr>
        <w:ind w:left="4330" w:hanging="240"/>
      </w:pPr>
      <w:rPr>
        <w:rFonts w:hint="default"/>
      </w:rPr>
    </w:lvl>
    <w:lvl w:ilvl="6">
      <w:start w:val="0"/>
      <w:numFmt w:val="bullet"/>
      <w:lvlText w:val="•"/>
      <w:lvlJc w:val="left"/>
      <w:pPr>
        <w:ind w:left="5064" w:hanging="240"/>
      </w:pPr>
      <w:rPr>
        <w:rFonts w:hint="default"/>
      </w:rPr>
    </w:lvl>
    <w:lvl w:ilvl="7">
      <w:start w:val="0"/>
      <w:numFmt w:val="bullet"/>
      <w:lvlText w:val="•"/>
      <w:lvlJc w:val="left"/>
      <w:pPr>
        <w:ind w:left="5798" w:hanging="240"/>
      </w:pPr>
      <w:rPr>
        <w:rFonts w:hint="default"/>
      </w:rPr>
    </w:lvl>
    <w:lvl w:ilvl="8">
      <w:start w:val="0"/>
      <w:numFmt w:val="bullet"/>
      <w:lvlText w:val="•"/>
      <w:lvlJc w:val="left"/>
      <w:pPr>
        <w:ind w:left="6532" w:hanging="240"/>
      </w:pPr>
      <w:rPr>
        <w:rFonts w:hint="default"/>
      </w:rPr>
    </w:lvl>
  </w:abstractNum>
  <w:abstractNum w:abstractNumId="29">
    <w:multiLevelType w:val="hybridMultilevel"/>
    <w:lvl w:ilvl="0">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1786" w:hanging="240"/>
      </w:pPr>
      <w:rPr>
        <w:rFonts w:hint="default"/>
      </w:rPr>
    </w:lvl>
    <w:lvl w:ilvl="2">
      <w:start w:val="0"/>
      <w:numFmt w:val="bullet"/>
      <w:lvlText w:val="•"/>
      <w:lvlJc w:val="left"/>
      <w:pPr>
        <w:ind w:left="2912" w:hanging="240"/>
      </w:pPr>
      <w:rPr>
        <w:rFonts w:hint="default"/>
      </w:rPr>
    </w:lvl>
    <w:lvl w:ilvl="3">
      <w:start w:val="0"/>
      <w:numFmt w:val="bullet"/>
      <w:lvlText w:val="•"/>
      <w:lvlJc w:val="left"/>
      <w:pPr>
        <w:ind w:left="4038" w:hanging="240"/>
      </w:pPr>
      <w:rPr>
        <w:rFonts w:hint="default"/>
      </w:rPr>
    </w:lvl>
    <w:lvl w:ilvl="4">
      <w:start w:val="0"/>
      <w:numFmt w:val="bullet"/>
      <w:lvlText w:val="•"/>
      <w:lvlJc w:val="left"/>
      <w:pPr>
        <w:ind w:left="5164" w:hanging="240"/>
      </w:pPr>
      <w:rPr>
        <w:rFonts w:hint="default"/>
      </w:rPr>
    </w:lvl>
    <w:lvl w:ilvl="5">
      <w:start w:val="0"/>
      <w:numFmt w:val="bullet"/>
      <w:lvlText w:val="•"/>
      <w:lvlJc w:val="left"/>
      <w:pPr>
        <w:ind w:left="6291" w:hanging="240"/>
      </w:pPr>
      <w:rPr>
        <w:rFonts w:hint="default"/>
      </w:rPr>
    </w:lvl>
    <w:lvl w:ilvl="6">
      <w:start w:val="0"/>
      <w:numFmt w:val="bullet"/>
      <w:lvlText w:val="•"/>
      <w:lvlJc w:val="left"/>
      <w:pPr>
        <w:ind w:left="7417" w:hanging="240"/>
      </w:pPr>
      <w:rPr>
        <w:rFonts w:hint="default"/>
      </w:rPr>
    </w:lvl>
    <w:lvl w:ilvl="7">
      <w:start w:val="0"/>
      <w:numFmt w:val="bullet"/>
      <w:lvlText w:val="•"/>
      <w:lvlJc w:val="left"/>
      <w:pPr>
        <w:ind w:left="8543" w:hanging="240"/>
      </w:pPr>
      <w:rPr>
        <w:rFonts w:hint="default"/>
      </w:rPr>
    </w:lvl>
    <w:lvl w:ilvl="8">
      <w:start w:val="0"/>
      <w:numFmt w:val="bullet"/>
      <w:lvlText w:val="•"/>
      <w:lvlJc w:val="left"/>
      <w:pPr>
        <w:ind w:left="9669" w:hanging="240"/>
      </w:pPr>
      <w:rPr>
        <w:rFonts w:hint="default"/>
      </w:rPr>
    </w:lvl>
  </w:abstractNum>
  <w:abstractNum w:abstractNumId="28">
    <w:multiLevelType w:val="hybridMultilevel"/>
    <w:lvl w:ilvl="0">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1813" w:hanging="240"/>
      </w:pPr>
      <w:rPr>
        <w:rFonts w:hint="default"/>
      </w:rPr>
    </w:lvl>
    <w:lvl w:ilvl="2">
      <w:start w:val="0"/>
      <w:numFmt w:val="bullet"/>
      <w:lvlText w:val="•"/>
      <w:lvlJc w:val="left"/>
      <w:pPr>
        <w:ind w:left="2966" w:hanging="240"/>
      </w:pPr>
      <w:rPr>
        <w:rFonts w:hint="default"/>
      </w:rPr>
    </w:lvl>
    <w:lvl w:ilvl="3">
      <w:start w:val="0"/>
      <w:numFmt w:val="bullet"/>
      <w:lvlText w:val="•"/>
      <w:lvlJc w:val="left"/>
      <w:pPr>
        <w:ind w:left="4119" w:hanging="240"/>
      </w:pPr>
      <w:rPr>
        <w:rFonts w:hint="default"/>
      </w:rPr>
    </w:lvl>
    <w:lvl w:ilvl="4">
      <w:start w:val="0"/>
      <w:numFmt w:val="bullet"/>
      <w:lvlText w:val="•"/>
      <w:lvlJc w:val="left"/>
      <w:pPr>
        <w:ind w:left="5272" w:hanging="240"/>
      </w:pPr>
      <w:rPr>
        <w:rFonts w:hint="default"/>
      </w:rPr>
    </w:lvl>
    <w:lvl w:ilvl="5">
      <w:start w:val="0"/>
      <w:numFmt w:val="bullet"/>
      <w:lvlText w:val="•"/>
      <w:lvlJc w:val="left"/>
      <w:pPr>
        <w:ind w:left="6426" w:hanging="240"/>
      </w:pPr>
      <w:rPr>
        <w:rFonts w:hint="default"/>
      </w:rPr>
    </w:lvl>
    <w:lvl w:ilvl="6">
      <w:start w:val="0"/>
      <w:numFmt w:val="bullet"/>
      <w:lvlText w:val="•"/>
      <w:lvlJc w:val="left"/>
      <w:pPr>
        <w:ind w:left="7579" w:hanging="240"/>
      </w:pPr>
      <w:rPr>
        <w:rFonts w:hint="default"/>
      </w:rPr>
    </w:lvl>
    <w:lvl w:ilvl="7">
      <w:start w:val="0"/>
      <w:numFmt w:val="bullet"/>
      <w:lvlText w:val="•"/>
      <w:lvlJc w:val="left"/>
      <w:pPr>
        <w:ind w:left="8732" w:hanging="240"/>
      </w:pPr>
      <w:rPr>
        <w:rFonts w:hint="default"/>
      </w:rPr>
    </w:lvl>
    <w:lvl w:ilvl="8">
      <w:start w:val="0"/>
      <w:numFmt w:val="bullet"/>
      <w:lvlText w:val="•"/>
      <w:lvlJc w:val="left"/>
      <w:pPr>
        <w:ind w:left="9885" w:hanging="240"/>
      </w:pPr>
      <w:rPr>
        <w:rFonts w:hint="default"/>
      </w:rPr>
    </w:lvl>
  </w:abstractNum>
  <w:abstractNum w:abstractNumId="27">
    <w:multiLevelType w:val="hybridMultilevel"/>
    <w:lvl w:ilvl="0">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1667" w:hanging="240"/>
      </w:pPr>
      <w:rPr>
        <w:rFonts w:hint="default"/>
      </w:rPr>
    </w:lvl>
    <w:lvl w:ilvl="2">
      <w:start w:val="0"/>
      <w:numFmt w:val="bullet"/>
      <w:lvlText w:val="•"/>
      <w:lvlJc w:val="left"/>
      <w:pPr>
        <w:ind w:left="2674" w:hanging="240"/>
      </w:pPr>
      <w:rPr>
        <w:rFonts w:hint="default"/>
      </w:rPr>
    </w:lvl>
    <w:lvl w:ilvl="3">
      <w:start w:val="0"/>
      <w:numFmt w:val="bullet"/>
      <w:lvlText w:val="•"/>
      <w:lvlJc w:val="left"/>
      <w:pPr>
        <w:ind w:left="3681" w:hanging="240"/>
      </w:pPr>
      <w:rPr>
        <w:rFonts w:hint="default"/>
      </w:rPr>
    </w:lvl>
    <w:lvl w:ilvl="4">
      <w:start w:val="0"/>
      <w:numFmt w:val="bullet"/>
      <w:lvlText w:val="•"/>
      <w:lvlJc w:val="left"/>
      <w:pPr>
        <w:ind w:left="4688" w:hanging="240"/>
      </w:pPr>
      <w:rPr>
        <w:rFonts w:hint="default"/>
      </w:rPr>
    </w:lvl>
    <w:lvl w:ilvl="5">
      <w:start w:val="0"/>
      <w:numFmt w:val="bullet"/>
      <w:lvlText w:val="•"/>
      <w:lvlJc w:val="left"/>
      <w:pPr>
        <w:ind w:left="5695" w:hanging="240"/>
      </w:pPr>
      <w:rPr>
        <w:rFonts w:hint="default"/>
      </w:rPr>
    </w:lvl>
    <w:lvl w:ilvl="6">
      <w:start w:val="0"/>
      <w:numFmt w:val="bullet"/>
      <w:lvlText w:val="•"/>
      <w:lvlJc w:val="left"/>
      <w:pPr>
        <w:ind w:left="6702" w:hanging="240"/>
      </w:pPr>
      <w:rPr>
        <w:rFonts w:hint="default"/>
      </w:rPr>
    </w:lvl>
    <w:lvl w:ilvl="7">
      <w:start w:val="0"/>
      <w:numFmt w:val="bullet"/>
      <w:lvlText w:val="•"/>
      <w:lvlJc w:val="left"/>
      <w:pPr>
        <w:ind w:left="7709" w:hanging="240"/>
      </w:pPr>
      <w:rPr>
        <w:rFonts w:hint="default"/>
      </w:rPr>
    </w:lvl>
    <w:lvl w:ilvl="8">
      <w:start w:val="0"/>
      <w:numFmt w:val="bullet"/>
      <w:lvlText w:val="•"/>
      <w:lvlJc w:val="left"/>
      <w:pPr>
        <w:ind w:left="8716" w:hanging="240"/>
      </w:pPr>
      <w:rPr>
        <w:rFonts w:hint="default"/>
      </w:rPr>
    </w:lvl>
  </w:abstractNum>
  <w:abstractNum w:abstractNumId="26">
    <w:multiLevelType w:val="hybridMultilevel"/>
    <w:lvl w:ilvl="0">
      <w:start w:val="1"/>
      <w:numFmt w:val="lowerLetter"/>
      <w:lvlText w:val="%1."/>
      <w:lvlJc w:val="left"/>
      <w:pPr>
        <w:ind w:left="791" w:hanging="372"/>
        <w:jc w:val="left"/>
      </w:pPr>
      <w:rPr>
        <w:rFonts w:hint="default" w:ascii="Arial" w:hAnsi="Arial" w:eastAsia="Arial" w:cs="Arial"/>
        <w:color w:val="222222"/>
        <w:w w:val="97"/>
        <w:sz w:val="34"/>
        <w:szCs w:val="34"/>
      </w:rPr>
    </w:lvl>
    <w:lvl w:ilvl="1">
      <w:start w:val="0"/>
      <w:numFmt w:val="bullet"/>
      <w:lvlText w:val="•"/>
      <w:lvlJc w:val="left"/>
      <w:pPr>
        <w:ind w:left="1836" w:hanging="372"/>
      </w:pPr>
      <w:rPr>
        <w:rFonts w:hint="default"/>
      </w:rPr>
    </w:lvl>
    <w:lvl w:ilvl="2">
      <w:start w:val="0"/>
      <w:numFmt w:val="bullet"/>
      <w:lvlText w:val="•"/>
      <w:lvlJc w:val="left"/>
      <w:pPr>
        <w:ind w:left="2872" w:hanging="372"/>
      </w:pPr>
      <w:rPr>
        <w:rFonts w:hint="default"/>
      </w:rPr>
    </w:lvl>
    <w:lvl w:ilvl="3">
      <w:start w:val="0"/>
      <w:numFmt w:val="bullet"/>
      <w:lvlText w:val="•"/>
      <w:lvlJc w:val="left"/>
      <w:pPr>
        <w:ind w:left="3909" w:hanging="372"/>
      </w:pPr>
      <w:rPr>
        <w:rFonts w:hint="default"/>
      </w:rPr>
    </w:lvl>
    <w:lvl w:ilvl="4">
      <w:start w:val="0"/>
      <w:numFmt w:val="bullet"/>
      <w:lvlText w:val="•"/>
      <w:lvlJc w:val="left"/>
      <w:pPr>
        <w:ind w:left="4945" w:hanging="372"/>
      </w:pPr>
      <w:rPr>
        <w:rFonts w:hint="default"/>
      </w:rPr>
    </w:lvl>
    <w:lvl w:ilvl="5">
      <w:start w:val="0"/>
      <w:numFmt w:val="bullet"/>
      <w:lvlText w:val="•"/>
      <w:lvlJc w:val="left"/>
      <w:pPr>
        <w:ind w:left="5982" w:hanging="372"/>
      </w:pPr>
      <w:rPr>
        <w:rFonts w:hint="default"/>
      </w:rPr>
    </w:lvl>
    <w:lvl w:ilvl="6">
      <w:start w:val="0"/>
      <w:numFmt w:val="bullet"/>
      <w:lvlText w:val="•"/>
      <w:lvlJc w:val="left"/>
      <w:pPr>
        <w:ind w:left="7018" w:hanging="372"/>
      </w:pPr>
      <w:rPr>
        <w:rFonts w:hint="default"/>
      </w:rPr>
    </w:lvl>
    <w:lvl w:ilvl="7">
      <w:start w:val="0"/>
      <w:numFmt w:val="bullet"/>
      <w:lvlText w:val="•"/>
      <w:lvlJc w:val="left"/>
      <w:pPr>
        <w:ind w:left="8054" w:hanging="372"/>
      </w:pPr>
      <w:rPr>
        <w:rFonts w:hint="default"/>
      </w:rPr>
    </w:lvl>
    <w:lvl w:ilvl="8">
      <w:start w:val="0"/>
      <w:numFmt w:val="bullet"/>
      <w:lvlText w:val="•"/>
      <w:lvlJc w:val="left"/>
      <w:pPr>
        <w:ind w:left="9091" w:hanging="372"/>
      </w:pPr>
      <w:rPr>
        <w:rFonts w:hint="default"/>
      </w:rPr>
    </w:lvl>
  </w:abstractNum>
  <w:abstractNum w:abstractNumId="25">
    <w:multiLevelType w:val="hybridMultilevel"/>
    <w:lvl w:ilvl="0">
      <w:start w:val="1"/>
      <w:numFmt w:val="decimal"/>
      <w:lvlText w:val="%1."/>
      <w:lvlJc w:val="left"/>
      <w:pPr>
        <w:ind w:left="798" w:hanging="379"/>
        <w:jc w:val="left"/>
      </w:pPr>
      <w:rPr>
        <w:rFonts w:hint="default" w:ascii="Arial" w:hAnsi="Arial" w:eastAsia="Arial" w:cs="Arial"/>
        <w:color w:val="222222"/>
        <w:w w:val="89"/>
        <w:sz w:val="34"/>
        <w:szCs w:val="34"/>
      </w:rPr>
    </w:lvl>
    <w:lvl w:ilvl="1">
      <w:start w:val="0"/>
      <w:numFmt w:val="bullet"/>
      <w:lvlText w:val="•"/>
      <w:lvlJc w:val="left"/>
      <w:pPr>
        <w:ind w:left="1532" w:hanging="379"/>
      </w:pPr>
      <w:rPr>
        <w:rFonts w:hint="default"/>
      </w:rPr>
    </w:lvl>
    <w:lvl w:ilvl="2">
      <w:start w:val="0"/>
      <w:numFmt w:val="bullet"/>
      <w:lvlText w:val="•"/>
      <w:lvlJc w:val="left"/>
      <w:pPr>
        <w:ind w:left="2264" w:hanging="379"/>
      </w:pPr>
      <w:rPr>
        <w:rFonts w:hint="default"/>
      </w:rPr>
    </w:lvl>
    <w:lvl w:ilvl="3">
      <w:start w:val="0"/>
      <w:numFmt w:val="bullet"/>
      <w:lvlText w:val="•"/>
      <w:lvlJc w:val="left"/>
      <w:pPr>
        <w:ind w:left="2996" w:hanging="379"/>
      </w:pPr>
      <w:rPr>
        <w:rFonts w:hint="default"/>
      </w:rPr>
    </w:lvl>
    <w:lvl w:ilvl="4">
      <w:start w:val="0"/>
      <w:numFmt w:val="bullet"/>
      <w:lvlText w:val="•"/>
      <w:lvlJc w:val="left"/>
      <w:pPr>
        <w:ind w:left="3728" w:hanging="379"/>
      </w:pPr>
      <w:rPr>
        <w:rFonts w:hint="default"/>
      </w:rPr>
    </w:lvl>
    <w:lvl w:ilvl="5">
      <w:start w:val="0"/>
      <w:numFmt w:val="bullet"/>
      <w:lvlText w:val="•"/>
      <w:lvlJc w:val="left"/>
      <w:pPr>
        <w:ind w:left="4460" w:hanging="379"/>
      </w:pPr>
      <w:rPr>
        <w:rFonts w:hint="default"/>
      </w:rPr>
    </w:lvl>
    <w:lvl w:ilvl="6">
      <w:start w:val="0"/>
      <w:numFmt w:val="bullet"/>
      <w:lvlText w:val="•"/>
      <w:lvlJc w:val="left"/>
      <w:pPr>
        <w:ind w:left="5192" w:hanging="379"/>
      </w:pPr>
      <w:rPr>
        <w:rFonts w:hint="default"/>
      </w:rPr>
    </w:lvl>
    <w:lvl w:ilvl="7">
      <w:start w:val="0"/>
      <w:numFmt w:val="bullet"/>
      <w:lvlText w:val="•"/>
      <w:lvlJc w:val="left"/>
      <w:pPr>
        <w:ind w:left="5924" w:hanging="379"/>
      </w:pPr>
      <w:rPr>
        <w:rFonts w:hint="default"/>
      </w:rPr>
    </w:lvl>
    <w:lvl w:ilvl="8">
      <w:start w:val="0"/>
      <w:numFmt w:val="bullet"/>
      <w:lvlText w:val="•"/>
      <w:lvlJc w:val="left"/>
      <w:pPr>
        <w:ind w:left="6656" w:hanging="379"/>
      </w:pPr>
      <w:rPr>
        <w:rFonts w:hint="default"/>
      </w:rPr>
    </w:lvl>
  </w:abstractNum>
  <w:abstractNum w:abstractNumId="24">
    <w:multiLevelType w:val="hybridMultilevel"/>
    <w:lvl w:ilvl="0">
      <w:start w:val="1"/>
      <w:numFmt w:val="lowerLetter"/>
      <w:lvlText w:val="%1."/>
      <w:lvlJc w:val="left"/>
      <w:pPr>
        <w:ind w:left="391" w:hanging="372"/>
        <w:jc w:val="left"/>
      </w:pPr>
      <w:rPr>
        <w:rFonts w:hint="default" w:ascii="Arial" w:hAnsi="Arial" w:eastAsia="Arial" w:cs="Arial"/>
        <w:color w:val="222222"/>
        <w:w w:val="97"/>
        <w:sz w:val="34"/>
        <w:szCs w:val="34"/>
      </w:rPr>
    </w:lvl>
    <w:lvl w:ilvl="1">
      <w:start w:val="0"/>
      <w:numFmt w:val="bullet"/>
      <w:lvlText w:val="•"/>
      <w:lvlJc w:val="left"/>
      <w:pPr>
        <w:ind w:left="1108" w:hanging="372"/>
      </w:pPr>
      <w:rPr>
        <w:rFonts w:hint="default"/>
      </w:rPr>
    </w:lvl>
    <w:lvl w:ilvl="2">
      <w:start w:val="0"/>
      <w:numFmt w:val="bullet"/>
      <w:lvlText w:val="•"/>
      <w:lvlJc w:val="left"/>
      <w:pPr>
        <w:ind w:left="1816" w:hanging="372"/>
      </w:pPr>
      <w:rPr>
        <w:rFonts w:hint="default"/>
      </w:rPr>
    </w:lvl>
    <w:lvl w:ilvl="3">
      <w:start w:val="0"/>
      <w:numFmt w:val="bullet"/>
      <w:lvlText w:val="•"/>
      <w:lvlJc w:val="left"/>
      <w:pPr>
        <w:ind w:left="2525" w:hanging="372"/>
      </w:pPr>
      <w:rPr>
        <w:rFonts w:hint="default"/>
      </w:rPr>
    </w:lvl>
    <w:lvl w:ilvl="4">
      <w:start w:val="0"/>
      <w:numFmt w:val="bullet"/>
      <w:lvlText w:val="•"/>
      <w:lvlJc w:val="left"/>
      <w:pPr>
        <w:ind w:left="3233" w:hanging="372"/>
      </w:pPr>
      <w:rPr>
        <w:rFonts w:hint="default"/>
      </w:rPr>
    </w:lvl>
    <w:lvl w:ilvl="5">
      <w:start w:val="0"/>
      <w:numFmt w:val="bullet"/>
      <w:lvlText w:val="•"/>
      <w:lvlJc w:val="left"/>
      <w:pPr>
        <w:ind w:left="3942" w:hanging="372"/>
      </w:pPr>
      <w:rPr>
        <w:rFonts w:hint="default"/>
      </w:rPr>
    </w:lvl>
    <w:lvl w:ilvl="6">
      <w:start w:val="0"/>
      <w:numFmt w:val="bullet"/>
      <w:lvlText w:val="•"/>
      <w:lvlJc w:val="left"/>
      <w:pPr>
        <w:ind w:left="4650" w:hanging="372"/>
      </w:pPr>
      <w:rPr>
        <w:rFonts w:hint="default"/>
      </w:rPr>
    </w:lvl>
    <w:lvl w:ilvl="7">
      <w:start w:val="0"/>
      <w:numFmt w:val="bullet"/>
      <w:lvlText w:val="•"/>
      <w:lvlJc w:val="left"/>
      <w:pPr>
        <w:ind w:left="5358" w:hanging="372"/>
      </w:pPr>
      <w:rPr>
        <w:rFonts w:hint="default"/>
      </w:rPr>
    </w:lvl>
    <w:lvl w:ilvl="8">
      <w:start w:val="0"/>
      <w:numFmt w:val="bullet"/>
      <w:lvlText w:val="•"/>
      <w:lvlJc w:val="left"/>
      <w:pPr>
        <w:ind w:left="6067" w:hanging="372"/>
      </w:pPr>
      <w:rPr>
        <w:rFonts w:hint="default"/>
      </w:rPr>
    </w:lvl>
  </w:abstractNum>
  <w:abstractNum w:abstractNumId="23">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1049" w:hanging="240"/>
      </w:pPr>
      <w:rPr>
        <w:rFonts w:hint="default"/>
      </w:rPr>
    </w:lvl>
    <w:lvl w:ilvl="2">
      <w:start w:val="0"/>
      <w:numFmt w:val="bullet"/>
      <w:lvlText w:val="•"/>
      <w:lvlJc w:val="left"/>
      <w:pPr>
        <w:ind w:left="1839" w:hanging="240"/>
      </w:pPr>
      <w:rPr>
        <w:rFonts w:hint="default"/>
      </w:rPr>
    </w:lvl>
    <w:lvl w:ilvl="3">
      <w:start w:val="0"/>
      <w:numFmt w:val="bullet"/>
      <w:lvlText w:val="•"/>
      <w:lvlJc w:val="left"/>
      <w:pPr>
        <w:ind w:left="2629" w:hanging="240"/>
      </w:pPr>
      <w:rPr>
        <w:rFonts w:hint="default"/>
      </w:rPr>
    </w:lvl>
    <w:lvl w:ilvl="4">
      <w:start w:val="0"/>
      <w:numFmt w:val="bullet"/>
      <w:lvlText w:val="•"/>
      <w:lvlJc w:val="left"/>
      <w:pPr>
        <w:ind w:left="3419" w:hanging="240"/>
      </w:pPr>
      <w:rPr>
        <w:rFonts w:hint="default"/>
      </w:rPr>
    </w:lvl>
    <w:lvl w:ilvl="5">
      <w:start w:val="0"/>
      <w:numFmt w:val="bullet"/>
      <w:lvlText w:val="•"/>
      <w:lvlJc w:val="left"/>
      <w:pPr>
        <w:ind w:left="4209" w:hanging="240"/>
      </w:pPr>
      <w:rPr>
        <w:rFonts w:hint="default"/>
      </w:rPr>
    </w:lvl>
    <w:lvl w:ilvl="6">
      <w:start w:val="0"/>
      <w:numFmt w:val="bullet"/>
      <w:lvlText w:val="•"/>
      <w:lvlJc w:val="left"/>
      <w:pPr>
        <w:ind w:left="4998" w:hanging="240"/>
      </w:pPr>
      <w:rPr>
        <w:rFonts w:hint="default"/>
      </w:rPr>
    </w:lvl>
    <w:lvl w:ilvl="7">
      <w:start w:val="0"/>
      <w:numFmt w:val="bullet"/>
      <w:lvlText w:val="•"/>
      <w:lvlJc w:val="left"/>
      <w:pPr>
        <w:ind w:left="5788" w:hanging="240"/>
      </w:pPr>
      <w:rPr>
        <w:rFonts w:hint="default"/>
      </w:rPr>
    </w:lvl>
    <w:lvl w:ilvl="8">
      <w:start w:val="0"/>
      <w:numFmt w:val="bullet"/>
      <w:lvlText w:val="•"/>
      <w:lvlJc w:val="left"/>
      <w:pPr>
        <w:ind w:left="6578" w:hanging="240"/>
      </w:pPr>
      <w:rPr>
        <w:rFonts w:hint="default"/>
      </w:rPr>
    </w:lvl>
  </w:abstractNum>
  <w:abstractNum w:abstractNumId="22">
    <w:multiLevelType w:val="hybridMultilevel"/>
    <w:lvl w:ilvl="0">
      <w:start w:val="1"/>
      <w:numFmt w:val="lowerLetter"/>
      <w:lvlText w:val="%1."/>
      <w:lvlJc w:val="left"/>
      <w:pPr>
        <w:ind w:left="791" w:hanging="372"/>
        <w:jc w:val="left"/>
      </w:pPr>
      <w:rPr>
        <w:rFonts w:hint="default" w:ascii="Arial" w:hAnsi="Arial" w:eastAsia="Arial" w:cs="Arial"/>
        <w:color w:val="222222"/>
        <w:w w:val="97"/>
        <w:sz w:val="34"/>
        <w:szCs w:val="34"/>
      </w:rPr>
    </w:lvl>
    <w:lvl w:ilvl="1">
      <w:start w:val="0"/>
      <w:numFmt w:val="bullet"/>
      <w:lvlText w:val="•"/>
      <w:lvlJc w:val="left"/>
      <w:pPr>
        <w:ind w:left="1676" w:hanging="372"/>
      </w:pPr>
      <w:rPr>
        <w:rFonts w:hint="default"/>
      </w:rPr>
    </w:lvl>
    <w:lvl w:ilvl="2">
      <w:start w:val="0"/>
      <w:numFmt w:val="bullet"/>
      <w:lvlText w:val="•"/>
      <w:lvlJc w:val="left"/>
      <w:pPr>
        <w:ind w:left="2553" w:hanging="372"/>
      </w:pPr>
      <w:rPr>
        <w:rFonts w:hint="default"/>
      </w:rPr>
    </w:lvl>
    <w:lvl w:ilvl="3">
      <w:start w:val="0"/>
      <w:numFmt w:val="bullet"/>
      <w:lvlText w:val="•"/>
      <w:lvlJc w:val="left"/>
      <w:pPr>
        <w:ind w:left="3429" w:hanging="372"/>
      </w:pPr>
      <w:rPr>
        <w:rFonts w:hint="default"/>
      </w:rPr>
    </w:lvl>
    <w:lvl w:ilvl="4">
      <w:start w:val="0"/>
      <w:numFmt w:val="bullet"/>
      <w:lvlText w:val="•"/>
      <w:lvlJc w:val="left"/>
      <w:pPr>
        <w:ind w:left="4306" w:hanging="372"/>
      </w:pPr>
      <w:rPr>
        <w:rFonts w:hint="default"/>
      </w:rPr>
    </w:lvl>
    <w:lvl w:ilvl="5">
      <w:start w:val="0"/>
      <w:numFmt w:val="bullet"/>
      <w:lvlText w:val="•"/>
      <w:lvlJc w:val="left"/>
      <w:pPr>
        <w:ind w:left="5182" w:hanging="372"/>
      </w:pPr>
      <w:rPr>
        <w:rFonts w:hint="default"/>
      </w:rPr>
    </w:lvl>
    <w:lvl w:ilvl="6">
      <w:start w:val="0"/>
      <w:numFmt w:val="bullet"/>
      <w:lvlText w:val="•"/>
      <w:lvlJc w:val="left"/>
      <w:pPr>
        <w:ind w:left="6059" w:hanging="372"/>
      </w:pPr>
      <w:rPr>
        <w:rFonts w:hint="default"/>
      </w:rPr>
    </w:lvl>
    <w:lvl w:ilvl="7">
      <w:start w:val="0"/>
      <w:numFmt w:val="bullet"/>
      <w:lvlText w:val="•"/>
      <w:lvlJc w:val="left"/>
      <w:pPr>
        <w:ind w:left="6935" w:hanging="372"/>
      </w:pPr>
      <w:rPr>
        <w:rFonts w:hint="default"/>
      </w:rPr>
    </w:lvl>
    <w:lvl w:ilvl="8">
      <w:start w:val="0"/>
      <w:numFmt w:val="bullet"/>
      <w:lvlText w:val="•"/>
      <w:lvlJc w:val="left"/>
      <w:pPr>
        <w:ind w:left="7812" w:hanging="372"/>
      </w:pPr>
      <w:rPr>
        <w:rFonts w:hint="default"/>
      </w:rPr>
    </w:lvl>
  </w:abstractNum>
  <w:abstractNum w:abstractNumId="21">
    <w:multiLevelType w:val="hybridMultilevel"/>
    <w:lvl w:ilvl="0">
      <w:start w:val="1"/>
      <w:numFmt w:val="lowerLetter"/>
      <w:lvlText w:val="%1."/>
      <w:lvlJc w:val="left"/>
      <w:pPr>
        <w:ind w:left="791" w:hanging="372"/>
        <w:jc w:val="left"/>
      </w:pPr>
      <w:rPr>
        <w:rFonts w:hint="default" w:ascii="Arial" w:hAnsi="Arial" w:eastAsia="Arial" w:cs="Arial"/>
        <w:color w:val="222222"/>
        <w:w w:val="97"/>
        <w:sz w:val="34"/>
        <w:szCs w:val="34"/>
      </w:rPr>
    </w:lvl>
    <w:lvl w:ilvl="1">
      <w:start w:val="0"/>
      <w:numFmt w:val="bullet"/>
      <w:lvlText w:val="•"/>
      <w:lvlJc w:val="left"/>
      <w:pPr>
        <w:ind w:left="1692" w:hanging="372"/>
      </w:pPr>
      <w:rPr>
        <w:rFonts w:hint="default"/>
      </w:rPr>
    </w:lvl>
    <w:lvl w:ilvl="2">
      <w:start w:val="0"/>
      <w:numFmt w:val="bullet"/>
      <w:lvlText w:val="•"/>
      <w:lvlJc w:val="left"/>
      <w:pPr>
        <w:ind w:left="2585" w:hanging="372"/>
      </w:pPr>
      <w:rPr>
        <w:rFonts w:hint="default"/>
      </w:rPr>
    </w:lvl>
    <w:lvl w:ilvl="3">
      <w:start w:val="0"/>
      <w:numFmt w:val="bullet"/>
      <w:lvlText w:val="•"/>
      <w:lvlJc w:val="left"/>
      <w:pPr>
        <w:ind w:left="3478" w:hanging="372"/>
      </w:pPr>
      <w:rPr>
        <w:rFonts w:hint="default"/>
      </w:rPr>
    </w:lvl>
    <w:lvl w:ilvl="4">
      <w:start w:val="0"/>
      <w:numFmt w:val="bullet"/>
      <w:lvlText w:val="•"/>
      <w:lvlJc w:val="left"/>
      <w:pPr>
        <w:ind w:left="4371" w:hanging="372"/>
      </w:pPr>
      <w:rPr>
        <w:rFonts w:hint="default"/>
      </w:rPr>
    </w:lvl>
    <w:lvl w:ilvl="5">
      <w:start w:val="0"/>
      <w:numFmt w:val="bullet"/>
      <w:lvlText w:val="•"/>
      <w:lvlJc w:val="left"/>
      <w:pPr>
        <w:ind w:left="5264" w:hanging="372"/>
      </w:pPr>
      <w:rPr>
        <w:rFonts w:hint="default"/>
      </w:rPr>
    </w:lvl>
    <w:lvl w:ilvl="6">
      <w:start w:val="0"/>
      <w:numFmt w:val="bullet"/>
      <w:lvlText w:val="•"/>
      <w:lvlJc w:val="left"/>
      <w:pPr>
        <w:ind w:left="6157" w:hanging="372"/>
      </w:pPr>
      <w:rPr>
        <w:rFonts w:hint="default"/>
      </w:rPr>
    </w:lvl>
    <w:lvl w:ilvl="7">
      <w:start w:val="0"/>
      <w:numFmt w:val="bullet"/>
      <w:lvlText w:val="•"/>
      <w:lvlJc w:val="left"/>
      <w:pPr>
        <w:ind w:left="7050" w:hanging="372"/>
      </w:pPr>
      <w:rPr>
        <w:rFonts w:hint="default"/>
      </w:rPr>
    </w:lvl>
    <w:lvl w:ilvl="8">
      <w:start w:val="0"/>
      <w:numFmt w:val="bullet"/>
      <w:lvlText w:val="•"/>
      <w:lvlJc w:val="left"/>
      <w:pPr>
        <w:ind w:left="7943" w:hanging="372"/>
      </w:pPr>
      <w:rPr>
        <w:rFonts w:hint="default"/>
      </w:rPr>
    </w:lvl>
  </w:abstractNum>
  <w:abstractNum w:abstractNumId="20">
    <w:multiLevelType w:val="hybridMultilevel"/>
    <w:lvl w:ilvl="0">
      <w:start w:val="1"/>
      <w:numFmt w:val="lowerLetter"/>
      <w:lvlText w:val="%1."/>
      <w:lvlJc w:val="left"/>
      <w:pPr>
        <w:ind w:left="820" w:hanging="372"/>
        <w:jc w:val="left"/>
      </w:pPr>
      <w:rPr>
        <w:rFonts w:hint="default" w:ascii="Arial" w:hAnsi="Arial" w:eastAsia="Arial" w:cs="Arial"/>
        <w:color w:val="222222"/>
        <w:w w:val="97"/>
        <w:sz w:val="34"/>
        <w:szCs w:val="34"/>
      </w:rPr>
    </w:lvl>
    <w:lvl w:ilvl="1">
      <w:start w:val="0"/>
      <w:numFmt w:val="bullet"/>
      <w:lvlText w:val="•"/>
      <w:lvlJc w:val="left"/>
      <w:pPr>
        <w:ind w:left="1977" w:hanging="372"/>
      </w:pPr>
      <w:rPr>
        <w:rFonts w:hint="default"/>
      </w:rPr>
    </w:lvl>
    <w:lvl w:ilvl="2">
      <w:start w:val="0"/>
      <w:numFmt w:val="bullet"/>
      <w:lvlText w:val="•"/>
      <w:lvlJc w:val="left"/>
      <w:pPr>
        <w:ind w:left="3134" w:hanging="372"/>
      </w:pPr>
      <w:rPr>
        <w:rFonts w:hint="default"/>
      </w:rPr>
    </w:lvl>
    <w:lvl w:ilvl="3">
      <w:start w:val="0"/>
      <w:numFmt w:val="bullet"/>
      <w:lvlText w:val="•"/>
      <w:lvlJc w:val="left"/>
      <w:pPr>
        <w:ind w:left="4291" w:hanging="372"/>
      </w:pPr>
      <w:rPr>
        <w:rFonts w:hint="default"/>
      </w:rPr>
    </w:lvl>
    <w:lvl w:ilvl="4">
      <w:start w:val="0"/>
      <w:numFmt w:val="bullet"/>
      <w:lvlText w:val="•"/>
      <w:lvlJc w:val="left"/>
      <w:pPr>
        <w:ind w:left="5448" w:hanging="372"/>
      </w:pPr>
      <w:rPr>
        <w:rFonts w:hint="default"/>
      </w:rPr>
    </w:lvl>
    <w:lvl w:ilvl="5">
      <w:start w:val="0"/>
      <w:numFmt w:val="bullet"/>
      <w:lvlText w:val="•"/>
      <w:lvlJc w:val="left"/>
      <w:pPr>
        <w:ind w:left="6606" w:hanging="372"/>
      </w:pPr>
      <w:rPr>
        <w:rFonts w:hint="default"/>
      </w:rPr>
    </w:lvl>
    <w:lvl w:ilvl="6">
      <w:start w:val="0"/>
      <w:numFmt w:val="bullet"/>
      <w:lvlText w:val="•"/>
      <w:lvlJc w:val="left"/>
      <w:pPr>
        <w:ind w:left="7763" w:hanging="372"/>
      </w:pPr>
      <w:rPr>
        <w:rFonts w:hint="default"/>
      </w:rPr>
    </w:lvl>
    <w:lvl w:ilvl="7">
      <w:start w:val="0"/>
      <w:numFmt w:val="bullet"/>
      <w:lvlText w:val="•"/>
      <w:lvlJc w:val="left"/>
      <w:pPr>
        <w:ind w:left="8920" w:hanging="372"/>
      </w:pPr>
      <w:rPr>
        <w:rFonts w:hint="default"/>
      </w:rPr>
    </w:lvl>
    <w:lvl w:ilvl="8">
      <w:start w:val="0"/>
      <w:numFmt w:val="bullet"/>
      <w:lvlText w:val="•"/>
      <w:lvlJc w:val="left"/>
      <w:pPr>
        <w:ind w:left="10077" w:hanging="372"/>
      </w:pPr>
      <w:rPr>
        <w:rFonts w:hint="default"/>
      </w:rPr>
    </w:lvl>
  </w:abstractNum>
  <w:abstractNum w:abstractNumId="19">
    <w:multiLevelType w:val="hybridMultilevel"/>
    <w:lvl w:ilvl="0">
      <w:start w:val="1"/>
      <w:numFmt w:val="lowerLetter"/>
      <w:lvlText w:val="%1."/>
      <w:lvlJc w:val="left"/>
      <w:pPr>
        <w:ind w:left="791" w:hanging="372"/>
        <w:jc w:val="left"/>
      </w:pPr>
      <w:rPr>
        <w:rFonts w:hint="default" w:ascii="Arial" w:hAnsi="Arial" w:eastAsia="Arial" w:cs="Arial"/>
        <w:color w:val="222222"/>
        <w:w w:val="97"/>
        <w:sz w:val="34"/>
        <w:szCs w:val="34"/>
      </w:rPr>
    </w:lvl>
    <w:lvl w:ilvl="1">
      <w:start w:val="0"/>
      <w:numFmt w:val="bullet"/>
      <w:lvlText w:val="•"/>
      <w:lvlJc w:val="left"/>
      <w:pPr>
        <w:ind w:left="1703" w:hanging="372"/>
      </w:pPr>
      <w:rPr>
        <w:rFonts w:hint="default"/>
      </w:rPr>
    </w:lvl>
    <w:lvl w:ilvl="2">
      <w:start w:val="0"/>
      <w:numFmt w:val="bullet"/>
      <w:lvlText w:val="•"/>
      <w:lvlJc w:val="left"/>
      <w:pPr>
        <w:ind w:left="2607" w:hanging="372"/>
      </w:pPr>
      <w:rPr>
        <w:rFonts w:hint="default"/>
      </w:rPr>
    </w:lvl>
    <w:lvl w:ilvl="3">
      <w:start w:val="0"/>
      <w:numFmt w:val="bullet"/>
      <w:lvlText w:val="•"/>
      <w:lvlJc w:val="left"/>
      <w:pPr>
        <w:ind w:left="3510" w:hanging="372"/>
      </w:pPr>
      <w:rPr>
        <w:rFonts w:hint="default"/>
      </w:rPr>
    </w:lvl>
    <w:lvl w:ilvl="4">
      <w:start w:val="0"/>
      <w:numFmt w:val="bullet"/>
      <w:lvlText w:val="•"/>
      <w:lvlJc w:val="left"/>
      <w:pPr>
        <w:ind w:left="4414" w:hanging="372"/>
      </w:pPr>
      <w:rPr>
        <w:rFonts w:hint="default"/>
      </w:rPr>
    </w:lvl>
    <w:lvl w:ilvl="5">
      <w:start w:val="0"/>
      <w:numFmt w:val="bullet"/>
      <w:lvlText w:val="•"/>
      <w:lvlJc w:val="left"/>
      <w:pPr>
        <w:ind w:left="5318" w:hanging="372"/>
      </w:pPr>
      <w:rPr>
        <w:rFonts w:hint="default"/>
      </w:rPr>
    </w:lvl>
    <w:lvl w:ilvl="6">
      <w:start w:val="0"/>
      <w:numFmt w:val="bullet"/>
      <w:lvlText w:val="•"/>
      <w:lvlJc w:val="left"/>
      <w:pPr>
        <w:ind w:left="6221" w:hanging="372"/>
      </w:pPr>
      <w:rPr>
        <w:rFonts w:hint="default"/>
      </w:rPr>
    </w:lvl>
    <w:lvl w:ilvl="7">
      <w:start w:val="0"/>
      <w:numFmt w:val="bullet"/>
      <w:lvlText w:val="•"/>
      <w:lvlJc w:val="left"/>
      <w:pPr>
        <w:ind w:left="7125" w:hanging="372"/>
      </w:pPr>
      <w:rPr>
        <w:rFonts w:hint="default"/>
      </w:rPr>
    </w:lvl>
    <w:lvl w:ilvl="8">
      <w:start w:val="0"/>
      <w:numFmt w:val="bullet"/>
      <w:lvlText w:val="•"/>
      <w:lvlJc w:val="left"/>
      <w:pPr>
        <w:ind w:left="8028" w:hanging="372"/>
      </w:pPr>
      <w:rPr>
        <w:rFonts w:hint="default"/>
      </w:rPr>
    </w:lvl>
  </w:abstractNum>
  <w:abstractNum w:abstractNumId="18">
    <w:multiLevelType w:val="hybridMultilevel"/>
    <w:lvl w:ilvl="0">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1270" w:hanging="240"/>
      </w:pPr>
      <w:rPr>
        <w:rFonts w:hint="default"/>
      </w:rPr>
    </w:lvl>
    <w:lvl w:ilvl="2">
      <w:start w:val="0"/>
      <w:numFmt w:val="bullet"/>
      <w:lvlText w:val="•"/>
      <w:lvlJc w:val="left"/>
      <w:pPr>
        <w:ind w:left="1880" w:hanging="240"/>
      </w:pPr>
      <w:rPr>
        <w:rFonts w:hint="default"/>
      </w:rPr>
    </w:lvl>
    <w:lvl w:ilvl="3">
      <w:start w:val="0"/>
      <w:numFmt w:val="bullet"/>
      <w:lvlText w:val="•"/>
      <w:lvlJc w:val="left"/>
      <w:pPr>
        <w:ind w:left="2490" w:hanging="240"/>
      </w:pPr>
      <w:rPr>
        <w:rFonts w:hint="default"/>
      </w:rPr>
    </w:lvl>
    <w:lvl w:ilvl="4">
      <w:start w:val="0"/>
      <w:numFmt w:val="bullet"/>
      <w:lvlText w:val="•"/>
      <w:lvlJc w:val="left"/>
      <w:pPr>
        <w:ind w:left="3101" w:hanging="240"/>
      </w:pPr>
      <w:rPr>
        <w:rFonts w:hint="default"/>
      </w:rPr>
    </w:lvl>
    <w:lvl w:ilvl="5">
      <w:start w:val="0"/>
      <w:numFmt w:val="bullet"/>
      <w:lvlText w:val="•"/>
      <w:lvlJc w:val="left"/>
      <w:pPr>
        <w:ind w:left="3711" w:hanging="240"/>
      </w:pPr>
      <w:rPr>
        <w:rFonts w:hint="default"/>
      </w:rPr>
    </w:lvl>
    <w:lvl w:ilvl="6">
      <w:start w:val="0"/>
      <w:numFmt w:val="bullet"/>
      <w:lvlText w:val="•"/>
      <w:lvlJc w:val="left"/>
      <w:pPr>
        <w:ind w:left="4321" w:hanging="240"/>
      </w:pPr>
      <w:rPr>
        <w:rFonts w:hint="default"/>
      </w:rPr>
    </w:lvl>
    <w:lvl w:ilvl="7">
      <w:start w:val="0"/>
      <w:numFmt w:val="bullet"/>
      <w:lvlText w:val="•"/>
      <w:lvlJc w:val="left"/>
      <w:pPr>
        <w:ind w:left="4932" w:hanging="240"/>
      </w:pPr>
      <w:rPr>
        <w:rFonts w:hint="default"/>
      </w:rPr>
    </w:lvl>
    <w:lvl w:ilvl="8">
      <w:start w:val="0"/>
      <w:numFmt w:val="bullet"/>
      <w:lvlText w:val="•"/>
      <w:lvlJc w:val="left"/>
      <w:pPr>
        <w:ind w:left="5542" w:hanging="240"/>
      </w:pPr>
      <w:rPr>
        <w:rFonts w:hint="default"/>
      </w:rPr>
    </w:lvl>
  </w:abstractNum>
  <w:abstractNum w:abstractNumId="17">
    <w:multiLevelType w:val="hybridMultilevel"/>
    <w:lvl w:ilvl="0">
      <w:start w:val="0"/>
      <w:numFmt w:val="bullet"/>
      <w:lvlText w:val="•"/>
      <w:lvlJc w:val="left"/>
      <w:pPr>
        <w:ind w:left="10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1993" w:hanging="240"/>
      </w:pPr>
      <w:rPr>
        <w:rFonts w:hint="default"/>
      </w:rPr>
    </w:lvl>
    <w:lvl w:ilvl="2">
      <w:start w:val="0"/>
      <w:numFmt w:val="bullet"/>
      <w:lvlText w:val="•"/>
      <w:lvlJc w:val="left"/>
      <w:pPr>
        <w:ind w:left="2926" w:hanging="240"/>
      </w:pPr>
      <w:rPr>
        <w:rFonts w:hint="default"/>
      </w:rPr>
    </w:lvl>
    <w:lvl w:ilvl="3">
      <w:start w:val="0"/>
      <w:numFmt w:val="bullet"/>
      <w:lvlText w:val="•"/>
      <w:lvlJc w:val="left"/>
      <w:pPr>
        <w:ind w:left="3859" w:hanging="240"/>
      </w:pPr>
      <w:rPr>
        <w:rFonts w:hint="default"/>
      </w:rPr>
    </w:lvl>
    <w:lvl w:ilvl="4">
      <w:start w:val="0"/>
      <w:numFmt w:val="bullet"/>
      <w:lvlText w:val="•"/>
      <w:lvlJc w:val="left"/>
      <w:pPr>
        <w:ind w:left="4793" w:hanging="240"/>
      </w:pPr>
      <w:rPr>
        <w:rFonts w:hint="default"/>
      </w:rPr>
    </w:lvl>
    <w:lvl w:ilvl="5">
      <w:start w:val="0"/>
      <w:numFmt w:val="bullet"/>
      <w:lvlText w:val="•"/>
      <w:lvlJc w:val="left"/>
      <w:pPr>
        <w:ind w:left="5726" w:hanging="240"/>
      </w:pPr>
      <w:rPr>
        <w:rFonts w:hint="default"/>
      </w:rPr>
    </w:lvl>
    <w:lvl w:ilvl="6">
      <w:start w:val="0"/>
      <w:numFmt w:val="bullet"/>
      <w:lvlText w:val="•"/>
      <w:lvlJc w:val="left"/>
      <w:pPr>
        <w:ind w:left="6659" w:hanging="240"/>
      </w:pPr>
      <w:rPr>
        <w:rFonts w:hint="default"/>
      </w:rPr>
    </w:lvl>
    <w:lvl w:ilvl="7">
      <w:start w:val="0"/>
      <w:numFmt w:val="bullet"/>
      <w:lvlText w:val="•"/>
      <w:lvlJc w:val="left"/>
      <w:pPr>
        <w:ind w:left="7593" w:hanging="240"/>
      </w:pPr>
      <w:rPr>
        <w:rFonts w:hint="default"/>
      </w:rPr>
    </w:lvl>
    <w:lvl w:ilvl="8">
      <w:start w:val="0"/>
      <w:numFmt w:val="bullet"/>
      <w:lvlText w:val="•"/>
      <w:lvlJc w:val="left"/>
      <w:pPr>
        <w:ind w:left="8526" w:hanging="240"/>
      </w:pPr>
      <w:rPr>
        <w:rFonts w:hint="default"/>
      </w:rPr>
    </w:lvl>
  </w:abstractNum>
  <w:abstractNum w:abstractNumId="16">
    <w:multiLevelType w:val="hybridMultilevel"/>
    <w:lvl w:ilvl="0">
      <w:start w:val="1"/>
      <w:numFmt w:val="lowerLetter"/>
      <w:lvlText w:val="%1."/>
      <w:lvlJc w:val="left"/>
      <w:pPr>
        <w:ind w:left="791" w:hanging="372"/>
        <w:jc w:val="left"/>
      </w:pPr>
      <w:rPr>
        <w:rFonts w:hint="default" w:ascii="Arial" w:hAnsi="Arial" w:eastAsia="Arial" w:cs="Arial"/>
        <w:color w:val="222222"/>
        <w:w w:val="97"/>
        <w:sz w:val="34"/>
        <w:szCs w:val="34"/>
      </w:rPr>
    </w:lvl>
    <w:lvl w:ilvl="1">
      <w:start w:val="0"/>
      <w:numFmt w:val="bullet"/>
      <w:lvlText w:val="•"/>
      <w:lvlJc w:val="left"/>
      <w:pPr>
        <w:ind w:left="1060" w:hanging="240"/>
      </w:pPr>
      <w:rPr>
        <w:rFonts w:hint="default" w:ascii="Arial Unicode MS" w:hAnsi="Arial Unicode MS" w:eastAsia="Arial Unicode MS" w:cs="Arial Unicode MS"/>
        <w:color w:val="606060"/>
        <w:w w:val="99"/>
        <w:position w:val="-1"/>
        <w:sz w:val="34"/>
        <w:szCs w:val="34"/>
      </w:rPr>
    </w:lvl>
    <w:lvl w:ilvl="2">
      <w:start w:val="0"/>
      <w:numFmt w:val="bullet"/>
      <w:lvlText w:val="•"/>
      <w:lvlJc w:val="left"/>
      <w:pPr>
        <w:ind w:left="2235" w:hanging="240"/>
      </w:pPr>
      <w:rPr>
        <w:rFonts w:hint="default"/>
      </w:rPr>
    </w:lvl>
    <w:lvl w:ilvl="3">
      <w:start w:val="0"/>
      <w:numFmt w:val="bullet"/>
      <w:lvlText w:val="•"/>
      <w:lvlJc w:val="left"/>
      <w:pPr>
        <w:ind w:left="3411" w:hanging="240"/>
      </w:pPr>
      <w:rPr>
        <w:rFonts w:hint="default"/>
      </w:rPr>
    </w:lvl>
    <w:lvl w:ilvl="4">
      <w:start w:val="0"/>
      <w:numFmt w:val="bullet"/>
      <w:lvlText w:val="•"/>
      <w:lvlJc w:val="left"/>
      <w:pPr>
        <w:ind w:left="4587" w:hanging="240"/>
      </w:pPr>
      <w:rPr>
        <w:rFonts w:hint="default"/>
      </w:rPr>
    </w:lvl>
    <w:lvl w:ilvl="5">
      <w:start w:val="0"/>
      <w:numFmt w:val="bullet"/>
      <w:lvlText w:val="•"/>
      <w:lvlJc w:val="left"/>
      <w:pPr>
        <w:ind w:left="5762" w:hanging="240"/>
      </w:pPr>
      <w:rPr>
        <w:rFonts w:hint="default"/>
      </w:rPr>
    </w:lvl>
    <w:lvl w:ilvl="6">
      <w:start w:val="0"/>
      <w:numFmt w:val="bullet"/>
      <w:lvlText w:val="•"/>
      <w:lvlJc w:val="left"/>
      <w:pPr>
        <w:ind w:left="6938" w:hanging="240"/>
      </w:pPr>
      <w:rPr>
        <w:rFonts w:hint="default"/>
      </w:rPr>
    </w:lvl>
    <w:lvl w:ilvl="7">
      <w:start w:val="0"/>
      <w:numFmt w:val="bullet"/>
      <w:lvlText w:val="•"/>
      <w:lvlJc w:val="left"/>
      <w:pPr>
        <w:ind w:left="8114" w:hanging="240"/>
      </w:pPr>
      <w:rPr>
        <w:rFonts w:hint="default"/>
      </w:rPr>
    </w:lvl>
    <w:lvl w:ilvl="8">
      <w:start w:val="0"/>
      <w:numFmt w:val="bullet"/>
      <w:lvlText w:val="•"/>
      <w:lvlJc w:val="left"/>
      <w:pPr>
        <w:ind w:left="9289" w:hanging="240"/>
      </w:pPr>
      <w:rPr>
        <w:rFonts w:hint="default"/>
      </w:rPr>
    </w:lvl>
  </w:abstractNum>
  <w:abstractNum w:abstractNumId="15">
    <w:multiLevelType w:val="hybridMultilevel"/>
    <w:lvl w:ilvl="0">
      <w:start w:val="1"/>
      <w:numFmt w:val="lowerLetter"/>
      <w:lvlText w:val="%1."/>
      <w:lvlJc w:val="left"/>
      <w:pPr>
        <w:ind w:left="791" w:hanging="372"/>
        <w:jc w:val="left"/>
      </w:pPr>
      <w:rPr>
        <w:rFonts w:hint="default" w:ascii="Arial" w:hAnsi="Arial" w:eastAsia="Arial" w:cs="Arial"/>
        <w:color w:val="222222"/>
        <w:w w:val="97"/>
        <w:sz w:val="34"/>
        <w:szCs w:val="34"/>
      </w:rPr>
    </w:lvl>
    <w:lvl w:ilvl="1">
      <w:start w:val="0"/>
      <w:numFmt w:val="bullet"/>
      <w:lvlText w:val="•"/>
      <w:lvlJc w:val="left"/>
      <w:pPr>
        <w:ind w:left="1235" w:hanging="372"/>
      </w:pPr>
      <w:rPr>
        <w:rFonts w:hint="default"/>
      </w:rPr>
    </w:lvl>
    <w:lvl w:ilvl="2">
      <w:start w:val="0"/>
      <w:numFmt w:val="bullet"/>
      <w:lvlText w:val="•"/>
      <w:lvlJc w:val="left"/>
      <w:pPr>
        <w:ind w:left="1671" w:hanging="372"/>
      </w:pPr>
      <w:rPr>
        <w:rFonts w:hint="default"/>
      </w:rPr>
    </w:lvl>
    <w:lvl w:ilvl="3">
      <w:start w:val="0"/>
      <w:numFmt w:val="bullet"/>
      <w:lvlText w:val="•"/>
      <w:lvlJc w:val="left"/>
      <w:pPr>
        <w:ind w:left="2106" w:hanging="372"/>
      </w:pPr>
      <w:rPr>
        <w:rFonts w:hint="default"/>
      </w:rPr>
    </w:lvl>
    <w:lvl w:ilvl="4">
      <w:start w:val="0"/>
      <w:numFmt w:val="bullet"/>
      <w:lvlText w:val="•"/>
      <w:lvlJc w:val="left"/>
      <w:pPr>
        <w:ind w:left="2542" w:hanging="372"/>
      </w:pPr>
      <w:rPr>
        <w:rFonts w:hint="default"/>
      </w:rPr>
    </w:lvl>
    <w:lvl w:ilvl="5">
      <w:start w:val="0"/>
      <w:numFmt w:val="bullet"/>
      <w:lvlText w:val="•"/>
      <w:lvlJc w:val="left"/>
      <w:pPr>
        <w:ind w:left="2978" w:hanging="372"/>
      </w:pPr>
      <w:rPr>
        <w:rFonts w:hint="default"/>
      </w:rPr>
    </w:lvl>
    <w:lvl w:ilvl="6">
      <w:start w:val="0"/>
      <w:numFmt w:val="bullet"/>
      <w:lvlText w:val="•"/>
      <w:lvlJc w:val="left"/>
      <w:pPr>
        <w:ind w:left="3413" w:hanging="372"/>
      </w:pPr>
      <w:rPr>
        <w:rFonts w:hint="default"/>
      </w:rPr>
    </w:lvl>
    <w:lvl w:ilvl="7">
      <w:start w:val="0"/>
      <w:numFmt w:val="bullet"/>
      <w:lvlText w:val="•"/>
      <w:lvlJc w:val="left"/>
      <w:pPr>
        <w:ind w:left="3849" w:hanging="372"/>
      </w:pPr>
      <w:rPr>
        <w:rFonts w:hint="default"/>
      </w:rPr>
    </w:lvl>
    <w:lvl w:ilvl="8">
      <w:start w:val="0"/>
      <w:numFmt w:val="bullet"/>
      <w:lvlText w:val="•"/>
      <w:lvlJc w:val="left"/>
      <w:pPr>
        <w:ind w:left="4284" w:hanging="372"/>
      </w:pPr>
      <w:rPr>
        <w:rFonts w:hint="default"/>
      </w:rPr>
    </w:lvl>
  </w:abstractNum>
  <w:abstractNum w:abstractNumId="14">
    <w:multiLevelType w:val="hybridMultilevel"/>
    <w:lvl w:ilvl="0">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1859" w:hanging="240"/>
      </w:pPr>
      <w:rPr>
        <w:rFonts w:hint="default"/>
      </w:rPr>
    </w:lvl>
    <w:lvl w:ilvl="2">
      <w:start w:val="0"/>
      <w:numFmt w:val="bullet"/>
      <w:lvlText w:val="•"/>
      <w:lvlJc w:val="left"/>
      <w:pPr>
        <w:ind w:left="3058" w:hanging="240"/>
      </w:pPr>
      <w:rPr>
        <w:rFonts w:hint="default"/>
      </w:rPr>
    </w:lvl>
    <w:lvl w:ilvl="3">
      <w:start w:val="0"/>
      <w:numFmt w:val="bullet"/>
      <w:lvlText w:val="•"/>
      <w:lvlJc w:val="left"/>
      <w:pPr>
        <w:ind w:left="4257" w:hanging="240"/>
      </w:pPr>
      <w:rPr>
        <w:rFonts w:hint="default"/>
      </w:rPr>
    </w:lvl>
    <w:lvl w:ilvl="4">
      <w:start w:val="0"/>
      <w:numFmt w:val="bullet"/>
      <w:lvlText w:val="•"/>
      <w:lvlJc w:val="left"/>
      <w:pPr>
        <w:ind w:left="5456" w:hanging="240"/>
      </w:pPr>
      <w:rPr>
        <w:rFonts w:hint="default"/>
      </w:rPr>
    </w:lvl>
    <w:lvl w:ilvl="5">
      <w:start w:val="0"/>
      <w:numFmt w:val="bullet"/>
      <w:lvlText w:val="•"/>
      <w:lvlJc w:val="left"/>
      <w:pPr>
        <w:ind w:left="6655" w:hanging="240"/>
      </w:pPr>
      <w:rPr>
        <w:rFonts w:hint="default"/>
      </w:rPr>
    </w:lvl>
    <w:lvl w:ilvl="6">
      <w:start w:val="0"/>
      <w:numFmt w:val="bullet"/>
      <w:lvlText w:val="•"/>
      <w:lvlJc w:val="left"/>
      <w:pPr>
        <w:ind w:left="7854" w:hanging="240"/>
      </w:pPr>
      <w:rPr>
        <w:rFonts w:hint="default"/>
      </w:rPr>
    </w:lvl>
    <w:lvl w:ilvl="7">
      <w:start w:val="0"/>
      <w:numFmt w:val="bullet"/>
      <w:lvlText w:val="•"/>
      <w:lvlJc w:val="left"/>
      <w:pPr>
        <w:ind w:left="9053" w:hanging="240"/>
      </w:pPr>
      <w:rPr>
        <w:rFonts w:hint="default"/>
      </w:rPr>
    </w:lvl>
    <w:lvl w:ilvl="8">
      <w:start w:val="0"/>
      <w:numFmt w:val="bullet"/>
      <w:lvlText w:val="•"/>
      <w:lvlJc w:val="left"/>
      <w:pPr>
        <w:ind w:left="10252" w:hanging="240"/>
      </w:pPr>
      <w:rPr>
        <w:rFonts w:hint="default"/>
      </w:rPr>
    </w:lvl>
  </w:abstractNum>
  <w:abstractNum w:abstractNumId="13">
    <w:multiLevelType w:val="hybridMultilevel"/>
    <w:lvl w:ilvl="0">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1793" w:hanging="240"/>
      </w:pPr>
      <w:rPr>
        <w:rFonts w:hint="default"/>
      </w:rPr>
    </w:lvl>
    <w:lvl w:ilvl="2">
      <w:start w:val="0"/>
      <w:numFmt w:val="bullet"/>
      <w:lvlText w:val="•"/>
      <w:lvlJc w:val="left"/>
      <w:pPr>
        <w:ind w:left="2926" w:hanging="240"/>
      </w:pPr>
      <w:rPr>
        <w:rFonts w:hint="default"/>
      </w:rPr>
    </w:lvl>
    <w:lvl w:ilvl="3">
      <w:start w:val="0"/>
      <w:numFmt w:val="bullet"/>
      <w:lvlText w:val="•"/>
      <w:lvlJc w:val="left"/>
      <w:pPr>
        <w:ind w:left="4059" w:hanging="240"/>
      </w:pPr>
      <w:rPr>
        <w:rFonts w:hint="default"/>
      </w:rPr>
    </w:lvl>
    <w:lvl w:ilvl="4">
      <w:start w:val="0"/>
      <w:numFmt w:val="bullet"/>
      <w:lvlText w:val="•"/>
      <w:lvlJc w:val="left"/>
      <w:pPr>
        <w:ind w:left="5193" w:hanging="240"/>
      </w:pPr>
      <w:rPr>
        <w:rFonts w:hint="default"/>
      </w:rPr>
    </w:lvl>
    <w:lvl w:ilvl="5">
      <w:start w:val="0"/>
      <w:numFmt w:val="bullet"/>
      <w:lvlText w:val="•"/>
      <w:lvlJc w:val="left"/>
      <w:pPr>
        <w:ind w:left="6326" w:hanging="240"/>
      </w:pPr>
      <w:rPr>
        <w:rFonts w:hint="default"/>
      </w:rPr>
    </w:lvl>
    <w:lvl w:ilvl="6">
      <w:start w:val="0"/>
      <w:numFmt w:val="bullet"/>
      <w:lvlText w:val="•"/>
      <w:lvlJc w:val="left"/>
      <w:pPr>
        <w:ind w:left="7459" w:hanging="240"/>
      </w:pPr>
      <w:rPr>
        <w:rFonts w:hint="default"/>
      </w:rPr>
    </w:lvl>
    <w:lvl w:ilvl="7">
      <w:start w:val="0"/>
      <w:numFmt w:val="bullet"/>
      <w:lvlText w:val="•"/>
      <w:lvlJc w:val="left"/>
      <w:pPr>
        <w:ind w:left="8593" w:hanging="240"/>
      </w:pPr>
      <w:rPr>
        <w:rFonts w:hint="default"/>
      </w:rPr>
    </w:lvl>
    <w:lvl w:ilvl="8">
      <w:start w:val="0"/>
      <w:numFmt w:val="bullet"/>
      <w:lvlText w:val="•"/>
      <w:lvlJc w:val="left"/>
      <w:pPr>
        <w:ind w:left="9726" w:hanging="240"/>
      </w:pPr>
      <w:rPr>
        <w:rFonts w:hint="default"/>
      </w:rPr>
    </w:lvl>
  </w:abstractNum>
  <w:abstractNum w:abstractNumId="12">
    <w:multiLevelType w:val="hybridMultilevel"/>
    <w:lvl w:ilvl="0">
      <w:start w:val="1"/>
      <w:numFmt w:val="lowerLetter"/>
      <w:lvlText w:val="%1."/>
      <w:lvlJc w:val="left"/>
      <w:pPr>
        <w:ind w:left="791" w:hanging="372"/>
        <w:jc w:val="left"/>
      </w:pPr>
      <w:rPr>
        <w:rFonts w:hint="default" w:ascii="Arial" w:hAnsi="Arial" w:eastAsia="Arial" w:cs="Arial"/>
        <w:color w:val="222222"/>
        <w:w w:val="97"/>
        <w:sz w:val="34"/>
        <w:szCs w:val="34"/>
      </w:rPr>
    </w:lvl>
    <w:lvl w:ilvl="1">
      <w:start w:val="0"/>
      <w:numFmt w:val="bullet"/>
      <w:lvlText w:val="•"/>
      <w:lvlJc w:val="left"/>
      <w:pPr>
        <w:ind w:left="1833" w:hanging="372"/>
      </w:pPr>
      <w:rPr>
        <w:rFonts w:hint="default"/>
      </w:rPr>
    </w:lvl>
    <w:lvl w:ilvl="2">
      <w:start w:val="0"/>
      <w:numFmt w:val="bullet"/>
      <w:lvlText w:val="•"/>
      <w:lvlJc w:val="left"/>
      <w:pPr>
        <w:ind w:left="2867" w:hanging="372"/>
      </w:pPr>
      <w:rPr>
        <w:rFonts w:hint="default"/>
      </w:rPr>
    </w:lvl>
    <w:lvl w:ilvl="3">
      <w:start w:val="0"/>
      <w:numFmt w:val="bullet"/>
      <w:lvlText w:val="•"/>
      <w:lvlJc w:val="left"/>
      <w:pPr>
        <w:ind w:left="3901" w:hanging="372"/>
      </w:pPr>
      <w:rPr>
        <w:rFonts w:hint="default"/>
      </w:rPr>
    </w:lvl>
    <w:lvl w:ilvl="4">
      <w:start w:val="0"/>
      <w:numFmt w:val="bullet"/>
      <w:lvlText w:val="•"/>
      <w:lvlJc w:val="left"/>
      <w:pPr>
        <w:ind w:left="4935" w:hanging="372"/>
      </w:pPr>
      <w:rPr>
        <w:rFonts w:hint="default"/>
      </w:rPr>
    </w:lvl>
    <w:lvl w:ilvl="5">
      <w:start w:val="0"/>
      <w:numFmt w:val="bullet"/>
      <w:lvlText w:val="•"/>
      <w:lvlJc w:val="left"/>
      <w:pPr>
        <w:ind w:left="5969" w:hanging="372"/>
      </w:pPr>
      <w:rPr>
        <w:rFonts w:hint="default"/>
      </w:rPr>
    </w:lvl>
    <w:lvl w:ilvl="6">
      <w:start w:val="0"/>
      <w:numFmt w:val="bullet"/>
      <w:lvlText w:val="•"/>
      <w:lvlJc w:val="left"/>
      <w:pPr>
        <w:ind w:left="7003" w:hanging="372"/>
      </w:pPr>
      <w:rPr>
        <w:rFonts w:hint="default"/>
      </w:rPr>
    </w:lvl>
    <w:lvl w:ilvl="7">
      <w:start w:val="0"/>
      <w:numFmt w:val="bullet"/>
      <w:lvlText w:val="•"/>
      <w:lvlJc w:val="left"/>
      <w:pPr>
        <w:ind w:left="8037" w:hanging="372"/>
      </w:pPr>
      <w:rPr>
        <w:rFonts w:hint="default"/>
      </w:rPr>
    </w:lvl>
    <w:lvl w:ilvl="8">
      <w:start w:val="0"/>
      <w:numFmt w:val="bullet"/>
      <w:lvlText w:val="•"/>
      <w:lvlJc w:val="left"/>
      <w:pPr>
        <w:ind w:left="9071" w:hanging="372"/>
      </w:pPr>
      <w:rPr>
        <w:rFonts w:hint="default"/>
      </w:rPr>
    </w:lvl>
  </w:abstractNum>
  <w:abstractNum w:abstractNumId="11">
    <w:multiLevelType w:val="hybridMultilevel"/>
    <w:lvl w:ilvl="0">
      <w:start w:val="1"/>
      <w:numFmt w:val="lowerLetter"/>
      <w:lvlText w:val="%1."/>
      <w:lvlJc w:val="left"/>
      <w:pPr>
        <w:ind w:left="391" w:hanging="372"/>
        <w:jc w:val="left"/>
      </w:pPr>
      <w:rPr>
        <w:rFonts w:hint="default" w:ascii="Arial" w:hAnsi="Arial" w:eastAsia="Arial" w:cs="Arial"/>
        <w:color w:val="222222"/>
        <w:w w:val="97"/>
        <w:sz w:val="34"/>
        <w:szCs w:val="34"/>
      </w:rPr>
    </w:lvl>
    <w:lvl w:ilvl="1">
      <w:start w:val="0"/>
      <w:numFmt w:val="bullet"/>
      <w:lvlText w:val="•"/>
      <w:lvlJc w:val="left"/>
      <w:pPr>
        <w:ind w:left="1106" w:hanging="372"/>
      </w:pPr>
      <w:rPr>
        <w:rFonts w:hint="default"/>
      </w:rPr>
    </w:lvl>
    <w:lvl w:ilvl="2">
      <w:start w:val="0"/>
      <w:numFmt w:val="bullet"/>
      <w:lvlText w:val="•"/>
      <w:lvlJc w:val="left"/>
      <w:pPr>
        <w:ind w:left="1812" w:hanging="372"/>
      </w:pPr>
      <w:rPr>
        <w:rFonts w:hint="default"/>
      </w:rPr>
    </w:lvl>
    <w:lvl w:ilvl="3">
      <w:start w:val="0"/>
      <w:numFmt w:val="bullet"/>
      <w:lvlText w:val="•"/>
      <w:lvlJc w:val="left"/>
      <w:pPr>
        <w:ind w:left="2519" w:hanging="372"/>
      </w:pPr>
      <w:rPr>
        <w:rFonts w:hint="default"/>
      </w:rPr>
    </w:lvl>
    <w:lvl w:ilvl="4">
      <w:start w:val="0"/>
      <w:numFmt w:val="bullet"/>
      <w:lvlText w:val="•"/>
      <w:lvlJc w:val="left"/>
      <w:pPr>
        <w:ind w:left="3225" w:hanging="372"/>
      </w:pPr>
      <w:rPr>
        <w:rFonts w:hint="default"/>
      </w:rPr>
    </w:lvl>
    <w:lvl w:ilvl="5">
      <w:start w:val="0"/>
      <w:numFmt w:val="bullet"/>
      <w:lvlText w:val="•"/>
      <w:lvlJc w:val="left"/>
      <w:pPr>
        <w:ind w:left="3932" w:hanging="372"/>
      </w:pPr>
      <w:rPr>
        <w:rFonts w:hint="default"/>
      </w:rPr>
    </w:lvl>
    <w:lvl w:ilvl="6">
      <w:start w:val="0"/>
      <w:numFmt w:val="bullet"/>
      <w:lvlText w:val="•"/>
      <w:lvlJc w:val="left"/>
      <w:pPr>
        <w:ind w:left="4638" w:hanging="372"/>
      </w:pPr>
      <w:rPr>
        <w:rFonts w:hint="default"/>
      </w:rPr>
    </w:lvl>
    <w:lvl w:ilvl="7">
      <w:start w:val="0"/>
      <w:numFmt w:val="bullet"/>
      <w:lvlText w:val="•"/>
      <w:lvlJc w:val="left"/>
      <w:pPr>
        <w:ind w:left="5344" w:hanging="372"/>
      </w:pPr>
      <w:rPr>
        <w:rFonts w:hint="default"/>
      </w:rPr>
    </w:lvl>
    <w:lvl w:ilvl="8">
      <w:start w:val="0"/>
      <w:numFmt w:val="bullet"/>
      <w:lvlText w:val="•"/>
      <w:lvlJc w:val="left"/>
      <w:pPr>
        <w:ind w:left="6051" w:hanging="372"/>
      </w:pPr>
      <w:rPr>
        <w:rFonts w:hint="default"/>
      </w:rPr>
    </w:lvl>
  </w:abstractNum>
  <w:abstractNum w:abstractNumId="9">
    <w:multiLevelType w:val="hybridMultilevel"/>
    <w:lvl w:ilvl="0">
      <w:start w:val="1"/>
      <w:numFmt w:val="lowerLetter"/>
      <w:lvlText w:val="%1."/>
      <w:lvlJc w:val="left"/>
      <w:pPr>
        <w:ind w:left="791" w:hanging="372"/>
        <w:jc w:val="left"/>
      </w:pPr>
      <w:rPr>
        <w:rFonts w:hint="default" w:ascii="Arial" w:hAnsi="Arial" w:eastAsia="Arial" w:cs="Arial"/>
        <w:color w:val="222222"/>
        <w:w w:val="97"/>
        <w:sz w:val="34"/>
        <w:szCs w:val="34"/>
      </w:rPr>
    </w:lvl>
    <w:lvl w:ilvl="1">
      <w:start w:val="0"/>
      <w:numFmt w:val="bullet"/>
      <w:lvlText w:val="•"/>
      <w:lvlJc w:val="left"/>
      <w:pPr>
        <w:ind w:left="1121" w:hanging="372"/>
      </w:pPr>
      <w:rPr>
        <w:rFonts w:hint="default"/>
      </w:rPr>
    </w:lvl>
    <w:lvl w:ilvl="2">
      <w:start w:val="0"/>
      <w:numFmt w:val="bullet"/>
      <w:lvlText w:val="•"/>
      <w:lvlJc w:val="left"/>
      <w:pPr>
        <w:ind w:left="1442" w:hanging="372"/>
      </w:pPr>
      <w:rPr>
        <w:rFonts w:hint="default"/>
      </w:rPr>
    </w:lvl>
    <w:lvl w:ilvl="3">
      <w:start w:val="0"/>
      <w:numFmt w:val="bullet"/>
      <w:lvlText w:val="•"/>
      <w:lvlJc w:val="left"/>
      <w:pPr>
        <w:ind w:left="1763" w:hanging="372"/>
      </w:pPr>
      <w:rPr>
        <w:rFonts w:hint="default"/>
      </w:rPr>
    </w:lvl>
    <w:lvl w:ilvl="4">
      <w:start w:val="0"/>
      <w:numFmt w:val="bullet"/>
      <w:lvlText w:val="•"/>
      <w:lvlJc w:val="left"/>
      <w:pPr>
        <w:ind w:left="2084" w:hanging="372"/>
      </w:pPr>
      <w:rPr>
        <w:rFonts w:hint="default"/>
      </w:rPr>
    </w:lvl>
    <w:lvl w:ilvl="5">
      <w:start w:val="0"/>
      <w:numFmt w:val="bullet"/>
      <w:lvlText w:val="•"/>
      <w:lvlJc w:val="left"/>
      <w:pPr>
        <w:ind w:left="2406" w:hanging="372"/>
      </w:pPr>
      <w:rPr>
        <w:rFonts w:hint="default"/>
      </w:rPr>
    </w:lvl>
    <w:lvl w:ilvl="6">
      <w:start w:val="0"/>
      <w:numFmt w:val="bullet"/>
      <w:lvlText w:val="•"/>
      <w:lvlJc w:val="left"/>
      <w:pPr>
        <w:ind w:left="2727" w:hanging="372"/>
      </w:pPr>
      <w:rPr>
        <w:rFonts w:hint="default"/>
      </w:rPr>
    </w:lvl>
    <w:lvl w:ilvl="7">
      <w:start w:val="0"/>
      <w:numFmt w:val="bullet"/>
      <w:lvlText w:val="•"/>
      <w:lvlJc w:val="left"/>
      <w:pPr>
        <w:ind w:left="3048" w:hanging="372"/>
      </w:pPr>
      <w:rPr>
        <w:rFonts w:hint="default"/>
      </w:rPr>
    </w:lvl>
    <w:lvl w:ilvl="8">
      <w:start w:val="0"/>
      <w:numFmt w:val="bullet"/>
      <w:lvlText w:val="•"/>
      <w:lvlJc w:val="left"/>
      <w:pPr>
        <w:ind w:left="3369" w:hanging="372"/>
      </w:pPr>
      <w:rPr>
        <w:rFonts w:hint="default"/>
      </w:rPr>
    </w:lvl>
  </w:abstractNum>
  <w:abstractNum w:abstractNumId="8">
    <w:multiLevelType w:val="hybridMultilevel"/>
    <w:lvl w:ilvl="0">
      <w:start w:val="1"/>
      <w:numFmt w:val="lowerLetter"/>
      <w:lvlText w:val="%1."/>
      <w:lvlJc w:val="left"/>
      <w:pPr>
        <w:ind w:left="791" w:hanging="372"/>
        <w:jc w:val="left"/>
      </w:pPr>
      <w:rPr>
        <w:rFonts w:hint="default" w:ascii="Arial" w:hAnsi="Arial" w:eastAsia="Arial" w:cs="Arial"/>
        <w:color w:val="222222"/>
        <w:w w:val="97"/>
        <w:sz w:val="34"/>
        <w:szCs w:val="34"/>
      </w:rPr>
    </w:lvl>
    <w:lvl w:ilvl="1">
      <w:start w:val="0"/>
      <w:numFmt w:val="bullet"/>
      <w:lvlText w:val="•"/>
      <w:lvlJc w:val="left"/>
      <w:pPr>
        <w:ind w:left="1896" w:hanging="372"/>
      </w:pPr>
      <w:rPr>
        <w:rFonts w:hint="default"/>
      </w:rPr>
    </w:lvl>
    <w:lvl w:ilvl="2">
      <w:start w:val="0"/>
      <w:numFmt w:val="bullet"/>
      <w:lvlText w:val="•"/>
      <w:lvlJc w:val="left"/>
      <w:pPr>
        <w:ind w:left="2992" w:hanging="372"/>
      </w:pPr>
      <w:rPr>
        <w:rFonts w:hint="default"/>
      </w:rPr>
    </w:lvl>
    <w:lvl w:ilvl="3">
      <w:start w:val="0"/>
      <w:numFmt w:val="bullet"/>
      <w:lvlText w:val="•"/>
      <w:lvlJc w:val="left"/>
      <w:pPr>
        <w:ind w:left="4088" w:hanging="372"/>
      </w:pPr>
      <w:rPr>
        <w:rFonts w:hint="default"/>
      </w:rPr>
    </w:lvl>
    <w:lvl w:ilvl="4">
      <w:start w:val="0"/>
      <w:numFmt w:val="bullet"/>
      <w:lvlText w:val="•"/>
      <w:lvlJc w:val="left"/>
      <w:pPr>
        <w:ind w:left="5184" w:hanging="372"/>
      </w:pPr>
      <w:rPr>
        <w:rFonts w:hint="default"/>
      </w:rPr>
    </w:lvl>
    <w:lvl w:ilvl="5">
      <w:start w:val="0"/>
      <w:numFmt w:val="bullet"/>
      <w:lvlText w:val="•"/>
      <w:lvlJc w:val="left"/>
      <w:pPr>
        <w:ind w:left="6280" w:hanging="372"/>
      </w:pPr>
      <w:rPr>
        <w:rFonts w:hint="default"/>
      </w:rPr>
    </w:lvl>
    <w:lvl w:ilvl="6">
      <w:start w:val="0"/>
      <w:numFmt w:val="bullet"/>
      <w:lvlText w:val="•"/>
      <w:lvlJc w:val="left"/>
      <w:pPr>
        <w:ind w:left="7376" w:hanging="372"/>
      </w:pPr>
      <w:rPr>
        <w:rFonts w:hint="default"/>
      </w:rPr>
    </w:lvl>
    <w:lvl w:ilvl="7">
      <w:start w:val="0"/>
      <w:numFmt w:val="bullet"/>
      <w:lvlText w:val="•"/>
      <w:lvlJc w:val="left"/>
      <w:pPr>
        <w:ind w:left="8472" w:hanging="372"/>
      </w:pPr>
      <w:rPr>
        <w:rFonts w:hint="default"/>
      </w:rPr>
    </w:lvl>
    <w:lvl w:ilvl="8">
      <w:start w:val="0"/>
      <w:numFmt w:val="bullet"/>
      <w:lvlText w:val="•"/>
      <w:lvlJc w:val="left"/>
      <w:pPr>
        <w:ind w:left="9568" w:hanging="372"/>
      </w:pPr>
      <w:rPr>
        <w:rFonts w:hint="default"/>
      </w:rPr>
    </w:lvl>
  </w:abstractNum>
  <w:abstractNum w:abstractNumId="7">
    <w:multiLevelType w:val="hybridMultilevel"/>
    <w:lvl w:ilvl="0">
      <w:start w:val="0"/>
      <w:numFmt w:val="bullet"/>
      <w:lvlText w:val="•"/>
      <w:lvlJc w:val="left"/>
      <w:pPr>
        <w:ind w:left="10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2130" w:hanging="240"/>
      </w:pPr>
      <w:rPr>
        <w:rFonts w:hint="default"/>
      </w:rPr>
    </w:lvl>
    <w:lvl w:ilvl="2">
      <w:start w:val="0"/>
      <w:numFmt w:val="bullet"/>
      <w:lvlText w:val="•"/>
      <w:lvlJc w:val="left"/>
      <w:pPr>
        <w:ind w:left="3200" w:hanging="240"/>
      </w:pPr>
      <w:rPr>
        <w:rFonts w:hint="default"/>
      </w:rPr>
    </w:lvl>
    <w:lvl w:ilvl="3">
      <w:start w:val="0"/>
      <w:numFmt w:val="bullet"/>
      <w:lvlText w:val="•"/>
      <w:lvlJc w:val="left"/>
      <w:pPr>
        <w:ind w:left="4270" w:hanging="240"/>
      </w:pPr>
      <w:rPr>
        <w:rFonts w:hint="default"/>
      </w:rPr>
    </w:lvl>
    <w:lvl w:ilvl="4">
      <w:start w:val="0"/>
      <w:numFmt w:val="bullet"/>
      <w:lvlText w:val="•"/>
      <w:lvlJc w:val="left"/>
      <w:pPr>
        <w:ind w:left="5340" w:hanging="240"/>
      </w:pPr>
      <w:rPr>
        <w:rFonts w:hint="default"/>
      </w:rPr>
    </w:lvl>
    <w:lvl w:ilvl="5">
      <w:start w:val="0"/>
      <w:numFmt w:val="bullet"/>
      <w:lvlText w:val="•"/>
      <w:lvlJc w:val="left"/>
      <w:pPr>
        <w:ind w:left="6410" w:hanging="240"/>
      </w:pPr>
      <w:rPr>
        <w:rFonts w:hint="default"/>
      </w:rPr>
    </w:lvl>
    <w:lvl w:ilvl="6">
      <w:start w:val="0"/>
      <w:numFmt w:val="bullet"/>
      <w:lvlText w:val="•"/>
      <w:lvlJc w:val="left"/>
      <w:pPr>
        <w:ind w:left="7480" w:hanging="240"/>
      </w:pPr>
      <w:rPr>
        <w:rFonts w:hint="default"/>
      </w:rPr>
    </w:lvl>
    <w:lvl w:ilvl="7">
      <w:start w:val="0"/>
      <w:numFmt w:val="bullet"/>
      <w:lvlText w:val="•"/>
      <w:lvlJc w:val="left"/>
      <w:pPr>
        <w:ind w:left="8550" w:hanging="240"/>
      </w:pPr>
      <w:rPr>
        <w:rFonts w:hint="default"/>
      </w:rPr>
    </w:lvl>
    <w:lvl w:ilvl="8">
      <w:start w:val="0"/>
      <w:numFmt w:val="bullet"/>
      <w:lvlText w:val="•"/>
      <w:lvlJc w:val="left"/>
      <w:pPr>
        <w:ind w:left="9620" w:hanging="240"/>
      </w:pPr>
      <w:rPr>
        <w:rFonts w:hint="default"/>
      </w:rPr>
    </w:lvl>
  </w:abstractNum>
  <w:abstractNum w:abstractNumId="5">
    <w:multiLevelType w:val="hybridMultilevel"/>
    <w:lvl w:ilvl="0">
      <w:start w:val="10"/>
      <w:numFmt w:val="decimal"/>
      <w:lvlText w:val="%1."/>
      <w:lvlJc w:val="left"/>
      <w:pPr>
        <w:ind w:left="620" w:hanging="600"/>
        <w:jc w:val="left"/>
      </w:pPr>
      <w:rPr>
        <w:rFonts w:hint="default" w:ascii="Arial" w:hAnsi="Arial" w:eastAsia="Arial" w:cs="Arial"/>
        <w:color w:val="222222"/>
        <w:w w:val="99"/>
        <w:sz w:val="34"/>
        <w:szCs w:val="34"/>
      </w:rPr>
    </w:lvl>
    <w:lvl w:ilvl="1">
      <w:start w:val="0"/>
      <w:numFmt w:val="bullet"/>
      <w:lvlText w:val="•"/>
      <w:lvlJc w:val="left"/>
      <w:pPr>
        <w:ind w:left="1915" w:hanging="600"/>
      </w:pPr>
      <w:rPr>
        <w:rFonts w:hint="default"/>
      </w:rPr>
    </w:lvl>
    <w:lvl w:ilvl="2">
      <w:start w:val="0"/>
      <w:numFmt w:val="bullet"/>
      <w:lvlText w:val="•"/>
      <w:lvlJc w:val="left"/>
      <w:pPr>
        <w:ind w:left="3211" w:hanging="600"/>
      </w:pPr>
      <w:rPr>
        <w:rFonts w:hint="default"/>
      </w:rPr>
    </w:lvl>
    <w:lvl w:ilvl="3">
      <w:start w:val="0"/>
      <w:numFmt w:val="bullet"/>
      <w:lvlText w:val="•"/>
      <w:lvlJc w:val="left"/>
      <w:pPr>
        <w:ind w:left="4507" w:hanging="600"/>
      </w:pPr>
      <w:rPr>
        <w:rFonts w:hint="default"/>
      </w:rPr>
    </w:lvl>
    <w:lvl w:ilvl="4">
      <w:start w:val="0"/>
      <w:numFmt w:val="bullet"/>
      <w:lvlText w:val="•"/>
      <w:lvlJc w:val="left"/>
      <w:pPr>
        <w:ind w:left="5803" w:hanging="600"/>
      </w:pPr>
      <w:rPr>
        <w:rFonts w:hint="default"/>
      </w:rPr>
    </w:lvl>
    <w:lvl w:ilvl="5">
      <w:start w:val="0"/>
      <w:numFmt w:val="bullet"/>
      <w:lvlText w:val="•"/>
      <w:lvlJc w:val="left"/>
      <w:pPr>
        <w:ind w:left="7099" w:hanging="600"/>
      </w:pPr>
      <w:rPr>
        <w:rFonts w:hint="default"/>
      </w:rPr>
    </w:lvl>
    <w:lvl w:ilvl="6">
      <w:start w:val="0"/>
      <w:numFmt w:val="bullet"/>
      <w:lvlText w:val="•"/>
      <w:lvlJc w:val="left"/>
      <w:pPr>
        <w:ind w:left="8394" w:hanging="600"/>
      </w:pPr>
      <w:rPr>
        <w:rFonts w:hint="default"/>
      </w:rPr>
    </w:lvl>
    <w:lvl w:ilvl="7">
      <w:start w:val="0"/>
      <w:numFmt w:val="bullet"/>
      <w:lvlText w:val="•"/>
      <w:lvlJc w:val="left"/>
      <w:pPr>
        <w:ind w:left="9690" w:hanging="600"/>
      </w:pPr>
      <w:rPr>
        <w:rFonts w:hint="default"/>
      </w:rPr>
    </w:lvl>
    <w:lvl w:ilvl="8">
      <w:start w:val="0"/>
      <w:numFmt w:val="bullet"/>
      <w:lvlText w:val="•"/>
      <w:lvlJc w:val="left"/>
      <w:pPr>
        <w:ind w:left="10986" w:hanging="600"/>
      </w:pPr>
      <w:rPr>
        <w:rFonts w:hint="default"/>
      </w:rPr>
    </w:lvl>
  </w:abstractNum>
  <w:abstractNum w:abstractNumId="4">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662" w:hanging="240"/>
      </w:pPr>
      <w:rPr>
        <w:rFonts w:hint="default"/>
      </w:rPr>
    </w:lvl>
    <w:lvl w:ilvl="2">
      <w:start w:val="0"/>
      <w:numFmt w:val="bullet"/>
      <w:lvlText w:val="•"/>
      <w:lvlJc w:val="left"/>
      <w:pPr>
        <w:ind w:left="1064" w:hanging="240"/>
      </w:pPr>
      <w:rPr>
        <w:rFonts w:hint="default"/>
      </w:rPr>
    </w:lvl>
    <w:lvl w:ilvl="3">
      <w:start w:val="0"/>
      <w:numFmt w:val="bullet"/>
      <w:lvlText w:val="•"/>
      <w:lvlJc w:val="left"/>
      <w:pPr>
        <w:ind w:left="1467" w:hanging="240"/>
      </w:pPr>
      <w:rPr>
        <w:rFonts w:hint="default"/>
      </w:rPr>
    </w:lvl>
    <w:lvl w:ilvl="4">
      <w:start w:val="0"/>
      <w:numFmt w:val="bullet"/>
      <w:lvlText w:val="•"/>
      <w:lvlJc w:val="left"/>
      <w:pPr>
        <w:ind w:left="1869" w:hanging="240"/>
      </w:pPr>
      <w:rPr>
        <w:rFonts w:hint="default"/>
      </w:rPr>
    </w:lvl>
    <w:lvl w:ilvl="5">
      <w:start w:val="0"/>
      <w:numFmt w:val="bullet"/>
      <w:lvlText w:val="•"/>
      <w:lvlJc w:val="left"/>
      <w:pPr>
        <w:ind w:left="2272" w:hanging="240"/>
      </w:pPr>
      <w:rPr>
        <w:rFonts w:hint="default"/>
      </w:rPr>
    </w:lvl>
    <w:lvl w:ilvl="6">
      <w:start w:val="0"/>
      <w:numFmt w:val="bullet"/>
      <w:lvlText w:val="•"/>
      <w:lvlJc w:val="left"/>
      <w:pPr>
        <w:ind w:left="2674" w:hanging="240"/>
      </w:pPr>
      <w:rPr>
        <w:rFonts w:hint="default"/>
      </w:rPr>
    </w:lvl>
    <w:lvl w:ilvl="7">
      <w:start w:val="0"/>
      <w:numFmt w:val="bullet"/>
      <w:lvlText w:val="•"/>
      <w:lvlJc w:val="left"/>
      <w:pPr>
        <w:ind w:left="3076" w:hanging="240"/>
      </w:pPr>
      <w:rPr>
        <w:rFonts w:hint="default"/>
      </w:rPr>
    </w:lvl>
    <w:lvl w:ilvl="8">
      <w:start w:val="0"/>
      <w:numFmt w:val="bullet"/>
      <w:lvlText w:val="•"/>
      <w:lvlJc w:val="left"/>
      <w:pPr>
        <w:ind w:left="3479" w:hanging="240"/>
      </w:pPr>
      <w:rPr>
        <w:rFonts w:hint="default"/>
      </w:rPr>
    </w:lvl>
  </w:abstractNum>
  <w:abstractNum w:abstractNumId="3">
    <w:multiLevelType w:val="hybridMultilevel"/>
    <w:lvl w:ilvl="0">
      <w:start w:val="0"/>
      <w:numFmt w:val="bullet"/>
      <w:lvlText w:val="•"/>
      <w:lvlJc w:val="left"/>
      <w:pPr>
        <w:ind w:left="2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729" w:hanging="240"/>
      </w:pPr>
      <w:rPr>
        <w:rFonts w:hint="default"/>
      </w:rPr>
    </w:lvl>
    <w:lvl w:ilvl="2">
      <w:start w:val="0"/>
      <w:numFmt w:val="bullet"/>
      <w:lvlText w:val="•"/>
      <w:lvlJc w:val="left"/>
      <w:pPr>
        <w:ind w:left="1198" w:hanging="240"/>
      </w:pPr>
      <w:rPr>
        <w:rFonts w:hint="default"/>
      </w:rPr>
    </w:lvl>
    <w:lvl w:ilvl="3">
      <w:start w:val="0"/>
      <w:numFmt w:val="bullet"/>
      <w:lvlText w:val="•"/>
      <w:lvlJc w:val="left"/>
      <w:pPr>
        <w:ind w:left="1667" w:hanging="240"/>
      </w:pPr>
      <w:rPr>
        <w:rFonts w:hint="default"/>
      </w:rPr>
    </w:lvl>
    <w:lvl w:ilvl="4">
      <w:start w:val="0"/>
      <w:numFmt w:val="bullet"/>
      <w:lvlText w:val="•"/>
      <w:lvlJc w:val="left"/>
      <w:pPr>
        <w:ind w:left="2136" w:hanging="240"/>
      </w:pPr>
      <w:rPr>
        <w:rFonts w:hint="default"/>
      </w:rPr>
    </w:lvl>
    <w:lvl w:ilvl="5">
      <w:start w:val="0"/>
      <w:numFmt w:val="bullet"/>
      <w:lvlText w:val="•"/>
      <w:lvlJc w:val="left"/>
      <w:pPr>
        <w:ind w:left="2606" w:hanging="240"/>
      </w:pPr>
      <w:rPr>
        <w:rFonts w:hint="default"/>
      </w:rPr>
    </w:lvl>
    <w:lvl w:ilvl="6">
      <w:start w:val="0"/>
      <w:numFmt w:val="bullet"/>
      <w:lvlText w:val="•"/>
      <w:lvlJc w:val="left"/>
      <w:pPr>
        <w:ind w:left="3075" w:hanging="240"/>
      </w:pPr>
      <w:rPr>
        <w:rFonts w:hint="default"/>
      </w:rPr>
    </w:lvl>
    <w:lvl w:ilvl="7">
      <w:start w:val="0"/>
      <w:numFmt w:val="bullet"/>
      <w:lvlText w:val="•"/>
      <w:lvlJc w:val="left"/>
      <w:pPr>
        <w:ind w:left="3544" w:hanging="240"/>
      </w:pPr>
      <w:rPr>
        <w:rFonts w:hint="default"/>
      </w:rPr>
    </w:lvl>
    <w:lvl w:ilvl="8">
      <w:start w:val="0"/>
      <w:numFmt w:val="bullet"/>
      <w:lvlText w:val="•"/>
      <w:lvlJc w:val="left"/>
      <w:pPr>
        <w:ind w:left="4013" w:hanging="240"/>
      </w:pPr>
      <w:rPr>
        <w:rFonts w:hint="default"/>
      </w:rPr>
    </w:lvl>
  </w:abstractNum>
  <w:abstractNum w:abstractNumId="2">
    <w:multiLevelType w:val="hybridMultilevel"/>
    <w:lvl w:ilvl="0">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1819" w:hanging="240"/>
      </w:pPr>
      <w:rPr>
        <w:rFonts w:hint="default"/>
      </w:rPr>
    </w:lvl>
    <w:lvl w:ilvl="2">
      <w:start w:val="0"/>
      <w:numFmt w:val="bullet"/>
      <w:lvlText w:val="•"/>
      <w:lvlJc w:val="left"/>
      <w:pPr>
        <w:ind w:left="2978" w:hanging="240"/>
      </w:pPr>
      <w:rPr>
        <w:rFonts w:hint="default"/>
      </w:rPr>
    </w:lvl>
    <w:lvl w:ilvl="3">
      <w:start w:val="0"/>
      <w:numFmt w:val="bullet"/>
      <w:lvlText w:val="•"/>
      <w:lvlJc w:val="left"/>
      <w:pPr>
        <w:ind w:left="4137" w:hanging="240"/>
      </w:pPr>
      <w:rPr>
        <w:rFonts w:hint="default"/>
      </w:rPr>
    </w:lvl>
    <w:lvl w:ilvl="4">
      <w:start w:val="0"/>
      <w:numFmt w:val="bullet"/>
      <w:lvlText w:val="•"/>
      <w:lvlJc w:val="left"/>
      <w:pPr>
        <w:ind w:left="5296" w:hanging="240"/>
      </w:pPr>
      <w:rPr>
        <w:rFonts w:hint="default"/>
      </w:rPr>
    </w:lvl>
    <w:lvl w:ilvl="5">
      <w:start w:val="0"/>
      <w:numFmt w:val="bullet"/>
      <w:lvlText w:val="•"/>
      <w:lvlJc w:val="left"/>
      <w:pPr>
        <w:ind w:left="6456" w:hanging="240"/>
      </w:pPr>
      <w:rPr>
        <w:rFonts w:hint="default"/>
      </w:rPr>
    </w:lvl>
    <w:lvl w:ilvl="6">
      <w:start w:val="0"/>
      <w:numFmt w:val="bullet"/>
      <w:lvlText w:val="•"/>
      <w:lvlJc w:val="left"/>
      <w:pPr>
        <w:ind w:left="7615" w:hanging="240"/>
      </w:pPr>
      <w:rPr>
        <w:rFonts w:hint="default"/>
      </w:rPr>
    </w:lvl>
    <w:lvl w:ilvl="7">
      <w:start w:val="0"/>
      <w:numFmt w:val="bullet"/>
      <w:lvlText w:val="•"/>
      <w:lvlJc w:val="left"/>
      <w:pPr>
        <w:ind w:left="8774" w:hanging="240"/>
      </w:pPr>
      <w:rPr>
        <w:rFonts w:hint="default"/>
      </w:rPr>
    </w:lvl>
    <w:lvl w:ilvl="8">
      <w:start w:val="0"/>
      <w:numFmt w:val="bullet"/>
      <w:lvlText w:val="•"/>
      <w:lvlJc w:val="left"/>
      <w:pPr>
        <w:ind w:left="9933" w:hanging="240"/>
      </w:pPr>
      <w:rPr>
        <w:rFonts w:hint="default"/>
      </w:rPr>
    </w:lvl>
  </w:abstractNum>
  <w:abstractNum w:abstractNumId="1">
    <w:multiLevelType w:val="hybridMultilevel"/>
    <w:lvl w:ilvl="0">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1">
      <w:start w:val="0"/>
      <w:numFmt w:val="bullet"/>
      <w:lvlText w:val="•"/>
      <w:lvlJc w:val="left"/>
      <w:pPr>
        <w:ind w:left="1859" w:hanging="240"/>
      </w:pPr>
      <w:rPr>
        <w:rFonts w:hint="default"/>
      </w:rPr>
    </w:lvl>
    <w:lvl w:ilvl="2">
      <w:start w:val="0"/>
      <w:numFmt w:val="bullet"/>
      <w:lvlText w:val="•"/>
      <w:lvlJc w:val="left"/>
      <w:pPr>
        <w:ind w:left="3059" w:hanging="240"/>
      </w:pPr>
      <w:rPr>
        <w:rFonts w:hint="default"/>
      </w:rPr>
    </w:lvl>
    <w:lvl w:ilvl="3">
      <w:start w:val="0"/>
      <w:numFmt w:val="bullet"/>
      <w:lvlText w:val="•"/>
      <w:lvlJc w:val="left"/>
      <w:pPr>
        <w:ind w:left="4259" w:hanging="240"/>
      </w:pPr>
      <w:rPr>
        <w:rFonts w:hint="default"/>
      </w:rPr>
    </w:lvl>
    <w:lvl w:ilvl="4">
      <w:start w:val="0"/>
      <w:numFmt w:val="bullet"/>
      <w:lvlText w:val="•"/>
      <w:lvlJc w:val="left"/>
      <w:pPr>
        <w:ind w:left="5458" w:hanging="240"/>
      </w:pPr>
      <w:rPr>
        <w:rFonts w:hint="default"/>
      </w:rPr>
    </w:lvl>
    <w:lvl w:ilvl="5">
      <w:start w:val="0"/>
      <w:numFmt w:val="bullet"/>
      <w:lvlText w:val="•"/>
      <w:lvlJc w:val="left"/>
      <w:pPr>
        <w:ind w:left="6658" w:hanging="240"/>
      </w:pPr>
      <w:rPr>
        <w:rFonts w:hint="default"/>
      </w:rPr>
    </w:lvl>
    <w:lvl w:ilvl="6">
      <w:start w:val="0"/>
      <w:numFmt w:val="bullet"/>
      <w:lvlText w:val="•"/>
      <w:lvlJc w:val="left"/>
      <w:pPr>
        <w:ind w:left="7858" w:hanging="240"/>
      </w:pPr>
      <w:rPr>
        <w:rFonts w:hint="default"/>
      </w:rPr>
    </w:lvl>
    <w:lvl w:ilvl="7">
      <w:start w:val="0"/>
      <w:numFmt w:val="bullet"/>
      <w:lvlText w:val="•"/>
      <w:lvlJc w:val="left"/>
      <w:pPr>
        <w:ind w:left="9057" w:hanging="240"/>
      </w:pPr>
      <w:rPr>
        <w:rFonts w:hint="default"/>
      </w:rPr>
    </w:lvl>
    <w:lvl w:ilvl="8">
      <w:start w:val="0"/>
      <w:numFmt w:val="bullet"/>
      <w:lvlText w:val="•"/>
      <w:lvlJc w:val="left"/>
      <w:pPr>
        <w:ind w:left="10257" w:hanging="240"/>
      </w:pPr>
      <w:rPr>
        <w:rFonts w:hint="default"/>
      </w:rPr>
    </w:lvl>
  </w:abstractNum>
  <w:abstractNum w:abstractNumId="0">
    <w:multiLevelType w:val="hybridMultilevel"/>
    <w:lvl w:ilvl="0">
      <w:start w:val="1"/>
      <w:numFmt w:val="decimal"/>
      <w:lvlText w:val="%1."/>
      <w:lvlJc w:val="left"/>
      <w:pPr>
        <w:ind w:left="398" w:hanging="379"/>
        <w:jc w:val="left"/>
      </w:pPr>
      <w:rPr>
        <w:rFonts w:hint="default" w:ascii="Arial" w:hAnsi="Arial" w:eastAsia="Arial" w:cs="Arial"/>
        <w:color w:val="222222"/>
        <w:spacing w:val="-10"/>
        <w:w w:val="97"/>
        <w:sz w:val="34"/>
        <w:szCs w:val="34"/>
      </w:rPr>
    </w:lvl>
    <w:lvl w:ilvl="1">
      <w:start w:val="0"/>
      <w:numFmt w:val="bullet"/>
      <w:lvlText w:val="•"/>
      <w:lvlJc w:val="left"/>
      <w:pPr>
        <w:ind w:left="660" w:hanging="240"/>
      </w:pPr>
      <w:rPr>
        <w:rFonts w:hint="default" w:ascii="Arial Unicode MS" w:hAnsi="Arial Unicode MS" w:eastAsia="Arial Unicode MS" w:cs="Arial Unicode MS"/>
        <w:color w:val="606060"/>
        <w:w w:val="99"/>
        <w:position w:val="-1"/>
        <w:sz w:val="34"/>
        <w:szCs w:val="34"/>
      </w:rPr>
    </w:lvl>
    <w:lvl w:ilvl="2">
      <w:start w:val="0"/>
      <w:numFmt w:val="bullet"/>
      <w:lvlText w:val="•"/>
      <w:lvlJc w:val="left"/>
      <w:pPr>
        <w:ind w:left="2002" w:hanging="240"/>
      </w:pPr>
      <w:rPr>
        <w:rFonts w:hint="default"/>
      </w:rPr>
    </w:lvl>
    <w:lvl w:ilvl="3">
      <w:start w:val="0"/>
      <w:numFmt w:val="bullet"/>
      <w:lvlText w:val="•"/>
      <w:lvlJc w:val="left"/>
      <w:pPr>
        <w:ind w:left="3344" w:hanging="240"/>
      </w:pPr>
      <w:rPr>
        <w:rFonts w:hint="default"/>
      </w:rPr>
    </w:lvl>
    <w:lvl w:ilvl="4">
      <w:start w:val="0"/>
      <w:numFmt w:val="bullet"/>
      <w:lvlText w:val="•"/>
      <w:lvlJc w:val="left"/>
      <w:pPr>
        <w:ind w:left="4686" w:hanging="240"/>
      </w:pPr>
      <w:rPr>
        <w:rFonts w:hint="default"/>
      </w:rPr>
    </w:lvl>
    <w:lvl w:ilvl="5">
      <w:start w:val="0"/>
      <w:numFmt w:val="bullet"/>
      <w:lvlText w:val="•"/>
      <w:lvlJc w:val="left"/>
      <w:pPr>
        <w:ind w:left="6028" w:hanging="240"/>
      </w:pPr>
      <w:rPr>
        <w:rFonts w:hint="default"/>
      </w:rPr>
    </w:lvl>
    <w:lvl w:ilvl="6">
      <w:start w:val="0"/>
      <w:numFmt w:val="bullet"/>
      <w:lvlText w:val="•"/>
      <w:lvlJc w:val="left"/>
      <w:pPr>
        <w:ind w:left="7371" w:hanging="240"/>
      </w:pPr>
      <w:rPr>
        <w:rFonts w:hint="default"/>
      </w:rPr>
    </w:lvl>
    <w:lvl w:ilvl="7">
      <w:start w:val="0"/>
      <w:numFmt w:val="bullet"/>
      <w:lvlText w:val="•"/>
      <w:lvlJc w:val="left"/>
      <w:pPr>
        <w:ind w:left="8713" w:hanging="240"/>
      </w:pPr>
      <w:rPr>
        <w:rFonts w:hint="default"/>
      </w:rPr>
    </w:lvl>
    <w:lvl w:ilvl="8">
      <w:start w:val="0"/>
      <w:numFmt w:val="bullet"/>
      <w:lvlText w:val="•"/>
      <w:lvlJc w:val="left"/>
      <w:pPr>
        <w:ind w:left="10055" w:hanging="240"/>
      </w:pPr>
      <w:rPr>
        <w:rFonts w:hint="default"/>
      </w:rPr>
    </w:lvl>
  </w:abstractNum>
  <w:num w:numId="11">
    <w:abstractNumId w:val="10"/>
  </w:num>
  <w:num w:numId="7">
    <w:abstractNumId w:val="6"/>
  </w:num>
  <w:num w:numId="291">
    <w:abstractNumId w:val="290"/>
  </w:num>
  <w:num w:numId="290">
    <w:abstractNumId w:val="289"/>
  </w:num>
  <w:num w:numId="289">
    <w:abstractNumId w:val="288"/>
  </w:num>
  <w:num w:numId="288">
    <w:abstractNumId w:val="287"/>
  </w:num>
  <w:num w:numId="287">
    <w:abstractNumId w:val="286"/>
  </w:num>
  <w:num w:numId="286">
    <w:abstractNumId w:val="285"/>
  </w:num>
  <w:num w:numId="285">
    <w:abstractNumId w:val="284"/>
  </w:num>
  <w:num w:numId="284">
    <w:abstractNumId w:val="283"/>
  </w:num>
  <w:num w:numId="283">
    <w:abstractNumId w:val="282"/>
  </w:num>
  <w:num w:numId="282">
    <w:abstractNumId w:val="281"/>
  </w:num>
  <w:num w:numId="281">
    <w:abstractNumId w:val="280"/>
  </w:num>
  <w:num w:numId="280">
    <w:abstractNumId w:val="279"/>
  </w:num>
  <w:num w:numId="279">
    <w:abstractNumId w:val="278"/>
  </w:num>
  <w:num w:numId="278">
    <w:abstractNumId w:val="277"/>
  </w:num>
  <w:num w:numId="277">
    <w:abstractNumId w:val="276"/>
  </w:num>
  <w:num w:numId="276">
    <w:abstractNumId w:val="275"/>
  </w:num>
  <w:num w:numId="275">
    <w:abstractNumId w:val="274"/>
  </w:num>
  <w:num w:numId="274">
    <w:abstractNumId w:val="273"/>
  </w:num>
  <w:num w:numId="273">
    <w:abstractNumId w:val="272"/>
  </w:num>
  <w:num w:numId="272">
    <w:abstractNumId w:val="271"/>
  </w:num>
  <w:num w:numId="271">
    <w:abstractNumId w:val="270"/>
  </w:num>
  <w:num w:numId="270">
    <w:abstractNumId w:val="269"/>
  </w:num>
  <w:num w:numId="269">
    <w:abstractNumId w:val="268"/>
  </w:num>
  <w:num w:numId="268">
    <w:abstractNumId w:val="267"/>
  </w:num>
  <w:num w:numId="267">
    <w:abstractNumId w:val="266"/>
  </w:num>
  <w:num w:numId="266">
    <w:abstractNumId w:val="265"/>
  </w:num>
  <w:num w:numId="265">
    <w:abstractNumId w:val="264"/>
  </w:num>
  <w:num w:numId="264">
    <w:abstractNumId w:val="263"/>
  </w:num>
  <w:num w:numId="263">
    <w:abstractNumId w:val="262"/>
  </w:num>
  <w:num w:numId="262">
    <w:abstractNumId w:val="261"/>
  </w:num>
  <w:num w:numId="261">
    <w:abstractNumId w:val="260"/>
  </w:num>
  <w:num w:numId="260">
    <w:abstractNumId w:val="259"/>
  </w:num>
  <w:num w:numId="259">
    <w:abstractNumId w:val="258"/>
  </w:num>
  <w:num w:numId="258">
    <w:abstractNumId w:val="257"/>
  </w:num>
  <w:num w:numId="257">
    <w:abstractNumId w:val="256"/>
  </w:num>
  <w:num w:numId="256">
    <w:abstractNumId w:val="255"/>
  </w:num>
  <w:num w:numId="255">
    <w:abstractNumId w:val="254"/>
  </w:num>
  <w:num w:numId="254">
    <w:abstractNumId w:val="253"/>
  </w:num>
  <w:num w:numId="253">
    <w:abstractNumId w:val="252"/>
  </w:num>
  <w:num w:numId="252">
    <w:abstractNumId w:val="251"/>
  </w:num>
  <w:num w:numId="251">
    <w:abstractNumId w:val="250"/>
  </w:num>
  <w:num w:numId="250">
    <w:abstractNumId w:val="249"/>
  </w:num>
  <w:num w:numId="249">
    <w:abstractNumId w:val="248"/>
  </w:num>
  <w:num w:numId="248">
    <w:abstractNumId w:val="247"/>
  </w:num>
  <w:num w:numId="247">
    <w:abstractNumId w:val="246"/>
  </w:num>
  <w:num w:numId="246">
    <w:abstractNumId w:val="245"/>
  </w:num>
  <w:num w:numId="245">
    <w:abstractNumId w:val="244"/>
  </w:num>
  <w:num w:numId="244">
    <w:abstractNumId w:val="243"/>
  </w:num>
  <w:num w:numId="243">
    <w:abstractNumId w:val="242"/>
  </w:num>
  <w:num w:numId="242">
    <w:abstractNumId w:val="241"/>
  </w:num>
  <w:num w:numId="241">
    <w:abstractNumId w:val="240"/>
  </w:num>
  <w:num w:numId="240">
    <w:abstractNumId w:val="239"/>
  </w:num>
  <w:num w:numId="239">
    <w:abstractNumId w:val="238"/>
  </w:num>
  <w:num w:numId="238">
    <w:abstractNumId w:val="237"/>
  </w:num>
  <w:num w:numId="237">
    <w:abstractNumId w:val="236"/>
  </w:num>
  <w:num w:numId="236">
    <w:abstractNumId w:val="235"/>
  </w:num>
  <w:num w:numId="235">
    <w:abstractNumId w:val="234"/>
  </w:num>
  <w:num w:numId="234">
    <w:abstractNumId w:val="233"/>
  </w:num>
  <w:num w:numId="233">
    <w:abstractNumId w:val="232"/>
  </w:num>
  <w:num w:numId="232">
    <w:abstractNumId w:val="231"/>
  </w:num>
  <w:num w:numId="231">
    <w:abstractNumId w:val="230"/>
  </w:num>
  <w:num w:numId="230">
    <w:abstractNumId w:val="229"/>
  </w:num>
  <w:num w:numId="229">
    <w:abstractNumId w:val="228"/>
  </w:num>
  <w:num w:numId="228">
    <w:abstractNumId w:val="227"/>
  </w:num>
  <w:num w:numId="227">
    <w:abstractNumId w:val="226"/>
  </w:num>
  <w:num w:numId="226">
    <w:abstractNumId w:val="225"/>
  </w:num>
  <w:num w:numId="225">
    <w:abstractNumId w:val="224"/>
  </w:num>
  <w:num w:numId="224">
    <w:abstractNumId w:val="223"/>
  </w:num>
  <w:num w:numId="223">
    <w:abstractNumId w:val="222"/>
  </w:num>
  <w:num w:numId="222">
    <w:abstractNumId w:val="221"/>
  </w:num>
  <w:num w:numId="221">
    <w:abstractNumId w:val="220"/>
  </w:num>
  <w:num w:numId="220">
    <w:abstractNumId w:val="219"/>
  </w:num>
  <w:num w:numId="219">
    <w:abstractNumId w:val="218"/>
  </w:num>
  <w:num w:numId="218">
    <w:abstractNumId w:val="217"/>
  </w:num>
  <w:num w:numId="217">
    <w:abstractNumId w:val="216"/>
  </w:num>
  <w:num w:numId="216">
    <w:abstractNumId w:val="215"/>
  </w:num>
  <w:num w:numId="215">
    <w:abstractNumId w:val="214"/>
  </w:num>
  <w:num w:numId="214">
    <w:abstractNumId w:val="213"/>
  </w:num>
  <w:num w:numId="213">
    <w:abstractNumId w:val="212"/>
  </w:num>
  <w:num w:numId="212">
    <w:abstractNumId w:val="211"/>
  </w:num>
  <w:num w:numId="211">
    <w:abstractNumId w:val="210"/>
  </w:num>
  <w:num w:numId="210">
    <w:abstractNumId w:val="209"/>
  </w:num>
  <w:num w:numId="209">
    <w:abstractNumId w:val="208"/>
  </w:num>
  <w:num w:numId="208">
    <w:abstractNumId w:val="207"/>
  </w:num>
  <w:num w:numId="207">
    <w:abstractNumId w:val="206"/>
  </w:num>
  <w:num w:numId="206">
    <w:abstractNumId w:val="205"/>
  </w:num>
  <w:num w:numId="205">
    <w:abstractNumId w:val="204"/>
  </w:num>
  <w:num w:numId="204">
    <w:abstractNumId w:val="203"/>
  </w:num>
  <w:num w:numId="203">
    <w:abstractNumId w:val="202"/>
  </w:num>
  <w:num w:numId="202">
    <w:abstractNumId w:val="201"/>
  </w:num>
  <w:num w:numId="201">
    <w:abstractNumId w:val="200"/>
  </w:num>
  <w:num w:numId="200">
    <w:abstractNumId w:val="199"/>
  </w:num>
  <w:num w:numId="199">
    <w:abstractNumId w:val="198"/>
  </w:num>
  <w:num w:numId="198">
    <w:abstractNumId w:val="197"/>
  </w:num>
  <w:num w:numId="197">
    <w:abstractNumId w:val="196"/>
  </w:num>
  <w:num w:numId="196">
    <w:abstractNumId w:val="195"/>
  </w:num>
  <w:num w:numId="195">
    <w:abstractNumId w:val="194"/>
  </w:num>
  <w:num w:numId="194">
    <w:abstractNumId w:val="193"/>
  </w:num>
  <w:num w:numId="193">
    <w:abstractNumId w:val="192"/>
  </w:num>
  <w:num w:numId="192">
    <w:abstractNumId w:val="191"/>
  </w:num>
  <w:num w:numId="191">
    <w:abstractNumId w:val="190"/>
  </w:num>
  <w:num w:numId="190">
    <w:abstractNumId w:val="189"/>
  </w:num>
  <w:num w:numId="189">
    <w:abstractNumId w:val="188"/>
  </w:num>
  <w:num w:numId="188">
    <w:abstractNumId w:val="187"/>
  </w:num>
  <w:num w:numId="187">
    <w:abstractNumId w:val="186"/>
  </w:num>
  <w:num w:numId="186">
    <w:abstractNumId w:val="185"/>
  </w:num>
  <w:num w:numId="185">
    <w:abstractNumId w:val="184"/>
  </w:num>
  <w:num w:numId="184">
    <w:abstractNumId w:val="183"/>
  </w:num>
  <w:num w:numId="183">
    <w:abstractNumId w:val="182"/>
  </w:num>
  <w:num w:numId="182">
    <w:abstractNumId w:val="181"/>
  </w:num>
  <w:num w:numId="181">
    <w:abstractNumId w:val="180"/>
  </w:num>
  <w:num w:numId="180">
    <w:abstractNumId w:val="179"/>
  </w:num>
  <w:num w:numId="179">
    <w:abstractNumId w:val="178"/>
  </w:num>
  <w:num w:numId="178">
    <w:abstractNumId w:val="177"/>
  </w:num>
  <w:num w:numId="177">
    <w:abstractNumId w:val="176"/>
  </w:num>
  <w:num w:numId="176">
    <w:abstractNumId w:val="175"/>
  </w:num>
  <w:num w:numId="175">
    <w:abstractNumId w:val="174"/>
  </w:num>
  <w:num w:numId="174">
    <w:abstractNumId w:val="173"/>
  </w:num>
  <w:num w:numId="173">
    <w:abstractNumId w:val="172"/>
  </w:num>
  <w:num w:numId="172">
    <w:abstractNumId w:val="171"/>
  </w:num>
  <w:num w:numId="171">
    <w:abstractNumId w:val="170"/>
  </w:num>
  <w:num w:numId="170">
    <w:abstractNumId w:val="169"/>
  </w:num>
  <w:num w:numId="169">
    <w:abstractNumId w:val="168"/>
  </w:num>
  <w:num w:numId="168">
    <w:abstractNumId w:val="167"/>
  </w:num>
  <w:num w:numId="167">
    <w:abstractNumId w:val="166"/>
  </w:num>
  <w:num w:numId="166">
    <w:abstractNumId w:val="165"/>
  </w:num>
  <w:num w:numId="165">
    <w:abstractNumId w:val="164"/>
  </w:num>
  <w:num w:numId="164">
    <w:abstractNumId w:val="163"/>
  </w:num>
  <w:num w:numId="163">
    <w:abstractNumId w:val="162"/>
  </w:num>
  <w:num w:numId="162">
    <w:abstractNumId w:val="161"/>
  </w:num>
  <w:num w:numId="161">
    <w:abstractNumId w:val="160"/>
  </w:num>
  <w:num w:numId="160">
    <w:abstractNumId w:val="159"/>
  </w:num>
  <w:num w:numId="159">
    <w:abstractNumId w:val="158"/>
  </w:num>
  <w:num w:numId="158">
    <w:abstractNumId w:val="157"/>
  </w:num>
  <w:num w:numId="157">
    <w:abstractNumId w:val="156"/>
  </w:num>
  <w:num w:numId="156">
    <w:abstractNumId w:val="155"/>
  </w:num>
  <w:num w:numId="155">
    <w:abstractNumId w:val="154"/>
  </w:num>
  <w:num w:numId="154">
    <w:abstractNumId w:val="153"/>
  </w:num>
  <w:num w:numId="153">
    <w:abstractNumId w:val="152"/>
  </w:num>
  <w:num w:numId="152">
    <w:abstractNumId w:val="151"/>
  </w:num>
  <w:num w:numId="151">
    <w:abstractNumId w:val="150"/>
  </w:num>
  <w:num w:numId="150">
    <w:abstractNumId w:val="149"/>
  </w:num>
  <w:num w:numId="149">
    <w:abstractNumId w:val="148"/>
  </w:num>
  <w:num w:numId="148">
    <w:abstractNumId w:val="147"/>
  </w:num>
  <w:num w:numId="147">
    <w:abstractNumId w:val="146"/>
  </w:num>
  <w:num w:numId="146">
    <w:abstractNumId w:val="145"/>
  </w:num>
  <w:num w:numId="145">
    <w:abstractNumId w:val="144"/>
  </w:num>
  <w:num w:numId="144">
    <w:abstractNumId w:val="143"/>
  </w:num>
  <w:num w:numId="143">
    <w:abstractNumId w:val="142"/>
  </w:num>
  <w:num w:numId="142">
    <w:abstractNumId w:val="141"/>
  </w:num>
  <w:num w:numId="141">
    <w:abstractNumId w:val="140"/>
  </w:num>
  <w:num w:numId="140">
    <w:abstractNumId w:val="139"/>
  </w:num>
  <w:num w:numId="139">
    <w:abstractNumId w:val="138"/>
  </w:num>
  <w:num w:numId="138">
    <w:abstractNumId w:val="137"/>
  </w:num>
  <w:num w:numId="137">
    <w:abstractNumId w:val="136"/>
  </w:num>
  <w:num w:numId="136">
    <w:abstractNumId w:val="135"/>
  </w:num>
  <w:num w:numId="135">
    <w:abstractNumId w:val="134"/>
  </w:num>
  <w:num w:numId="134">
    <w:abstractNumId w:val="133"/>
  </w:num>
  <w:num w:numId="133">
    <w:abstractNumId w:val="132"/>
  </w:num>
  <w:num w:numId="132">
    <w:abstractNumId w:val="131"/>
  </w:num>
  <w:num w:numId="131">
    <w:abstractNumId w:val="130"/>
  </w:num>
  <w:num w:numId="130">
    <w:abstractNumId w:val="129"/>
  </w:num>
  <w:num w:numId="129">
    <w:abstractNumId w:val="128"/>
  </w:num>
  <w:num w:numId="128">
    <w:abstractNumId w:val="127"/>
  </w:num>
  <w:num w:numId="127">
    <w:abstractNumId w:val="126"/>
  </w:num>
  <w:num w:numId="126">
    <w:abstractNumId w:val="125"/>
  </w:num>
  <w:num w:numId="125">
    <w:abstractNumId w:val="124"/>
  </w:num>
  <w:num w:numId="124">
    <w:abstractNumId w:val="123"/>
  </w:num>
  <w:num w:numId="123">
    <w:abstractNumId w:val="122"/>
  </w:num>
  <w:num w:numId="122">
    <w:abstractNumId w:val="121"/>
  </w:num>
  <w:num w:numId="121">
    <w:abstractNumId w:val="120"/>
  </w:num>
  <w:num w:numId="120">
    <w:abstractNumId w:val="119"/>
  </w:num>
  <w:num w:numId="119">
    <w:abstractNumId w:val="118"/>
  </w:num>
  <w:num w:numId="118">
    <w:abstractNumId w:val="117"/>
  </w:num>
  <w:num w:numId="117">
    <w:abstractNumId w:val="116"/>
  </w:num>
  <w:num w:numId="116">
    <w:abstractNumId w:val="115"/>
  </w:num>
  <w:num w:numId="115">
    <w:abstractNumId w:val="114"/>
  </w:num>
  <w:num w:numId="114">
    <w:abstractNumId w:val="113"/>
  </w:num>
  <w:num w:numId="113">
    <w:abstractNumId w:val="112"/>
  </w:num>
  <w:num w:numId="112">
    <w:abstractNumId w:val="111"/>
  </w:num>
  <w:num w:numId="111">
    <w:abstractNumId w:val="110"/>
  </w:num>
  <w:num w:numId="110">
    <w:abstractNumId w:val="109"/>
  </w:num>
  <w:num w:numId="109">
    <w:abstractNumId w:val="108"/>
  </w:num>
  <w:num w:numId="108">
    <w:abstractNumId w:val="107"/>
  </w:num>
  <w:num w:numId="107">
    <w:abstractNumId w:val="106"/>
  </w:num>
  <w:num w:numId="106">
    <w:abstractNumId w:val="105"/>
  </w:num>
  <w:num w:numId="105">
    <w:abstractNumId w:val="104"/>
  </w:num>
  <w:num w:numId="104">
    <w:abstractNumId w:val="103"/>
  </w:num>
  <w:num w:numId="103">
    <w:abstractNumId w:val="102"/>
  </w:num>
  <w:num w:numId="102">
    <w:abstractNumId w:val="101"/>
  </w:num>
  <w:num w:numId="101">
    <w:abstractNumId w:val="100"/>
  </w:num>
  <w:num w:numId="100">
    <w:abstractNumId w:val="99"/>
  </w:num>
  <w:num w:numId="99">
    <w:abstractNumId w:val="98"/>
  </w:num>
  <w:num w:numId="98">
    <w:abstractNumId w:val="97"/>
  </w:num>
  <w:num w:numId="97">
    <w:abstractNumId w:val="96"/>
  </w:num>
  <w:num w:numId="96">
    <w:abstractNumId w:val="95"/>
  </w:num>
  <w:num w:numId="95">
    <w:abstractNumId w:val="94"/>
  </w:num>
  <w:num w:numId="94">
    <w:abstractNumId w:val="93"/>
  </w:num>
  <w:num w:numId="93">
    <w:abstractNumId w:val="92"/>
  </w:num>
  <w:num w:numId="92">
    <w:abstractNumId w:val="91"/>
  </w:num>
  <w:num w:numId="91">
    <w:abstractNumId w:val="90"/>
  </w:num>
  <w:num w:numId="90">
    <w:abstractNumId w:val="89"/>
  </w:num>
  <w:num w:numId="89">
    <w:abstractNumId w:val="88"/>
  </w:num>
  <w:num w:numId="88">
    <w:abstractNumId w:val="87"/>
  </w:num>
  <w:num w:numId="87">
    <w:abstractNumId w:val="86"/>
  </w:num>
  <w:num w:numId="86">
    <w:abstractNumId w:val="85"/>
  </w:num>
  <w:num w:numId="85">
    <w:abstractNumId w:val="84"/>
  </w:num>
  <w:num w:numId="84">
    <w:abstractNumId w:val="83"/>
  </w:num>
  <w:num w:numId="83">
    <w:abstractNumId w:val="82"/>
  </w:num>
  <w:num w:numId="82">
    <w:abstractNumId w:val="81"/>
  </w:num>
  <w:num w:numId="81">
    <w:abstractNumId w:val="80"/>
  </w:num>
  <w:num w:numId="80">
    <w:abstractNumId w:val="79"/>
  </w:num>
  <w:num w:numId="79">
    <w:abstractNumId w:val="78"/>
  </w:num>
  <w:num w:numId="78">
    <w:abstractNumId w:val="77"/>
  </w:num>
  <w:num w:numId="77">
    <w:abstractNumId w:val="76"/>
  </w:num>
  <w:num w:numId="76">
    <w:abstractNumId w:val="75"/>
  </w:num>
  <w:num w:numId="75">
    <w:abstractNumId w:val="74"/>
  </w:num>
  <w:num w:numId="74">
    <w:abstractNumId w:val="73"/>
  </w:num>
  <w:num w:numId="73">
    <w:abstractNumId w:val="72"/>
  </w:num>
  <w:num w:numId="72">
    <w:abstractNumId w:val="71"/>
  </w:num>
  <w:num w:numId="71">
    <w:abstractNumId w:val="70"/>
  </w:num>
  <w:num w:numId="70">
    <w:abstractNumId w:val="69"/>
  </w:num>
  <w:num w:numId="69">
    <w:abstractNumId w:val="68"/>
  </w:num>
  <w:num w:numId="68">
    <w:abstractNumId w:val="67"/>
  </w:num>
  <w:num w:numId="67">
    <w:abstractNumId w:val="66"/>
  </w:num>
  <w:num w:numId="66">
    <w:abstractNumId w:val="65"/>
  </w:num>
  <w:num w:numId="65">
    <w:abstractNumId w:val="64"/>
  </w:num>
  <w:num w:numId="64">
    <w:abstractNumId w:val="63"/>
  </w:num>
  <w:num w:numId="63">
    <w:abstractNumId w:val="62"/>
  </w:num>
  <w:num w:numId="62">
    <w:abstractNumId w:val="61"/>
  </w:num>
  <w:num w:numId="61">
    <w:abstractNumId w:val="60"/>
  </w:num>
  <w:num w:numId="60">
    <w:abstractNumId w:val="59"/>
  </w:num>
  <w:num w:numId="59">
    <w:abstractNumId w:val="58"/>
  </w:num>
  <w:num w:numId="58">
    <w:abstractNumId w:val="57"/>
  </w:num>
  <w:num w:numId="57">
    <w:abstractNumId w:val="56"/>
  </w:num>
  <w:num w:numId="56">
    <w:abstractNumId w:val="55"/>
  </w:num>
  <w:num w:numId="55">
    <w:abstractNumId w:val="54"/>
  </w:num>
  <w:num w:numId="54">
    <w:abstractNumId w:val="53"/>
  </w:num>
  <w:num w:numId="53">
    <w:abstractNumId w:val="52"/>
  </w:num>
  <w:num w:numId="52">
    <w:abstractNumId w:val="51"/>
  </w:num>
  <w:num w:numId="51">
    <w:abstractNumId w:val="50"/>
  </w:num>
  <w:num w:numId="50">
    <w:abstractNumId w:val="49"/>
  </w:num>
  <w:num w:numId="49">
    <w:abstractNumId w:val="48"/>
  </w:num>
  <w:num w:numId="48">
    <w:abstractNumId w:val="47"/>
  </w:num>
  <w:num w:numId="47">
    <w:abstractNumId w:val="46"/>
  </w:num>
  <w:num w:numId="46">
    <w:abstractNumId w:val="45"/>
  </w:num>
  <w:num w:numId="45">
    <w:abstractNumId w:val="44"/>
  </w:num>
  <w:num w:numId="44">
    <w:abstractNumId w:val="43"/>
  </w:num>
  <w:num w:numId="43">
    <w:abstractNumId w:val="42"/>
  </w:num>
  <w:num w:numId="42">
    <w:abstractNumId w:val="41"/>
  </w:num>
  <w:num w:numId="41">
    <w:abstractNumId w:val="40"/>
  </w:num>
  <w:num w:numId="40">
    <w:abstractNumId w:val="39"/>
  </w:num>
  <w:num w:numId="39">
    <w:abstractNumId w:val="38"/>
  </w:num>
  <w:num w:numId="38">
    <w:abstractNumId w:val="37"/>
  </w:num>
  <w:num w:numId="37">
    <w:abstractNumId w:val="36"/>
  </w:num>
  <w:num w:numId="36">
    <w:abstractNumId w:val="35"/>
  </w:num>
  <w:num w:numId="35">
    <w:abstractNumId w:val="34"/>
  </w:num>
  <w:num w:numId="34">
    <w:abstractNumId w:val="33"/>
  </w: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0">
    <w:abstractNumId w:val="9"/>
  </w:num>
  <w:num w:numId="9">
    <w:abstractNumId w:val="8"/>
  </w:num>
  <w:num w:numId="8">
    <w:abstractNumId w:val="7"/>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rPr>
  </w:style>
  <w:style w:styleId="BodyText" w:type="paragraph">
    <w:name w:val="Body Text"/>
    <w:basedOn w:val="Normal"/>
    <w:uiPriority w:val="1"/>
    <w:qFormat/>
    <w:pPr>
      <w:spacing w:before="24"/>
      <w:ind w:left="20"/>
    </w:pPr>
    <w:rPr>
      <w:rFonts w:ascii="Arial" w:hAnsi="Arial" w:eastAsia="Arial" w:cs="Arial"/>
      <w:sz w:val="34"/>
      <w:szCs w:val="34"/>
    </w:rPr>
  </w:style>
  <w:style w:styleId="ListParagraph" w:type="paragraph">
    <w:name w:val="List Paragraph"/>
    <w:basedOn w:val="Normal"/>
    <w:uiPriority w:val="1"/>
    <w:qFormat/>
    <w:pPr>
      <w:ind w:left="660" w:hanging="240"/>
    </w:pPr>
    <w:rPr>
      <w:rFonts w:ascii="Arial" w:hAnsi="Arial" w:eastAsia="Arial" w:cs="Arial"/>
    </w:rPr>
  </w:style>
  <w:style w:styleId="TableParagraph" w:type="paragraph">
    <w:name w:val="Table Paragraph"/>
    <w:basedOn w:val="Normal"/>
    <w:uiPriority w:val="1"/>
    <w:qFormat/>
    <w:pPr/>
    <w:rPr/>
  </w:style>
</w:style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3" Type="http://schemas.openxmlformats.org/officeDocument/2006/relationships/theme" Target="theme/theme1.xml"/><Relationship Id="rId21" Type="http://schemas.openxmlformats.org/officeDocument/2006/relationships/numbering" Target="numbering.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fontTable" Target="fontTable.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customXml" Target="../customXml/item3.xml"/><Relationship Id="rId5" Type="http://schemas.openxmlformats.org/officeDocument/2006/relationships/image" Target="media/image1.jpeg"/><Relationship Id="rId15" Type="http://schemas.openxmlformats.org/officeDocument/2006/relationships/image" Target="media/image11.png"/><Relationship Id="rId23" Type="http://schemas.openxmlformats.org/officeDocument/2006/relationships/customXml" Target="../customXml/item2.xml"/><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settings" Target="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customXml" Target="../customXml/item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222C76DF9BD8349B0CA3C9A1AA4C548" ma:contentTypeVersion="112" ma:contentTypeDescription="Create a new document." ma:contentTypeScope="" ma:versionID="3ba740bbfea08ad42b5fb892d4577724">
  <xsd:schema xmlns:xsd="http://www.w3.org/2001/XMLSchema" xmlns:xs="http://www.w3.org/2001/XMLSchema" xmlns:p="http://schemas.microsoft.com/office/2006/metadata/properties" xmlns:ns3="http://schemas.microsoft.com/sharepoint/v4" xmlns:ns4="9fff0862-dda6-4fd7-9437-296e7a0fcd45" xmlns:ns5="7dcc4a76-b6f0-4a5c-8242-557922f7abb0" targetNamespace="http://schemas.microsoft.com/office/2006/metadata/properties" ma:root="true" ma:fieldsID="f7fd287cc537a47f0d39eda5b7439aef" ns3:_="" ns4:_="" ns5:_="">
    <xsd:import namespace="http://schemas.microsoft.com/sharepoint/v4"/>
    <xsd:import namespace="9fff0862-dda6-4fd7-9437-296e7a0fcd45"/>
    <xsd:import namespace="7dcc4a76-b6f0-4a5c-8242-557922f7abb0"/>
    <xsd:element name="properties">
      <xsd:complexType>
        <xsd:sequence>
          <xsd:element name="documentManagement">
            <xsd:complexType>
              <xsd:all>
                <xsd:element ref="ns3:IconOverlay" minOccurs="0"/>
                <xsd:element ref="ns4:MediaServiceMetadata" minOccurs="0"/>
                <xsd:element ref="ns4:MediaServiceFastMetadata" minOccurs="0"/>
                <xsd:element ref="ns4:MediaServiceAutoTags" minOccurs="0"/>
                <xsd:element ref="ns4:MediaServiceDateTaken" minOccurs="0"/>
                <xsd:element ref="ns5:SharedWithUsers" minOccurs="0"/>
                <xsd:element ref="ns5:SharedWithDetails" minOccurs="0"/>
                <xsd:element ref="ns4:MediaServiceOCR" minOccurs="0"/>
                <xsd:element ref="ns4:MediaServiceEventHashCode" minOccurs="0"/>
                <xsd:element ref="ns4:MediaServiceGenerationTime" minOccurs="0"/>
                <xsd:element ref="ns4:MediaServiceLocation"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9" nillable="true" ma:displayName="IconOverlay" ma:hidden="true" ma:internalName="IconOverlay">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fff0862-dda6-4fd7-9437-296e7a0fcd45" elementFormDefault="qualified">
    <xsd:import namespace="http://schemas.microsoft.com/office/2006/documentManagement/types"/>
    <xsd:import namespace="http://schemas.microsoft.com/office/infopath/2007/PartnerControls"/>
    <xsd:element name="MediaServiceMetadata" ma:index="10" nillable="true" ma:displayName="MediaServiceMetadata" ma:description="" ma:hidden="true" ma:internalName="MediaServiceMetadata" ma:readOnly="true">
      <xsd:simpleType>
        <xsd:restriction base="dms:Note"/>
      </xsd:simpleType>
    </xsd:element>
    <xsd:element name="MediaServiceFastMetadata" ma:index="11" nillable="true" ma:displayName="MediaServiceFastMetadata" ma:description="" ma:hidden="true" ma:internalName="MediaServiceFastMetadata" ma:readOnly="true">
      <xsd:simpleType>
        <xsd:restriction base="dms:Note"/>
      </xsd:simpleType>
    </xsd:element>
    <xsd:element name="MediaServiceAutoTags" ma:index="12" nillable="true" ma:displayName="MediaServiceAutoTags" ma:description="" ma:internalName="MediaServiceAutoTags" ma:readOnly="true">
      <xsd:simpleType>
        <xsd:restriction base="dms:Text"/>
      </xsd:simpleType>
    </xsd:element>
    <xsd:element name="MediaServiceDateTaken" ma:index="13" nillable="true" ma:displayName="MediaServiceDateTaken" ma:description="" ma:hidden="true" ma:internalName="MediaServiceDateTaken"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dcc4a76-b6f0-4a5c-8242-557922f7abb0" elementFormDefault="qualified">
    <xsd:import namespace="http://schemas.microsoft.com/office/2006/documentManagement/types"/>
    <xsd:import namespace="http://schemas.microsoft.com/office/infopath/2007/PartnerControls"/>
    <xsd:element name="SharedWithUsers" ma:index="14"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ma:index="8" ma:displayName="Keywords"/>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IconOverlay xmlns="http://schemas.microsoft.com/sharepoint/v4" xsi:nil="true"/>
  </documentManagement>
</p:properties>
</file>

<file path=customXml/itemProps1.xml><?xml version="1.0" encoding="utf-8"?>
<ds:datastoreItem xmlns:ds="http://schemas.openxmlformats.org/officeDocument/2006/customXml" ds:itemID="{1957B5AD-176E-4655-B16C-5541021A0968}"/>
</file>

<file path=customXml/itemProps2.xml><?xml version="1.0" encoding="utf-8"?>
<ds:datastoreItem xmlns:ds="http://schemas.openxmlformats.org/officeDocument/2006/customXml" ds:itemID="{AF748A2B-76C4-4D9D-8159-E96B412C0E91}"/>
</file>

<file path=customXml/itemProps3.xml><?xml version="1.0" encoding="utf-8"?>
<ds:datastoreItem xmlns:ds="http://schemas.openxmlformats.org/officeDocument/2006/customXml" ds:itemID="{ED6C9F24-307B-4783-91EA-BE1A2F234BBD}"/>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2017-09-14T16:18:16Z</dcterms:created>
  <dcterms:modified xsi:type="dcterms:W3CDTF">2017-09-14T16:18:16Z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0x0101007222C76DF9BD8349B0CA3C9A1AA4C548</vt:lpwstr>
  </property>
</Properties>
</file>