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A70C9" w14:textId="77777777" w:rsidR="00D3226D" w:rsidRPr="00D3226D" w:rsidRDefault="00D3226D" w:rsidP="00A41911">
      <w:pPr>
        <w:pStyle w:val="Heading1"/>
        <w:spacing w:after="160"/>
        <w:jc w:val="both"/>
      </w:pPr>
      <w:r w:rsidRPr="00D3226D">
        <w:t>C</w:t>
      </w:r>
      <w:r w:rsidR="00FA37CD">
        <w:t>hapter</w:t>
      </w:r>
      <w:r w:rsidRPr="00D3226D">
        <w:t xml:space="preserve"> 9: Analogical Reasoning</w:t>
      </w:r>
      <w:r w:rsidR="008C392C">
        <w:rPr>
          <w:rStyle w:val="FootnoteReference"/>
        </w:rPr>
        <w:footnoteReference w:id="1"/>
      </w:r>
    </w:p>
    <w:p w14:paraId="5A459800" w14:textId="77777777" w:rsidR="00D3226D" w:rsidRPr="00D3226D" w:rsidRDefault="00D3226D" w:rsidP="00A41911">
      <w:pPr>
        <w:spacing w:line="240" w:lineRule="auto"/>
        <w:ind w:firstLine="360"/>
        <w:jc w:val="both"/>
        <w:rPr>
          <w:rFonts w:ascii="Times New Roman" w:hAnsi="Times New Roman" w:cs="Times New Roman"/>
          <w:sz w:val="24"/>
          <w:szCs w:val="24"/>
        </w:rPr>
      </w:pPr>
    </w:p>
    <w:p w14:paraId="3AE50EB1" w14:textId="77777777" w:rsidR="00D3226D" w:rsidRPr="00D3226D" w:rsidRDefault="00D3226D" w:rsidP="00A41911">
      <w:pPr>
        <w:pStyle w:val="Heading2"/>
        <w:spacing w:after="160"/>
        <w:jc w:val="both"/>
      </w:pPr>
      <w:r w:rsidRPr="00D3226D">
        <w:t>I. Introduction</w:t>
      </w:r>
    </w:p>
    <w:p w14:paraId="00717C37" w14:textId="77777777" w:rsidR="00D3226D" w:rsidRPr="00D3226D" w:rsidRDefault="00D3226D" w:rsidP="00A41911">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Analogical reasoning is ubiquitous in everyday life. We rely on analogies—similarities between present circumstances and those we’ve already experienced—to guide our actions. We use comparisons to familiar people, places, and things to guide our evaluations of novel ones. We criticize people’s arguments based on their resemblance to obviously absurd lines of reasoning.</w:t>
      </w:r>
    </w:p>
    <w:p w14:paraId="30466449" w14:textId="4C57453F" w:rsidR="00D3226D" w:rsidRPr="00D3226D" w:rsidRDefault="00D3226D" w:rsidP="00A41911">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In this </w:t>
      </w:r>
      <w:r>
        <w:rPr>
          <w:rFonts w:ascii="Times New Roman" w:hAnsi="Times New Roman" w:cs="Times New Roman"/>
          <w:sz w:val="24"/>
          <w:szCs w:val="24"/>
        </w:rPr>
        <w:t>chapter</w:t>
      </w:r>
      <w:r w:rsidRPr="00D3226D">
        <w:rPr>
          <w:rFonts w:ascii="Times New Roman" w:hAnsi="Times New Roman" w:cs="Times New Roman"/>
          <w:sz w:val="24"/>
          <w:szCs w:val="24"/>
        </w:rPr>
        <w:t>, we will look at the various uses of analogical reasoning. Along the way, we will identify a general pattern that all arguments from analogy follow and learn how to show that particular arguments fit the pattern. We will then turn to the evaluation of analogical arguments: we will identify six criteria that govern our judgments about the relative strength of these arguments. Finally, we will look at the use of analogies to refute other arguments.</w:t>
      </w:r>
    </w:p>
    <w:p w14:paraId="1782163B" w14:textId="77777777" w:rsidR="00D3226D" w:rsidRPr="00D3226D" w:rsidRDefault="00D3226D" w:rsidP="00A41911">
      <w:pPr>
        <w:spacing w:line="240" w:lineRule="auto"/>
        <w:ind w:firstLine="360"/>
        <w:jc w:val="both"/>
        <w:rPr>
          <w:rFonts w:ascii="Times New Roman" w:hAnsi="Times New Roman" w:cs="Times New Roman"/>
          <w:sz w:val="24"/>
          <w:szCs w:val="24"/>
        </w:rPr>
      </w:pPr>
    </w:p>
    <w:p w14:paraId="749B9F1F" w14:textId="155A3992" w:rsidR="00D3226D" w:rsidRPr="00D3226D" w:rsidRDefault="00D3226D" w:rsidP="00A41911">
      <w:pPr>
        <w:pStyle w:val="Heading2"/>
        <w:spacing w:after="160"/>
        <w:jc w:val="both"/>
      </w:pPr>
      <w:r>
        <w:t xml:space="preserve">II. </w:t>
      </w:r>
      <w:r w:rsidRPr="00D3226D">
        <w:t>The Form of Analogical Arguments</w:t>
      </w:r>
    </w:p>
    <w:p w14:paraId="236BB583" w14:textId="6D96359F" w:rsidR="00D3226D" w:rsidRPr="00D3226D" w:rsidRDefault="00D3226D" w:rsidP="00A41911">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Perhaps the most common use of analogical reasoning is to predict how the future will unfold based on similarities to past experiences. Consider this simple example. When I first learned that the movie </w:t>
      </w:r>
      <w:r w:rsidRPr="00B102CA">
        <w:rPr>
          <w:rFonts w:ascii="Times New Roman" w:hAnsi="Times New Roman" w:cs="Times New Roman"/>
          <w:i/>
          <w:iCs/>
          <w:sz w:val="24"/>
          <w:szCs w:val="24"/>
        </w:rPr>
        <w:t>The Wolf of Wall Street</w:t>
      </w:r>
      <w:r w:rsidRPr="00D3226D">
        <w:rPr>
          <w:rFonts w:ascii="Times New Roman" w:hAnsi="Times New Roman" w:cs="Times New Roman"/>
          <w:sz w:val="24"/>
          <w:szCs w:val="24"/>
        </w:rPr>
        <w:t xml:space="preserve"> was coming out, I predicted that I would like it. My reasoning went something like this:</w:t>
      </w:r>
    </w:p>
    <w:p w14:paraId="52CA67B8" w14:textId="3D2DF1B7" w:rsidR="00D3226D" w:rsidRDefault="00D3226D" w:rsidP="00A41911">
      <w:pPr>
        <w:spacing w:line="240" w:lineRule="auto"/>
        <w:ind w:left="360"/>
        <w:jc w:val="both"/>
        <w:rPr>
          <w:rFonts w:ascii="Times New Roman" w:hAnsi="Times New Roman" w:cs="Times New Roman"/>
          <w:sz w:val="24"/>
          <w:szCs w:val="24"/>
        </w:rPr>
      </w:pPr>
      <w:r w:rsidRPr="00B102CA">
        <w:rPr>
          <w:rFonts w:ascii="Times New Roman" w:hAnsi="Times New Roman" w:cs="Times New Roman"/>
          <w:i/>
          <w:iCs/>
          <w:sz w:val="24"/>
          <w:szCs w:val="24"/>
        </w:rPr>
        <w:t>The Wolf of Wall Street</w:t>
      </w:r>
      <w:r w:rsidRPr="00D3226D">
        <w:rPr>
          <w:rFonts w:ascii="Times New Roman" w:hAnsi="Times New Roman" w:cs="Times New Roman"/>
          <w:sz w:val="24"/>
          <w:szCs w:val="24"/>
        </w:rPr>
        <w:t xml:space="preserve"> is directed by Martin Scorsese, and it stars Leonardo DiCaprio. Those two have collaborated several times in the past, on </w:t>
      </w:r>
      <w:r w:rsidRPr="00B102CA">
        <w:rPr>
          <w:rFonts w:ascii="Times New Roman" w:hAnsi="Times New Roman" w:cs="Times New Roman"/>
          <w:i/>
          <w:iCs/>
          <w:sz w:val="24"/>
          <w:szCs w:val="24"/>
        </w:rPr>
        <w:t>Gangs of New York</w:t>
      </w:r>
      <w:r w:rsidRPr="00D3226D">
        <w:rPr>
          <w:rFonts w:ascii="Times New Roman" w:hAnsi="Times New Roman" w:cs="Times New Roman"/>
          <w:sz w:val="24"/>
          <w:szCs w:val="24"/>
        </w:rPr>
        <w:t xml:space="preserve">, </w:t>
      </w:r>
      <w:r w:rsidRPr="00B102CA">
        <w:rPr>
          <w:rFonts w:ascii="Times New Roman" w:hAnsi="Times New Roman" w:cs="Times New Roman"/>
          <w:i/>
          <w:iCs/>
          <w:sz w:val="24"/>
          <w:szCs w:val="24"/>
        </w:rPr>
        <w:t>The Aviator</w:t>
      </w:r>
      <w:r w:rsidRPr="00D3226D">
        <w:rPr>
          <w:rFonts w:ascii="Times New Roman" w:hAnsi="Times New Roman" w:cs="Times New Roman"/>
          <w:sz w:val="24"/>
          <w:szCs w:val="24"/>
        </w:rPr>
        <w:t>,</w:t>
      </w:r>
      <w:r w:rsidR="00D068FE">
        <w:rPr>
          <w:rFonts w:ascii="Times New Roman" w:hAnsi="Times New Roman" w:cs="Times New Roman"/>
          <w:sz w:val="24"/>
          <w:szCs w:val="24"/>
        </w:rPr>
        <w:t xml:space="preserve"> </w:t>
      </w:r>
      <w:r w:rsidRPr="00B102CA">
        <w:rPr>
          <w:rFonts w:ascii="Times New Roman" w:hAnsi="Times New Roman" w:cs="Times New Roman"/>
          <w:i/>
          <w:iCs/>
          <w:sz w:val="24"/>
          <w:szCs w:val="24"/>
        </w:rPr>
        <w:t>The Departed</w:t>
      </w:r>
      <w:r w:rsidRPr="00D3226D">
        <w:rPr>
          <w:rFonts w:ascii="Times New Roman" w:hAnsi="Times New Roman" w:cs="Times New Roman"/>
          <w:sz w:val="24"/>
          <w:szCs w:val="24"/>
        </w:rPr>
        <w:t xml:space="preserve">, and </w:t>
      </w:r>
      <w:r w:rsidRPr="00B102CA">
        <w:rPr>
          <w:rFonts w:ascii="Times New Roman" w:hAnsi="Times New Roman" w:cs="Times New Roman"/>
          <w:i/>
          <w:iCs/>
          <w:sz w:val="24"/>
          <w:szCs w:val="24"/>
        </w:rPr>
        <w:t>Shutter Island</w:t>
      </w:r>
      <w:r w:rsidRPr="00D3226D">
        <w:rPr>
          <w:rFonts w:ascii="Times New Roman" w:hAnsi="Times New Roman" w:cs="Times New Roman"/>
          <w:sz w:val="24"/>
          <w:szCs w:val="24"/>
        </w:rPr>
        <w:t>. I liked each of those movies, so I predict that I will like</w:t>
      </w:r>
      <w:r w:rsidR="0085693E">
        <w:rPr>
          <w:rFonts w:ascii="Times New Roman" w:hAnsi="Times New Roman" w:cs="Times New Roman"/>
          <w:sz w:val="24"/>
          <w:szCs w:val="24"/>
        </w:rPr>
        <w:t xml:space="preserve"> </w:t>
      </w:r>
      <w:r w:rsidRPr="00B102CA">
        <w:rPr>
          <w:rFonts w:ascii="Times New Roman" w:hAnsi="Times New Roman" w:cs="Times New Roman"/>
          <w:i/>
          <w:iCs/>
          <w:sz w:val="24"/>
          <w:szCs w:val="24"/>
        </w:rPr>
        <w:t>The Wolf of Wall Street</w:t>
      </w:r>
      <w:r w:rsidRPr="00D3226D">
        <w:rPr>
          <w:rFonts w:ascii="Times New Roman" w:hAnsi="Times New Roman" w:cs="Times New Roman"/>
          <w:sz w:val="24"/>
          <w:szCs w:val="24"/>
        </w:rPr>
        <w:t>.</w:t>
      </w:r>
    </w:p>
    <w:p w14:paraId="39F9E578" w14:textId="32343D7D" w:rsidR="00D3226D" w:rsidRPr="00D3226D" w:rsidRDefault="00D3226D" w:rsidP="00A41911">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Notice, first, that this is an inductive argument. The conclusion, that I will like </w:t>
      </w:r>
      <w:r w:rsidRPr="00B102CA">
        <w:rPr>
          <w:rFonts w:ascii="Times New Roman" w:hAnsi="Times New Roman" w:cs="Times New Roman"/>
          <w:i/>
          <w:iCs/>
          <w:sz w:val="24"/>
          <w:szCs w:val="24"/>
        </w:rPr>
        <w:t>The Wolf of Wall Street</w:t>
      </w:r>
      <w:r w:rsidR="00B102CA">
        <w:rPr>
          <w:rFonts w:ascii="Times New Roman" w:hAnsi="Times New Roman" w:cs="Times New Roman"/>
          <w:sz w:val="24"/>
          <w:szCs w:val="24"/>
        </w:rPr>
        <w:t>,</w:t>
      </w:r>
      <w:r w:rsidRPr="00D3226D">
        <w:rPr>
          <w:rFonts w:ascii="Times New Roman" w:hAnsi="Times New Roman" w:cs="Times New Roman"/>
          <w:sz w:val="24"/>
          <w:szCs w:val="24"/>
        </w:rPr>
        <w:t xml:space="preserve"> is not guaranteed by the premises; as a matter of fact, my prediction was wrong and I really didn’t care for the film. But our real focus here is on the fact that the prediction was made on the basis of an analogy. Actually, several analogies, between </w:t>
      </w:r>
      <w:r w:rsidRPr="0008398E">
        <w:rPr>
          <w:rFonts w:ascii="Times New Roman" w:hAnsi="Times New Roman" w:cs="Times New Roman"/>
          <w:i/>
          <w:iCs/>
          <w:sz w:val="24"/>
          <w:szCs w:val="24"/>
        </w:rPr>
        <w:t>The Wolf of Wall Street</w:t>
      </w:r>
      <w:r w:rsidRPr="00D3226D">
        <w:rPr>
          <w:rFonts w:ascii="Times New Roman" w:hAnsi="Times New Roman" w:cs="Times New Roman"/>
          <w:sz w:val="24"/>
          <w:szCs w:val="24"/>
        </w:rPr>
        <w:t>, on the one hand, and all the other Scorsese/DiCaprio collaborations on the other. The new film is similar in important respects to the older ones; I liked all of those; so, I’ll probably like the new one.</w:t>
      </w:r>
    </w:p>
    <w:p w14:paraId="00A5CF55" w14:textId="15337E4A" w:rsidR="00D3226D" w:rsidRPr="00D3226D" w:rsidRDefault="00D3226D" w:rsidP="00A41911">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We can use this pattern of reasoning for more overtly persuasive purposes. Consider the following:</w:t>
      </w:r>
    </w:p>
    <w:p w14:paraId="157F3CCE" w14:textId="2C99B877" w:rsidR="00D3226D" w:rsidRPr="00D3226D" w:rsidRDefault="00D3226D" w:rsidP="00A41911">
      <w:pPr>
        <w:spacing w:line="240" w:lineRule="auto"/>
        <w:ind w:left="360"/>
        <w:jc w:val="both"/>
        <w:rPr>
          <w:rFonts w:ascii="Times New Roman" w:hAnsi="Times New Roman" w:cs="Times New Roman"/>
          <w:sz w:val="24"/>
          <w:szCs w:val="24"/>
        </w:rPr>
      </w:pPr>
      <w:r w:rsidRPr="00D3226D">
        <w:rPr>
          <w:rFonts w:ascii="Times New Roman" w:hAnsi="Times New Roman" w:cs="Times New Roman"/>
          <w:sz w:val="24"/>
          <w:szCs w:val="24"/>
        </w:rPr>
        <w:t>Eating pork is immoral. Pigs are just as smart, cute, and playful as dogs and dolphins. Nobody would consider eating those animals. So why are pigs any different?</w:t>
      </w:r>
    </w:p>
    <w:p w14:paraId="4D4C704B" w14:textId="77777777" w:rsidR="00D3226D" w:rsidRPr="00D3226D" w:rsidRDefault="00D3226D" w:rsidP="00A41911">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That passage is trying to convince people not to eat pork, and it does so on the basis of analogy: pigs are just like other animals we would never eat—dogs and dolphins.</w:t>
      </w:r>
    </w:p>
    <w:p w14:paraId="2FB5895A" w14:textId="2E83A04E" w:rsidR="007127D0" w:rsidRPr="00D3226D" w:rsidRDefault="00D3226D" w:rsidP="00A41911">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lastRenderedPageBreak/>
        <w:t>Analogical arguments all share the same basic structure. We can lay out this form schematically as follows:</w:t>
      </w:r>
    </w:p>
    <w:p w14:paraId="4125CD6D" w14:textId="1C9A9948" w:rsidR="00354EF9" w:rsidRPr="00354EF9" w:rsidRDefault="00354EF9" w:rsidP="00A41911">
      <w:pPr>
        <w:spacing w:after="0" w:line="240" w:lineRule="auto"/>
        <w:ind w:firstLine="360"/>
        <w:jc w:val="both"/>
        <w:rPr>
          <w:rFonts w:ascii="Times New Roman" w:hAnsi="Times New Roman" w:cs="Times New Roman"/>
          <w:sz w:val="24"/>
          <w:szCs w:val="24"/>
        </w:rPr>
      </w:pPr>
      <w:r w:rsidRPr="00354EF9">
        <w:rPr>
          <w:rFonts w:ascii="Times New Roman" w:hAnsi="Times New Roman" w:cs="Times New Roman"/>
          <w:sz w:val="24"/>
          <w:szCs w:val="24"/>
        </w:rPr>
        <w:t>a</w:t>
      </w:r>
      <w:r w:rsidRPr="00354EF9">
        <w:rPr>
          <w:rFonts w:ascii="Times New Roman" w:hAnsi="Times New Roman" w:cs="Times New Roman"/>
          <w:sz w:val="24"/>
          <w:szCs w:val="24"/>
          <w:vertAlign w:val="subscript"/>
        </w:rPr>
        <w:t>1</w:t>
      </w:r>
      <w:r w:rsidRPr="00354EF9">
        <w:rPr>
          <w:rFonts w:ascii="Times New Roman" w:hAnsi="Times New Roman" w:cs="Times New Roman"/>
          <w:sz w:val="24"/>
          <w:szCs w:val="24"/>
        </w:rPr>
        <w:t>, a</w:t>
      </w:r>
      <w:r w:rsidRPr="00354EF9">
        <w:rPr>
          <w:rFonts w:ascii="Times New Roman" w:hAnsi="Times New Roman" w:cs="Times New Roman"/>
          <w:sz w:val="24"/>
          <w:szCs w:val="24"/>
          <w:vertAlign w:val="subscript"/>
        </w:rPr>
        <w:t>2</w:t>
      </w:r>
      <w:r w:rsidRPr="00354EF9">
        <w:rPr>
          <w:rFonts w:ascii="Times New Roman" w:hAnsi="Times New Roman" w:cs="Times New Roman"/>
          <w:sz w:val="24"/>
          <w:szCs w:val="24"/>
        </w:rPr>
        <w:t>, …, a</w:t>
      </w:r>
      <w:r w:rsidRPr="00354EF9">
        <w:rPr>
          <w:rFonts w:ascii="Times New Roman" w:hAnsi="Times New Roman" w:cs="Times New Roman"/>
          <w:sz w:val="24"/>
          <w:szCs w:val="24"/>
          <w:vertAlign w:val="subscript"/>
        </w:rPr>
        <w:t>n</w:t>
      </w:r>
      <w:r w:rsidRPr="00354EF9">
        <w:rPr>
          <w:rFonts w:ascii="Times New Roman" w:hAnsi="Times New Roman" w:cs="Times New Roman"/>
          <w:sz w:val="24"/>
          <w:szCs w:val="24"/>
        </w:rPr>
        <w:t>, and c all have properties F</w:t>
      </w:r>
      <w:r w:rsidRPr="00354EF9">
        <w:rPr>
          <w:rFonts w:ascii="Times New Roman" w:hAnsi="Times New Roman" w:cs="Times New Roman"/>
          <w:sz w:val="24"/>
          <w:szCs w:val="24"/>
          <w:vertAlign w:val="subscript"/>
        </w:rPr>
        <w:t>1</w:t>
      </w:r>
      <w:r w:rsidRPr="00354EF9">
        <w:rPr>
          <w:rFonts w:ascii="Times New Roman" w:hAnsi="Times New Roman" w:cs="Times New Roman"/>
          <w:sz w:val="24"/>
          <w:szCs w:val="24"/>
        </w:rPr>
        <w:t>, F</w:t>
      </w:r>
      <w:r w:rsidRPr="00354EF9">
        <w:rPr>
          <w:rFonts w:ascii="Times New Roman" w:hAnsi="Times New Roman" w:cs="Times New Roman"/>
          <w:sz w:val="24"/>
          <w:szCs w:val="24"/>
          <w:vertAlign w:val="subscript"/>
        </w:rPr>
        <w:t>2</w:t>
      </w:r>
      <w:r w:rsidRPr="00354EF9">
        <w:rPr>
          <w:rFonts w:ascii="Times New Roman" w:hAnsi="Times New Roman" w:cs="Times New Roman"/>
          <w:sz w:val="24"/>
          <w:szCs w:val="24"/>
        </w:rPr>
        <w:t>, …, F</w:t>
      </w:r>
      <w:r w:rsidRPr="00354EF9">
        <w:rPr>
          <w:rFonts w:ascii="Times New Roman" w:hAnsi="Times New Roman" w:cs="Times New Roman"/>
          <w:sz w:val="24"/>
          <w:szCs w:val="24"/>
          <w:vertAlign w:val="subscript"/>
        </w:rPr>
        <w:t>k</w:t>
      </w:r>
    </w:p>
    <w:p w14:paraId="6246B3D3" w14:textId="281380EA" w:rsidR="00354EF9" w:rsidRPr="00354EF9" w:rsidRDefault="00354EF9" w:rsidP="00A41911">
      <w:pPr>
        <w:spacing w:after="0" w:line="240" w:lineRule="auto"/>
        <w:ind w:firstLine="360"/>
        <w:jc w:val="both"/>
        <w:rPr>
          <w:rFonts w:ascii="Times New Roman" w:hAnsi="Times New Roman" w:cs="Times New Roman"/>
          <w:sz w:val="24"/>
          <w:szCs w:val="24"/>
        </w:rPr>
      </w:pPr>
      <w:r w:rsidRPr="00354EF9">
        <w:rPr>
          <w:rFonts w:ascii="Times New Roman" w:hAnsi="Times New Roman" w:cs="Times New Roman"/>
          <w:sz w:val="24"/>
          <w:szCs w:val="24"/>
        </w:rPr>
        <w:t>a</w:t>
      </w:r>
      <w:r w:rsidRPr="00354EF9">
        <w:rPr>
          <w:rFonts w:ascii="Times New Roman" w:hAnsi="Times New Roman" w:cs="Times New Roman"/>
          <w:sz w:val="24"/>
          <w:szCs w:val="24"/>
          <w:vertAlign w:val="subscript"/>
        </w:rPr>
        <w:t>1</w:t>
      </w:r>
      <w:r w:rsidRPr="00354EF9">
        <w:rPr>
          <w:rFonts w:ascii="Times New Roman" w:hAnsi="Times New Roman" w:cs="Times New Roman"/>
          <w:sz w:val="24"/>
          <w:szCs w:val="24"/>
        </w:rPr>
        <w:t>, a</w:t>
      </w:r>
      <w:r w:rsidRPr="00354EF9">
        <w:rPr>
          <w:rFonts w:ascii="Times New Roman" w:hAnsi="Times New Roman" w:cs="Times New Roman"/>
          <w:sz w:val="24"/>
          <w:szCs w:val="24"/>
          <w:vertAlign w:val="subscript"/>
        </w:rPr>
        <w:t>2</w:t>
      </w:r>
      <w:r w:rsidRPr="00354EF9">
        <w:rPr>
          <w:rFonts w:ascii="Times New Roman" w:hAnsi="Times New Roman" w:cs="Times New Roman"/>
          <w:sz w:val="24"/>
          <w:szCs w:val="24"/>
        </w:rPr>
        <w:t>, …, a</w:t>
      </w:r>
      <w:r w:rsidRPr="00354EF9">
        <w:rPr>
          <w:rFonts w:ascii="Times New Roman" w:hAnsi="Times New Roman" w:cs="Times New Roman"/>
          <w:sz w:val="24"/>
          <w:szCs w:val="24"/>
          <w:vertAlign w:val="subscript"/>
        </w:rPr>
        <w:t>n</w:t>
      </w:r>
      <w:r w:rsidRPr="00354EF9">
        <w:rPr>
          <w:rFonts w:ascii="Times New Roman" w:hAnsi="Times New Roman" w:cs="Times New Roman"/>
          <w:sz w:val="24"/>
          <w:szCs w:val="24"/>
        </w:rPr>
        <w:t xml:space="preserve"> all have property G</w:t>
      </w:r>
    </w:p>
    <w:p w14:paraId="75A51A4B" w14:textId="50D7F01C" w:rsidR="00354EF9" w:rsidRDefault="00A41911" w:rsidP="00A41911">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Therefore, </w:t>
      </w:r>
      <w:r w:rsidR="00354EF9" w:rsidRPr="00354EF9">
        <w:rPr>
          <w:rFonts w:ascii="Times New Roman" w:hAnsi="Times New Roman" w:cs="Times New Roman"/>
          <w:sz w:val="24"/>
          <w:szCs w:val="24"/>
        </w:rPr>
        <w:t xml:space="preserve">c has </w:t>
      </w:r>
      <w:r w:rsidR="00354EF9">
        <w:rPr>
          <w:rFonts w:ascii="Times New Roman" w:hAnsi="Times New Roman" w:cs="Times New Roman"/>
          <w:sz w:val="24"/>
          <w:szCs w:val="24"/>
        </w:rPr>
        <w:t>property G.</w:t>
      </w:r>
    </w:p>
    <w:p w14:paraId="5AB6B9BB" w14:textId="13F82C0D" w:rsidR="00354EF9" w:rsidRDefault="00354EF9" w:rsidP="00A41911">
      <w:pPr>
        <w:spacing w:line="240" w:lineRule="auto"/>
        <w:jc w:val="both"/>
        <w:rPr>
          <w:rFonts w:ascii="Times New Roman" w:hAnsi="Times New Roman" w:cs="Times New Roman"/>
          <w:sz w:val="24"/>
          <w:szCs w:val="24"/>
        </w:rPr>
      </w:pPr>
      <w:r w:rsidRPr="00354EF9">
        <w:rPr>
          <w:rFonts w:ascii="Times New Roman" w:hAnsi="Times New Roman" w:cs="Times New Roman"/>
          <w:sz w:val="24"/>
          <w:szCs w:val="24"/>
        </w:rPr>
        <w:t>This is an abstract schema, and it’s going to take some getting used to, but it represents the form of analogical reasoning succinctly and clearly. Arguments from analogy have two premises and a conclusion. The first premise establishes an analogy. The analogy is between some thing, marked ‘c’ in the schema, and some number of other things, marked ‘a</w:t>
      </w:r>
      <w:r w:rsidRPr="00354EF9">
        <w:rPr>
          <w:rFonts w:ascii="Times New Roman" w:hAnsi="Times New Roman" w:cs="Times New Roman"/>
          <w:sz w:val="24"/>
          <w:szCs w:val="24"/>
          <w:vertAlign w:val="subscript"/>
        </w:rPr>
        <w:t>1</w:t>
      </w:r>
      <w:r w:rsidRPr="00354EF9">
        <w:rPr>
          <w:rFonts w:ascii="Times New Roman" w:hAnsi="Times New Roman" w:cs="Times New Roman"/>
          <w:sz w:val="24"/>
          <w:szCs w:val="24"/>
        </w:rPr>
        <w:t>’, ‘a</w:t>
      </w:r>
      <w:r w:rsidRPr="00354EF9">
        <w:rPr>
          <w:rFonts w:ascii="Times New Roman" w:hAnsi="Times New Roman" w:cs="Times New Roman"/>
          <w:sz w:val="24"/>
          <w:szCs w:val="24"/>
          <w:vertAlign w:val="subscript"/>
        </w:rPr>
        <w:t>2</w:t>
      </w:r>
      <w:r w:rsidRPr="00354EF9">
        <w:rPr>
          <w:rFonts w:ascii="Times New Roman" w:hAnsi="Times New Roman" w:cs="Times New Roman"/>
          <w:sz w:val="24"/>
          <w:szCs w:val="24"/>
        </w:rPr>
        <w:t>’, and so on in the schema. We can refer to these as the “analogues</w:t>
      </w:r>
      <w:r>
        <w:rPr>
          <w:rFonts w:ascii="Times New Roman" w:hAnsi="Times New Roman" w:cs="Times New Roman"/>
          <w:sz w:val="24"/>
          <w:szCs w:val="24"/>
        </w:rPr>
        <w:t>.</w:t>
      </w:r>
      <w:r w:rsidRPr="00354EF9">
        <w:rPr>
          <w:rFonts w:ascii="Times New Roman" w:hAnsi="Times New Roman" w:cs="Times New Roman"/>
          <w:sz w:val="24"/>
          <w:szCs w:val="24"/>
        </w:rPr>
        <w:t>” They’re the things that are similar, analogous to c. This schema is meant to cover every possible argument from analogy, so we do not specify a particular number of analogues; the last one on the list is marked ‘a</w:t>
      </w:r>
      <w:r w:rsidRPr="00354EF9">
        <w:rPr>
          <w:rFonts w:ascii="Times New Roman" w:hAnsi="Times New Roman" w:cs="Times New Roman"/>
          <w:sz w:val="24"/>
          <w:szCs w:val="24"/>
          <w:vertAlign w:val="subscript"/>
        </w:rPr>
        <w:t>n</w:t>
      </w:r>
      <w:r w:rsidRPr="00354EF9">
        <w:rPr>
          <w:rFonts w:ascii="Times New Roman" w:hAnsi="Times New Roman" w:cs="Times New Roman"/>
          <w:sz w:val="24"/>
          <w:szCs w:val="24"/>
        </w:rPr>
        <w:t xml:space="preserve">’, where ‘n’ is a variable standing for any number whatsoever. There may be only one analogue; there may be a hundred. What’s important is that the analogues are similar to the thing designated by ‘c’. </w:t>
      </w:r>
    </w:p>
    <w:p w14:paraId="36CD6C67" w14:textId="6D19EE61" w:rsidR="00354EF9" w:rsidRDefault="00354EF9" w:rsidP="00A41911">
      <w:pPr>
        <w:spacing w:line="240" w:lineRule="auto"/>
        <w:jc w:val="both"/>
        <w:rPr>
          <w:rFonts w:ascii="Times New Roman" w:hAnsi="Times New Roman" w:cs="Times New Roman"/>
          <w:sz w:val="24"/>
          <w:szCs w:val="24"/>
        </w:rPr>
      </w:pPr>
      <w:r w:rsidRPr="00354EF9">
        <w:rPr>
          <w:rFonts w:ascii="Times New Roman" w:hAnsi="Times New Roman" w:cs="Times New Roman"/>
          <w:sz w:val="24"/>
          <w:szCs w:val="24"/>
        </w:rPr>
        <w:t>What makes different things similar? They have stuff in common; they share properties. Those properties—the similarities between the analogues and c—are marked ‘</w:t>
      </w:r>
      <w:r>
        <w:rPr>
          <w:rFonts w:ascii="Times New Roman" w:hAnsi="Times New Roman" w:cs="Times New Roman"/>
          <w:sz w:val="24"/>
          <w:szCs w:val="24"/>
        </w:rPr>
        <w:t>F</w:t>
      </w:r>
      <w:r w:rsidRPr="00354EF9">
        <w:rPr>
          <w:rFonts w:ascii="Times New Roman" w:hAnsi="Times New Roman" w:cs="Times New Roman"/>
          <w:sz w:val="24"/>
          <w:szCs w:val="24"/>
          <w:vertAlign w:val="subscript"/>
        </w:rPr>
        <w:t>1</w:t>
      </w:r>
      <w:r w:rsidRPr="00354EF9">
        <w:rPr>
          <w:rFonts w:ascii="Times New Roman" w:hAnsi="Times New Roman" w:cs="Times New Roman"/>
          <w:sz w:val="24"/>
          <w:szCs w:val="24"/>
        </w:rPr>
        <w:t>’, ‘</w:t>
      </w:r>
      <w:r>
        <w:rPr>
          <w:rFonts w:ascii="Times New Roman" w:hAnsi="Times New Roman" w:cs="Times New Roman"/>
          <w:sz w:val="24"/>
          <w:szCs w:val="24"/>
        </w:rPr>
        <w:t>F</w:t>
      </w:r>
      <w:r w:rsidRPr="00354EF9">
        <w:rPr>
          <w:rFonts w:ascii="Times New Roman" w:hAnsi="Times New Roman" w:cs="Times New Roman"/>
          <w:sz w:val="24"/>
          <w:szCs w:val="24"/>
          <w:vertAlign w:val="subscript"/>
        </w:rPr>
        <w:t>2</w:t>
      </w:r>
      <w:r w:rsidRPr="00354EF9">
        <w:rPr>
          <w:rFonts w:ascii="Times New Roman" w:hAnsi="Times New Roman" w:cs="Times New Roman"/>
          <w:sz w:val="24"/>
          <w:szCs w:val="24"/>
        </w:rPr>
        <w:t>’, and so on in the diagram. Again, we don’t specify a particular number of properties shared: the last is marked ‘</w:t>
      </w:r>
      <w:r>
        <w:rPr>
          <w:rFonts w:ascii="Times New Roman" w:hAnsi="Times New Roman" w:cs="Times New Roman"/>
          <w:sz w:val="24"/>
          <w:szCs w:val="24"/>
        </w:rPr>
        <w:t>F</w:t>
      </w:r>
      <w:r w:rsidRPr="00354EF9">
        <w:rPr>
          <w:rFonts w:ascii="Times New Roman" w:hAnsi="Times New Roman" w:cs="Times New Roman"/>
          <w:sz w:val="24"/>
          <w:szCs w:val="24"/>
          <w:vertAlign w:val="subscript"/>
        </w:rPr>
        <w:t>k</w:t>
      </w:r>
      <w:r w:rsidRPr="00354EF9">
        <w:rPr>
          <w:rFonts w:ascii="Times New Roman" w:hAnsi="Times New Roman" w:cs="Times New Roman"/>
          <w:sz w:val="24"/>
          <w:szCs w:val="24"/>
        </w:rPr>
        <w:t>’, where ‘k’ is just another variable (we don’t use ‘n’ again, because the number of analogues and the number of properties can of course be different). This is because our schema is generic: every argument from analogy fits into the framework; there may be any number of properties involved in any particular argument. Anyway, the first premise establishes the analogy: c and the analogues are similar because they have various things in common—</w:t>
      </w:r>
      <w:r>
        <w:rPr>
          <w:rFonts w:ascii="Times New Roman" w:hAnsi="Times New Roman" w:cs="Times New Roman"/>
          <w:sz w:val="24"/>
          <w:szCs w:val="24"/>
        </w:rPr>
        <w:t>F</w:t>
      </w:r>
      <w:r w:rsidRPr="00354EF9">
        <w:rPr>
          <w:rFonts w:ascii="Times New Roman" w:hAnsi="Times New Roman" w:cs="Times New Roman"/>
          <w:sz w:val="24"/>
          <w:szCs w:val="24"/>
          <w:vertAlign w:val="subscript"/>
        </w:rPr>
        <w:t>1</w:t>
      </w:r>
      <w:r w:rsidRPr="00354EF9">
        <w:rPr>
          <w:rFonts w:ascii="Times New Roman" w:hAnsi="Times New Roman" w:cs="Times New Roman"/>
          <w:sz w:val="24"/>
          <w:szCs w:val="24"/>
        </w:rPr>
        <w:t xml:space="preserve">, </w:t>
      </w:r>
      <w:r>
        <w:rPr>
          <w:rFonts w:ascii="Times New Roman" w:hAnsi="Times New Roman" w:cs="Times New Roman"/>
          <w:sz w:val="24"/>
          <w:szCs w:val="24"/>
        </w:rPr>
        <w:t>F</w:t>
      </w:r>
      <w:r w:rsidRPr="00354EF9">
        <w:rPr>
          <w:rFonts w:ascii="Times New Roman" w:hAnsi="Times New Roman" w:cs="Times New Roman"/>
          <w:sz w:val="24"/>
          <w:szCs w:val="24"/>
          <w:vertAlign w:val="subscript"/>
        </w:rPr>
        <w:t>2</w:t>
      </w:r>
      <w:r w:rsidRPr="00354EF9">
        <w:rPr>
          <w:rFonts w:ascii="Times New Roman" w:hAnsi="Times New Roman" w:cs="Times New Roman"/>
          <w:sz w:val="24"/>
          <w:szCs w:val="24"/>
        </w:rPr>
        <w:t xml:space="preserve">, </w:t>
      </w:r>
      <w:r>
        <w:rPr>
          <w:rFonts w:ascii="Times New Roman" w:hAnsi="Times New Roman" w:cs="Times New Roman"/>
          <w:sz w:val="24"/>
          <w:szCs w:val="24"/>
        </w:rPr>
        <w:t>F</w:t>
      </w:r>
      <w:r w:rsidRPr="00354EF9">
        <w:rPr>
          <w:rFonts w:ascii="Times New Roman" w:hAnsi="Times New Roman" w:cs="Times New Roman"/>
          <w:sz w:val="24"/>
          <w:szCs w:val="24"/>
          <w:vertAlign w:val="subscript"/>
        </w:rPr>
        <w:t>3</w:t>
      </w:r>
      <w:r w:rsidRPr="00354EF9">
        <w:rPr>
          <w:rFonts w:ascii="Times New Roman" w:hAnsi="Times New Roman" w:cs="Times New Roman"/>
          <w:sz w:val="24"/>
          <w:szCs w:val="24"/>
        </w:rPr>
        <w:t xml:space="preserve">, …, </w:t>
      </w:r>
      <w:r>
        <w:rPr>
          <w:rFonts w:ascii="Times New Roman" w:hAnsi="Times New Roman" w:cs="Times New Roman"/>
          <w:sz w:val="24"/>
          <w:szCs w:val="24"/>
        </w:rPr>
        <w:t>F</w:t>
      </w:r>
      <w:r w:rsidRPr="00354EF9">
        <w:rPr>
          <w:rFonts w:ascii="Times New Roman" w:hAnsi="Times New Roman" w:cs="Times New Roman"/>
          <w:sz w:val="24"/>
          <w:szCs w:val="24"/>
          <w:vertAlign w:val="subscript"/>
        </w:rPr>
        <w:t>k</w:t>
      </w:r>
      <w:r w:rsidRPr="00354EF9">
        <w:rPr>
          <w:rFonts w:ascii="Times New Roman" w:hAnsi="Times New Roman" w:cs="Times New Roman"/>
          <w:sz w:val="24"/>
          <w:szCs w:val="24"/>
        </w:rPr>
        <w:t>.</w:t>
      </w:r>
    </w:p>
    <w:p w14:paraId="4343E8EC" w14:textId="5C8422C0" w:rsidR="00354EF9" w:rsidRDefault="00354EF9" w:rsidP="00A41911">
      <w:pPr>
        <w:spacing w:line="240" w:lineRule="auto"/>
        <w:jc w:val="both"/>
        <w:rPr>
          <w:rFonts w:ascii="Times New Roman" w:hAnsi="Times New Roman" w:cs="Times New Roman"/>
          <w:sz w:val="24"/>
          <w:szCs w:val="24"/>
        </w:rPr>
      </w:pPr>
      <w:r w:rsidRPr="00354EF9">
        <w:rPr>
          <w:rFonts w:ascii="Times New Roman" w:hAnsi="Times New Roman" w:cs="Times New Roman"/>
          <w:sz w:val="24"/>
          <w:szCs w:val="24"/>
        </w:rPr>
        <w:t>Notice that ‘c’ is missing from the second premise. The second premise only concerns the analogues: it says that they have some property in common, designated ‘</w:t>
      </w:r>
      <w:r>
        <w:rPr>
          <w:rFonts w:ascii="Times New Roman" w:hAnsi="Times New Roman" w:cs="Times New Roman"/>
          <w:sz w:val="24"/>
          <w:szCs w:val="24"/>
        </w:rPr>
        <w:t>G</w:t>
      </w:r>
      <w:r w:rsidRPr="00354EF9">
        <w:rPr>
          <w:rFonts w:ascii="Times New Roman" w:hAnsi="Times New Roman" w:cs="Times New Roman"/>
          <w:sz w:val="24"/>
          <w:szCs w:val="24"/>
        </w:rPr>
        <w:t>’ to highlight the fact that it’s not among the properties listed in the first premise. It’s a separate property. It’s the very</w:t>
      </w:r>
      <w:r>
        <w:rPr>
          <w:rFonts w:ascii="Times New Roman" w:hAnsi="Times New Roman" w:cs="Times New Roman"/>
          <w:sz w:val="24"/>
          <w:szCs w:val="24"/>
        </w:rPr>
        <w:t xml:space="preserve"> p</w:t>
      </w:r>
      <w:r w:rsidRPr="00354EF9">
        <w:rPr>
          <w:rFonts w:ascii="Times New Roman" w:hAnsi="Times New Roman" w:cs="Times New Roman"/>
          <w:sz w:val="24"/>
          <w:szCs w:val="24"/>
        </w:rPr>
        <w:t>roperty we’re trying to establish, in the conclusion, that c has (‘c’ is for conclusion). The thinking is something like this: c and the analogues are similar in so many ways (first premise); the analogues have this additional thing in common (</w:t>
      </w:r>
      <w:r>
        <w:rPr>
          <w:rFonts w:ascii="Times New Roman" w:hAnsi="Times New Roman" w:cs="Times New Roman"/>
          <w:sz w:val="24"/>
          <w:szCs w:val="24"/>
        </w:rPr>
        <w:t>G</w:t>
      </w:r>
      <w:r w:rsidRPr="00354EF9">
        <w:rPr>
          <w:rFonts w:ascii="Times New Roman" w:hAnsi="Times New Roman" w:cs="Times New Roman"/>
          <w:sz w:val="24"/>
          <w:szCs w:val="24"/>
        </w:rPr>
        <w:t xml:space="preserve"> in the second premise); so, c is probably like that, too (conclusion: c has </w:t>
      </w:r>
      <w:r>
        <w:rPr>
          <w:rFonts w:ascii="Times New Roman" w:hAnsi="Times New Roman" w:cs="Times New Roman"/>
          <w:sz w:val="24"/>
          <w:szCs w:val="24"/>
        </w:rPr>
        <w:t>G</w:t>
      </w:r>
      <w:r w:rsidRPr="00354EF9">
        <w:rPr>
          <w:rFonts w:ascii="Times New Roman" w:hAnsi="Times New Roman" w:cs="Times New Roman"/>
          <w:sz w:val="24"/>
          <w:szCs w:val="24"/>
        </w:rPr>
        <w:t>).</w:t>
      </w:r>
    </w:p>
    <w:p w14:paraId="38DCA330" w14:textId="1A83A03C" w:rsidR="00354EF9" w:rsidRPr="00354EF9" w:rsidRDefault="00354EF9" w:rsidP="007F612A">
      <w:pPr>
        <w:spacing w:line="240" w:lineRule="auto"/>
        <w:jc w:val="both"/>
        <w:rPr>
          <w:rFonts w:ascii="Times New Roman" w:hAnsi="Times New Roman" w:cs="Times New Roman"/>
          <w:sz w:val="24"/>
          <w:szCs w:val="24"/>
        </w:rPr>
      </w:pPr>
      <w:r w:rsidRPr="00354EF9">
        <w:rPr>
          <w:rFonts w:ascii="Times New Roman" w:hAnsi="Times New Roman" w:cs="Times New Roman"/>
          <w:sz w:val="24"/>
          <w:szCs w:val="24"/>
        </w:rPr>
        <w:t xml:space="preserve">It will be helpful to apply these abstract considerations to concrete examples. We have two in hand. The first argument, predicting that I would like </w:t>
      </w:r>
      <w:r w:rsidRPr="00354EF9">
        <w:rPr>
          <w:rFonts w:ascii="Times New Roman" w:hAnsi="Times New Roman" w:cs="Times New Roman"/>
          <w:i/>
          <w:sz w:val="24"/>
          <w:szCs w:val="24"/>
        </w:rPr>
        <w:t>The Wolf of Wall Street</w:t>
      </w:r>
      <w:r w:rsidRPr="00354EF9">
        <w:rPr>
          <w:rFonts w:ascii="Times New Roman" w:hAnsi="Times New Roman" w:cs="Times New Roman"/>
          <w:sz w:val="24"/>
          <w:szCs w:val="24"/>
        </w:rPr>
        <w:t>, fits the pattern. Here’s the argument again, for reference:</w:t>
      </w:r>
    </w:p>
    <w:p w14:paraId="2DA3A500" w14:textId="77777777" w:rsidR="00354EF9" w:rsidRPr="00354EF9" w:rsidRDefault="00354EF9" w:rsidP="00A41911">
      <w:pPr>
        <w:spacing w:line="240" w:lineRule="auto"/>
        <w:ind w:left="360"/>
        <w:jc w:val="both"/>
        <w:rPr>
          <w:rFonts w:ascii="Times New Roman" w:hAnsi="Times New Roman" w:cs="Times New Roman"/>
          <w:sz w:val="24"/>
          <w:szCs w:val="24"/>
        </w:rPr>
      </w:pPr>
      <w:r w:rsidRPr="00354EF9">
        <w:rPr>
          <w:rFonts w:ascii="Times New Roman" w:hAnsi="Times New Roman" w:cs="Times New Roman"/>
          <w:i/>
          <w:sz w:val="24"/>
          <w:szCs w:val="24"/>
        </w:rPr>
        <w:t xml:space="preserve">The Wolf of Wall Street </w:t>
      </w:r>
      <w:r w:rsidRPr="00354EF9">
        <w:rPr>
          <w:rFonts w:ascii="Times New Roman" w:hAnsi="Times New Roman" w:cs="Times New Roman"/>
          <w:sz w:val="24"/>
          <w:szCs w:val="24"/>
        </w:rPr>
        <w:t xml:space="preserve">is directed by Martin Scorsese, and it stars Leonardo DiCaprio. Those two have collaborated several times in the past, on </w:t>
      </w:r>
      <w:r w:rsidRPr="00354EF9">
        <w:rPr>
          <w:rFonts w:ascii="Times New Roman" w:hAnsi="Times New Roman" w:cs="Times New Roman"/>
          <w:i/>
          <w:sz w:val="24"/>
          <w:szCs w:val="24"/>
        </w:rPr>
        <w:t>Gangs of New York</w:t>
      </w:r>
      <w:r w:rsidRPr="00354EF9">
        <w:rPr>
          <w:rFonts w:ascii="Times New Roman" w:hAnsi="Times New Roman" w:cs="Times New Roman"/>
          <w:sz w:val="24"/>
          <w:szCs w:val="24"/>
        </w:rPr>
        <w:t xml:space="preserve">, </w:t>
      </w:r>
      <w:r w:rsidRPr="00354EF9">
        <w:rPr>
          <w:rFonts w:ascii="Times New Roman" w:hAnsi="Times New Roman" w:cs="Times New Roman"/>
          <w:i/>
          <w:sz w:val="24"/>
          <w:szCs w:val="24"/>
        </w:rPr>
        <w:t>The Aviator</w:t>
      </w:r>
      <w:r w:rsidRPr="00354EF9">
        <w:rPr>
          <w:rFonts w:ascii="Times New Roman" w:hAnsi="Times New Roman" w:cs="Times New Roman"/>
          <w:sz w:val="24"/>
          <w:szCs w:val="24"/>
        </w:rPr>
        <w:t xml:space="preserve">, </w:t>
      </w:r>
      <w:r w:rsidRPr="00354EF9">
        <w:rPr>
          <w:rFonts w:ascii="Times New Roman" w:hAnsi="Times New Roman" w:cs="Times New Roman"/>
          <w:i/>
          <w:sz w:val="24"/>
          <w:szCs w:val="24"/>
        </w:rPr>
        <w:t>The Departed</w:t>
      </w:r>
      <w:r w:rsidRPr="00354EF9">
        <w:rPr>
          <w:rFonts w:ascii="Times New Roman" w:hAnsi="Times New Roman" w:cs="Times New Roman"/>
          <w:sz w:val="24"/>
          <w:szCs w:val="24"/>
        </w:rPr>
        <w:t xml:space="preserve">, and </w:t>
      </w:r>
      <w:r w:rsidRPr="00354EF9">
        <w:rPr>
          <w:rFonts w:ascii="Times New Roman" w:hAnsi="Times New Roman" w:cs="Times New Roman"/>
          <w:i/>
          <w:sz w:val="24"/>
          <w:szCs w:val="24"/>
        </w:rPr>
        <w:t>Shutter Island</w:t>
      </w:r>
      <w:r w:rsidRPr="00354EF9">
        <w:rPr>
          <w:rFonts w:ascii="Times New Roman" w:hAnsi="Times New Roman" w:cs="Times New Roman"/>
          <w:sz w:val="24"/>
          <w:szCs w:val="24"/>
        </w:rPr>
        <w:t xml:space="preserve">. I liked each of those movies, so I predict that I will like </w:t>
      </w:r>
      <w:r w:rsidRPr="00354EF9">
        <w:rPr>
          <w:rFonts w:ascii="Times New Roman" w:hAnsi="Times New Roman" w:cs="Times New Roman"/>
          <w:i/>
          <w:sz w:val="24"/>
          <w:szCs w:val="24"/>
        </w:rPr>
        <w:t>The Wolf of Wall Street</w:t>
      </w:r>
      <w:r w:rsidRPr="00354EF9">
        <w:rPr>
          <w:rFonts w:ascii="Times New Roman" w:hAnsi="Times New Roman" w:cs="Times New Roman"/>
          <w:sz w:val="24"/>
          <w:szCs w:val="24"/>
        </w:rPr>
        <w:t>.</w:t>
      </w:r>
    </w:p>
    <w:p w14:paraId="61DD1E8B" w14:textId="77777777" w:rsidR="00354EF9" w:rsidRDefault="00354EF9" w:rsidP="007F612A">
      <w:pPr>
        <w:spacing w:line="240" w:lineRule="auto"/>
        <w:jc w:val="both"/>
        <w:rPr>
          <w:rFonts w:ascii="Times New Roman" w:hAnsi="Times New Roman" w:cs="Times New Roman"/>
          <w:sz w:val="24"/>
          <w:szCs w:val="24"/>
        </w:rPr>
      </w:pPr>
      <w:r w:rsidRPr="00354EF9">
        <w:rPr>
          <w:rFonts w:ascii="Times New Roman" w:hAnsi="Times New Roman" w:cs="Times New Roman"/>
          <w:sz w:val="24"/>
          <w:szCs w:val="24"/>
        </w:rPr>
        <w:t xml:space="preserve">The conclusion is something like ‘I will like </w:t>
      </w:r>
      <w:r w:rsidRPr="00354EF9">
        <w:rPr>
          <w:rFonts w:ascii="Times New Roman" w:hAnsi="Times New Roman" w:cs="Times New Roman"/>
          <w:i/>
          <w:sz w:val="24"/>
          <w:szCs w:val="24"/>
        </w:rPr>
        <w:t>The Wolf of Wall Street</w:t>
      </w:r>
      <w:r w:rsidRPr="00354EF9">
        <w:rPr>
          <w:rFonts w:ascii="Times New Roman" w:hAnsi="Times New Roman" w:cs="Times New Roman"/>
          <w:sz w:val="24"/>
          <w:szCs w:val="24"/>
        </w:rPr>
        <w:t xml:space="preserve">’. Putting it that way, and looking at the general form of the conclusion of analogical arguments (c has </w:t>
      </w:r>
      <w:r>
        <w:rPr>
          <w:rFonts w:ascii="Times New Roman" w:hAnsi="Times New Roman" w:cs="Times New Roman"/>
          <w:sz w:val="24"/>
          <w:szCs w:val="24"/>
        </w:rPr>
        <w:t>G</w:t>
      </w:r>
      <w:r w:rsidRPr="00354EF9">
        <w:rPr>
          <w:rFonts w:ascii="Times New Roman" w:hAnsi="Times New Roman" w:cs="Times New Roman"/>
          <w:sz w:val="24"/>
          <w:szCs w:val="24"/>
        </w:rPr>
        <w:t xml:space="preserve">), it’s tempting to say that ‘c’ designates me, while the property </w:t>
      </w:r>
      <w:r>
        <w:rPr>
          <w:rFonts w:ascii="Times New Roman" w:hAnsi="Times New Roman" w:cs="Times New Roman"/>
          <w:sz w:val="24"/>
          <w:szCs w:val="24"/>
        </w:rPr>
        <w:t>G</w:t>
      </w:r>
      <w:r w:rsidRPr="00354EF9">
        <w:rPr>
          <w:rFonts w:ascii="Times New Roman" w:hAnsi="Times New Roman" w:cs="Times New Roman"/>
          <w:sz w:val="24"/>
          <w:szCs w:val="24"/>
        </w:rPr>
        <w:t xml:space="preserve"> is something like ‘liking </w:t>
      </w:r>
      <w:r w:rsidRPr="00354EF9">
        <w:rPr>
          <w:rFonts w:ascii="Times New Roman" w:hAnsi="Times New Roman" w:cs="Times New Roman"/>
          <w:i/>
          <w:sz w:val="24"/>
          <w:szCs w:val="24"/>
        </w:rPr>
        <w:t>The Wolf of Wall Street</w:t>
      </w:r>
      <w:r>
        <w:rPr>
          <w:rFonts w:ascii="Times New Roman" w:hAnsi="Times New Roman" w:cs="Times New Roman"/>
          <w:i/>
          <w:sz w:val="24"/>
          <w:szCs w:val="24"/>
        </w:rPr>
        <w:t>.</w:t>
      </w:r>
      <w:r w:rsidRPr="00354EF9">
        <w:rPr>
          <w:rFonts w:ascii="Times New Roman" w:hAnsi="Times New Roman" w:cs="Times New Roman"/>
          <w:sz w:val="24"/>
          <w:szCs w:val="24"/>
        </w:rPr>
        <w:t xml:space="preserve">’ But that’s not right. The thing that ‘c’ designates has to be involved in the analogy in the first premise; it has to be the thing that’s similar to the analogues. The analogy that this argument hinges </w:t>
      </w:r>
      <w:r w:rsidRPr="00354EF9">
        <w:rPr>
          <w:rFonts w:ascii="Times New Roman" w:hAnsi="Times New Roman" w:cs="Times New Roman"/>
          <w:sz w:val="24"/>
          <w:szCs w:val="24"/>
        </w:rPr>
        <w:lastRenderedPageBreak/>
        <w:t xml:space="preserve">on is between the various </w:t>
      </w:r>
      <w:r w:rsidRPr="00354EF9">
        <w:rPr>
          <w:rFonts w:ascii="Times New Roman" w:hAnsi="Times New Roman" w:cs="Times New Roman"/>
          <w:i/>
          <w:sz w:val="24"/>
          <w:szCs w:val="24"/>
        </w:rPr>
        <w:t>movies</w:t>
      </w:r>
      <w:r w:rsidRPr="00354EF9">
        <w:rPr>
          <w:rFonts w:ascii="Times New Roman" w:hAnsi="Times New Roman" w:cs="Times New Roman"/>
          <w:sz w:val="24"/>
          <w:szCs w:val="24"/>
        </w:rPr>
        <w:t xml:space="preserve">. It’s not I that ‘c’ corresponds to; it’s the movie we’re making the prediction about. </w:t>
      </w:r>
      <w:r w:rsidRPr="00354EF9">
        <w:rPr>
          <w:rFonts w:ascii="Times New Roman" w:hAnsi="Times New Roman" w:cs="Times New Roman"/>
          <w:i/>
          <w:sz w:val="24"/>
          <w:szCs w:val="24"/>
        </w:rPr>
        <w:t xml:space="preserve">The Wolf of Wall Street </w:t>
      </w:r>
      <w:r w:rsidRPr="00354EF9">
        <w:rPr>
          <w:rFonts w:ascii="Times New Roman" w:hAnsi="Times New Roman" w:cs="Times New Roman"/>
          <w:sz w:val="24"/>
          <w:szCs w:val="24"/>
        </w:rPr>
        <w:t xml:space="preserve">is what ‘c’ picks out. </w:t>
      </w:r>
    </w:p>
    <w:p w14:paraId="14E8F37C" w14:textId="159360C4" w:rsidR="00354EF9" w:rsidRDefault="00354EF9" w:rsidP="007F612A">
      <w:pPr>
        <w:spacing w:line="240" w:lineRule="auto"/>
        <w:jc w:val="both"/>
        <w:rPr>
          <w:rFonts w:ascii="Times New Roman" w:hAnsi="Times New Roman" w:cs="Times New Roman"/>
          <w:sz w:val="24"/>
          <w:szCs w:val="24"/>
        </w:rPr>
      </w:pPr>
      <w:r w:rsidRPr="00354EF9">
        <w:rPr>
          <w:rFonts w:ascii="Times New Roman" w:hAnsi="Times New Roman" w:cs="Times New Roman"/>
          <w:sz w:val="24"/>
          <w:szCs w:val="24"/>
        </w:rPr>
        <w:t>What property are we predicting it will have? Something like ‘liked by me</w:t>
      </w:r>
      <w:r>
        <w:rPr>
          <w:rFonts w:ascii="Times New Roman" w:hAnsi="Times New Roman" w:cs="Times New Roman"/>
          <w:sz w:val="24"/>
          <w:szCs w:val="24"/>
        </w:rPr>
        <w:t>.</w:t>
      </w:r>
      <w:r w:rsidRPr="00354EF9">
        <w:rPr>
          <w:rFonts w:ascii="Times New Roman" w:hAnsi="Times New Roman" w:cs="Times New Roman"/>
          <w:sz w:val="24"/>
          <w:szCs w:val="24"/>
        </w:rPr>
        <w:t xml:space="preserve">’ The analogues, the a’s in the schema, are the other movies: </w:t>
      </w:r>
      <w:r w:rsidRPr="00354EF9">
        <w:rPr>
          <w:rFonts w:ascii="Times New Roman" w:hAnsi="Times New Roman" w:cs="Times New Roman"/>
          <w:i/>
          <w:sz w:val="24"/>
          <w:szCs w:val="24"/>
        </w:rPr>
        <w:t>Gangs of New York</w:t>
      </w:r>
      <w:r w:rsidRPr="00354EF9">
        <w:rPr>
          <w:rFonts w:ascii="Times New Roman" w:hAnsi="Times New Roman" w:cs="Times New Roman"/>
          <w:sz w:val="24"/>
          <w:szCs w:val="24"/>
        </w:rPr>
        <w:t xml:space="preserve">, </w:t>
      </w:r>
      <w:r w:rsidRPr="00354EF9">
        <w:rPr>
          <w:rFonts w:ascii="Times New Roman" w:hAnsi="Times New Roman" w:cs="Times New Roman"/>
          <w:i/>
          <w:sz w:val="24"/>
          <w:szCs w:val="24"/>
        </w:rPr>
        <w:t>The Aviator</w:t>
      </w:r>
      <w:r w:rsidRPr="00354EF9">
        <w:rPr>
          <w:rFonts w:ascii="Times New Roman" w:hAnsi="Times New Roman" w:cs="Times New Roman"/>
          <w:sz w:val="24"/>
          <w:szCs w:val="24"/>
        </w:rPr>
        <w:t xml:space="preserve">, </w:t>
      </w:r>
      <w:r w:rsidRPr="00354EF9">
        <w:rPr>
          <w:rFonts w:ascii="Times New Roman" w:hAnsi="Times New Roman" w:cs="Times New Roman"/>
          <w:i/>
          <w:sz w:val="24"/>
          <w:szCs w:val="24"/>
        </w:rPr>
        <w:t>The Departed</w:t>
      </w:r>
      <w:r w:rsidRPr="00354EF9">
        <w:rPr>
          <w:rFonts w:ascii="Times New Roman" w:hAnsi="Times New Roman" w:cs="Times New Roman"/>
          <w:sz w:val="24"/>
          <w:szCs w:val="24"/>
        </w:rPr>
        <w:t xml:space="preserve">, and </w:t>
      </w:r>
      <w:r w:rsidRPr="00354EF9">
        <w:rPr>
          <w:rFonts w:ascii="Times New Roman" w:hAnsi="Times New Roman" w:cs="Times New Roman"/>
          <w:i/>
          <w:sz w:val="24"/>
          <w:szCs w:val="24"/>
        </w:rPr>
        <w:t>Shutter Island</w:t>
      </w:r>
      <w:r w:rsidRPr="00354EF9">
        <w:rPr>
          <w:rFonts w:ascii="Times New Roman" w:hAnsi="Times New Roman" w:cs="Times New Roman"/>
          <w:sz w:val="24"/>
          <w:szCs w:val="24"/>
        </w:rPr>
        <w:t>. In this example, n is 4; the movies are a</w:t>
      </w:r>
      <w:r w:rsidRPr="00354EF9">
        <w:rPr>
          <w:rFonts w:ascii="Times New Roman" w:hAnsi="Times New Roman" w:cs="Times New Roman"/>
          <w:sz w:val="24"/>
          <w:szCs w:val="24"/>
          <w:vertAlign w:val="subscript"/>
        </w:rPr>
        <w:t>1</w:t>
      </w:r>
      <w:r w:rsidRPr="00354EF9">
        <w:rPr>
          <w:rFonts w:ascii="Times New Roman" w:hAnsi="Times New Roman" w:cs="Times New Roman"/>
          <w:sz w:val="24"/>
          <w:szCs w:val="24"/>
        </w:rPr>
        <w:t>, a</w:t>
      </w:r>
      <w:r w:rsidRPr="00354EF9">
        <w:rPr>
          <w:rFonts w:ascii="Times New Roman" w:hAnsi="Times New Roman" w:cs="Times New Roman"/>
          <w:sz w:val="24"/>
          <w:szCs w:val="24"/>
          <w:vertAlign w:val="subscript"/>
        </w:rPr>
        <w:t>2</w:t>
      </w:r>
      <w:r w:rsidRPr="00354EF9">
        <w:rPr>
          <w:rFonts w:ascii="Times New Roman" w:hAnsi="Times New Roman" w:cs="Times New Roman"/>
          <w:sz w:val="24"/>
          <w:szCs w:val="24"/>
        </w:rPr>
        <w:t>, a</w:t>
      </w:r>
      <w:r w:rsidRPr="00354EF9">
        <w:rPr>
          <w:rFonts w:ascii="Times New Roman" w:hAnsi="Times New Roman" w:cs="Times New Roman"/>
          <w:sz w:val="24"/>
          <w:szCs w:val="24"/>
          <w:vertAlign w:val="subscript"/>
        </w:rPr>
        <w:t>3</w:t>
      </w:r>
      <w:r w:rsidRPr="00354EF9">
        <w:rPr>
          <w:rFonts w:ascii="Times New Roman" w:hAnsi="Times New Roman" w:cs="Times New Roman"/>
          <w:sz w:val="24"/>
          <w:szCs w:val="24"/>
        </w:rPr>
        <w:t>, and a</w:t>
      </w:r>
      <w:r w:rsidRPr="00354EF9">
        <w:rPr>
          <w:rFonts w:ascii="Times New Roman" w:hAnsi="Times New Roman" w:cs="Times New Roman"/>
          <w:sz w:val="24"/>
          <w:szCs w:val="24"/>
          <w:vertAlign w:val="subscript"/>
        </w:rPr>
        <w:t>4</w:t>
      </w:r>
      <w:r w:rsidRPr="00354EF9">
        <w:rPr>
          <w:rFonts w:ascii="Times New Roman" w:hAnsi="Times New Roman" w:cs="Times New Roman"/>
          <w:sz w:val="24"/>
          <w:szCs w:val="24"/>
        </w:rPr>
        <w:t xml:space="preserve">. These we know have the property </w:t>
      </w:r>
      <w:r w:rsidR="002A1F97">
        <w:rPr>
          <w:rFonts w:ascii="Times New Roman" w:hAnsi="Times New Roman" w:cs="Times New Roman"/>
          <w:sz w:val="24"/>
          <w:szCs w:val="24"/>
        </w:rPr>
        <w:t>G</w:t>
      </w:r>
      <w:r w:rsidRPr="00354EF9">
        <w:rPr>
          <w:rFonts w:ascii="Times New Roman" w:hAnsi="Times New Roman" w:cs="Times New Roman"/>
          <w:sz w:val="24"/>
          <w:szCs w:val="24"/>
        </w:rPr>
        <w:t xml:space="preserve"> (liked by me): I had already seen and liked these movies. That’s the second premise: that the analogues have </w:t>
      </w:r>
      <w:r w:rsidR="002A1F97">
        <w:rPr>
          <w:rFonts w:ascii="Times New Roman" w:hAnsi="Times New Roman" w:cs="Times New Roman"/>
          <w:sz w:val="24"/>
          <w:szCs w:val="24"/>
        </w:rPr>
        <w:t>G</w:t>
      </w:r>
      <w:r w:rsidRPr="00354EF9">
        <w:rPr>
          <w:rFonts w:ascii="Times New Roman" w:hAnsi="Times New Roman" w:cs="Times New Roman"/>
          <w:sz w:val="24"/>
          <w:szCs w:val="24"/>
        </w:rPr>
        <w:t xml:space="preserve">. Finally, the first premise, which establishes the analogy among all the movies. What do they have in common? They were all directed by Martin Scorsese, and they all starred Leonardo DiCaprio. Those are the </w:t>
      </w:r>
      <w:r w:rsidR="002A1F97">
        <w:rPr>
          <w:rFonts w:ascii="Times New Roman" w:hAnsi="Times New Roman" w:cs="Times New Roman"/>
          <w:sz w:val="24"/>
          <w:szCs w:val="24"/>
        </w:rPr>
        <w:t>F</w:t>
      </w:r>
      <w:r w:rsidRPr="00354EF9">
        <w:rPr>
          <w:rFonts w:ascii="Times New Roman" w:hAnsi="Times New Roman" w:cs="Times New Roman"/>
          <w:sz w:val="24"/>
          <w:szCs w:val="24"/>
        </w:rPr>
        <w:t xml:space="preserve">’s—the properties they all share. </w:t>
      </w:r>
      <w:r w:rsidR="002A1F97">
        <w:rPr>
          <w:rFonts w:ascii="Times New Roman" w:hAnsi="Times New Roman" w:cs="Times New Roman"/>
          <w:sz w:val="24"/>
          <w:szCs w:val="24"/>
        </w:rPr>
        <w:t>F</w:t>
      </w:r>
      <w:r w:rsidRPr="00354EF9">
        <w:rPr>
          <w:rFonts w:ascii="Times New Roman" w:hAnsi="Times New Roman" w:cs="Times New Roman"/>
          <w:sz w:val="24"/>
          <w:szCs w:val="24"/>
          <w:vertAlign w:val="subscript"/>
        </w:rPr>
        <w:t>1</w:t>
      </w:r>
      <w:r w:rsidRPr="00354EF9">
        <w:rPr>
          <w:rFonts w:ascii="Times New Roman" w:hAnsi="Times New Roman" w:cs="Times New Roman"/>
          <w:sz w:val="24"/>
          <w:szCs w:val="24"/>
        </w:rPr>
        <w:t xml:space="preserve"> is ‘directed by Scorsese</w:t>
      </w:r>
      <w:r w:rsidR="002A1F97">
        <w:rPr>
          <w:rFonts w:ascii="Times New Roman" w:hAnsi="Times New Roman" w:cs="Times New Roman"/>
          <w:sz w:val="24"/>
          <w:szCs w:val="24"/>
        </w:rPr>
        <w:t>,</w:t>
      </w:r>
      <w:r w:rsidRPr="00354EF9">
        <w:rPr>
          <w:rFonts w:ascii="Times New Roman" w:hAnsi="Times New Roman" w:cs="Times New Roman"/>
          <w:sz w:val="24"/>
          <w:szCs w:val="24"/>
        </w:rPr>
        <w:t>’</w:t>
      </w:r>
      <w:r w:rsidR="002A1F97">
        <w:rPr>
          <w:rFonts w:ascii="Times New Roman" w:hAnsi="Times New Roman" w:cs="Times New Roman"/>
          <w:sz w:val="24"/>
          <w:szCs w:val="24"/>
        </w:rPr>
        <w:t xml:space="preserve"> and</w:t>
      </w:r>
      <w:r w:rsidRPr="00354EF9">
        <w:rPr>
          <w:rFonts w:ascii="Times New Roman" w:hAnsi="Times New Roman" w:cs="Times New Roman"/>
          <w:sz w:val="24"/>
          <w:szCs w:val="24"/>
        </w:rPr>
        <w:t xml:space="preserve"> </w:t>
      </w:r>
      <w:r w:rsidR="002A1F97">
        <w:rPr>
          <w:rFonts w:ascii="Times New Roman" w:hAnsi="Times New Roman" w:cs="Times New Roman"/>
          <w:sz w:val="24"/>
          <w:szCs w:val="24"/>
        </w:rPr>
        <w:t>F</w:t>
      </w:r>
      <w:r w:rsidRPr="00354EF9">
        <w:rPr>
          <w:rFonts w:ascii="Times New Roman" w:hAnsi="Times New Roman" w:cs="Times New Roman"/>
          <w:sz w:val="24"/>
          <w:szCs w:val="24"/>
          <w:vertAlign w:val="subscript"/>
        </w:rPr>
        <w:t>2</w:t>
      </w:r>
      <w:r w:rsidRPr="00354EF9">
        <w:rPr>
          <w:rFonts w:ascii="Times New Roman" w:hAnsi="Times New Roman" w:cs="Times New Roman"/>
          <w:sz w:val="24"/>
          <w:szCs w:val="24"/>
        </w:rPr>
        <w:t xml:space="preserve"> is ‘stars DiCaprio’.</w:t>
      </w:r>
    </w:p>
    <w:p w14:paraId="5EBDC7DA" w14:textId="6F79E4E1" w:rsidR="00D3226D" w:rsidRPr="00D3226D" w:rsidRDefault="00D3226D" w:rsidP="007F612A">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The second argument we considered, about eating pork, also fits the pattern. Here it is again, for reference:</w:t>
      </w:r>
    </w:p>
    <w:p w14:paraId="34F3F2ED" w14:textId="2BFE3D0C" w:rsidR="00D3226D" w:rsidRPr="00D3226D" w:rsidRDefault="00D3226D" w:rsidP="007F612A">
      <w:pPr>
        <w:spacing w:line="240" w:lineRule="auto"/>
        <w:ind w:left="360"/>
        <w:jc w:val="both"/>
        <w:rPr>
          <w:rFonts w:ascii="Times New Roman" w:hAnsi="Times New Roman" w:cs="Times New Roman"/>
          <w:sz w:val="24"/>
          <w:szCs w:val="24"/>
        </w:rPr>
      </w:pPr>
      <w:r w:rsidRPr="00D3226D">
        <w:rPr>
          <w:rFonts w:ascii="Times New Roman" w:hAnsi="Times New Roman" w:cs="Times New Roman"/>
          <w:sz w:val="24"/>
          <w:szCs w:val="24"/>
        </w:rPr>
        <w:t>Eating pork is immoral. Pigs are just as smart, cute, and playful as dogs and dolphins. Nobody would consider eating those animals. So why are pigs any different?</w:t>
      </w:r>
    </w:p>
    <w:p w14:paraId="074D5D8A" w14:textId="2CBFC850" w:rsidR="00D3226D" w:rsidRDefault="00D3226D" w:rsidP="007F612A">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Again, looking at the conclusion—‘Eating pork is immoral’—and looking at the general form of conclusions for analogical arguments—‘c has </w:t>
      </w:r>
      <w:r w:rsidR="00AA7955">
        <w:rPr>
          <w:rFonts w:ascii="Times New Roman" w:hAnsi="Times New Roman" w:cs="Times New Roman"/>
          <w:sz w:val="24"/>
          <w:szCs w:val="24"/>
        </w:rPr>
        <w:t>G</w:t>
      </w:r>
      <w:r w:rsidRPr="00D3226D">
        <w:rPr>
          <w:rFonts w:ascii="Times New Roman" w:hAnsi="Times New Roman" w:cs="Times New Roman"/>
          <w:sz w:val="24"/>
          <w:szCs w:val="24"/>
        </w:rPr>
        <w:t xml:space="preserve">’—it’s tempting to just read off from the syntax of the sentence that ‘c’ stands for ‘eating pork’ and </w:t>
      </w:r>
      <w:r w:rsidR="00AA7955">
        <w:rPr>
          <w:rFonts w:ascii="Times New Roman" w:hAnsi="Times New Roman" w:cs="Times New Roman"/>
          <w:sz w:val="24"/>
          <w:szCs w:val="24"/>
        </w:rPr>
        <w:t>G</w:t>
      </w:r>
      <w:r w:rsidRPr="00D3226D">
        <w:rPr>
          <w:rFonts w:ascii="Times New Roman" w:hAnsi="Times New Roman" w:cs="Times New Roman"/>
          <w:sz w:val="24"/>
          <w:szCs w:val="24"/>
        </w:rPr>
        <w:t xml:space="preserve"> for ‘is immoral</w:t>
      </w:r>
      <w:r w:rsidR="00AA7955">
        <w:rPr>
          <w:rFonts w:ascii="Times New Roman" w:hAnsi="Times New Roman" w:cs="Times New Roman"/>
          <w:sz w:val="24"/>
          <w:szCs w:val="24"/>
        </w:rPr>
        <w:t>.</w:t>
      </w:r>
      <w:r w:rsidRPr="00D3226D">
        <w:rPr>
          <w:rFonts w:ascii="Times New Roman" w:hAnsi="Times New Roman" w:cs="Times New Roman"/>
          <w:sz w:val="24"/>
          <w:szCs w:val="24"/>
        </w:rPr>
        <w:t>’ But that’s not right. Focus on the analogy: what things are being compared to one another? It’s the animals: pigs, dogs, and dolphins; those are our a’s and c. To determine which one is picked out by ‘c</w:t>
      </w:r>
      <w:r w:rsidR="00AA7955">
        <w:rPr>
          <w:rFonts w:ascii="Times New Roman" w:hAnsi="Times New Roman" w:cs="Times New Roman"/>
          <w:sz w:val="24"/>
          <w:szCs w:val="24"/>
        </w:rPr>
        <w:t>,</w:t>
      </w:r>
      <w:r w:rsidRPr="00D3226D">
        <w:rPr>
          <w:rFonts w:ascii="Times New Roman" w:hAnsi="Times New Roman" w:cs="Times New Roman"/>
          <w:sz w:val="24"/>
          <w:szCs w:val="24"/>
        </w:rPr>
        <w:t>’ we ask</w:t>
      </w:r>
      <w:r w:rsidR="00AA7955">
        <w:rPr>
          <w:rFonts w:ascii="Times New Roman" w:hAnsi="Times New Roman" w:cs="Times New Roman"/>
          <w:sz w:val="24"/>
          <w:szCs w:val="24"/>
        </w:rPr>
        <w:t>,</w:t>
      </w:r>
      <w:r w:rsidRPr="00D3226D">
        <w:rPr>
          <w:rFonts w:ascii="Times New Roman" w:hAnsi="Times New Roman" w:cs="Times New Roman"/>
          <w:sz w:val="24"/>
          <w:szCs w:val="24"/>
        </w:rPr>
        <w:t xml:space="preserve"> which animal is involved in the conclusion</w:t>
      </w:r>
      <w:r w:rsidR="00AA7955">
        <w:rPr>
          <w:rFonts w:ascii="Times New Roman" w:hAnsi="Times New Roman" w:cs="Times New Roman"/>
          <w:sz w:val="24"/>
          <w:szCs w:val="24"/>
        </w:rPr>
        <w:t>?</w:t>
      </w:r>
      <w:r w:rsidRPr="00D3226D">
        <w:rPr>
          <w:rFonts w:ascii="Times New Roman" w:hAnsi="Times New Roman" w:cs="Times New Roman"/>
          <w:sz w:val="24"/>
          <w:szCs w:val="24"/>
        </w:rPr>
        <w:t xml:space="preserve"> It’s pigs; they are picked out by ‘c</w:t>
      </w:r>
      <w:r w:rsidR="00AA7955">
        <w:rPr>
          <w:rFonts w:ascii="Times New Roman" w:hAnsi="Times New Roman" w:cs="Times New Roman"/>
          <w:sz w:val="24"/>
          <w:szCs w:val="24"/>
        </w:rPr>
        <w:t>.</w:t>
      </w:r>
      <w:r w:rsidRPr="00D3226D">
        <w:rPr>
          <w:rFonts w:ascii="Times New Roman" w:hAnsi="Times New Roman" w:cs="Times New Roman"/>
          <w:sz w:val="24"/>
          <w:szCs w:val="24"/>
        </w:rPr>
        <w:t xml:space="preserve">’ So we have to paraphrase our conclusion so that it fits the form ‘c has </w:t>
      </w:r>
      <w:r w:rsidR="00AA7955">
        <w:rPr>
          <w:rFonts w:ascii="Times New Roman" w:hAnsi="Times New Roman" w:cs="Times New Roman"/>
          <w:sz w:val="24"/>
          <w:szCs w:val="24"/>
        </w:rPr>
        <w:t>G</w:t>
      </w:r>
      <w:r w:rsidRPr="00D3226D">
        <w:rPr>
          <w:rFonts w:ascii="Times New Roman" w:hAnsi="Times New Roman" w:cs="Times New Roman"/>
          <w:sz w:val="24"/>
          <w:szCs w:val="24"/>
        </w:rPr>
        <w:t xml:space="preserve">’, where ‘c’ stands for pigs. Something like ‘Pigs shouldn’t be eaten’ would work. So </w:t>
      </w:r>
      <w:r w:rsidR="00AA7955">
        <w:rPr>
          <w:rFonts w:ascii="Times New Roman" w:hAnsi="Times New Roman" w:cs="Times New Roman"/>
          <w:sz w:val="24"/>
          <w:szCs w:val="24"/>
        </w:rPr>
        <w:t>G</w:t>
      </w:r>
      <w:r w:rsidRPr="00D3226D">
        <w:rPr>
          <w:rFonts w:ascii="Times New Roman" w:hAnsi="Times New Roman" w:cs="Times New Roman"/>
          <w:sz w:val="24"/>
          <w:szCs w:val="24"/>
        </w:rPr>
        <w:t xml:space="preserve"> is the property ‘shouldn’t be eaten’. The analogues are dogs and dolphins. They clearly have the property: as the argument notes, (most) everybody agrees they shouldn’t be eaten. This is the second premise. And the first establishes the analogy. What do pigs</w:t>
      </w:r>
      <w:r w:rsidR="00AA7955">
        <w:rPr>
          <w:rFonts w:ascii="Times New Roman" w:hAnsi="Times New Roman" w:cs="Times New Roman"/>
          <w:sz w:val="24"/>
          <w:szCs w:val="24"/>
        </w:rPr>
        <w:t xml:space="preserve"> </w:t>
      </w:r>
      <w:r w:rsidRPr="00D3226D">
        <w:rPr>
          <w:rFonts w:ascii="Times New Roman" w:hAnsi="Times New Roman" w:cs="Times New Roman"/>
          <w:sz w:val="24"/>
          <w:szCs w:val="24"/>
        </w:rPr>
        <w:t xml:space="preserve">have in common with dogs and dolphins? They’re smart, cute, and playful. </w:t>
      </w:r>
      <w:r w:rsidR="00AA7955">
        <w:rPr>
          <w:rFonts w:ascii="Times New Roman" w:hAnsi="Times New Roman" w:cs="Times New Roman"/>
          <w:sz w:val="24"/>
          <w:szCs w:val="24"/>
        </w:rPr>
        <w:t>F</w:t>
      </w:r>
      <w:r w:rsidRPr="00AA7955">
        <w:rPr>
          <w:rFonts w:ascii="Times New Roman" w:hAnsi="Times New Roman" w:cs="Times New Roman"/>
          <w:sz w:val="24"/>
          <w:szCs w:val="24"/>
          <w:vertAlign w:val="subscript"/>
        </w:rPr>
        <w:t>1</w:t>
      </w:r>
      <w:r w:rsidRPr="00D3226D">
        <w:rPr>
          <w:rFonts w:ascii="Times New Roman" w:hAnsi="Times New Roman" w:cs="Times New Roman"/>
          <w:sz w:val="24"/>
          <w:szCs w:val="24"/>
        </w:rPr>
        <w:t xml:space="preserve"> = ‘is smart</w:t>
      </w:r>
      <w:r w:rsidR="00AA7955">
        <w:rPr>
          <w:rFonts w:ascii="Times New Roman" w:hAnsi="Times New Roman" w:cs="Times New Roman"/>
          <w:sz w:val="24"/>
          <w:szCs w:val="24"/>
        </w:rPr>
        <w:t>,</w:t>
      </w:r>
      <w:r w:rsidRPr="00D3226D">
        <w:rPr>
          <w:rFonts w:ascii="Times New Roman" w:hAnsi="Times New Roman" w:cs="Times New Roman"/>
          <w:sz w:val="24"/>
          <w:szCs w:val="24"/>
        </w:rPr>
        <w:t xml:space="preserve">’ </w:t>
      </w:r>
      <w:r w:rsidR="00AA7955">
        <w:rPr>
          <w:rFonts w:ascii="Times New Roman" w:hAnsi="Times New Roman" w:cs="Times New Roman"/>
          <w:sz w:val="24"/>
          <w:szCs w:val="24"/>
        </w:rPr>
        <w:t>F</w:t>
      </w:r>
      <w:r w:rsidR="00AA7955" w:rsidRPr="00AA7955">
        <w:rPr>
          <w:rFonts w:ascii="Times New Roman" w:hAnsi="Times New Roman" w:cs="Times New Roman"/>
          <w:sz w:val="24"/>
          <w:szCs w:val="24"/>
          <w:vertAlign w:val="subscript"/>
        </w:rPr>
        <w:t>2</w:t>
      </w:r>
      <w:r w:rsidRPr="00D3226D">
        <w:rPr>
          <w:rFonts w:ascii="Times New Roman" w:hAnsi="Times New Roman" w:cs="Times New Roman"/>
          <w:sz w:val="24"/>
          <w:szCs w:val="24"/>
        </w:rPr>
        <w:t xml:space="preserve"> =</w:t>
      </w:r>
      <w:r w:rsidR="00AA7955">
        <w:rPr>
          <w:rFonts w:ascii="Times New Roman" w:hAnsi="Times New Roman" w:cs="Times New Roman"/>
          <w:sz w:val="24"/>
          <w:szCs w:val="24"/>
        </w:rPr>
        <w:t xml:space="preserve"> </w:t>
      </w:r>
      <w:r w:rsidRPr="00D3226D">
        <w:rPr>
          <w:rFonts w:ascii="Times New Roman" w:hAnsi="Times New Roman" w:cs="Times New Roman"/>
          <w:sz w:val="24"/>
          <w:szCs w:val="24"/>
        </w:rPr>
        <w:t>‘is cute</w:t>
      </w:r>
      <w:r w:rsidR="00AA7955">
        <w:rPr>
          <w:rFonts w:ascii="Times New Roman" w:hAnsi="Times New Roman" w:cs="Times New Roman"/>
          <w:sz w:val="24"/>
          <w:szCs w:val="24"/>
        </w:rPr>
        <w:t>,</w:t>
      </w:r>
      <w:r w:rsidRPr="00D3226D">
        <w:rPr>
          <w:rFonts w:ascii="Times New Roman" w:hAnsi="Times New Roman" w:cs="Times New Roman"/>
          <w:sz w:val="24"/>
          <w:szCs w:val="24"/>
        </w:rPr>
        <w:t xml:space="preserve">’ and </w:t>
      </w:r>
      <w:r w:rsidR="00AA7955">
        <w:rPr>
          <w:rFonts w:ascii="Times New Roman" w:hAnsi="Times New Roman" w:cs="Times New Roman"/>
          <w:sz w:val="24"/>
          <w:szCs w:val="24"/>
        </w:rPr>
        <w:t>F</w:t>
      </w:r>
      <w:r w:rsidRPr="00AA7955">
        <w:rPr>
          <w:rFonts w:ascii="Times New Roman" w:hAnsi="Times New Roman" w:cs="Times New Roman"/>
          <w:sz w:val="24"/>
          <w:szCs w:val="24"/>
          <w:vertAlign w:val="subscript"/>
        </w:rPr>
        <w:t>3</w:t>
      </w:r>
      <w:r w:rsidRPr="00D3226D">
        <w:rPr>
          <w:rFonts w:ascii="Times New Roman" w:hAnsi="Times New Roman" w:cs="Times New Roman"/>
          <w:sz w:val="24"/>
          <w:szCs w:val="24"/>
        </w:rPr>
        <w:t xml:space="preserve"> = ‘is playful</w:t>
      </w:r>
      <w:r w:rsidR="00AA7955">
        <w:rPr>
          <w:rFonts w:ascii="Times New Roman" w:hAnsi="Times New Roman" w:cs="Times New Roman"/>
          <w:sz w:val="24"/>
          <w:szCs w:val="24"/>
        </w:rPr>
        <w:t>.</w:t>
      </w:r>
      <w:r w:rsidRPr="00D3226D">
        <w:rPr>
          <w:rFonts w:ascii="Times New Roman" w:hAnsi="Times New Roman" w:cs="Times New Roman"/>
          <w:sz w:val="24"/>
          <w:szCs w:val="24"/>
        </w:rPr>
        <w:t>’</w:t>
      </w:r>
    </w:p>
    <w:p w14:paraId="114F96F6" w14:textId="77777777" w:rsidR="00AA7955" w:rsidRPr="00D3226D" w:rsidRDefault="00AA7955" w:rsidP="00A41911">
      <w:pPr>
        <w:spacing w:line="240" w:lineRule="auto"/>
        <w:ind w:firstLine="360"/>
        <w:jc w:val="both"/>
        <w:rPr>
          <w:rFonts w:ascii="Times New Roman" w:hAnsi="Times New Roman" w:cs="Times New Roman"/>
          <w:sz w:val="24"/>
          <w:szCs w:val="24"/>
        </w:rPr>
      </w:pPr>
    </w:p>
    <w:p w14:paraId="3E0A32B4" w14:textId="096874F5" w:rsidR="00D3226D" w:rsidRPr="00D3226D" w:rsidRDefault="00AA7955" w:rsidP="00A41911">
      <w:pPr>
        <w:pStyle w:val="Heading2"/>
        <w:spacing w:after="160"/>
        <w:jc w:val="both"/>
      </w:pPr>
      <w:r>
        <w:t xml:space="preserve">III. </w:t>
      </w:r>
      <w:r w:rsidR="00D3226D" w:rsidRPr="00D3226D">
        <w:t>The Evaluation of Analogical Arguments</w:t>
      </w:r>
    </w:p>
    <w:p w14:paraId="2847E661" w14:textId="77777777" w:rsidR="00D3226D" w:rsidRPr="00D3226D" w:rsidRDefault="00D3226D" w:rsidP="003030B5">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Unlike in the case of deduction, we will not have to learn special techniques to use when evaluating these sorts of arguments. It’s something we already know how to do, something we typically do automatically and unreflectively. The purpose of this section, then, is not to learn a new skill, but rather subject a practice we already know how to engage in to critical scrutiny. We evaluate analogical arguments all the time without thinking about how we do it. We want to achieve a metacognitive perspective on the practice of evaluating arguments from analogy; we want to think about a type of thinking that we typically engage in without much conscious deliberation. We want to identify the criteria that we rely on to evaluate analogical reasoning—criteria that we apply without necessarily realizing that we’re applying them. Achieving such metacognitive awareness is useful insofar as it makes us more self-aware, critical, and therefore effective reasoners.</w:t>
      </w:r>
    </w:p>
    <w:p w14:paraId="506FC68C" w14:textId="77777777" w:rsidR="00D3226D" w:rsidRPr="00D3226D" w:rsidRDefault="00D3226D" w:rsidP="003030B5">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Analogical arguments are inductive arguments. They give us reasons that are supposed to make their conclusions more probable. How probable, exactly? That’s very hard to say. How probable was it that I would like </w:t>
      </w:r>
      <w:r w:rsidRPr="00D33F8B">
        <w:rPr>
          <w:rFonts w:ascii="Times New Roman" w:hAnsi="Times New Roman" w:cs="Times New Roman"/>
          <w:i/>
          <w:iCs/>
          <w:sz w:val="24"/>
          <w:szCs w:val="24"/>
        </w:rPr>
        <w:t>The Wolf of Wall Street</w:t>
      </w:r>
      <w:r w:rsidRPr="00D3226D">
        <w:rPr>
          <w:rFonts w:ascii="Times New Roman" w:hAnsi="Times New Roman" w:cs="Times New Roman"/>
          <w:sz w:val="24"/>
          <w:szCs w:val="24"/>
        </w:rPr>
        <w:t xml:space="preserve"> given that I had liked the other four </w:t>
      </w:r>
      <w:r w:rsidRPr="00D3226D">
        <w:rPr>
          <w:rFonts w:ascii="Times New Roman" w:hAnsi="Times New Roman" w:cs="Times New Roman"/>
          <w:sz w:val="24"/>
          <w:szCs w:val="24"/>
        </w:rPr>
        <w:lastRenderedPageBreak/>
        <w:t>Scorsese/DiCaprio collaborations? I don’t know. How probable is it that it’s wrong to eat pork given that it’s wrong to eat dogs and dolphins? I really don’t know. It’s hard to imagine how you would even begin to answer that question.</w:t>
      </w:r>
    </w:p>
    <w:p w14:paraId="613C3152" w14:textId="545DAE0B" w:rsidR="00D3226D" w:rsidRPr="00D3226D" w:rsidRDefault="00D3226D" w:rsidP="003030B5">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As we mentioned, while it’s often impossible to evaluate inductive arguments by giving a precise probability of its conclusion, it is possible to make relative judgments about strength and weakness. Recall, new information can change the probability of the conclusion of an inductive argument. We can make relative judgments like this: if we add this new information as a premise, the new argument is stronger/weaker than the old argument; that is, the new information makes the conclusion more/less likely.</w:t>
      </w:r>
    </w:p>
    <w:p w14:paraId="088E83A5" w14:textId="77777777" w:rsidR="00D3226D" w:rsidRPr="00D3226D" w:rsidRDefault="00D3226D" w:rsidP="003030B5">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It is these types of relative judgments that we make when we evaluate analogical reasoning. We compare different arguments—with the difference being new information in the form of an added premise, or a different conclusion supported by the same premises—and judge one to be stronger or weaker than the other. Subjecting this practice to critical scrutiny, we can identify six criteria that we use to make such judgments.</w:t>
      </w:r>
    </w:p>
    <w:p w14:paraId="5CCC1439" w14:textId="3076C73F" w:rsidR="00D3226D" w:rsidRPr="00D3226D" w:rsidRDefault="00D3226D" w:rsidP="003030B5">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We’re going to be making relative judgments, so we need a baseline argument against which to compare others. Here is such an argument:</w:t>
      </w:r>
    </w:p>
    <w:p w14:paraId="1C30A3FA" w14:textId="4107B6B0" w:rsidR="00D3226D" w:rsidRPr="00D3226D" w:rsidRDefault="00D3226D" w:rsidP="00A41911">
      <w:pPr>
        <w:spacing w:line="240" w:lineRule="auto"/>
        <w:ind w:left="360"/>
        <w:jc w:val="both"/>
        <w:rPr>
          <w:rFonts w:ascii="Times New Roman" w:hAnsi="Times New Roman" w:cs="Times New Roman"/>
          <w:sz w:val="24"/>
          <w:szCs w:val="24"/>
        </w:rPr>
      </w:pPr>
      <w:r w:rsidRPr="00D3226D">
        <w:rPr>
          <w:rFonts w:ascii="Times New Roman" w:hAnsi="Times New Roman" w:cs="Times New Roman"/>
          <w:sz w:val="24"/>
          <w:szCs w:val="24"/>
        </w:rPr>
        <w:t xml:space="preserve">Alice has taken four </w:t>
      </w:r>
      <w:r w:rsidR="002551EF">
        <w:rPr>
          <w:rFonts w:ascii="Times New Roman" w:hAnsi="Times New Roman" w:cs="Times New Roman"/>
          <w:sz w:val="24"/>
          <w:szCs w:val="24"/>
        </w:rPr>
        <w:t>p</w:t>
      </w:r>
      <w:r w:rsidRPr="00D3226D">
        <w:rPr>
          <w:rFonts w:ascii="Times New Roman" w:hAnsi="Times New Roman" w:cs="Times New Roman"/>
          <w:sz w:val="24"/>
          <w:szCs w:val="24"/>
        </w:rPr>
        <w:t xml:space="preserve">hilosophy courses during her time in college. She got an A in all four. She has signed up to take another </w:t>
      </w:r>
      <w:r w:rsidR="002551EF">
        <w:rPr>
          <w:rFonts w:ascii="Times New Roman" w:hAnsi="Times New Roman" w:cs="Times New Roman"/>
          <w:sz w:val="24"/>
          <w:szCs w:val="24"/>
        </w:rPr>
        <w:t>p</w:t>
      </w:r>
      <w:r w:rsidRPr="00D3226D">
        <w:rPr>
          <w:rFonts w:ascii="Times New Roman" w:hAnsi="Times New Roman" w:cs="Times New Roman"/>
          <w:sz w:val="24"/>
          <w:szCs w:val="24"/>
        </w:rPr>
        <w:t>hilosophy course this semester. I predict she will get an A in that course, too.</w:t>
      </w:r>
    </w:p>
    <w:p w14:paraId="1B0AEB7D" w14:textId="6CE7D162" w:rsidR="00D3226D" w:rsidRDefault="00D3226D" w:rsidP="003030B5">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This is a simple argument from analogy, in which the future is predicted based on past experience. It fits the schema for analogical arguments: the new course she has signed up for is designated by ‘c’; the property we’re predicting it has (</w:t>
      </w:r>
      <w:r w:rsidR="00FC7FC7">
        <w:rPr>
          <w:rFonts w:ascii="Times New Roman" w:hAnsi="Times New Roman" w:cs="Times New Roman"/>
          <w:sz w:val="24"/>
          <w:szCs w:val="24"/>
        </w:rPr>
        <w:t>G</w:t>
      </w:r>
      <w:r w:rsidRPr="00D3226D">
        <w:rPr>
          <w:rFonts w:ascii="Times New Roman" w:hAnsi="Times New Roman" w:cs="Times New Roman"/>
          <w:sz w:val="24"/>
          <w:szCs w:val="24"/>
        </w:rPr>
        <w:t>) is that it is a course Alice will get an A in; the analogues</w:t>
      </w:r>
      <w:r w:rsidR="00FC7FC7">
        <w:rPr>
          <w:rFonts w:ascii="Times New Roman" w:hAnsi="Times New Roman" w:cs="Times New Roman"/>
          <w:sz w:val="24"/>
          <w:szCs w:val="24"/>
        </w:rPr>
        <w:t xml:space="preserve"> </w:t>
      </w:r>
      <w:r w:rsidRPr="00D3226D">
        <w:rPr>
          <w:rFonts w:ascii="Times New Roman" w:hAnsi="Times New Roman" w:cs="Times New Roman"/>
          <w:sz w:val="24"/>
          <w:szCs w:val="24"/>
        </w:rPr>
        <w:t>are the four previous courses she’s taken; what they have in common with the new course (</w:t>
      </w:r>
      <w:r w:rsidR="00FC7FC7">
        <w:rPr>
          <w:rFonts w:ascii="Times New Roman" w:hAnsi="Times New Roman" w:cs="Times New Roman"/>
          <w:sz w:val="24"/>
          <w:szCs w:val="24"/>
        </w:rPr>
        <w:t>F</w:t>
      </w:r>
      <w:r w:rsidRPr="00FC7FC7">
        <w:rPr>
          <w:rFonts w:ascii="Times New Roman" w:hAnsi="Times New Roman" w:cs="Times New Roman"/>
          <w:sz w:val="24"/>
          <w:szCs w:val="24"/>
          <w:vertAlign w:val="subscript"/>
        </w:rPr>
        <w:t>1</w:t>
      </w:r>
      <w:r w:rsidRPr="00D3226D">
        <w:rPr>
          <w:rFonts w:ascii="Times New Roman" w:hAnsi="Times New Roman" w:cs="Times New Roman"/>
          <w:sz w:val="24"/>
          <w:szCs w:val="24"/>
        </w:rPr>
        <w:t xml:space="preserve">) is that they are also Philosophy classes; and they all have the property </w:t>
      </w:r>
      <w:r w:rsidR="00FC7FC7">
        <w:rPr>
          <w:rFonts w:ascii="Times New Roman" w:hAnsi="Times New Roman" w:cs="Times New Roman"/>
          <w:sz w:val="24"/>
          <w:szCs w:val="24"/>
        </w:rPr>
        <w:t>G</w:t>
      </w:r>
      <w:r w:rsidRPr="00D3226D">
        <w:rPr>
          <w:rFonts w:ascii="Times New Roman" w:hAnsi="Times New Roman" w:cs="Times New Roman"/>
          <w:sz w:val="24"/>
          <w:szCs w:val="24"/>
        </w:rPr>
        <w:t>—Sally got an A in each.</w:t>
      </w:r>
    </w:p>
    <w:p w14:paraId="0CF8DD53" w14:textId="11B79CE3" w:rsidR="00D3226D" w:rsidRPr="00D3226D" w:rsidRDefault="00FC7FC7" w:rsidP="003030B5">
      <w:pPr>
        <w:spacing w:line="240" w:lineRule="auto"/>
        <w:jc w:val="both"/>
        <w:rPr>
          <w:rFonts w:ascii="Times New Roman" w:hAnsi="Times New Roman" w:cs="Times New Roman"/>
          <w:sz w:val="24"/>
          <w:szCs w:val="24"/>
        </w:rPr>
      </w:pPr>
      <w:r>
        <w:rPr>
          <w:rFonts w:ascii="Times New Roman" w:hAnsi="Times New Roman" w:cs="Times New Roman"/>
          <w:sz w:val="24"/>
          <w:szCs w:val="24"/>
        </w:rPr>
        <w:t>H</w:t>
      </w:r>
      <w:r w:rsidR="00D3226D" w:rsidRPr="00D3226D">
        <w:rPr>
          <w:rFonts w:ascii="Times New Roman" w:hAnsi="Times New Roman" w:cs="Times New Roman"/>
          <w:sz w:val="24"/>
          <w:szCs w:val="24"/>
        </w:rPr>
        <w:t xml:space="preserve">ow strong is the baseline argument? How probable is its conclusion in light of its premises? I have no idea. It doesn’t matter. We’re now going to consider tweaks to the argument, and the effect that those will have on the probability of the conclusion. That is, we’re going to consider slightly different arguments, with new information added to the original premises or changes to the prediction based on them, and ask whether these altered new arguments are stronger or weaker than the baseline argument. This will reveal the </w:t>
      </w:r>
      <w:r w:rsidR="00834503">
        <w:rPr>
          <w:rFonts w:ascii="Times New Roman" w:hAnsi="Times New Roman" w:cs="Times New Roman"/>
          <w:sz w:val="24"/>
          <w:szCs w:val="24"/>
        </w:rPr>
        <w:t>six</w:t>
      </w:r>
      <w:r w:rsidR="00D3226D" w:rsidRPr="00D3226D">
        <w:rPr>
          <w:rFonts w:ascii="Times New Roman" w:hAnsi="Times New Roman" w:cs="Times New Roman"/>
          <w:sz w:val="24"/>
          <w:szCs w:val="24"/>
        </w:rPr>
        <w:t xml:space="preserve"> criteria that we use to make such judgments. We’ll consider one criterion at a time.</w:t>
      </w:r>
    </w:p>
    <w:p w14:paraId="424F747F" w14:textId="77777777" w:rsidR="00D3226D" w:rsidRPr="00D3226D" w:rsidRDefault="00D3226D" w:rsidP="00A41911">
      <w:pPr>
        <w:spacing w:line="240" w:lineRule="auto"/>
        <w:ind w:firstLine="360"/>
        <w:jc w:val="both"/>
        <w:rPr>
          <w:rFonts w:ascii="Times New Roman" w:hAnsi="Times New Roman" w:cs="Times New Roman"/>
          <w:sz w:val="24"/>
          <w:szCs w:val="24"/>
        </w:rPr>
      </w:pPr>
    </w:p>
    <w:p w14:paraId="0F0D3101" w14:textId="709BDA55" w:rsidR="00E850C9" w:rsidRPr="00D3226D" w:rsidRDefault="00E850C9" w:rsidP="00E850C9">
      <w:pPr>
        <w:pStyle w:val="Heading3"/>
        <w:spacing w:after="160"/>
        <w:jc w:val="both"/>
      </w:pPr>
      <w:r>
        <w:t xml:space="preserve">1. </w:t>
      </w:r>
      <w:r w:rsidRPr="00D3226D">
        <w:t xml:space="preserve">Number of </w:t>
      </w:r>
      <w:r w:rsidR="00EB6DEA">
        <w:t xml:space="preserve">Relevant </w:t>
      </w:r>
      <w:r w:rsidRPr="00D3226D">
        <w:t>Similarities</w:t>
      </w:r>
    </w:p>
    <w:p w14:paraId="081DB860" w14:textId="77777777" w:rsidR="00E850C9" w:rsidRPr="00D3226D" w:rsidRDefault="00E850C9" w:rsidP="00E850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In the baseline argument, the only thing the four previous courses and the new course have in common is that they’re Philosophy classes. Suppose we change that. Our newly tweaked argument predicts that Alice will get an A in the new course, which, like the four she succeeded in before, is cross-listed in the Department of Religious Studies and covers topics in the Philosophy of Religion. Given this new information—that the new course and the four older courses were similar in ways we weren’t aware of—are we more or less confident in the prediction that Alice will get another A? Is the argument stronger or weaker than the baseline argument?</w:t>
      </w:r>
    </w:p>
    <w:p w14:paraId="7736F983" w14:textId="77777777" w:rsidR="00E850C9" w:rsidRDefault="00E850C9" w:rsidP="00E850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lastRenderedPageBreak/>
        <w:t xml:space="preserve">Again, it is stronger. Unlike the last example, this tweak gives us new information both about the four previous courses and the new one. The upshot of that information is that they’re more similar than we knew; that is, they have more properties in common. To </w:t>
      </w:r>
      <w:r>
        <w:rPr>
          <w:rFonts w:ascii="Times New Roman" w:hAnsi="Times New Roman" w:cs="Times New Roman"/>
          <w:sz w:val="24"/>
          <w:szCs w:val="24"/>
        </w:rPr>
        <w:t>F</w:t>
      </w:r>
      <w:r w:rsidRPr="00FC7FC7">
        <w:rPr>
          <w:rFonts w:ascii="Times New Roman" w:hAnsi="Times New Roman" w:cs="Times New Roman"/>
          <w:sz w:val="24"/>
          <w:szCs w:val="24"/>
          <w:vertAlign w:val="subscript"/>
        </w:rPr>
        <w:t>1</w:t>
      </w:r>
      <w:r w:rsidRPr="00D3226D">
        <w:rPr>
          <w:rFonts w:ascii="Times New Roman" w:hAnsi="Times New Roman" w:cs="Times New Roman"/>
          <w:sz w:val="24"/>
          <w:szCs w:val="24"/>
        </w:rPr>
        <w:t xml:space="preserve"> = ‘is a Philosophy course’ we can add </w:t>
      </w:r>
      <w:r>
        <w:rPr>
          <w:rFonts w:ascii="Times New Roman" w:hAnsi="Times New Roman" w:cs="Times New Roman"/>
          <w:sz w:val="24"/>
          <w:szCs w:val="24"/>
        </w:rPr>
        <w:t>F</w:t>
      </w:r>
      <w:r w:rsidRPr="00FC7FC7">
        <w:rPr>
          <w:rFonts w:ascii="Times New Roman" w:hAnsi="Times New Roman" w:cs="Times New Roman"/>
          <w:sz w:val="24"/>
          <w:szCs w:val="24"/>
          <w:vertAlign w:val="subscript"/>
        </w:rPr>
        <w:t>2</w:t>
      </w:r>
      <w:r w:rsidRPr="00D3226D">
        <w:rPr>
          <w:rFonts w:ascii="Times New Roman" w:hAnsi="Times New Roman" w:cs="Times New Roman"/>
          <w:sz w:val="24"/>
          <w:szCs w:val="24"/>
        </w:rPr>
        <w:t xml:space="preserve"> = ‘is cross-listed with Religious Studies’ and </w:t>
      </w:r>
      <w:r>
        <w:rPr>
          <w:rFonts w:ascii="Times New Roman" w:hAnsi="Times New Roman" w:cs="Times New Roman"/>
          <w:sz w:val="24"/>
          <w:szCs w:val="24"/>
        </w:rPr>
        <w:t>F</w:t>
      </w:r>
      <w:r w:rsidRPr="00FC7FC7">
        <w:rPr>
          <w:rFonts w:ascii="Times New Roman" w:hAnsi="Times New Roman" w:cs="Times New Roman"/>
          <w:sz w:val="24"/>
          <w:szCs w:val="24"/>
          <w:vertAlign w:val="subscript"/>
        </w:rPr>
        <w:t>3</w:t>
      </w:r>
      <w:r w:rsidRPr="00D3226D">
        <w:rPr>
          <w:rFonts w:ascii="Times New Roman" w:hAnsi="Times New Roman" w:cs="Times New Roman"/>
          <w:sz w:val="24"/>
          <w:szCs w:val="24"/>
        </w:rPr>
        <w:t xml:space="preserve"> = ‘covers topics in Philosophy of Religion</w:t>
      </w:r>
      <w:r>
        <w:rPr>
          <w:rFonts w:ascii="Times New Roman" w:hAnsi="Times New Roman" w:cs="Times New Roman"/>
          <w:sz w:val="24"/>
          <w:szCs w:val="24"/>
        </w:rPr>
        <w:t>.</w:t>
      </w:r>
      <w:r w:rsidRPr="00D3226D">
        <w:rPr>
          <w:rFonts w:ascii="Times New Roman" w:hAnsi="Times New Roman" w:cs="Times New Roman"/>
          <w:sz w:val="24"/>
          <w:szCs w:val="24"/>
        </w:rPr>
        <w:t>’ The more properties things have in common, the stronger the analogy between them. The stronger the analogy, the stronger the argument based on that analogy. We now know not just that Alice did well in not just in Philosophy classes—but specifically in classes covering the Philosophy of Religion; and we know that the new class she’s taking is also a Philosophy of Religion class. I’m much more confident predicting she’ll do well again than I was when all I knew was that all the classes were Philosophy; the new one could’ve been in a different topic that she wouldn’t have liked.</w:t>
      </w:r>
    </w:p>
    <w:p w14:paraId="59AC5BFB" w14:textId="631B56C2" w:rsidR="00F01D38" w:rsidRDefault="00F01D38" w:rsidP="00E850C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Similarities only affect the argument, though, if they are relevant to the conclusion we are trying to draw. </w:t>
      </w:r>
      <w:r w:rsidR="005F79A2">
        <w:rPr>
          <w:rFonts w:ascii="Times New Roman" w:hAnsi="Times New Roman" w:cs="Times New Roman"/>
          <w:sz w:val="24"/>
          <w:szCs w:val="24"/>
        </w:rPr>
        <w:t xml:space="preserve">This means they must have some direct connection to the property G we are trying to transfer from the analogues to </w:t>
      </w:r>
      <w:r w:rsidR="00812F0F">
        <w:rPr>
          <w:rFonts w:ascii="Times New Roman" w:hAnsi="Times New Roman" w:cs="Times New Roman"/>
          <w:sz w:val="24"/>
          <w:szCs w:val="24"/>
        </w:rPr>
        <w:t xml:space="preserve">object C. </w:t>
      </w:r>
      <w:r w:rsidR="005F79A2">
        <w:rPr>
          <w:rFonts w:ascii="Times New Roman" w:hAnsi="Times New Roman" w:cs="Times New Roman"/>
          <w:sz w:val="24"/>
          <w:szCs w:val="24"/>
        </w:rPr>
        <w:t xml:space="preserve">Irrelevant similarities have no </w:t>
      </w:r>
      <w:r w:rsidR="00812F0F">
        <w:rPr>
          <w:rFonts w:ascii="Times New Roman" w:hAnsi="Times New Roman" w:cs="Times New Roman"/>
          <w:sz w:val="24"/>
          <w:szCs w:val="24"/>
        </w:rPr>
        <w:t>e</w:t>
      </w:r>
      <w:r w:rsidR="005F79A2">
        <w:rPr>
          <w:rFonts w:ascii="Times New Roman" w:hAnsi="Times New Roman" w:cs="Times New Roman"/>
          <w:sz w:val="24"/>
          <w:szCs w:val="24"/>
        </w:rPr>
        <w:t xml:space="preserve">ffect on the argument. </w:t>
      </w:r>
      <w:r w:rsidR="00812F0F">
        <w:rPr>
          <w:rFonts w:ascii="Times New Roman" w:hAnsi="Times New Roman" w:cs="Times New Roman"/>
          <w:sz w:val="24"/>
          <w:szCs w:val="24"/>
        </w:rPr>
        <w:t>The similarities above strengthen the argument</w:t>
      </w:r>
      <w:r w:rsidR="009E537F">
        <w:rPr>
          <w:rFonts w:ascii="Times New Roman" w:hAnsi="Times New Roman" w:cs="Times New Roman"/>
          <w:sz w:val="24"/>
          <w:szCs w:val="24"/>
        </w:rPr>
        <w:t xml:space="preserve"> because the specific subject of the course is relevant to how well a student </w:t>
      </w:r>
      <w:r w:rsidR="00DF3EF4">
        <w:rPr>
          <w:rFonts w:ascii="Times New Roman" w:hAnsi="Times New Roman" w:cs="Times New Roman"/>
          <w:sz w:val="24"/>
          <w:szCs w:val="24"/>
        </w:rPr>
        <w:t xml:space="preserve">does. Suppose I try to add similarities like </w:t>
      </w:r>
      <w:r w:rsidR="0075622E">
        <w:rPr>
          <w:rFonts w:ascii="Times New Roman" w:hAnsi="Times New Roman" w:cs="Times New Roman"/>
          <w:sz w:val="24"/>
          <w:szCs w:val="24"/>
        </w:rPr>
        <w:t xml:space="preserve">all these classes are in the same classroom, or </w:t>
      </w:r>
      <w:r w:rsidR="00966C8C">
        <w:rPr>
          <w:rFonts w:ascii="Times New Roman" w:hAnsi="Times New Roman" w:cs="Times New Roman"/>
          <w:sz w:val="24"/>
          <w:szCs w:val="24"/>
        </w:rPr>
        <w:t xml:space="preserve">the textbooks were all published by the same publisher. These don’t strengthen the argument, because they are very unlikely to affect how Alice </w:t>
      </w:r>
      <w:r w:rsidR="00A469BB">
        <w:rPr>
          <w:rFonts w:ascii="Times New Roman" w:hAnsi="Times New Roman" w:cs="Times New Roman"/>
          <w:sz w:val="24"/>
          <w:szCs w:val="24"/>
        </w:rPr>
        <w:t xml:space="preserve">does in the class. </w:t>
      </w:r>
    </w:p>
    <w:p w14:paraId="407B7139" w14:textId="2491D611" w:rsidR="00D3226D" w:rsidRDefault="00E850C9" w:rsidP="0048524F">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General principle: other things being equal, the more properties involved in the analogy—the more </w:t>
      </w:r>
      <w:r w:rsidR="00A469BB">
        <w:rPr>
          <w:rFonts w:ascii="Times New Roman" w:hAnsi="Times New Roman" w:cs="Times New Roman"/>
          <w:sz w:val="24"/>
          <w:szCs w:val="24"/>
        </w:rPr>
        <w:t xml:space="preserve">relevant </w:t>
      </w:r>
      <w:r w:rsidRPr="00D3226D">
        <w:rPr>
          <w:rFonts w:ascii="Times New Roman" w:hAnsi="Times New Roman" w:cs="Times New Roman"/>
          <w:sz w:val="24"/>
          <w:szCs w:val="24"/>
        </w:rPr>
        <w:t>similarities between the item in the conclusion and the analogues—the stronger the argument (and conversely, the fewer properties, the weaker).</w:t>
      </w:r>
    </w:p>
    <w:p w14:paraId="05C2FE8B" w14:textId="77777777" w:rsidR="00C1304E" w:rsidRPr="00D3226D" w:rsidRDefault="00C1304E" w:rsidP="0048524F">
      <w:pPr>
        <w:spacing w:line="240" w:lineRule="auto"/>
        <w:jc w:val="both"/>
        <w:rPr>
          <w:rFonts w:ascii="Times New Roman" w:hAnsi="Times New Roman" w:cs="Times New Roman"/>
          <w:sz w:val="24"/>
          <w:szCs w:val="24"/>
        </w:rPr>
      </w:pPr>
    </w:p>
    <w:p w14:paraId="1BF8FADB" w14:textId="3C04DEDE" w:rsidR="00A469BB" w:rsidRPr="00FC7FC7" w:rsidRDefault="00A469BB" w:rsidP="00A469BB">
      <w:pPr>
        <w:pStyle w:val="Heading3"/>
        <w:spacing w:after="160"/>
        <w:jc w:val="both"/>
      </w:pPr>
      <w:r>
        <w:t xml:space="preserve">2. </w:t>
      </w:r>
      <w:r w:rsidRPr="00D3226D">
        <w:t xml:space="preserve">Number of </w:t>
      </w:r>
      <w:r>
        <w:t xml:space="preserve">Relevant </w:t>
      </w:r>
      <w:r w:rsidRPr="00D3226D">
        <w:t>Differences</w:t>
      </w:r>
    </w:p>
    <w:p w14:paraId="39BC5157" w14:textId="77777777" w:rsidR="00A469BB" w:rsidRPr="00D3226D" w:rsidRDefault="00A469BB" w:rsidP="00A469BB">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An argument from analogy is built on the foundation of the similarities between the analogues and the item in the conclusion—the analogy. Anything that weakens that foundation weakens the argument. So, to the extent that there are differences among those items, the argument is weaker.</w:t>
      </w:r>
    </w:p>
    <w:p w14:paraId="08894FC6" w14:textId="77777777" w:rsidR="00A469BB" w:rsidRPr="00D3226D" w:rsidRDefault="00A469BB" w:rsidP="00A469BB">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Suppose we add new information to our baseline argument: the four Philosophy courses Alice did well in before were all courses in the Philosophy of Mind; the new course is about the history of Ancient Greek Philosophy. Given this new information, are we more or less confident that she will succeed in the new course? Is the argument stronger or weaker than the baseline argument?</w:t>
      </w:r>
      <w:r>
        <w:rPr>
          <w:rFonts w:ascii="Times New Roman" w:hAnsi="Times New Roman" w:cs="Times New Roman"/>
          <w:sz w:val="24"/>
          <w:szCs w:val="24"/>
        </w:rPr>
        <w:t xml:space="preserve"> </w:t>
      </w:r>
      <w:r w:rsidRPr="00D3226D">
        <w:rPr>
          <w:rFonts w:ascii="Times New Roman" w:hAnsi="Times New Roman" w:cs="Times New Roman"/>
          <w:sz w:val="24"/>
          <w:szCs w:val="24"/>
        </w:rPr>
        <w:t>Clearly, the argument is weaker. The new course is on a completely different topic than the other ones. She did well in four straight Philosophy of Mind courses, but Ancient Greek Philosophy is quite different. I’m less confident that she’ll get an A than I was before.</w:t>
      </w:r>
    </w:p>
    <w:p w14:paraId="16C61841" w14:textId="77777777" w:rsidR="00A469BB" w:rsidRDefault="00A469BB" w:rsidP="00A469BB">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If I add more differences, the argument gets even weaker. Supposing the four Philosophy of Mind courses were all taught by the same professor (the person in the department whose expertise is in</w:t>
      </w:r>
      <w:r>
        <w:rPr>
          <w:rFonts w:ascii="Times New Roman" w:hAnsi="Times New Roman" w:cs="Times New Roman"/>
          <w:sz w:val="24"/>
          <w:szCs w:val="24"/>
        </w:rPr>
        <w:t xml:space="preserve"> </w:t>
      </w:r>
      <w:r w:rsidRPr="00D3226D">
        <w:rPr>
          <w:rFonts w:ascii="Times New Roman" w:hAnsi="Times New Roman" w:cs="Times New Roman"/>
          <w:sz w:val="24"/>
          <w:szCs w:val="24"/>
        </w:rPr>
        <w:t>that area), but the Ancient Greek Philosophy course is taught by someone different (the department’s specialist in that topic). Different subject matter, different teachers: I’m even less optimistic about Alice’s continued success.</w:t>
      </w:r>
    </w:p>
    <w:p w14:paraId="7168258A" w14:textId="58744F60" w:rsidR="004C362E" w:rsidRDefault="004C362E" w:rsidP="00A469BB">
      <w:pPr>
        <w:spacing w:line="240" w:lineRule="auto"/>
        <w:jc w:val="both"/>
        <w:rPr>
          <w:rFonts w:ascii="Times New Roman" w:hAnsi="Times New Roman" w:cs="Times New Roman"/>
          <w:sz w:val="24"/>
          <w:szCs w:val="24"/>
        </w:rPr>
      </w:pPr>
      <w:r>
        <w:rPr>
          <w:rFonts w:ascii="Times New Roman" w:hAnsi="Times New Roman" w:cs="Times New Roman"/>
          <w:sz w:val="24"/>
          <w:szCs w:val="24"/>
        </w:rPr>
        <w:t>Just like with similarities, differences only affect the strength of the argument if the differences are relevant</w:t>
      </w:r>
      <w:r w:rsidR="00CE3271">
        <w:rPr>
          <w:rFonts w:ascii="Times New Roman" w:hAnsi="Times New Roman" w:cs="Times New Roman"/>
          <w:sz w:val="24"/>
          <w:szCs w:val="24"/>
        </w:rPr>
        <w:t xml:space="preserve"> to that property G we’re trying to transfer from the analogues to our object C. </w:t>
      </w:r>
    </w:p>
    <w:p w14:paraId="4FFC0C00" w14:textId="28BA59DA" w:rsidR="00A469BB" w:rsidRDefault="00A469BB" w:rsidP="00A469BB">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lastRenderedPageBreak/>
        <w:t xml:space="preserve">Generally speaking, other things being equal, the more </w:t>
      </w:r>
      <w:r w:rsidR="004C362E">
        <w:rPr>
          <w:rFonts w:ascii="Times New Roman" w:hAnsi="Times New Roman" w:cs="Times New Roman"/>
          <w:sz w:val="24"/>
          <w:szCs w:val="24"/>
        </w:rPr>
        <w:t xml:space="preserve">relevant </w:t>
      </w:r>
      <w:r w:rsidRPr="00D3226D">
        <w:rPr>
          <w:rFonts w:ascii="Times New Roman" w:hAnsi="Times New Roman" w:cs="Times New Roman"/>
          <w:sz w:val="24"/>
          <w:szCs w:val="24"/>
        </w:rPr>
        <w:t>differences there are between the analogues and the item in the conclusion, the weaker the argument from analogy.</w:t>
      </w:r>
      <w:r>
        <w:rPr>
          <w:rFonts w:ascii="Times New Roman" w:hAnsi="Times New Roman" w:cs="Times New Roman"/>
          <w:sz w:val="24"/>
          <w:szCs w:val="24"/>
        </w:rPr>
        <w:t xml:space="preserve"> There is a special case, though! With every relevant difference between the analogues and the item in the conclusion, someone benefits from the difference. Every relevant difference weakens the analogy. However, if the difference makes it easier for the item in the conclusion to obtain their property G, that difference weakens the analogy but </w:t>
      </w:r>
      <w:r>
        <w:rPr>
          <w:rFonts w:ascii="Times New Roman" w:hAnsi="Times New Roman" w:cs="Times New Roman"/>
          <w:i/>
          <w:iCs/>
          <w:sz w:val="24"/>
          <w:szCs w:val="24"/>
        </w:rPr>
        <w:t>strengthens the argument</w:t>
      </w:r>
      <w:r>
        <w:rPr>
          <w:rFonts w:ascii="Times New Roman" w:hAnsi="Times New Roman" w:cs="Times New Roman"/>
          <w:sz w:val="24"/>
          <w:szCs w:val="24"/>
        </w:rPr>
        <w:t xml:space="preserve">. </w:t>
      </w:r>
    </w:p>
    <w:p w14:paraId="13654773" w14:textId="77777777" w:rsidR="00A469BB" w:rsidRDefault="00A469BB" w:rsidP="00A469B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Let’s add this information to Alice’s argument about her philosophy classes: </w:t>
      </w:r>
      <w:r w:rsidRPr="00972E00">
        <w:rPr>
          <w:rFonts w:ascii="Times New Roman" w:hAnsi="Times New Roman" w:cs="Times New Roman"/>
          <w:sz w:val="24"/>
          <w:szCs w:val="24"/>
        </w:rPr>
        <w:t>Suppose the other four philosophy classes were taught by the same teacher, but the new one is taught by a TA—who just happens to be her boyfriend. That’s a difference, but one that makes the conclusion—that Alice will do well—more probable.</w:t>
      </w:r>
      <w:r>
        <w:rPr>
          <w:rFonts w:ascii="Times New Roman" w:hAnsi="Times New Roman" w:cs="Times New Roman"/>
          <w:sz w:val="24"/>
          <w:szCs w:val="24"/>
        </w:rPr>
        <w:t xml:space="preserve"> This difference weakens the analogy, but it strengthens the argument, because it gives Alice a benefit that might help her get an A in the new class.</w:t>
      </w:r>
    </w:p>
    <w:p w14:paraId="6CF2C7AC" w14:textId="77777777" w:rsidR="00C1304E" w:rsidRDefault="00C1304E" w:rsidP="00A469BB">
      <w:pPr>
        <w:spacing w:line="240" w:lineRule="auto"/>
        <w:jc w:val="both"/>
        <w:rPr>
          <w:rFonts w:ascii="Times New Roman" w:hAnsi="Times New Roman" w:cs="Times New Roman"/>
          <w:sz w:val="24"/>
          <w:szCs w:val="24"/>
        </w:rPr>
      </w:pPr>
    </w:p>
    <w:p w14:paraId="09CE152F" w14:textId="76C365CB" w:rsidR="0048524F" w:rsidRPr="00FC7FC7" w:rsidRDefault="00C1304E" w:rsidP="0048524F">
      <w:pPr>
        <w:pStyle w:val="Heading3"/>
        <w:spacing w:after="160"/>
        <w:jc w:val="both"/>
      </w:pPr>
      <w:r>
        <w:t>3</w:t>
      </w:r>
      <w:r w:rsidR="0048524F">
        <w:t xml:space="preserve">. </w:t>
      </w:r>
      <w:r w:rsidR="0048524F" w:rsidRPr="00FC7FC7">
        <w:t>Number of Analogues</w:t>
      </w:r>
    </w:p>
    <w:p w14:paraId="420F58BB" w14:textId="77777777" w:rsidR="0048524F" w:rsidRPr="00D3226D" w:rsidRDefault="0048524F" w:rsidP="0048524F">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Suppose we alter the original argument by changing the number of prior Philosophy courses Alice had taken. Instead of Alice having taken four philosophy courses before, we’ll now suppose she has taken </w:t>
      </w:r>
      <w:r>
        <w:rPr>
          <w:rFonts w:ascii="Times New Roman" w:hAnsi="Times New Roman" w:cs="Times New Roman"/>
          <w:sz w:val="24"/>
          <w:szCs w:val="24"/>
        </w:rPr>
        <w:t>fourteen</w:t>
      </w:r>
      <w:r w:rsidRPr="00D3226D">
        <w:rPr>
          <w:rFonts w:ascii="Times New Roman" w:hAnsi="Times New Roman" w:cs="Times New Roman"/>
          <w:sz w:val="24"/>
          <w:szCs w:val="24"/>
        </w:rPr>
        <w:t>. We’ll keep everything else about the argument the same: she got an A in all of them, and we’re predicting she’ll get an A in the new one. Are we more or less confident in the conclusion—the prediction of an A—with the altered premise? Is this new argument stronger or weaker than the baseline argument?</w:t>
      </w:r>
    </w:p>
    <w:p w14:paraId="61CBE1A9" w14:textId="77777777" w:rsidR="0048524F" w:rsidRPr="00D3226D" w:rsidRDefault="0048524F" w:rsidP="0048524F">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It’s stronger! We’ve got Alice getting an A </w:t>
      </w:r>
      <w:r>
        <w:rPr>
          <w:rFonts w:ascii="Times New Roman" w:hAnsi="Times New Roman" w:cs="Times New Roman"/>
          <w:sz w:val="24"/>
          <w:szCs w:val="24"/>
        </w:rPr>
        <w:t>fourteen</w:t>
      </w:r>
      <w:r w:rsidRPr="00D3226D">
        <w:rPr>
          <w:rFonts w:ascii="Times New Roman" w:hAnsi="Times New Roman" w:cs="Times New Roman"/>
          <w:sz w:val="24"/>
          <w:szCs w:val="24"/>
        </w:rPr>
        <w:t xml:space="preserve"> times in a row instead of only four. That clearly makes the conclusion more probable. (How much more? Again, it doesn’t matter.)</w:t>
      </w:r>
    </w:p>
    <w:p w14:paraId="659D0787" w14:textId="6877DE46" w:rsidR="0048524F" w:rsidRDefault="0048524F" w:rsidP="0048524F">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What we did in this case is add more analogues. </w:t>
      </w:r>
      <w:r w:rsidR="00CC6853">
        <w:rPr>
          <w:rFonts w:ascii="Times New Roman" w:hAnsi="Times New Roman" w:cs="Times New Roman"/>
          <w:sz w:val="24"/>
          <w:szCs w:val="24"/>
        </w:rPr>
        <w:t xml:space="preserve">Remember: an analogue </w:t>
      </w:r>
      <w:r w:rsidR="00866C2B">
        <w:rPr>
          <w:rFonts w:ascii="Times New Roman" w:hAnsi="Times New Roman" w:cs="Times New Roman"/>
          <w:sz w:val="24"/>
          <w:szCs w:val="24"/>
        </w:rPr>
        <w:t xml:space="preserve">is anything we can use in our comparison that </w:t>
      </w:r>
      <w:r w:rsidR="00866C2B">
        <w:rPr>
          <w:rFonts w:ascii="Times New Roman" w:hAnsi="Times New Roman" w:cs="Times New Roman"/>
          <w:i/>
          <w:iCs/>
          <w:sz w:val="24"/>
          <w:szCs w:val="24"/>
        </w:rPr>
        <w:t xml:space="preserve">already has property G. </w:t>
      </w:r>
      <w:r w:rsidR="00D0176C">
        <w:rPr>
          <w:rFonts w:ascii="Times New Roman" w:hAnsi="Times New Roman" w:cs="Times New Roman"/>
          <w:sz w:val="24"/>
          <w:szCs w:val="24"/>
        </w:rPr>
        <w:t xml:space="preserve">By adding more philosophy classes she has also gotten an A in, we’ve shown she has a longer track record of success in these classes. </w:t>
      </w:r>
      <w:r w:rsidRPr="00D3226D">
        <w:rPr>
          <w:rFonts w:ascii="Times New Roman" w:hAnsi="Times New Roman" w:cs="Times New Roman"/>
          <w:sz w:val="24"/>
          <w:szCs w:val="24"/>
        </w:rPr>
        <w:t>This reveals a general rule: other things being equal, the more analogues in an analogical argument, the stronger the argument (and conversely, the fewer analogues, the weaker). The number of analogues is one of the criteria we use to evaluate arguments from analogy.</w:t>
      </w:r>
    </w:p>
    <w:p w14:paraId="724AACC8" w14:textId="77777777" w:rsidR="00125405" w:rsidRDefault="00125405" w:rsidP="0048524F">
      <w:pPr>
        <w:spacing w:line="240" w:lineRule="auto"/>
        <w:jc w:val="both"/>
        <w:rPr>
          <w:rFonts w:ascii="Times New Roman" w:hAnsi="Times New Roman" w:cs="Times New Roman"/>
          <w:sz w:val="24"/>
          <w:szCs w:val="24"/>
        </w:rPr>
      </w:pPr>
    </w:p>
    <w:p w14:paraId="544EE1AB" w14:textId="03AE13F8" w:rsidR="001B11FD" w:rsidRPr="00D3226D" w:rsidRDefault="001B11FD" w:rsidP="00CC6853">
      <w:pPr>
        <w:pStyle w:val="Heading3"/>
      </w:pPr>
      <w:r>
        <w:t xml:space="preserve">4. </w:t>
      </w:r>
      <w:r w:rsidR="00834503">
        <w:t xml:space="preserve">Number of </w:t>
      </w:r>
      <w:r>
        <w:t>Counterexamples</w:t>
      </w:r>
    </w:p>
    <w:p w14:paraId="3F863DAD" w14:textId="2EB351C2" w:rsidR="00A469BB" w:rsidRDefault="00CC6853" w:rsidP="00CC6853">
      <w:pPr>
        <w:rPr>
          <w:rFonts w:ascii="Times New Roman" w:hAnsi="Times New Roman" w:cs="Times New Roman"/>
          <w:sz w:val="24"/>
          <w:szCs w:val="24"/>
        </w:rPr>
      </w:pPr>
      <w:r>
        <w:rPr>
          <w:rFonts w:ascii="Times New Roman" w:hAnsi="Times New Roman" w:cs="Times New Roman"/>
          <w:sz w:val="24"/>
          <w:szCs w:val="24"/>
        </w:rPr>
        <w:t>A counterexample is like an analogue</w:t>
      </w:r>
      <w:r w:rsidR="001F4FF3">
        <w:rPr>
          <w:rFonts w:ascii="Times New Roman" w:hAnsi="Times New Roman" w:cs="Times New Roman"/>
          <w:sz w:val="24"/>
          <w:szCs w:val="24"/>
        </w:rPr>
        <w:t xml:space="preserve">, with one important difference: it does </w:t>
      </w:r>
      <w:r w:rsidR="001F4FF3">
        <w:rPr>
          <w:rFonts w:ascii="Times New Roman" w:hAnsi="Times New Roman" w:cs="Times New Roman"/>
          <w:b/>
          <w:bCs/>
          <w:sz w:val="24"/>
          <w:szCs w:val="24"/>
        </w:rPr>
        <w:t>not</w:t>
      </w:r>
      <w:r w:rsidR="001F4FF3">
        <w:rPr>
          <w:rFonts w:ascii="Times New Roman" w:hAnsi="Times New Roman" w:cs="Times New Roman"/>
          <w:sz w:val="24"/>
          <w:szCs w:val="24"/>
        </w:rPr>
        <w:t xml:space="preserve"> have property G. It’s </w:t>
      </w:r>
      <w:r w:rsidR="00021C6E">
        <w:rPr>
          <w:rFonts w:ascii="Times New Roman" w:hAnsi="Times New Roman" w:cs="Times New Roman"/>
          <w:sz w:val="24"/>
          <w:szCs w:val="24"/>
        </w:rPr>
        <w:t>something that compares well to our object C</w:t>
      </w:r>
      <w:r w:rsidR="007326AD">
        <w:rPr>
          <w:rFonts w:ascii="Times New Roman" w:hAnsi="Times New Roman" w:cs="Times New Roman"/>
          <w:sz w:val="24"/>
          <w:szCs w:val="24"/>
        </w:rPr>
        <w:t>, having the relevant similarities</w:t>
      </w:r>
      <w:r w:rsidR="00021C6E">
        <w:rPr>
          <w:rFonts w:ascii="Times New Roman" w:hAnsi="Times New Roman" w:cs="Times New Roman"/>
          <w:sz w:val="24"/>
          <w:szCs w:val="24"/>
        </w:rPr>
        <w:t xml:space="preserve">, but it didn’t get the result we were looking for. </w:t>
      </w:r>
    </w:p>
    <w:p w14:paraId="472A6A6D" w14:textId="3DB3E72D" w:rsidR="00021C6E" w:rsidRDefault="00021C6E" w:rsidP="00CC6853">
      <w:pPr>
        <w:rPr>
          <w:rFonts w:ascii="Times New Roman" w:hAnsi="Times New Roman" w:cs="Times New Roman"/>
          <w:sz w:val="24"/>
          <w:szCs w:val="24"/>
        </w:rPr>
      </w:pPr>
      <w:r>
        <w:rPr>
          <w:rFonts w:ascii="Times New Roman" w:hAnsi="Times New Roman" w:cs="Times New Roman"/>
          <w:sz w:val="24"/>
          <w:szCs w:val="24"/>
        </w:rPr>
        <w:t xml:space="preserve">An example will help: returning to the original argument, </w:t>
      </w:r>
      <w:r w:rsidR="000860F5">
        <w:rPr>
          <w:rFonts w:ascii="Times New Roman" w:hAnsi="Times New Roman" w:cs="Times New Roman"/>
          <w:sz w:val="24"/>
          <w:szCs w:val="24"/>
        </w:rPr>
        <w:t>which had</w:t>
      </w:r>
      <w:r>
        <w:rPr>
          <w:rFonts w:ascii="Times New Roman" w:hAnsi="Times New Roman" w:cs="Times New Roman"/>
          <w:sz w:val="24"/>
          <w:szCs w:val="24"/>
        </w:rPr>
        <w:t xml:space="preserve"> four </w:t>
      </w:r>
      <w:r w:rsidR="000860F5">
        <w:rPr>
          <w:rFonts w:ascii="Times New Roman" w:hAnsi="Times New Roman" w:cs="Times New Roman"/>
          <w:sz w:val="24"/>
          <w:szCs w:val="24"/>
        </w:rPr>
        <w:t xml:space="preserve">philosophy classes where Alice got an A, suppose we find another philosophy class that she failed. </w:t>
      </w:r>
      <w:r w:rsidR="00E939D7">
        <w:rPr>
          <w:rFonts w:ascii="Times New Roman" w:hAnsi="Times New Roman" w:cs="Times New Roman"/>
          <w:sz w:val="24"/>
          <w:szCs w:val="24"/>
        </w:rPr>
        <w:t>It could have been an analogue, but we did not get the result we were hoping for. This breaks her track record of success in such classes</w:t>
      </w:r>
      <w:r w:rsidR="00D26D6B">
        <w:rPr>
          <w:rFonts w:ascii="Times New Roman" w:hAnsi="Times New Roman" w:cs="Times New Roman"/>
          <w:sz w:val="24"/>
          <w:szCs w:val="24"/>
        </w:rPr>
        <w:t xml:space="preserve">, and weakens the argument. </w:t>
      </w:r>
    </w:p>
    <w:p w14:paraId="732C6109" w14:textId="345D5D53" w:rsidR="00D26D6B" w:rsidRPr="001F4FF3" w:rsidRDefault="00D26D6B" w:rsidP="00CC6853">
      <w:r>
        <w:rPr>
          <w:rFonts w:ascii="Times New Roman" w:hAnsi="Times New Roman" w:cs="Times New Roman"/>
          <w:sz w:val="24"/>
          <w:szCs w:val="24"/>
        </w:rPr>
        <w:t xml:space="preserve">Of course, the more counterexamples you find, the weaker the argument. If we find four philosophy classes she failed, </w:t>
      </w:r>
      <w:r w:rsidR="00834503">
        <w:rPr>
          <w:rFonts w:ascii="Times New Roman" w:hAnsi="Times New Roman" w:cs="Times New Roman"/>
          <w:sz w:val="24"/>
          <w:szCs w:val="24"/>
        </w:rPr>
        <w:t>added to the four where she got an A, our argument now commits the fallacy of weak analogy.</w:t>
      </w:r>
    </w:p>
    <w:p w14:paraId="2E6038D4" w14:textId="2D6C5BB0" w:rsidR="00D3226D" w:rsidRPr="00FC7FC7" w:rsidRDefault="007326AD" w:rsidP="00A41911">
      <w:pPr>
        <w:pStyle w:val="Heading3"/>
        <w:spacing w:after="160"/>
        <w:jc w:val="both"/>
      </w:pPr>
      <w:r>
        <w:lastRenderedPageBreak/>
        <w:t>5</w:t>
      </w:r>
      <w:r w:rsidR="00FC7FC7">
        <w:t xml:space="preserve">. </w:t>
      </w:r>
      <w:r w:rsidR="00D3226D" w:rsidRPr="00D3226D">
        <w:t>Variety of Analogues</w:t>
      </w:r>
    </w:p>
    <w:p w14:paraId="3C70F641" w14:textId="77777777" w:rsidR="00D3226D" w:rsidRPr="00D3226D" w:rsidRDefault="00D3226D" w:rsidP="00F0028E">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You’ll notice that the original argument doesn’t give us much information about the four courses Alice succeeded in previously and the new course she’s about to take. All we know is that they’re all Philosophy courses. Suppose we tweak things. We’re still in the dark about the new course Alice is about to take, but we know a bit more about the other four: one was a course in Ancient Greek Philosophy; one was a course on Contemporary Ethical Theories; one was a course in Formal Logic; and the last one was a course in the Philosophy of Mind. Given this new information, are we more or less confident that she will succeed in the new course, whose topic is unknown to us? Is the argument stronger or weaker than the baseline argument?</w:t>
      </w:r>
    </w:p>
    <w:p w14:paraId="32F7BEB3" w14:textId="77777777" w:rsidR="00D3226D" w:rsidRPr="00D3226D" w:rsidRDefault="00D3226D" w:rsidP="00F0028E">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It is stronger. We don’t know what kind of Philosophy course Alice is about to take, but this new information gives us an indication that it doesn’t really matter. She was able to succeed in a wide variety of courses, from Mind to Logic, from Ancient Greek to Contemporary Ethics. This is evidence that Alice is good at Philosophy generally, so that no matter what kind of course she’s about to take, she’ll probably do well in it.</w:t>
      </w:r>
    </w:p>
    <w:p w14:paraId="07B9398B" w14:textId="4632C6F1" w:rsidR="00D3226D" w:rsidRDefault="00D3226D" w:rsidP="00035111">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Again, this points to a general principle about how we evaluate analogical arguments: other things being equal, the more variety there is among the analogues, the stronger the argument (and conversely, the less variety, the weaker).</w:t>
      </w:r>
    </w:p>
    <w:p w14:paraId="523C1A9D" w14:textId="77777777" w:rsidR="00D3226D" w:rsidRPr="00D3226D" w:rsidRDefault="00D3226D" w:rsidP="000C628A">
      <w:pPr>
        <w:spacing w:line="240" w:lineRule="auto"/>
        <w:jc w:val="both"/>
        <w:rPr>
          <w:rFonts w:ascii="Times New Roman" w:hAnsi="Times New Roman" w:cs="Times New Roman"/>
          <w:sz w:val="24"/>
          <w:szCs w:val="24"/>
        </w:rPr>
      </w:pPr>
    </w:p>
    <w:p w14:paraId="34F9222F" w14:textId="38F28ABF" w:rsidR="00D3226D" w:rsidRPr="007A0648" w:rsidRDefault="007A0648" w:rsidP="00A41911">
      <w:pPr>
        <w:pStyle w:val="Heading3"/>
        <w:spacing w:after="160"/>
        <w:jc w:val="both"/>
      </w:pPr>
      <w:r>
        <w:t xml:space="preserve">6. </w:t>
      </w:r>
      <w:r w:rsidR="00D3226D" w:rsidRPr="00D3226D">
        <w:t>Modesty/Ambition of the Conclusion</w:t>
      </w:r>
    </w:p>
    <w:p w14:paraId="6339AD18" w14:textId="6D364FC7" w:rsidR="00D3226D" w:rsidRPr="00D3226D" w:rsidRDefault="00D3226D" w:rsidP="00F0028E">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Suppose we leave everything about the premises in the original baseline argument the same: four Philosophy classes, an A in each, new Philosophy class. Instead of adding to that part of the</w:t>
      </w:r>
      <w:r w:rsidR="007A0648">
        <w:rPr>
          <w:rFonts w:ascii="Times New Roman" w:hAnsi="Times New Roman" w:cs="Times New Roman"/>
          <w:sz w:val="24"/>
          <w:szCs w:val="24"/>
        </w:rPr>
        <w:t xml:space="preserve"> </w:t>
      </w:r>
      <w:r w:rsidRPr="00D3226D">
        <w:rPr>
          <w:rFonts w:ascii="Times New Roman" w:hAnsi="Times New Roman" w:cs="Times New Roman"/>
          <w:sz w:val="24"/>
          <w:szCs w:val="24"/>
        </w:rPr>
        <w:t>argument, we’ll tweak the conclusion. Instead of predicting that Alice will get an A in the class, we’ll predict that she’ll pass the course. Are we more or less confident that this prediction will come true? Is the new, tweaked argument stronger or weaker than the baseline argument?</w:t>
      </w:r>
    </w:p>
    <w:p w14:paraId="1CC01719" w14:textId="225AE7B9" w:rsidR="007A0648" w:rsidRPr="00D3226D" w:rsidRDefault="00D3226D" w:rsidP="000E12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It’s stronger. We are more confident in the prediction that Alice will pass than we are in the prediction that she will get another A, for the simple reason that it’s much easier to pass than it is to get an A. That is, the prediction of passing is a much more modest prediction than the prediction of an A.</w:t>
      </w:r>
    </w:p>
    <w:p w14:paraId="72CCCA50" w14:textId="77777777" w:rsidR="00D3226D" w:rsidRPr="00D3226D" w:rsidRDefault="00D3226D" w:rsidP="000E12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Suppose we tweak the conclusion in the opposite direction—not more modest, but more ambitious. Alice has gotten an A in four straight Philosophy classes, she’s about to take another one, and I predict that she will do so well that her professor will suggest that she publish her term paper in one of the most prestigious philosophical journals and that she will be offered a three-year research fellowship at the Institute for Advanced Study at Princeton University. That’s a bold prediction! Meaning, of course, that it’s very unlikely to happen. Getting an A is one thing; getting an invitation to be a visiting scholar at one of the most prestigious academic institutions in the world is quite another. The argument with this ambitious conclusion is weaker than the baseline argument.</w:t>
      </w:r>
    </w:p>
    <w:p w14:paraId="335A9D61" w14:textId="7D34B1BA" w:rsidR="00D3226D" w:rsidRPr="00D3226D" w:rsidRDefault="000E12C9" w:rsidP="000E12C9">
      <w:pPr>
        <w:spacing w:line="240" w:lineRule="auto"/>
        <w:jc w:val="both"/>
        <w:rPr>
          <w:rFonts w:ascii="Times New Roman" w:hAnsi="Times New Roman" w:cs="Times New Roman"/>
          <w:sz w:val="24"/>
          <w:szCs w:val="24"/>
        </w:rPr>
      </w:pPr>
      <w:r>
        <w:rPr>
          <w:rFonts w:ascii="Times New Roman" w:hAnsi="Times New Roman" w:cs="Times New Roman"/>
          <w:sz w:val="24"/>
          <w:szCs w:val="24"/>
        </w:rPr>
        <w:t>The g</w:t>
      </w:r>
      <w:r w:rsidR="00D3226D" w:rsidRPr="00D3226D">
        <w:rPr>
          <w:rFonts w:ascii="Times New Roman" w:hAnsi="Times New Roman" w:cs="Times New Roman"/>
          <w:sz w:val="24"/>
          <w:szCs w:val="24"/>
        </w:rPr>
        <w:t>eneral principle</w:t>
      </w:r>
      <w:r>
        <w:rPr>
          <w:rFonts w:ascii="Times New Roman" w:hAnsi="Times New Roman" w:cs="Times New Roman"/>
          <w:sz w:val="24"/>
          <w:szCs w:val="24"/>
        </w:rPr>
        <w:t xml:space="preserve"> here</w:t>
      </w:r>
      <w:r w:rsidR="00D3226D" w:rsidRPr="00D3226D">
        <w:rPr>
          <w:rFonts w:ascii="Times New Roman" w:hAnsi="Times New Roman" w:cs="Times New Roman"/>
          <w:sz w:val="24"/>
          <w:szCs w:val="24"/>
        </w:rPr>
        <w:t>: the more modest the argument’s conclusion, the stronger the argument; the more ambitious, the weaker.</w:t>
      </w:r>
    </w:p>
    <w:p w14:paraId="36545C1E" w14:textId="77777777" w:rsidR="00D3226D" w:rsidRPr="00D3226D" w:rsidRDefault="00D3226D" w:rsidP="00A41911">
      <w:pPr>
        <w:spacing w:line="240" w:lineRule="auto"/>
        <w:ind w:firstLine="360"/>
        <w:jc w:val="both"/>
        <w:rPr>
          <w:rFonts w:ascii="Times New Roman" w:hAnsi="Times New Roman" w:cs="Times New Roman"/>
          <w:sz w:val="24"/>
          <w:szCs w:val="24"/>
        </w:rPr>
      </w:pPr>
    </w:p>
    <w:p w14:paraId="5D5EC87B" w14:textId="3925F2FA" w:rsidR="00D3226D" w:rsidRPr="00D3226D" w:rsidRDefault="007A0648" w:rsidP="00A41911">
      <w:pPr>
        <w:pStyle w:val="Heading2"/>
        <w:spacing w:after="160"/>
        <w:jc w:val="both"/>
      </w:pPr>
      <w:r>
        <w:lastRenderedPageBreak/>
        <w:t xml:space="preserve">III. </w:t>
      </w:r>
      <w:r w:rsidR="00D3226D" w:rsidRPr="00D3226D">
        <w:t>Refutation by Analogy</w:t>
      </w:r>
    </w:p>
    <w:p w14:paraId="183E11DE" w14:textId="28E8A6F8" w:rsidR="00D3226D" w:rsidRPr="00D3226D" w:rsidRDefault="00D3226D" w:rsidP="000E12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We can use arguments from analogy for a specific logical task: refuting someone else’s argument, showing that it’s bad. Recall the case of deductive arguments. To refute those—to show that they are bad, i.e., invalid—we </w:t>
      </w:r>
      <w:r w:rsidR="00D0335B">
        <w:rPr>
          <w:rFonts w:ascii="Times New Roman" w:hAnsi="Times New Roman" w:cs="Times New Roman"/>
          <w:sz w:val="24"/>
          <w:szCs w:val="24"/>
        </w:rPr>
        <w:t>can</w:t>
      </w:r>
      <w:r w:rsidRPr="00D3226D">
        <w:rPr>
          <w:rFonts w:ascii="Times New Roman" w:hAnsi="Times New Roman" w:cs="Times New Roman"/>
          <w:sz w:val="24"/>
          <w:szCs w:val="24"/>
        </w:rPr>
        <w:t xml:space="preserve"> produce a counterexample—a new argument with the same logical form as the original that was obviously invalid, in that its premises were in fact true and its conclusion in fact false. We can use a similar procedure to refute inductive arguments. Of course, the standard of evaluation is different for induction: we don’t judge them according to the black and white standard of validity. And as a result, our judgments have less to do with form than with content. Nevertheless, refutation along similar lines is possible, and analogies are the key to the technique.</w:t>
      </w:r>
    </w:p>
    <w:p w14:paraId="5B69656E" w14:textId="77777777" w:rsidR="00D3226D" w:rsidRPr="00D3226D" w:rsidRDefault="00D3226D" w:rsidP="000E12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To refute an inductive argument, we produce a new argument that’s obviously bad—just as we did in the case of deduction. We don’t have a precise notion of logical form for inductive arguments, so we can’t demand that the refuting argument have the same form as the original; rather, we want the new argument to have an </w:t>
      </w:r>
      <w:r w:rsidRPr="00D0335B">
        <w:rPr>
          <w:rFonts w:ascii="Times New Roman" w:hAnsi="Times New Roman" w:cs="Times New Roman"/>
          <w:i/>
          <w:iCs/>
          <w:sz w:val="24"/>
          <w:szCs w:val="24"/>
        </w:rPr>
        <w:t>analogous</w:t>
      </w:r>
      <w:r w:rsidRPr="00D3226D">
        <w:rPr>
          <w:rFonts w:ascii="Times New Roman" w:hAnsi="Times New Roman" w:cs="Times New Roman"/>
          <w:sz w:val="24"/>
          <w:szCs w:val="24"/>
        </w:rPr>
        <w:t xml:space="preserve"> form to the original. The stronger the analogy between the refuting and refuted arguments, the more decisive the refutation. We cannot produce the kind of knock-down refutations that were possible in the case of deductive arguments, where the standard of evaluation—validity—does not admit of degrees of goodness or badness, but the technique can be quite effective.</w:t>
      </w:r>
    </w:p>
    <w:p w14:paraId="262C566D" w14:textId="58D8EDA5" w:rsidR="00D3226D" w:rsidRPr="00D3226D" w:rsidRDefault="00D3226D" w:rsidP="000E12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Consider the following</w:t>
      </w:r>
      <w:r w:rsidR="0099487F">
        <w:rPr>
          <w:rFonts w:ascii="Times New Roman" w:hAnsi="Times New Roman" w:cs="Times New Roman"/>
          <w:sz w:val="24"/>
          <w:szCs w:val="24"/>
        </w:rPr>
        <w:t>, from a 2016 article in a student-run newspaper in Indiana</w:t>
      </w:r>
      <w:r w:rsidRPr="00D3226D">
        <w:rPr>
          <w:rFonts w:ascii="Times New Roman" w:hAnsi="Times New Roman" w:cs="Times New Roman"/>
          <w:sz w:val="24"/>
          <w:szCs w:val="24"/>
        </w:rPr>
        <w:t>:</w:t>
      </w:r>
    </w:p>
    <w:p w14:paraId="42FDEC58" w14:textId="78E50436" w:rsidR="00D0335B" w:rsidRDefault="00D3226D" w:rsidP="000E12C9">
      <w:pPr>
        <w:spacing w:line="240" w:lineRule="auto"/>
        <w:ind w:left="360"/>
        <w:jc w:val="both"/>
        <w:rPr>
          <w:rFonts w:ascii="Times New Roman" w:hAnsi="Times New Roman" w:cs="Times New Roman"/>
          <w:sz w:val="24"/>
          <w:szCs w:val="24"/>
        </w:rPr>
      </w:pPr>
      <w:r w:rsidRPr="00D3226D">
        <w:rPr>
          <w:rFonts w:ascii="Times New Roman" w:hAnsi="Times New Roman" w:cs="Times New Roman"/>
          <w:sz w:val="24"/>
          <w:szCs w:val="24"/>
        </w:rPr>
        <w:t>“Duck Dynasty” star and Duck Commander CEO Willie Robertson said he supports Trump</w:t>
      </w:r>
      <w:r w:rsidR="00D0335B">
        <w:rPr>
          <w:rFonts w:ascii="Times New Roman" w:hAnsi="Times New Roman" w:cs="Times New Roman"/>
          <w:sz w:val="24"/>
          <w:szCs w:val="24"/>
        </w:rPr>
        <w:t xml:space="preserve"> </w:t>
      </w:r>
      <w:r w:rsidRPr="00D3226D">
        <w:rPr>
          <w:rFonts w:ascii="Times New Roman" w:hAnsi="Times New Roman" w:cs="Times New Roman"/>
          <w:sz w:val="24"/>
          <w:szCs w:val="24"/>
        </w:rPr>
        <w:t>because both of them have been successful businessmen and stars of reality TV shows.</w:t>
      </w:r>
      <w:r w:rsidR="00D0335B">
        <w:rPr>
          <w:rFonts w:ascii="Times New Roman" w:hAnsi="Times New Roman" w:cs="Times New Roman"/>
          <w:sz w:val="24"/>
          <w:szCs w:val="24"/>
        </w:rPr>
        <w:t xml:space="preserve"> </w:t>
      </w:r>
    </w:p>
    <w:p w14:paraId="22018CBC" w14:textId="49747538" w:rsidR="00D3226D" w:rsidRDefault="00D3226D" w:rsidP="00A41911">
      <w:pPr>
        <w:spacing w:line="240" w:lineRule="auto"/>
        <w:ind w:left="360"/>
        <w:jc w:val="both"/>
        <w:rPr>
          <w:rFonts w:ascii="Times New Roman" w:hAnsi="Times New Roman" w:cs="Times New Roman"/>
          <w:sz w:val="24"/>
          <w:szCs w:val="24"/>
        </w:rPr>
      </w:pPr>
      <w:r w:rsidRPr="00D3226D">
        <w:rPr>
          <w:rFonts w:ascii="Times New Roman" w:hAnsi="Times New Roman" w:cs="Times New Roman"/>
          <w:sz w:val="24"/>
          <w:szCs w:val="24"/>
        </w:rPr>
        <w:t>By that logic, does that mean Hugh Hefner’s success with “Playboy” and his occasional appearances on “Bad Girls Club” warrant him as a worthy president? Actually, I’d still be more likely to vote for Hefner than Trump.</w:t>
      </w:r>
      <w:r w:rsidR="00D0335B">
        <w:rPr>
          <w:rStyle w:val="FootnoteReference"/>
          <w:rFonts w:ascii="Times New Roman" w:hAnsi="Times New Roman" w:cs="Times New Roman"/>
          <w:sz w:val="24"/>
          <w:szCs w:val="24"/>
        </w:rPr>
        <w:footnoteReference w:id="2"/>
      </w:r>
    </w:p>
    <w:p w14:paraId="3080C5AA" w14:textId="77777777" w:rsidR="00D3226D" w:rsidRPr="00D3226D" w:rsidRDefault="00D3226D" w:rsidP="000E12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The author is refuting the argument of Willie Robertson, the “Duck Dynasty” star. Robertson’s argument is something like this: Trump is a successful businessman and reality TV star; therefore, he would be a good president. To refute this, the author produces an analogous argument—Hugh Hefner is a successful businessman and reality TV star; therefore, Hugh Hefner would make a good president—that he regards as obviously bad. What makes it obviously bad is that it has a conclusion that nobody would agree with: Hugh Hefner would make a good president. That’s how these refutations work. They attempt to demonstrate that the original argument is lousy by showing that you can use the same or very similar reasoning to arrive at an absurd conclusion.</w:t>
      </w:r>
    </w:p>
    <w:p w14:paraId="1AEEF13C" w14:textId="29CFA5D0" w:rsidR="00D3226D" w:rsidRPr="00D3226D" w:rsidRDefault="00D3226D" w:rsidP="000E12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Here’s another example, from a group called “Iowans for Public Education”. Next to a picture of an apparently well-to-do lady is the following text:</w:t>
      </w:r>
    </w:p>
    <w:p w14:paraId="09BDB2F7" w14:textId="0197A53E" w:rsidR="00D3226D" w:rsidRPr="00D3226D" w:rsidRDefault="00D3226D" w:rsidP="000E12C9">
      <w:pPr>
        <w:spacing w:line="240" w:lineRule="auto"/>
        <w:ind w:left="360"/>
        <w:jc w:val="both"/>
        <w:rPr>
          <w:rFonts w:ascii="Times New Roman" w:hAnsi="Times New Roman" w:cs="Times New Roman"/>
          <w:sz w:val="24"/>
          <w:szCs w:val="24"/>
        </w:rPr>
      </w:pPr>
      <w:r w:rsidRPr="00D3226D">
        <w:rPr>
          <w:rFonts w:ascii="Times New Roman" w:hAnsi="Times New Roman" w:cs="Times New Roman"/>
          <w:sz w:val="24"/>
          <w:szCs w:val="24"/>
        </w:rPr>
        <w:t xml:space="preserve">“My husband and I have decided the local parks just aren’t good enough for our kids. We’d rather use the country club, and we are hoping state tax dollars will pay for it. We are advocating for Park Savings Accounts, or PSAs. We promise to no longer use the local parks. </w:t>
      </w:r>
      <w:r w:rsidRPr="00D3226D">
        <w:rPr>
          <w:rFonts w:ascii="Times New Roman" w:hAnsi="Times New Roman" w:cs="Times New Roman"/>
          <w:sz w:val="24"/>
          <w:szCs w:val="24"/>
        </w:rPr>
        <w:lastRenderedPageBreak/>
        <w:t>To hell with anyone else or the community as a whole. We want our tax dollars to be used to make the best choice for our family.”</w:t>
      </w:r>
    </w:p>
    <w:p w14:paraId="4D8752F8" w14:textId="77777777" w:rsidR="00D3226D" w:rsidRPr="00D3226D" w:rsidRDefault="00D3226D" w:rsidP="00A41911">
      <w:pPr>
        <w:spacing w:line="240" w:lineRule="auto"/>
        <w:ind w:left="360"/>
        <w:jc w:val="both"/>
        <w:rPr>
          <w:rFonts w:ascii="Times New Roman" w:hAnsi="Times New Roman" w:cs="Times New Roman"/>
          <w:sz w:val="24"/>
          <w:szCs w:val="24"/>
        </w:rPr>
      </w:pPr>
      <w:r w:rsidRPr="00D3226D">
        <w:rPr>
          <w:rFonts w:ascii="Times New Roman" w:hAnsi="Times New Roman" w:cs="Times New Roman"/>
          <w:sz w:val="24"/>
          <w:szCs w:val="24"/>
        </w:rPr>
        <w:t>Sound ridiculous? Tell your legislator to vote NO on Education Savings Accounts (ESAs), aka school vouchers.</w:t>
      </w:r>
    </w:p>
    <w:p w14:paraId="5F2C6942" w14:textId="3CAC945D" w:rsidR="00D3226D" w:rsidRPr="00D3226D" w:rsidRDefault="00D3226D" w:rsidP="000E12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 xml:space="preserve">The argument that Iowans for Public Education put in the mouth of the lady on the poster is meant to refute reasoning used by advocates for “school choice”, who say that they ought to have the right to opt out of public education and keep the tax dollars they would otherwise pay for public schools and use it to pay to send their kids to private schools. A similar line of reasoning sounds pretty </w:t>
      </w:r>
      <w:r w:rsidR="00E62480">
        <w:rPr>
          <w:rFonts w:ascii="Times New Roman" w:hAnsi="Times New Roman" w:cs="Times New Roman"/>
          <w:sz w:val="24"/>
          <w:szCs w:val="24"/>
        </w:rPr>
        <w:t>ridiculous</w:t>
      </w:r>
      <w:r w:rsidRPr="00D3226D">
        <w:rPr>
          <w:rFonts w:ascii="Times New Roman" w:hAnsi="Times New Roman" w:cs="Times New Roman"/>
          <w:sz w:val="24"/>
          <w:szCs w:val="24"/>
        </w:rPr>
        <w:t xml:space="preserve"> when you replace public schools with public parks and private schools with country clubs.</w:t>
      </w:r>
    </w:p>
    <w:p w14:paraId="5EE82A5D" w14:textId="5C96CD8D" w:rsidR="00D3226D" w:rsidRPr="00D3226D" w:rsidRDefault="00D3226D" w:rsidP="000E12C9">
      <w:pPr>
        <w:spacing w:line="240" w:lineRule="auto"/>
        <w:jc w:val="both"/>
        <w:rPr>
          <w:rFonts w:ascii="Times New Roman" w:hAnsi="Times New Roman" w:cs="Times New Roman"/>
          <w:sz w:val="24"/>
          <w:szCs w:val="24"/>
        </w:rPr>
      </w:pPr>
      <w:r w:rsidRPr="00D3226D">
        <w:rPr>
          <w:rFonts w:ascii="Times New Roman" w:hAnsi="Times New Roman" w:cs="Times New Roman"/>
          <w:sz w:val="24"/>
          <w:szCs w:val="24"/>
        </w:rPr>
        <w:t>Since these sorts of refutations rely on analogies, they are only as strong as the analogy between the refuting and refuted arguments. There is room for dispute on that question. Advocates for school vouchers might point out that schools and parks are completely different things, that schools are much more important to the future prospects of children, and that given the importance of education, families should have to right choose what they think is best. Or something like that. The point is, the kinds of knock-down refutations that were possible for deductive arguments are not possible for inductive arguments. There is always room for further debate.</w:t>
      </w:r>
    </w:p>
    <w:p w14:paraId="0BAE112C" w14:textId="4A5FEEE6" w:rsidR="00D3226D" w:rsidRPr="00D3226D" w:rsidRDefault="00D3226D" w:rsidP="00A41911">
      <w:pPr>
        <w:spacing w:line="240" w:lineRule="auto"/>
        <w:ind w:firstLine="360"/>
        <w:jc w:val="both"/>
        <w:rPr>
          <w:rFonts w:ascii="Times New Roman" w:hAnsi="Times New Roman" w:cs="Times New Roman"/>
          <w:sz w:val="24"/>
          <w:szCs w:val="24"/>
        </w:rPr>
      </w:pPr>
    </w:p>
    <w:sectPr w:rsidR="00D3226D" w:rsidRPr="00D3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04667" w14:textId="77777777" w:rsidR="00181711" w:rsidRDefault="00181711" w:rsidP="008C392C">
      <w:pPr>
        <w:spacing w:after="0" w:line="240" w:lineRule="auto"/>
      </w:pPr>
      <w:r>
        <w:separator/>
      </w:r>
    </w:p>
  </w:endnote>
  <w:endnote w:type="continuationSeparator" w:id="0">
    <w:p w14:paraId="4A6A8396" w14:textId="77777777" w:rsidR="00181711" w:rsidRDefault="00181711" w:rsidP="008C3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737CF" w14:textId="77777777" w:rsidR="00181711" w:rsidRDefault="00181711" w:rsidP="008C392C">
      <w:pPr>
        <w:spacing w:after="0" w:line="240" w:lineRule="auto"/>
      </w:pPr>
      <w:r>
        <w:separator/>
      </w:r>
    </w:p>
  </w:footnote>
  <w:footnote w:type="continuationSeparator" w:id="0">
    <w:p w14:paraId="17269B0C" w14:textId="77777777" w:rsidR="00181711" w:rsidRDefault="00181711" w:rsidP="008C392C">
      <w:pPr>
        <w:spacing w:after="0" w:line="240" w:lineRule="auto"/>
      </w:pPr>
      <w:r>
        <w:continuationSeparator/>
      </w:r>
    </w:p>
  </w:footnote>
  <w:footnote w:id="1">
    <w:p w14:paraId="72A303FF" w14:textId="245EF802" w:rsidR="008C392C" w:rsidRDefault="008C392C" w:rsidP="008C392C">
      <w:pPr>
        <w:pStyle w:val="FootnoteText"/>
      </w:pPr>
      <w:r>
        <w:rPr>
          <w:rStyle w:val="FootnoteReference"/>
        </w:rPr>
        <w:footnoteRef/>
      </w:r>
      <w:r>
        <w:t xml:space="preserve"> </w:t>
      </w:r>
      <w:r w:rsidRPr="00FC2DDD">
        <w:rPr>
          <w:rFonts w:ascii="Times New Roman" w:hAnsi="Times New Roman" w:cs="Times New Roman"/>
        </w:rPr>
        <w:t xml:space="preserve">This chapter is </w:t>
      </w:r>
      <w:r w:rsidR="00733741">
        <w:rPr>
          <w:rFonts w:ascii="Times New Roman" w:hAnsi="Times New Roman" w:cs="Times New Roman"/>
        </w:rPr>
        <w:t>based on</w:t>
      </w:r>
      <w:r w:rsidRPr="00FC2DDD">
        <w:rPr>
          <w:rFonts w:ascii="Times New Roman" w:hAnsi="Times New Roman" w:cs="Times New Roman"/>
        </w:rPr>
        <w:t xml:space="preserve"> </w:t>
      </w:r>
      <w:r w:rsidRPr="00A41911">
        <w:rPr>
          <w:rFonts w:ascii="Times New Roman" w:hAnsi="Times New Roman" w:cs="Times New Roman"/>
          <w:i/>
          <w:iCs/>
        </w:rPr>
        <w:t>Fundamental Methods of Logic</w:t>
      </w:r>
      <w:r w:rsidR="00733741">
        <w:rPr>
          <w:rFonts w:ascii="Times New Roman" w:hAnsi="Times New Roman" w:cs="Times New Roman"/>
        </w:rPr>
        <w:t xml:space="preserve"> by </w:t>
      </w:r>
      <w:r w:rsidR="00F7296F">
        <w:rPr>
          <w:rFonts w:ascii="Times New Roman" w:hAnsi="Times New Roman" w:cs="Times New Roman"/>
        </w:rPr>
        <w:t>Matthew Knachel.</w:t>
      </w:r>
      <w:r w:rsidRPr="00FC2DDD">
        <w:rPr>
          <w:rFonts w:ascii="Times New Roman" w:hAnsi="Times New Roman" w:cs="Times New Roman"/>
        </w:rPr>
        <w:t xml:space="preserve"> </w:t>
      </w:r>
    </w:p>
    <w:p w14:paraId="4872E4E2" w14:textId="72DD545B" w:rsidR="008C392C" w:rsidRDefault="008C392C">
      <w:pPr>
        <w:pStyle w:val="FootnoteText"/>
      </w:pPr>
    </w:p>
  </w:footnote>
  <w:footnote w:id="2">
    <w:p w14:paraId="13C1C4A8" w14:textId="3E858A15" w:rsidR="00D0335B" w:rsidRDefault="00D0335B">
      <w:pPr>
        <w:pStyle w:val="FootnoteText"/>
      </w:pPr>
      <w:r>
        <w:rPr>
          <w:rStyle w:val="FootnoteReference"/>
        </w:rPr>
        <w:footnoteRef/>
      </w:r>
      <w:r>
        <w:t xml:space="preserve"> </w:t>
      </w:r>
      <w:r w:rsidR="0099487F">
        <w:rPr>
          <w:rFonts w:ascii="Times New Roman" w:hAnsi="Times New Roman" w:cs="Times New Roman"/>
        </w:rPr>
        <w:t>The author is A</w:t>
      </w:r>
      <w:r w:rsidRPr="00D0335B">
        <w:rPr>
          <w:rFonts w:ascii="Times New Roman" w:hAnsi="Times New Roman" w:cs="Times New Roman"/>
        </w:rPr>
        <w:t>ustin Faulds,</w:t>
      </w:r>
      <w:r w:rsidR="0099487F">
        <w:rPr>
          <w:rFonts w:ascii="Times New Roman" w:hAnsi="Times New Roman" w:cs="Times New Roman"/>
        </w:rPr>
        <w:t xml:space="preserve"> from the following article (link opens in a new window):</w:t>
      </w:r>
      <w:r w:rsidRPr="00D0335B">
        <w:rPr>
          <w:rFonts w:ascii="Times New Roman" w:hAnsi="Times New Roman" w:cs="Times New Roman"/>
        </w:rPr>
        <w:t xml:space="preserve"> “</w:t>
      </w:r>
      <w:hyperlink r:id="rId1" w:history="1">
        <w:r w:rsidR="0099487F" w:rsidRPr="0099487F">
          <w:rPr>
            <w:rStyle w:val="Hyperlink"/>
            <w:rFonts w:ascii="Times New Roman" w:hAnsi="Times New Roman" w:cs="Times New Roman"/>
          </w:rPr>
          <w:t>Weird celebrity endorsements fit for weird election</w:t>
        </w:r>
      </w:hyperlink>
      <w:r w:rsidR="0099487F">
        <w:rPr>
          <w:rFonts w:ascii="Times New Roman" w:hAnsi="Times New Roman" w:cs="Times New Roman"/>
        </w:rPr>
        <w:t xml:space="preserve">.” </w:t>
      </w:r>
      <w:r w:rsidRPr="00D0335B">
        <w:rPr>
          <w:rFonts w:ascii="Times New Roman" w:hAnsi="Times New Roman" w:cs="Times New Roman"/>
        </w:rPr>
        <w:t>Indiana Daily Student, 10/12/16</w:t>
      </w:r>
      <w:r w:rsidR="0099487F">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312B1"/>
    <w:multiLevelType w:val="hybridMultilevel"/>
    <w:tmpl w:val="1D70A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4409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26D"/>
    <w:rsid w:val="00021C6E"/>
    <w:rsid w:val="00026DCF"/>
    <w:rsid w:val="00035111"/>
    <w:rsid w:val="0008398E"/>
    <w:rsid w:val="000860F5"/>
    <w:rsid w:val="000B29DC"/>
    <w:rsid w:val="000C628A"/>
    <w:rsid w:val="000E12C9"/>
    <w:rsid w:val="000E182B"/>
    <w:rsid w:val="000F6D65"/>
    <w:rsid w:val="00125405"/>
    <w:rsid w:val="001352E0"/>
    <w:rsid w:val="00147088"/>
    <w:rsid w:val="00152610"/>
    <w:rsid w:val="00181711"/>
    <w:rsid w:val="001B11FD"/>
    <w:rsid w:val="001F4FF3"/>
    <w:rsid w:val="002551EF"/>
    <w:rsid w:val="00287639"/>
    <w:rsid w:val="002A1F97"/>
    <w:rsid w:val="003030B5"/>
    <w:rsid w:val="00312BC8"/>
    <w:rsid w:val="00323A52"/>
    <w:rsid w:val="00354EF9"/>
    <w:rsid w:val="004105AB"/>
    <w:rsid w:val="00415E9F"/>
    <w:rsid w:val="00425AA0"/>
    <w:rsid w:val="0048524F"/>
    <w:rsid w:val="004A3FDC"/>
    <w:rsid w:val="004C362E"/>
    <w:rsid w:val="00501EB1"/>
    <w:rsid w:val="005452BD"/>
    <w:rsid w:val="005F79A2"/>
    <w:rsid w:val="00625BE7"/>
    <w:rsid w:val="006614BC"/>
    <w:rsid w:val="007127D0"/>
    <w:rsid w:val="007326AD"/>
    <w:rsid w:val="00733741"/>
    <w:rsid w:val="0075622E"/>
    <w:rsid w:val="00793682"/>
    <w:rsid w:val="007A0648"/>
    <w:rsid w:val="007F612A"/>
    <w:rsid w:val="00812F0F"/>
    <w:rsid w:val="00834503"/>
    <w:rsid w:val="00852862"/>
    <w:rsid w:val="0085693E"/>
    <w:rsid w:val="00866C2B"/>
    <w:rsid w:val="008C392C"/>
    <w:rsid w:val="008C439F"/>
    <w:rsid w:val="008E202D"/>
    <w:rsid w:val="00905CA9"/>
    <w:rsid w:val="009567BF"/>
    <w:rsid w:val="00966C8C"/>
    <w:rsid w:val="00972E00"/>
    <w:rsid w:val="0099487F"/>
    <w:rsid w:val="009E537F"/>
    <w:rsid w:val="00A41911"/>
    <w:rsid w:val="00A469BB"/>
    <w:rsid w:val="00A57173"/>
    <w:rsid w:val="00AA7955"/>
    <w:rsid w:val="00B102CA"/>
    <w:rsid w:val="00C1304E"/>
    <w:rsid w:val="00C860E7"/>
    <w:rsid w:val="00CC6853"/>
    <w:rsid w:val="00CE3271"/>
    <w:rsid w:val="00D0176C"/>
    <w:rsid w:val="00D0335B"/>
    <w:rsid w:val="00D068FE"/>
    <w:rsid w:val="00D15E60"/>
    <w:rsid w:val="00D26D6B"/>
    <w:rsid w:val="00D3226D"/>
    <w:rsid w:val="00D33F8B"/>
    <w:rsid w:val="00D43868"/>
    <w:rsid w:val="00D445C1"/>
    <w:rsid w:val="00DA44D5"/>
    <w:rsid w:val="00DC574F"/>
    <w:rsid w:val="00DF3EF4"/>
    <w:rsid w:val="00DF4497"/>
    <w:rsid w:val="00E13485"/>
    <w:rsid w:val="00E471A2"/>
    <w:rsid w:val="00E62480"/>
    <w:rsid w:val="00E850C9"/>
    <w:rsid w:val="00E939D7"/>
    <w:rsid w:val="00EA67E7"/>
    <w:rsid w:val="00EB6DEA"/>
    <w:rsid w:val="00ED4D39"/>
    <w:rsid w:val="00F0028E"/>
    <w:rsid w:val="00F01D38"/>
    <w:rsid w:val="00F05597"/>
    <w:rsid w:val="00F6433A"/>
    <w:rsid w:val="00F7296F"/>
    <w:rsid w:val="00FA37CD"/>
    <w:rsid w:val="00FA6176"/>
    <w:rsid w:val="00FC7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0E6D4"/>
  <w15:chartTrackingRefBased/>
  <w15:docId w15:val="{E13A518F-4557-4EF1-99DC-311052A51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22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322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322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22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22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22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22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22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22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2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322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322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22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22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22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22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22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226D"/>
    <w:rPr>
      <w:rFonts w:eastAsiaTheme="majorEastAsia" w:cstheme="majorBidi"/>
      <w:color w:val="272727" w:themeColor="text1" w:themeTint="D8"/>
    </w:rPr>
  </w:style>
  <w:style w:type="paragraph" w:styleId="Title">
    <w:name w:val="Title"/>
    <w:basedOn w:val="Normal"/>
    <w:next w:val="Normal"/>
    <w:link w:val="TitleChar"/>
    <w:uiPriority w:val="10"/>
    <w:qFormat/>
    <w:rsid w:val="00D322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22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22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22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226D"/>
    <w:pPr>
      <w:spacing w:before="160"/>
      <w:jc w:val="center"/>
    </w:pPr>
    <w:rPr>
      <w:i/>
      <w:iCs/>
      <w:color w:val="404040" w:themeColor="text1" w:themeTint="BF"/>
    </w:rPr>
  </w:style>
  <w:style w:type="character" w:customStyle="1" w:styleId="QuoteChar">
    <w:name w:val="Quote Char"/>
    <w:basedOn w:val="DefaultParagraphFont"/>
    <w:link w:val="Quote"/>
    <w:uiPriority w:val="29"/>
    <w:rsid w:val="00D3226D"/>
    <w:rPr>
      <w:i/>
      <w:iCs/>
      <w:color w:val="404040" w:themeColor="text1" w:themeTint="BF"/>
    </w:rPr>
  </w:style>
  <w:style w:type="paragraph" w:styleId="ListParagraph">
    <w:name w:val="List Paragraph"/>
    <w:basedOn w:val="Normal"/>
    <w:uiPriority w:val="34"/>
    <w:qFormat/>
    <w:rsid w:val="00D3226D"/>
    <w:pPr>
      <w:ind w:left="720"/>
      <w:contextualSpacing/>
    </w:pPr>
  </w:style>
  <w:style w:type="character" w:styleId="IntenseEmphasis">
    <w:name w:val="Intense Emphasis"/>
    <w:basedOn w:val="DefaultParagraphFont"/>
    <w:uiPriority w:val="21"/>
    <w:qFormat/>
    <w:rsid w:val="00D3226D"/>
    <w:rPr>
      <w:i/>
      <w:iCs/>
      <w:color w:val="0F4761" w:themeColor="accent1" w:themeShade="BF"/>
    </w:rPr>
  </w:style>
  <w:style w:type="paragraph" w:styleId="IntenseQuote">
    <w:name w:val="Intense Quote"/>
    <w:basedOn w:val="Normal"/>
    <w:next w:val="Normal"/>
    <w:link w:val="IntenseQuoteChar"/>
    <w:uiPriority w:val="30"/>
    <w:qFormat/>
    <w:rsid w:val="00D322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226D"/>
    <w:rPr>
      <w:i/>
      <w:iCs/>
      <w:color w:val="0F4761" w:themeColor="accent1" w:themeShade="BF"/>
    </w:rPr>
  </w:style>
  <w:style w:type="character" w:styleId="IntenseReference">
    <w:name w:val="Intense Reference"/>
    <w:basedOn w:val="DefaultParagraphFont"/>
    <w:uiPriority w:val="32"/>
    <w:qFormat/>
    <w:rsid w:val="00D3226D"/>
    <w:rPr>
      <w:b/>
      <w:bCs/>
      <w:smallCaps/>
      <w:color w:val="0F4761" w:themeColor="accent1" w:themeShade="BF"/>
      <w:spacing w:val="5"/>
    </w:rPr>
  </w:style>
  <w:style w:type="paragraph" w:styleId="FootnoteText">
    <w:name w:val="footnote text"/>
    <w:basedOn w:val="Normal"/>
    <w:link w:val="FootnoteTextChar"/>
    <w:uiPriority w:val="99"/>
    <w:semiHidden/>
    <w:unhideWhenUsed/>
    <w:rsid w:val="008C39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392C"/>
    <w:rPr>
      <w:sz w:val="20"/>
      <w:szCs w:val="20"/>
    </w:rPr>
  </w:style>
  <w:style w:type="character" w:styleId="FootnoteReference">
    <w:name w:val="footnote reference"/>
    <w:basedOn w:val="DefaultParagraphFont"/>
    <w:uiPriority w:val="99"/>
    <w:semiHidden/>
    <w:unhideWhenUsed/>
    <w:rsid w:val="008C392C"/>
    <w:rPr>
      <w:vertAlign w:val="superscript"/>
    </w:rPr>
  </w:style>
  <w:style w:type="character" w:styleId="Hyperlink">
    <w:name w:val="Hyperlink"/>
    <w:basedOn w:val="DefaultParagraphFont"/>
    <w:uiPriority w:val="99"/>
    <w:unhideWhenUsed/>
    <w:rsid w:val="0099487F"/>
    <w:rPr>
      <w:color w:val="467886" w:themeColor="hyperlink"/>
      <w:u w:val="single"/>
    </w:rPr>
  </w:style>
  <w:style w:type="character" w:styleId="UnresolvedMention">
    <w:name w:val="Unresolved Mention"/>
    <w:basedOn w:val="DefaultParagraphFont"/>
    <w:uiPriority w:val="99"/>
    <w:semiHidden/>
    <w:unhideWhenUsed/>
    <w:rsid w:val="009948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dsnews.com/article/2016/10/weird-celebrity-endorsements-for-weird-el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04A27-7AB9-41FF-BE8B-9F402C8C3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4058</Words>
  <Characters>23133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5</cp:revision>
  <dcterms:created xsi:type="dcterms:W3CDTF">2025-05-30T19:40:00Z</dcterms:created>
  <dcterms:modified xsi:type="dcterms:W3CDTF">2025-05-30T19:42:00Z</dcterms:modified>
</cp:coreProperties>
</file>