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FF5D4" w14:textId="2A8EB48C" w:rsidR="00C712EA" w:rsidRDefault="00C712EA" w:rsidP="00C712EA">
      <w:r>
        <w:t>IT7</w:t>
      </w:r>
      <w:r w:rsidR="00E40816">
        <w:t>72</w:t>
      </w:r>
      <w:r>
        <w:t>3 IT Strategy, Policy and Governance</w:t>
      </w:r>
    </w:p>
    <w:p w14:paraId="7B0FF5D5" w14:textId="3FB13B19" w:rsidR="00FB2AD5" w:rsidRDefault="00F6408B" w:rsidP="00FB2AD5">
      <w:r>
        <w:t xml:space="preserve">Assignment </w:t>
      </w:r>
      <w:r w:rsidR="00E40816">
        <w:t>A</w:t>
      </w:r>
      <w:r>
        <w:t>3</w:t>
      </w:r>
      <w:r w:rsidR="003166BE">
        <w:t xml:space="preserve"> –</w:t>
      </w:r>
      <w:r>
        <w:t xml:space="preserve"> </w:t>
      </w:r>
      <w:r w:rsidR="003166BE">
        <w:t>IT Policy</w:t>
      </w:r>
    </w:p>
    <w:p w14:paraId="7B0FF5D6" w14:textId="2C5128E9" w:rsidR="00FB2AD5" w:rsidRDefault="00FB2AD5" w:rsidP="00FB2AD5">
      <w:r>
        <w:t xml:space="preserve">Developed by Richard Halstead-Nussloch, </w:t>
      </w:r>
      <w:r w:rsidR="00D8502F">
        <w:t xml:space="preserve">CC-BY License, </w:t>
      </w:r>
      <w:r>
        <w:t xml:space="preserve">Version </w:t>
      </w:r>
      <w:r w:rsidR="00E40816">
        <w:t>03Jan22</w:t>
      </w:r>
    </w:p>
    <w:p w14:paraId="616D6214" w14:textId="3C588949" w:rsidR="00E40816" w:rsidRDefault="00E40816" w:rsidP="00FB2AD5"/>
    <w:p w14:paraId="6DD14BB5" w14:textId="77777777" w:rsidR="00E40816" w:rsidRDefault="00E40816" w:rsidP="00E40816">
      <w:pPr>
        <w:pStyle w:val="NoSpacing"/>
      </w:pPr>
    </w:p>
    <w:p w14:paraId="11524F26" w14:textId="1EB2BB2A" w:rsidR="00E40816" w:rsidRDefault="00D8502F" w:rsidP="00E40816">
      <w:pPr>
        <w:pStyle w:val="NoSpacing"/>
        <w:jc w:val="center"/>
      </w:pPr>
      <w:r>
        <w:rPr>
          <w:noProof/>
        </w:rPr>
        <w:drawing>
          <wp:inline distT="0" distB="0" distL="0" distR="0" wp14:anchorId="49C2F8E6" wp14:editId="57D363B3">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143000" cy="400050"/>
                    </a:xfrm>
                    <a:prstGeom prst="rect">
                      <a:avLst/>
                    </a:prstGeom>
                  </pic:spPr>
                </pic:pic>
              </a:graphicData>
            </a:graphic>
          </wp:inline>
        </w:drawing>
      </w:r>
    </w:p>
    <w:p w14:paraId="1DB329F7" w14:textId="77777777" w:rsidR="00E40816" w:rsidRDefault="00E40816" w:rsidP="00E40816">
      <w:pPr>
        <w:pStyle w:val="NoSpacing"/>
      </w:pPr>
    </w:p>
    <w:p w14:paraId="7D5DB54E" w14:textId="77777777" w:rsidR="00E40816" w:rsidRDefault="00E40816" w:rsidP="00E40816">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0F01639B" w14:textId="77777777" w:rsidR="00E40816" w:rsidRDefault="00E40816" w:rsidP="00E40816">
      <w:pPr>
        <w:pStyle w:val="NoSpacing"/>
      </w:pPr>
    </w:p>
    <w:p w14:paraId="2B977E34" w14:textId="77777777" w:rsidR="00E40816" w:rsidRDefault="00E40816" w:rsidP="00FB2AD5"/>
    <w:p w14:paraId="7B0FF5D7" w14:textId="77777777" w:rsidR="00FB2AD5" w:rsidRDefault="00FB2AD5" w:rsidP="00FB2AD5"/>
    <w:p w14:paraId="7B0FF5D8" w14:textId="77777777" w:rsidR="00FB2AD5" w:rsidRDefault="00FB2AD5" w:rsidP="00FB2AD5">
      <w:r>
        <w:t>Your name:</w:t>
      </w:r>
      <w:r>
        <w:tab/>
      </w:r>
      <w:r>
        <w:tab/>
      </w:r>
      <w:r>
        <w:tab/>
      </w:r>
      <w:r>
        <w:tab/>
      </w:r>
      <w:r>
        <w:tab/>
      </w:r>
      <w:r>
        <w:tab/>
      </w:r>
      <w:r>
        <w:tab/>
      </w:r>
    </w:p>
    <w:p w14:paraId="7B0FF5D9" w14:textId="77777777" w:rsidR="00FB2AD5" w:rsidRDefault="00FB2AD5" w:rsidP="00FB2AD5"/>
    <w:p w14:paraId="7B0FF5DA" w14:textId="77777777" w:rsidR="002012F8" w:rsidRDefault="002012F8" w:rsidP="002012F8">
      <w:r>
        <w:t>Policies:</w:t>
      </w:r>
    </w:p>
    <w:p w14:paraId="7B0FF5DB" w14:textId="77777777" w:rsidR="002012F8" w:rsidRDefault="002012F8" w:rsidP="002012F8">
      <w:pPr>
        <w:numPr>
          <w:ilvl w:val="0"/>
          <w:numId w:val="9"/>
        </w:numPr>
      </w:pPr>
      <w:r>
        <w:t xml:space="preserve">Submissions made through a </w:t>
      </w:r>
      <w:r w:rsidR="00BA39E3">
        <w:t>means other than the D2L Assignment Folder</w:t>
      </w:r>
      <w:r>
        <w:t xml:space="preserve"> will be ignored and earn a 0.</w:t>
      </w:r>
    </w:p>
    <w:p w14:paraId="7B0FF5DC" w14:textId="77777777" w:rsidR="002012F8" w:rsidRDefault="002012F8" w:rsidP="002012F8">
      <w:pPr>
        <w:numPr>
          <w:ilvl w:val="0"/>
          <w:numId w:val="9"/>
        </w:numPr>
      </w:pPr>
      <w:r>
        <w:t>Submissions without your name stated above earn a 0.</w:t>
      </w:r>
    </w:p>
    <w:p w14:paraId="7B0FF5DD" w14:textId="77777777" w:rsidR="002012F8" w:rsidRDefault="0097687D" w:rsidP="002012F8">
      <w:pPr>
        <w:numPr>
          <w:ilvl w:val="0"/>
          <w:numId w:val="9"/>
        </w:numPr>
      </w:pPr>
      <w:r>
        <w:t xml:space="preserve">Submissions </w:t>
      </w:r>
      <w:r w:rsidR="002012F8">
        <w:t>with the original questions and/or formatting removed from the file earn a 0.</w:t>
      </w:r>
    </w:p>
    <w:p w14:paraId="7B0FF5DE" w14:textId="77777777" w:rsidR="002012F8" w:rsidRDefault="002012F8" w:rsidP="002012F8">
      <w:pPr>
        <w:numPr>
          <w:ilvl w:val="0"/>
          <w:numId w:val="9"/>
        </w:numPr>
      </w:pPr>
      <w:r>
        <w:t>Submissions without adequate references or acknowledgements will earn a discounted grade, potentially a 0.</w:t>
      </w:r>
    </w:p>
    <w:p w14:paraId="7B0FF5DF" w14:textId="77777777" w:rsidR="002012F8" w:rsidRDefault="002012F8" w:rsidP="002012F8">
      <w:pPr>
        <w:numPr>
          <w:ilvl w:val="0"/>
          <w:numId w:val="9"/>
        </w:numPr>
      </w:pPr>
      <w:r>
        <w:t>Submissions that I can not open or require a password will earn a 0.</w:t>
      </w:r>
    </w:p>
    <w:p w14:paraId="7B0FF5E0" w14:textId="77777777" w:rsidR="002012F8" w:rsidRDefault="002012F8" w:rsidP="002012F8">
      <w:pPr>
        <w:numPr>
          <w:ilvl w:val="0"/>
          <w:numId w:val="9"/>
        </w:numPr>
      </w:pPr>
      <w:r>
        <w:t>Second chances might be requested</w:t>
      </w:r>
      <w:r w:rsidR="0097687D">
        <w:t xml:space="preserve"> at any time through D2L</w:t>
      </w:r>
      <w:r>
        <w:t xml:space="preserve"> email, and are awarded at the sole discretion of the instructor.</w:t>
      </w:r>
    </w:p>
    <w:p w14:paraId="7B0FF5E1" w14:textId="77777777" w:rsidR="002012F8" w:rsidRDefault="002012F8" w:rsidP="002012F8"/>
    <w:p w14:paraId="0399420B" w14:textId="77777777" w:rsidR="00DE313C" w:rsidRDefault="00DE313C" w:rsidP="00DE313C">
      <w:r>
        <w:t>Being successful in this course requires you to use IT policy to create value and meet business need and requirements.  This module intends to aid you in doing so.</w:t>
      </w:r>
    </w:p>
    <w:p w14:paraId="7B0FF5E5" w14:textId="77777777" w:rsidR="008D5C30" w:rsidRDefault="008D5C30" w:rsidP="008D5C30"/>
    <w:p w14:paraId="7B0FF5E6" w14:textId="77777777" w:rsidR="008D5C30" w:rsidRDefault="008D5C30" w:rsidP="008D5C30">
      <w:r>
        <w:t>Readings for this assignment:</w:t>
      </w:r>
    </w:p>
    <w:p w14:paraId="36D665F2" w14:textId="642B29BF" w:rsidR="00E03BA0" w:rsidRDefault="00E03BA0" w:rsidP="00827F1B">
      <w:pPr>
        <w:numPr>
          <w:ilvl w:val="0"/>
          <w:numId w:val="5"/>
        </w:numPr>
      </w:pPr>
      <w:r>
        <w:t>LM3 Readings ReadMe file and linked readings</w:t>
      </w:r>
    </w:p>
    <w:p w14:paraId="7B0FF5E8" w14:textId="046BCE4F" w:rsidR="00827F1B" w:rsidRDefault="00827F1B" w:rsidP="00827F1B">
      <w:pPr>
        <w:numPr>
          <w:ilvl w:val="0"/>
          <w:numId w:val="5"/>
        </w:numPr>
      </w:pPr>
      <w:r>
        <w:t>Self-selected research readings on the web</w:t>
      </w:r>
    </w:p>
    <w:p w14:paraId="7B0FF5E9" w14:textId="77777777" w:rsidR="007A6AC9" w:rsidRDefault="007A6AC9" w:rsidP="00827F1B">
      <w:pPr>
        <w:numPr>
          <w:ilvl w:val="0"/>
          <w:numId w:val="5"/>
        </w:numPr>
      </w:pPr>
      <w:r>
        <w:t>Materials you developed and/or used from prior or current courses, focusing on those from the MSIT</w:t>
      </w:r>
    </w:p>
    <w:p w14:paraId="7B0FF5EA" w14:textId="77777777" w:rsidR="008D5C30" w:rsidRDefault="008D5C30" w:rsidP="008D5C30"/>
    <w:p w14:paraId="7B0FF5EB" w14:textId="77777777" w:rsidR="008D5C30" w:rsidRDefault="008D5C30" w:rsidP="008D5C30">
      <w:r>
        <w:t>Actions/Deliverables for this assignment:</w:t>
      </w:r>
    </w:p>
    <w:p w14:paraId="7B0FF5EC" w14:textId="77777777" w:rsidR="008D5C30" w:rsidRDefault="008D5C30" w:rsidP="008D5C30">
      <w:pPr>
        <w:numPr>
          <w:ilvl w:val="0"/>
          <w:numId w:val="6"/>
        </w:numPr>
      </w:pPr>
      <w:r>
        <w:t>Read as per above</w:t>
      </w:r>
    </w:p>
    <w:p w14:paraId="7B0FF5ED" w14:textId="01C48BC4" w:rsidR="008D5C30" w:rsidRDefault="008D5C30" w:rsidP="008D5C30">
      <w:pPr>
        <w:numPr>
          <w:ilvl w:val="0"/>
          <w:numId w:val="6"/>
        </w:numPr>
      </w:pPr>
      <w:r>
        <w:t>Respond t</w:t>
      </w:r>
      <w:r w:rsidR="0097687D">
        <w:t>o this assignment within the</w:t>
      </w:r>
      <w:r>
        <w:t xml:space="preserve"> file (leaving all questions and formatting intact)</w:t>
      </w:r>
      <w:r w:rsidR="0097687D">
        <w:t xml:space="preserve">. </w:t>
      </w:r>
      <w:r w:rsidR="00DE313C">
        <w:t>Save your</w:t>
      </w:r>
      <w:r w:rsidR="0097687D">
        <w:t xml:space="preserve"> file.</w:t>
      </w:r>
    </w:p>
    <w:p w14:paraId="7B0FF5EE" w14:textId="77777777" w:rsidR="008D5C30" w:rsidRDefault="008D5C30" w:rsidP="008D5C30">
      <w:pPr>
        <w:numPr>
          <w:ilvl w:val="0"/>
          <w:numId w:val="6"/>
        </w:numPr>
      </w:pPr>
      <w:r>
        <w:t>Deliverable: Upl</w:t>
      </w:r>
      <w:r w:rsidR="0097687D">
        <w:t>oad your response using the D2L</w:t>
      </w:r>
      <w:r w:rsidR="00BA39E3">
        <w:t xml:space="preserve"> Assignment Folder</w:t>
      </w:r>
    </w:p>
    <w:p w14:paraId="7B0FF5EF" w14:textId="4EFABE85" w:rsidR="008D5C30" w:rsidRDefault="008D5C30" w:rsidP="008D5C30">
      <w:pPr>
        <w:numPr>
          <w:ilvl w:val="0"/>
          <w:numId w:val="6"/>
        </w:numPr>
      </w:pPr>
      <w:r>
        <w:t>Deliverab</w:t>
      </w:r>
      <w:r w:rsidR="000C18E5">
        <w:t xml:space="preserve">le: Make entries on the Module </w:t>
      </w:r>
      <w:r w:rsidR="00E03BA0">
        <w:t>3</w:t>
      </w:r>
      <w:r>
        <w:t xml:space="preserve"> Discussion</w:t>
      </w:r>
    </w:p>
    <w:p w14:paraId="7B0FF5F0" w14:textId="77777777" w:rsidR="00827F1B" w:rsidRDefault="00827F1B" w:rsidP="00827F1B"/>
    <w:p w14:paraId="2788EDB3" w14:textId="7EAD9FB6" w:rsidR="00DE313C" w:rsidRDefault="00DE313C" w:rsidP="00DE313C">
      <w:r>
        <w:lastRenderedPageBreak/>
        <w:t xml:space="preserve">Q1- 20 points) Identify and define ten key terms and concepts pertinent to IT policy (start with the five given here and add five more). Cite all references. Add as appropriate to your IT Professional Tool Kit. </w:t>
      </w:r>
    </w:p>
    <w:p w14:paraId="4B13B934" w14:textId="77777777" w:rsidR="00DE313C" w:rsidRDefault="00DE313C" w:rsidP="00DE313C"/>
    <w:p w14:paraId="4EB4DD2D" w14:textId="7278517C" w:rsidR="00DE313C" w:rsidRDefault="00DE313C" w:rsidP="00DE313C">
      <w:pPr>
        <w:pStyle w:val="ListParagraph"/>
        <w:numPr>
          <w:ilvl w:val="0"/>
          <w:numId w:val="13"/>
        </w:numPr>
      </w:pPr>
      <w:r>
        <w:t>Business Policy-</w:t>
      </w:r>
    </w:p>
    <w:p w14:paraId="0B95E6A9" w14:textId="29236B81" w:rsidR="00DE313C" w:rsidRDefault="00DE313C" w:rsidP="00DE313C">
      <w:pPr>
        <w:pStyle w:val="ListParagraph"/>
        <w:numPr>
          <w:ilvl w:val="0"/>
          <w:numId w:val="13"/>
        </w:numPr>
      </w:pPr>
      <w:r>
        <w:t>IT Policy-</w:t>
      </w:r>
    </w:p>
    <w:p w14:paraId="5299909F" w14:textId="77777777" w:rsidR="00276432" w:rsidRDefault="00276432" w:rsidP="00276432">
      <w:pPr>
        <w:pStyle w:val="ListParagraph"/>
        <w:numPr>
          <w:ilvl w:val="0"/>
          <w:numId w:val="13"/>
        </w:numPr>
      </w:pPr>
      <w:r>
        <w:t>IT Policy Framework-</w:t>
      </w:r>
    </w:p>
    <w:p w14:paraId="10BE96AC" w14:textId="31125E5C" w:rsidR="00DE313C" w:rsidRDefault="00DE313C" w:rsidP="00DE313C">
      <w:pPr>
        <w:pStyle w:val="ListParagraph"/>
        <w:numPr>
          <w:ilvl w:val="0"/>
          <w:numId w:val="13"/>
        </w:numPr>
      </w:pPr>
      <w:r>
        <w:t>Government Regulation, e.g., FERPA, GLBA or HIPPA-</w:t>
      </w:r>
    </w:p>
    <w:p w14:paraId="7AA6FD94" w14:textId="1E506AB7" w:rsidR="00DE313C" w:rsidRDefault="00DE313C" w:rsidP="00DE313C">
      <w:pPr>
        <w:pStyle w:val="ListParagraph"/>
        <w:numPr>
          <w:ilvl w:val="0"/>
          <w:numId w:val="13"/>
        </w:numPr>
      </w:pPr>
      <w:r>
        <w:t>Fact Sheet</w:t>
      </w:r>
      <w:r w:rsidR="00D2720C">
        <w:t xml:space="preserve"> (</w:t>
      </w:r>
      <w:r w:rsidR="00276432">
        <w:t>aka</w:t>
      </w:r>
      <w:r w:rsidR="00D2720C">
        <w:t xml:space="preserve"> Cheat Sheet)</w:t>
      </w:r>
      <w:r>
        <w:t xml:space="preserve">, e.g., </w:t>
      </w:r>
      <w:r w:rsidR="00276432">
        <w:t xml:space="preserve">NIST Financial Sector Access Rights Management:  </w:t>
      </w:r>
      <w:hyperlink r:id="rId7" w:history="1">
        <w:r w:rsidR="00276432" w:rsidRPr="00CE7387">
          <w:rPr>
            <w:rStyle w:val="Hyperlink"/>
          </w:rPr>
          <w:t>https://www.nccoe.nist.gov/sites/default/files/library/fact-sheets/fs-arm-fact-sheet.pdf</w:t>
        </w:r>
      </w:hyperlink>
      <w:r>
        <w:t>-</w:t>
      </w:r>
    </w:p>
    <w:p w14:paraId="735B0056" w14:textId="7D9E3117" w:rsidR="00DE313C" w:rsidRDefault="00DE313C" w:rsidP="00276432"/>
    <w:p w14:paraId="0528E0E7" w14:textId="77777777" w:rsidR="00DE313C" w:rsidRDefault="00DE313C" w:rsidP="00DE313C">
      <w:pPr>
        <w:pStyle w:val="ListParagraph"/>
        <w:numPr>
          <w:ilvl w:val="0"/>
          <w:numId w:val="13"/>
        </w:numPr>
      </w:pPr>
      <w:r>
        <w:t>(list)</w:t>
      </w:r>
    </w:p>
    <w:p w14:paraId="0C48A290" w14:textId="77777777" w:rsidR="00DE313C" w:rsidRDefault="00DE313C" w:rsidP="00DE313C">
      <w:pPr>
        <w:pStyle w:val="ListParagraph"/>
        <w:numPr>
          <w:ilvl w:val="0"/>
          <w:numId w:val="13"/>
        </w:numPr>
      </w:pPr>
      <w:r>
        <w:t>(list)</w:t>
      </w:r>
    </w:p>
    <w:p w14:paraId="59911AF8" w14:textId="77777777" w:rsidR="00DE313C" w:rsidRDefault="00DE313C" w:rsidP="00DE313C">
      <w:pPr>
        <w:pStyle w:val="ListParagraph"/>
        <w:numPr>
          <w:ilvl w:val="0"/>
          <w:numId w:val="13"/>
        </w:numPr>
      </w:pPr>
      <w:r>
        <w:t>(list)</w:t>
      </w:r>
    </w:p>
    <w:p w14:paraId="2EC47FD3" w14:textId="77777777" w:rsidR="00DE313C" w:rsidRDefault="00DE313C" w:rsidP="00DE313C">
      <w:pPr>
        <w:pStyle w:val="ListParagraph"/>
        <w:numPr>
          <w:ilvl w:val="0"/>
          <w:numId w:val="13"/>
        </w:numPr>
      </w:pPr>
      <w:r>
        <w:t>(list)</w:t>
      </w:r>
    </w:p>
    <w:p w14:paraId="4368926D" w14:textId="77777777" w:rsidR="00DE313C" w:rsidRDefault="00DE313C" w:rsidP="00DE313C">
      <w:pPr>
        <w:pStyle w:val="ListParagraph"/>
        <w:numPr>
          <w:ilvl w:val="0"/>
          <w:numId w:val="13"/>
        </w:numPr>
      </w:pPr>
      <w:r>
        <w:t>(list)</w:t>
      </w:r>
    </w:p>
    <w:p w14:paraId="458B5247" w14:textId="77777777" w:rsidR="00DE313C" w:rsidRDefault="00DE313C" w:rsidP="00827F1B"/>
    <w:p w14:paraId="11237ACE" w14:textId="77777777" w:rsidR="00DE313C" w:rsidRDefault="00DE313C" w:rsidP="00827F1B"/>
    <w:p w14:paraId="69814063" w14:textId="183995D9" w:rsidR="00276432" w:rsidRDefault="00276432" w:rsidP="00276432">
      <w:r>
        <w:t xml:space="preserve">Q2- </w:t>
      </w:r>
      <w:r w:rsidR="0037454E">
        <w:t>15</w:t>
      </w:r>
      <w:r>
        <w:t xml:space="preserve"> Points) Do some research into relationships between IT framework(s) and IT policy.  The NIST Cybersecurity Framework </w:t>
      </w:r>
      <w:r w:rsidR="00741EE5">
        <w:t xml:space="preserve">(NIST-CF) </w:t>
      </w:r>
      <w:r>
        <w:t>[1] is an example framework that arose because of the need to standardize</w:t>
      </w:r>
      <w:r w:rsidR="00741EE5">
        <w:t xml:space="preserve"> for</w:t>
      </w:r>
      <w:r>
        <w:t xml:space="preserve"> </w:t>
      </w:r>
      <w:r w:rsidR="00741EE5">
        <w:t>effective cybersecurity and cybersecurity policy</w:t>
      </w:r>
      <w:r>
        <w:t xml:space="preserve">. Other frameworks include COBIT, ITIL, etc.  Cover at least one framework (if in doubt, use </w:t>
      </w:r>
      <w:r w:rsidR="00741EE5">
        <w:t>the NIST-CF</w:t>
      </w:r>
      <w:r>
        <w:t xml:space="preserve">) and two relationships (e.g., </w:t>
      </w:r>
      <w:r w:rsidR="00741EE5">
        <w:t>NIST-CF</w:t>
      </w:r>
      <w:r>
        <w:t xml:space="preserve"> arose to help organizations </w:t>
      </w:r>
      <w:r w:rsidR="00741EE5">
        <w:t xml:space="preserve">to more </w:t>
      </w:r>
      <w:r>
        <w:t xml:space="preserve">effectively </w:t>
      </w:r>
      <w:r w:rsidR="00741EE5">
        <w:t>manage User Access Rights to</w:t>
      </w:r>
      <w:r>
        <w:t xml:space="preserve"> their IT). Cite your references. Add as appropriate to your IT Professional Tool Kit. </w:t>
      </w:r>
    </w:p>
    <w:p w14:paraId="1E900C47" w14:textId="77777777" w:rsidR="00276432" w:rsidRDefault="00276432" w:rsidP="00276432"/>
    <w:p w14:paraId="1733D25E" w14:textId="77777777" w:rsidR="00276432" w:rsidRDefault="00276432" w:rsidP="00276432">
      <w:r>
        <w:t>Framework:</w:t>
      </w:r>
    </w:p>
    <w:p w14:paraId="3A1A1A12" w14:textId="77777777" w:rsidR="00276432" w:rsidRDefault="00276432" w:rsidP="00276432"/>
    <w:p w14:paraId="52D2FA65" w14:textId="77777777" w:rsidR="00741EE5" w:rsidRDefault="00741EE5" w:rsidP="00741EE5">
      <w:r>
        <w:t>Relationship with IT policy:</w:t>
      </w:r>
    </w:p>
    <w:p w14:paraId="17385AD3" w14:textId="77777777" w:rsidR="00741EE5" w:rsidRDefault="00741EE5" w:rsidP="00276432"/>
    <w:p w14:paraId="0A6153A8" w14:textId="77777777" w:rsidR="00741EE5" w:rsidRDefault="00741EE5" w:rsidP="00276432"/>
    <w:p w14:paraId="0B8C0E0F" w14:textId="68010673" w:rsidR="00276432" w:rsidRDefault="00276432" w:rsidP="00276432">
      <w:r>
        <w:t>Framework:</w:t>
      </w:r>
    </w:p>
    <w:p w14:paraId="17041A16" w14:textId="77777777" w:rsidR="00276432" w:rsidRDefault="00276432" w:rsidP="00276432"/>
    <w:p w14:paraId="13698028" w14:textId="61BD0185" w:rsidR="00276432" w:rsidRDefault="00276432" w:rsidP="00276432">
      <w:r>
        <w:t xml:space="preserve">Relationship with </w:t>
      </w:r>
      <w:r w:rsidR="00741EE5">
        <w:t>IT polic</w:t>
      </w:r>
      <w:r>
        <w:t>y:</w:t>
      </w:r>
    </w:p>
    <w:p w14:paraId="1F62CD45" w14:textId="7BC2569A" w:rsidR="00DE313C" w:rsidRDefault="00DE313C" w:rsidP="00827F1B"/>
    <w:p w14:paraId="67CE32D2" w14:textId="7C63A184" w:rsidR="00DE313C" w:rsidRDefault="00DE313C" w:rsidP="00827F1B"/>
    <w:p w14:paraId="28D76092" w14:textId="5F88D100" w:rsidR="006C130A" w:rsidRDefault="00247FEE" w:rsidP="006C130A">
      <w:r>
        <w:t xml:space="preserve">Q3- </w:t>
      </w:r>
      <w:r w:rsidR="0037454E">
        <w:t>15</w:t>
      </w:r>
      <w:r>
        <w:t xml:space="preserve"> Points) After reading the LM3 readings and searching the web for IT policies, it is easy to get the impression that IT policy is mostly or even only about cybersecurity. </w:t>
      </w:r>
      <w:r w:rsidR="006C130A">
        <w:t xml:space="preserve">Although cybersecurity is rightly a primary and major focus of IT policy, it is not the only focus. Do some web research on another potential focal area of IT policy and find whether there are policies in that area. Read and write up to one page of review of one or two policies here. If you don’t know what to look for, search: “IT ergonomics policy” and you will find many, mostly from </w:t>
      </w:r>
      <w:r w:rsidR="004A60A9">
        <w:t xml:space="preserve">government and </w:t>
      </w:r>
      <w:r w:rsidR="006C130A">
        <w:t xml:space="preserve">universities.  Cite your references. Add as appropriate to your IT Professional Tool Kit. </w:t>
      </w:r>
    </w:p>
    <w:p w14:paraId="4F0B9151" w14:textId="09D2B44F" w:rsidR="002370A6" w:rsidRDefault="002370A6" w:rsidP="006C130A"/>
    <w:p w14:paraId="7A1B2B87" w14:textId="5B70480C" w:rsidR="002370A6" w:rsidRDefault="002370A6" w:rsidP="002370A6">
      <w:r>
        <w:lastRenderedPageBreak/>
        <w:t xml:space="preserve">Q4- </w:t>
      </w:r>
      <w:r w:rsidR="0037454E">
        <w:t>15</w:t>
      </w:r>
      <w:r>
        <w:t xml:space="preserve"> Points) After reading the LM2 and LM3 readings and searching the web for information on IT strategy and IT policy, you probably have concluded that there are many similarities between the two but also some differences. Complete the listings below with the two or three main similarities and the two or three main differences. </w:t>
      </w:r>
      <w:r w:rsidR="00EE3C3C">
        <w:t xml:space="preserve">Include details and justifications. </w:t>
      </w:r>
      <w:r>
        <w:t xml:space="preserve">Cite your references. Add as appropriate to your IT Professional Tool Kit. </w:t>
      </w:r>
    </w:p>
    <w:p w14:paraId="735BF30B" w14:textId="192091FC" w:rsidR="002370A6" w:rsidRDefault="002370A6" w:rsidP="006C130A"/>
    <w:p w14:paraId="118D2227" w14:textId="139065AE" w:rsidR="00EE3C3C" w:rsidRDefault="00EE3C3C" w:rsidP="006C130A">
      <w:r>
        <w:t>Main Similarities-</w:t>
      </w:r>
    </w:p>
    <w:p w14:paraId="25997E48" w14:textId="7456B110" w:rsidR="00EE3C3C" w:rsidRDefault="00EE3C3C" w:rsidP="00EE3C3C">
      <w:pPr>
        <w:pStyle w:val="ListParagraph"/>
        <w:numPr>
          <w:ilvl w:val="0"/>
          <w:numId w:val="14"/>
        </w:numPr>
      </w:pPr>
      <w:r>
        <w:t>Both IT strategy and IT policy aim to maximize IT’s contribution to an organization’s business value. (add details and justification)</w:t>
      </w:r>
    </w:p>
    <w:p w14:paraId="3CD3B87C" w14:textId="35633DAE" w:rsidR="00EE3C3C" w:rsidRDefault="00EE3C3C" w:rsidP="00EE3C3C">
      <w:pPr>
        <w:pStyle w:val="ListParagraph"/>
        <w:numPr>
          <w:ilvl w:val="0"/>
          <w:numId w:val="14"/>
        </w:numPr>
      </w:pPr>
      <w:r>
        <w:t>Second similarity</w:t>
      </w:r>
    </w:p>
    <w:p w14:paraId="3B420950" w14:textId="2852A50F" w:rsidR="00EE3C3C" w:rsidRDefault="00EE3C3C" w:rsidP="00EE3C3C">
      <w:pPr>
        <w:pStyle w:val="ListParagraph"/>
        <w:numPr>
          <w:ilvl w:val="0"/>
          <w:numId w:val="14"/>
        </w:numPr>
      </w:pPr>
      <w:r>
        <w:t>Third similarity</w:t>
      </w:r>
    </w:p>
    <w:p w14:paraId="0592FFBA" w14:textId="35951370" w:rsidR="001C5334" w:rsidRDefault="001C5334" w:rsidP="001C5334"/>
    <w:p w14:paraId="3317711A" w14:textId="742258A0" w:rsidR="001C5334" w:rsidRDefault="001C5334" w:rsidP="001C5334">
      <w:r>
        <w:t>Main Differences-</w:t>
      </w:r>
    </w:p>
    <w:p w14:paraId="64AEF3C0" w14:textId="4E1D84EB" w:rsidR="001C5334" w:rsidRDefault="001C5334" w:rsidP="001C5334">
      <w:pPr>
        <w:pStyle w:val="ListParagraph"/>
        <w:numPr>
          <w:ilvl w:val="0"/>
          <w:numId w:val="15"/>
        </w:numPr>
      </w:pPr>
      <w:r>
        <w:t>IT strategy sets what IT does, that is, outcomes and goal; IT policy sets</w:t>
      </w:r>
      <w:r w:rsidR="00C51EBF">
        <w:t xml:space="preserve"> </w:t>
      </w:r>
      <w:r w:rsidR="005A6BF9">
        <w:t>(</w:t>
      </w:r>
      <w:r w:rsidR="00C51EBF">
        <w:t>constraints on</w:t>
      </w:r>
      <w:r w:rsidR="005A6BF9">
        <w:t>)</w:t>
      </w:r>
      <w:r>
        <w:t xml:space="preserve"> how IT does it, that is, </w:t>
      </w:r>
      <w:r w:rsidR="00497B6B">
        <w:t xml:space="preserve">guidelines, procedures, </w:t>
      </w:r>
      <w:r>
        <w:t>methods</w:t>
      </w:r>
      <w:r w:rsidR="00497B6B">
        <w:t>, regulations</w:t>
      </w:r>
      <w:r>
        <w:t xml:space="preserve"> and </w:t>
      </w:r>
      <w:r w:rsidR="00497B6B">
        <w:t>standards</w:t>
      </w:r>
      <w:r>
        <w:t>. (add details and justification)</w:t>
      </w:r>
    </w:p>
    <w:p w14:paraId="385BFE95" w14:textId="015A20F1" w:rsidR="001C5334" w:rsidRDefault="001C5334" w:rsidP="001C5334">
      <w:pPr>
        <w:pStyle w:val="ListParagraph"/>
        <w:numPr>
          <w:ilvl w:val="0"/>
          <w:numId w:val="15"/>
        </w:numPr>
      </w:pPr>
      <w:r>
        <w:t>Second difference</w:t>
      </w:r>
    </w:p>
    <w:p w14:paraId="79AE731F" w14:textId="2FA2FDFE" w:rsidR="001C5334" w:rsidRDefault="001C5334" w:rsidP="001C5334">
      <w:pPr>
        <w:pStyle w:val="ListParagraph"/>
        <w:numPr>
          <w:ilvl w:val="0"/>
          <w:numId w:val="15"/>
        </w:numPr>
      </w:pPr>
      <w:r>
        <w:t>Third difference</w:t>
      </w:r>
    </w:p>
    <w:p w14:paraId="1AF6C4A7" w14:textId="58E15844" w:rsidR="001F3269" w:rsidRDefault="001F3269" w:rsidP="001F3269"/>
    <w:p w14:paraId="22987EA4" w14:textId="66E07D17" w:rsidR="003D4FE0" w:rsidRDefault="003D4FE0" w:rsidP="003D4FE0">
      <w:r>
        <w:t xml:space="preserve">Q5- 15 Points) </w:t>
      </w:r>
      <w:r w:rsidR="00F41200">
        <w:t xml:space="preserve">Complete as below- </w:t>
      </w:r>
      <w:r>
        <w:t>The NIST Cybersecurity Framework [1] was first articulated in 2014 in response to President Obama’s Executive Order 13636. The intention was to provide a common, rigorous framework for organizations to protect their own as well as the nation’s critical infrastructure through risk management processes as well as other best-practice methods used in IT.  Its stated features and intentions were stated as:</w:t>
      </w:r>
    </w:p>
    <w:p w14:paraId="4F3F2687" w14:textId="77777777" w:rsidR="003D4FE0" w:rsidRDefault="003D4FE0" w:rsidP="003D4FE0"/>
    <w:p w14:paraId="44B5F7C9" w14:textId="77777777" w:rsidR="003D4FE0" w:rsidRDefault="003D4FE0" w:rsidP="003D4FE0">
      <w:pPr>
        <w:autoSpaceDE w:val="0"/>
        <w:autoSpaceDN w:val="0"/>
        <w:adjustRightInd w:val="0"/>
        <w:ind w:left="720"/>
      </w:pPr>
      <w:r>
        <w:t>“</w:t>
      </w:r>
      <w:r w:rsidRPr="006F1273">
        <w:t xml:space="preserve">Building from those standards, guidelines, and practices, the Framework provides a common taxonomy and mechanism for organizations to: </w:t>
      </w:r>
    </w:p>
    <w:p w14:paraId="13EFC5B2" w14:textId="77777777" w:rsidR="003D4FE0" w:rsidRDefault="003D4FE0" w:rsidP="003D4FE0">
      <w:pPr>
        <w:autoSpaceDE w:val="0"/>
        <w:autoSpaceDN w:val="0"/>
        <w:adjustRightInd w:val="0"/>
        <w:ind w:left="720"/>
      </w:pPr>
    </w:p>
    <w:p w14:paraId="707FF1D0" w14:textId="77777777" w:rsidR="003D4FE0" w:rsidRDefault="003D4FE0" w:rsidP="003D4FE0">
      <w:pPr>
        <w:autoSpaceDE w:val="0"/>
        <w:autoSpaceDN w:val="0"/>
        <w:adjustRightInd w:val="0"/>
        <w:ind w:left="720"/>
      </w:pPr>
      <w:r w:rsidRPr="006F1273">
        <w:t xml:space="preserve">1) Describe their current cybersecurity posture; </w:t>
      </w:r>
    </w:p>
    <w:p w14:paraId="776CA295" w14:textId="77777777" w:rsidR="003D4FE0" w:rsidRDefault="003D4FE0" w:rsidP="003D4FE0">
      <w:pPr>
        <w:autoSpaceDE w:val="0"/>
        <w:autoSpaceDN w:val="0"/>
        <w:adjustRightInd w:val="0"/>
        <w:ind w:left="720"/>
      </w:pPr>
      <w:r w:rsidRPr="006F1273">
        <w:t xml:space="preserve">2) Describe their target state for cybersecurity; </w:t>
      </w:r>
    </w:p>
    <w:p w14:paraId="1DA62F3C" w14:textId="77777777" w:rsidR="003D4FE0" w:rsidRDefault="003D4FE0" w:rsidP="003D4FE0">
      <w:pPr>
        <w:autoSpaceDE w:val="0"/>
        <w:autoSpaceDN w:val="0"/>
        <w:adjustRightInd w:val="0"/>
        <w:ind w:left="720"/>
      </w:pPr>
      <w:r w:rsidRPr="006F1273">
        <w:t xml:space="preserve">3) Identify and prioritize opportunities for improvement within the context of a continuous and repeatable process; </w:t>
      </w:r>
    </w:p>
    <w:p w14:paraId="0B6EC314" w14:textId="77777777" w:rsidR="003D4FE0" w:rsidRDefault="003D4FE0" w:rsidP="003D4FE0">
      <w:pPr>
        <w:autoSpaceDE w:val="0"/>
        <w:autoSpaceDN w:val="0"/>
        <w:adjustRightInd w:val="0"/>
        <w:ind w:left="720"/>
      </w:pPr>
      <w:r w:rsidRPr="006F1273">
        <w:t xml:space="preserve">4) Assess progress toward the target state; </w:t>
      </w:r>
    </w:p>
    <w:p w14:paraId="333E852C" w14:textId="28991610" w:rsidR="003D4FE0" w:rsidRDefault="003D4FE0" w:rsidP="003D4FE0">
      <w:pPr>
        <w:autoSpaceDE w:val="0"/>
        <w:autoSpaceDN w:val="0"/>
        <w:adjustRightInd w:val="0"/>
        <w:ind w:left="720"/>
      </w:pPr>
      <w:r w:rsidRPr="006F1273">
        <w:t>5) Communicate among internal and external stakeholders about cybersecurity risk</w:t>
      </w:r>
      <w:r w:rsidR="00F41200">
        <w:t>…</w:t>
      </w:r>
      <w:r w:rsidRPr="006F1273">
        <w:t xml:space="preserve"> </w:t>
      </w:r>
    </w:p>
    <w:p w14:paraId="0087B797" w14:textId="77777777" w:rsidR="003D4FE0" w:rsidRDefault="003D4FE0" w:rsidP="003D4FE0">
      <w:pPr>
        <w:autoSpaceDE w:val="0"/>
        <w:autoSpaceDN w:val="0"/>
        <w:adjustRightInd w:val="0"/>
        <w:ind w:left="720"/>
      </w:pPr>
    </w:p>
    <w:p w14:paraId="719ABDB8" w14:textId="77777777" w:rsidR="003D4FE0" w:rsidRPr="006F1273" w:rsidRDefault="003D4FE0" w:rsidP="003D4FE0">
      <w:pPr>
        <w:autoSpaceDE w:val="0"/>
        <w:autoSpaceDN w:val="0"/>
        <w:adjustRightInd w:val="0"/>
        <w:ind w:left="720"/>
      </w:pPr>
      <w:r w:rsidRPr="006F1273">
        <w:t>The Framework complements, and does not replace, an organization’s risk management process and cybersecurity program. The organization can use its current processes and leverage the Framework to identify opportunities to strengthen and communicate its management of cybersecurity risk while aligning with industry practices. Alternatively, an organization without an existing cybersecurity program can use the Framework a</w:t>
      </w:r>
      <w:r>
        <w:t>s a reference to establish one.”</w:t>
      </w:r>
    </w:p>
    <w:p w14:paraId="586D3FF1" w14:textId="77777777" w:rsidR="003D4FE0" w:rsidRDefault="003D4FE0" w:rsidP="003D4FE0"/>
    <w:p w14:paraId="723AEEEB" w14:textId="1CF0E557" w:rsidR="003D4FE0" w:rsidRDefault="003D4FE0" w:rsidP="003D4FE0">
      <w:r>
        <w:lastRenderedPageBreak/>
        <w:t xml:space="preserve">As can be seen, this framework can be used flexibly by any organization to effectively </w:t>
      </w:r>
      <w:r w:rsidR="00497B6B">
        <w:t>set IT policy for</w:t>
      </w:r>
      <w:r>
        <w:t xml:space="preserve"> its IT</w:t>
      </w:r>
      <w:r w:rsidR="00497B6B">
        <w:t xml:space="preserve"> function</w:t>
      </w:r>
      <w:r>
        <w:t xml:space="preserve"> in a manner compliant with best practices compliant with recommendations of the US Government. That has definite advantages and value for the IT profession, including… (</w:t>
      </w:r>
      <w:r w:rsidRPr="00F41200">
        <w:rPr>
          <w:b/>
        </w:rPr>
        <w:t>completion</w:t>
      </w:r>
      <w:r w:rsidR="00497B6B" w:rsidRPr="00F41200">
        <w:rPr>
          <w:b/>
        </w:rPr>
        <w:t xml:space="preserve"> of up to one page</w:t>
      </w:r>
      <w:r w:rsidRPr="00F41200">
        <w:rPr>
          <w:b/>
        </w:rPr>
        <w:t xml:space="preserve"> is left to the student</w:t>
      </w:r>
      <w:r>
        <w:t>).</w:t>
      </w:r>
    </w:p>
    <w:p w14:paraId="59EC9C90" w14:textId="77777777" w:rsidR="003D4FE0" w:rsidRDefault="003D4FE0" w:rsidP="003D4FE0"/>
    <w:p w14:paraId="653F2F6E" w14:textId="77777777" w:rsidR="003D4FE0" w:rsidRDefault="003D4FE0" w:rsidP="003D4FE0">
      <w:r>
        <w:t>Transfer information as appropriate to your IT Professional Toolkit, e.g., into the guidelines. Don’t forget to cite your references.</w:t>
      </w:r>
    </w:p>
    <w:p w14:paraId="3E2ADC9F" w14:textId="5430D065" w:rsidR="003D4FE0" w:rsidRDefault="003D4FE0" w:rsidP="008A3DA0"/>
    <w:p w14:paraId="007F82E6" w14:textId="77777777" w:rsidR="003D4FE0" w:rsidRDefault="003D4FE0" w:rsidP="008A3DA0"/>
    <w:p w14:paraId="7B0FF61E" w14:textId="1125785F" w:rsidR="00F13566" w:rsidRDefault="000F0CD6" w:rsidP="008A3DA0">
      <w:r>
        <w:t>Q</w:t>
      </w:r>
      <w:r w:rsidR="003D4FE0">
        <w:t>6</w:t>
      </w:r>
      <w:r>
        <w:t>- 1</w:t>
      </w:r>
      <w:r w:rsidR="00615410">
        <w:t>0 Points</w:t>
      </w:r>
      <w:r w:rsidR="00F13566">
        <w:t>) Read at least two external references and add them</w:t>
      </w:r>
      <w:r w:rsidR="003D4FE0">
        <w:t xml:space="preserve"> here and</w:t>
      </w:r>
      <w:r w:rsidR="00F13566">
        <w:t xml:space="preserve"> to your IT Toolkit </w:t>
      </w:r>
      <w:r w:rsidR="003B4F83">
        <w:t xml:space="preserve">initial </w:t>
      </w:r>
      <w:r w:rsidR="00F13566">
        <w:t>annotated bibliography</w:t>
      </w:r>
      <w:r w:rsidR="00126BEB">
        <w:t xml:space="preserve"> </w:t>
      </w:r>
      <w:r w:rsidR="00497B6B">
        <w:t xml:space="preserve">[2] </w:t>
      </w:r>
      <w:r w:rsidR="00126BEB">
        <w:t>using your chosen approach</w:t>
      </w:r>
      <w:r w:rsidR="00F13566">
        <w:t>.</w:t>
      </w:r>
      <w:r w:rsidR="0081593B">
        <w:t xml:space="preserve"> (You will include two entries in your discussion posting.)</w:t>
      </w:r>
    </w:p>
    <w:p w14:paraId="7B0FF61F" w14:textId="77777777" w:rsidR="00F13566" w:rsidRDefault="00F13566" w:rsidP="008A3DA0"/>
    <w:p w14:paraId="7B0FF620" w14:textId="20190E4F" w:rsidR="000B6750" w:rsidRDefault="00F13566" w:rsidP="00A21207">
      <w:r>
        <w:t>Q</w:t>
      </w:r>
      <w:r w:rsidR="003D4FE0">
        <w:t>7</w:t>
      </w:r>
      <w:r w:rsidR="000F0CD6">
        <w:t>- 10 Points</w:t>
      </w:r>
      <w:r w:rsidR="000B6750">
        <w:t>) Lab Exercise Question:</w:t>
      </w:r>
    </w:p>
    <w:p w14:paraId="7B0FF621" w14:textId="58572146" w:rsidR="00F13566" w:rsidRPr="00F6408B" w:rsidRDefault="00F6408B" w:rsidP="000B6750">
      <w:pPr>
        <w:numPr>
          <w:ilvl w:val="0"/>
          <w:numId w:val="7"/>
        </w:numPr>
      </w:pPr>
      <w:r w:rsidRPr="00F6408B">
        <w:rPr>
          <w:color w:val="000000"/>
        </w:rPr>
        <w:t>Review and summarize your ideas about the usefulness for your IT Professional Toolkit of a set of tools, techniques</w:t>
      </w:r>
      <w:r w:rsidR="00522815">
        <w:rPr>
          <w:color w:val="000000"/>
        </w:rPr>
        <w:t>, frameworks</w:t>
      </w:r>
      <w:r w:rsidRPr="00F6408B">
        <w:rPr>
          <w:color w:val="000000"/>
        </w:rPr>
        <w:t xml:space="preserve"> and best practices</w:t>
      </w:r>
      <w:r w:rsidR="00522815">
        <w:rPr>
          <w:color w:val="000000"/>
        </w:rPr>
        <w:t xml:space="preserve"> for IT policy</w:t>
      </w:r>
      <w:r w:rsidR="00F13566" w:rsidRPr="00F6408B">
        <w:t>.</w:t>
      </w:r>
    </w:p>
    <w:p w14:paraId="7B0FF622" w14:textId="77777777" w:rsidR="003B4F83" w:rsidRDefault="003B4F83" w:rsidP="003B4F83">
      <w:pPr>
        <w:numPr>
          <w:ilvl w:val="0"/>
          <w:numId w:val="7"/>
        </w:numPr>
      </w:pPr>
      <w:r>
        <w:t>Summarize your approach to constructing and using an annotated bibliography for your IT professional practice.</w:t>
      </w:r>
    </w:p>
    <w:p w14:paraId="7B0FF623" w14:textId="77777777" w:rsidR="002012F8" w:rsidRDefault="002012F8" w:rsidP="003B4F83">
      <w:pPr>
        <w:numPr>
          <w:ilvl w:val="0"/>
          <w:numId w:val="7"/>
        </w:numPr>
      </w:pPr>
      <w:r>
        <w:t>Post an additional two entries for your annotated bibliography.</w:t>
      </w:r>
    </w:p>
    <w:p w14:paraId="7B0FF624" w14:textId="77777777" w:rsidR="000B6750" w:rsidRDefault="000B6750" w:rsidP="000B6750">
      <w:pPr>
        <w:numPr>
          <w:ilvl w:val="0"/>
          <w:numId w:val="7"/>
        </w:numPr>
      </w:pPr>
      <w:r>
        <w:t xml:space="preserve">Also, </w:t>
      </w:r>
      <w:r w:rsidR="004C35D7">
        <w:t xml:space="preserve">please </w:t>
      </w:r>
      <w:r>
        <w:t>en</w:t>
      </w:r>
      <w:r w:rsidR="00F6408B">
        <w:t>ter your answers on the Module 3</w:t>
      </w:r>
      <w:r>
        <w:t xml:space="preserve"> Discussion.</w:t>
      </w:r>
    </w:p>
    <w:p w14:paraId="7B0FF625" w14:textId="77777777" w:rsidR="004C35D7" w:rsidRDefault="004C35D7" w:rsidP="000B6750">
      <w:pPr>
        <w:numPr>
          <w:ilvl w:val="0"/>
          <w:numId w:val="7"/>
        </w:numPr>
      </w:pPr>
      <w:r>
        <w:t>Also, optionally add this review and summary information to your class BLOG, Quarterly Reports, course resource list discussions, toolkit, professional perspective presentation and any other repository or publication vehicle with value to you as an IT professional.</w:t>
      </w:r>
    </w:p>
    <w:p w14:paraId="7B0FF626" w14:textId="77777777" w:rsidR="000F0CD6" w:rsidRDefault="000F0CD6" w:rsidP="000F0CD6"/>
    <w:p w14:paraId="7B0FF627" w14:textId="6263E86E" w:rsidR="000F0CD6" w:rsidRDefault="000F0CD6" w:rsidP="000F0CD6">
      <w:r>
        <w:t>Q</w:t>
      </w:r>
      <w:r w:rsidR="00497B6B">
        <w:t>8- 0 Points</w:t>
      </w:r>
      <w:r>
        <w:t xml:space="preserve">) List any questions or requests to help make this a successful course for you.  </w:t>
      </w:r>
    </w:p>
    <w:p w14:paraId="7B0FF628" w14:textId="77777777" w:rsidR="000F0CD6" w:rsidRDefault="000F0CD6" w:rsidP="000F0CD6">
      <w:pPr>
        <w:pStyle w:val="ListParagraph"/>
        <w:ind w:left="360"/>
      </w:pPr>
    </w:p>
    <w:p w14:paraId="7B0FF629" w14:textId="77777777" w:rsidR="00AE6C48" w:rsidRDefault="00AE6C48" w:rsidP="00AE6C48">
      <w:pPr>
        <w:pStyle w:val="NormalWeb"/>
      </w:pPr>
      <w:r>
        <w:t>Sources and works used in completing this exercise:</w:t>
      </w:r>
    </w:p>
    <w:p w14:paraId="7B0FF62A" w14:textId="77777777" w:rsidR="00090FBC" w:rsidRDefault="00090FBC" w:rsidP="00AE6C48">
      <w:pPr>
        <w:pStyle w:val="NormalWeb"/>
      </w:pPr>
      <w:r>
        <w:t>(Please add your list of additional sources too.)</w:t>
      </w:r>
    </w:p>
    <w:p w14:paraId="364723CA" w14:textId="5AD917FC" w:rsidR="00497B6B" w:rsidRDefault="00497B6B" w:rsidP="008E146A">
      <w:pPr>
        <w:pStyle w:val="NormalWeb"/>
        <w:numPr>
          <w:ilvl w:val="0"/>
          <w:numId w:val="11"/>
        </w:numPr>
      </w:pPr>
      <w:r>
        <w:t xml:space="preserve">NIST Cybersecurity Framework, 2018. Retrieved from </w:t>
      </w:r>
      <w:hyperlink r:id="rId8" w:history="1">
        <w:r>
          <w:rPr>
            <w:rStyle w:val="Hyperlink"/>
          </w:rPr>
          <w:t>https://nvlpubs.nist.gov/nistpubs/CSWP/NIST.CSWP.04162018.pdf</w:t>
        </w:r>
      </w:hyperlink>
      <w:r>
        <w:t xml:space="preserve"> on </w:t>
      </w:r>
      <w:r w:rsidR="00E40816">
        <w:t>January 3, 2022</w:t>
      </w:r>
      <w:r>
        <w:t>.</w:t>
      </w:r>
      <w:r w:rsidR="00E40816">
        <w:t xml:space="preserve"> 2022 Portal is at: </w:t>
      </w:r>
      <w:hyperlink r:id="rId9" w:history="1">
        <w:r w:rsidR="00E40816" w:rsidRPr="005A25C8">
          <w:rPr>
            <w:rStyle w:val="Hyperlink"/>
          </w:rPr>
          <w:t>https://www.nist.gov/cyberframework</w:t>
        </w:r>
      </w:hyperlink>
      <w:r w:rsidR="00E40816">
        <w:t xml:space="preserve"> retrieved on January 3, 2022.</w:t>
      </w:r>
    </w:p>
    <w:p w14:paraId="7B0FF62C" w14:textId="4F14D4F3" w:rsidR="002012F8" w:rsidRDefault="003B4F83" w:rsidP="008E146A">
      <w:pPr>
        <w:pStyle w:val="NormalWeb"/>
        <w:numPr>
          <w:ilvl w:val="0"/>
          <w:numId w:val="11"/>
        </w:numPr>
      </w:pPr>
      <w:r>
        <w:t xml:space="preserve">Cornell University Library Tutorial on Annotated Bibliographies: Retrieved from </w:t>
      </w:r>
      <w:hyperlink r:id="rId10" w:history="1">
        <w:r w:rsidR="006D2733" w:rsidRPr="006D2733">
          <w:rPr>
            <w:rStyle w:val="Hyperlink"/>
          </w:rPr>
          <w:t>http://</w:t>
        </w:r>
      </w:hyperlink>
      <w:hyperlink r:id="rId11" w:history="1">
        <w:r w:rsidR="006D2733" w:rsidRPr="006D2733">
          <w:rPr>
            <w:rStyle w:val="Hyperlink"/>
          </w:rPr>
          <w:t>guides.library.cornell.edu/annotatedbibliography</w:t>
        </w:r>
      </w:hyperlink>
      <w:r w:rsidR="006D2733">
        <w:t xml:space="preserve"> on </w:t>
      </w:r>
      <w:r w:rsidR="00E40816">
        <w:t>January 3, 2022</w:t>
      </w:r>
      <w:r w:rsidR="006D2733">
        <w:t>.</w:t>
      </w:r>
    </w:p>
    <w:p w14:paraId="7B0FF631" w14:textId="77777777" w:rsidR="002012F8" w:rsidRPr="00226AF7" w:rsidRDefault="002012F8" w:rsidP="002012F8">
      <w:pPr>
        <w:pStyle w:val="NoSpacing"/>
        <w:rPr>
          <w:rFonts w:ascii="Times New Roman" w:hAnsi="Times New Roman"/>
          <w:sz w:val="24"/>
          <w:szCs w:val="24"/>
        </w:rPr>
      </w:pPr>
      <w:r w:rsidRPr="00226AF7">
        <w:rPr>
          <w:rFonts w:ascii="Times New Roman" w:hAnsi="Times New Roman"/>
          <w:sz w:val="24"/>
          <w:szCs w:val="24"/>
        </w:rPr>
        <w:t>Please complete the following:</w:t>
      </w:r>
    </w:p>
    <w:p w14:paraId="7B0FF632" w14:textId="77777777" w:rsidR="002012F8" w:rsidRPr="00226AF7" w:rsidRDefault="002012F8" w:rsidP="002012F8">
      <w:pPr>
        <w:pStyle w:val="NoSpacing"/>
        <w:rPr>
          <w:rFonts w:ascii="Times New Roman" w:hAnsi="Times New Roman"/>
          <w:sz w:val="24"/>
          <w:szCs w:val="24"/>
        </w:rPr>
      </w:pPr>
      <w:r w:rsidRPr="00226AF7">
        <w:rPr>
          <w:rFonts w:ascii="Times New Roman" w:hAnsi="Times New Roman"/>
          <w:sz w:val="24"/>
          <w:szCs w:val="24"/>
        </w:rPr>
        <w:t>___ I did not use any method of citation (maximum B on the assignment).</w:t>
      </w:r>
    </w:p>
    <w:p w14:paraId="7B0FF633" w14:textId="77777777" w:rsidR="002012F8" w:rsidRPr="00226AF7" w:rsidRDefault="002012F8" w:rsidP="002012F8">
      <w:pPr>
        <w:pStyle w:val="NoSpacing"/>
        <w:rPr>
          <w:rFonts w:ascii="Times New Roman" w:hAnsi="Times New Roman"/>
          <w:sz w:val="24"/>
          <w:szCs w:val="24"/>
        </w:rPr>
      </w:pPr>
      <w:r w:rsidRPr="00226AF7">
        <w:rPr>
          <w:rFonts w:ascii="Times New Roman" w:hAnsi="Times New Roman"/>
          <w:sz w:val="24"/>
          <w:szCs w:val="24"/>
        </w:rPr>
        <w:t xml:space="preserve">___ I used the ACM approach and have cited my references as I went in the text and also listed them at the end. </w:t>
      </w:r>
    </w:p>
    <w:p w14:paraId="7B0FF634" w14:textId="77777777" w:rsidR="002012F8" w:rsidRPr="00226AF7" w:rsidRDefault="002012F8" w:rsidP="002012F8">
      <w:pPr>
        <w:pStyle w:val="NoSpacing"/>
        <w:rPr>
          <w:rFonts w:ascii="Times New Roman" w:hAnsi="Times New Roman"/>
          <w:sz w:val="24"/>
          <w:szCs w:val="24"/>
        </w:rPr>
      </w:pPr>
      <w:r w:rsidRPr="00226AF7">
        <w:rPr>
          <w:rFonts w:ascii="Times New Roman" w:hAnsi="Times New Roman"/>
          <w:sz w:val="24"/>
          <w:szCs w:val="24"/>
        </w:rPr>
        <w:t>___ I used the APA approach and have cited my references as I went in the text and also listed them at the end.</w:t>
      </w:r>
    </w:p>
    <w:p w14:paraId="7B0FF635" w14:textId="77777777" w:rsidR="002012F8" w:rsidRPr="00226AF7" w:rsidRDefault="002012F8" w:rsidP="002012F8">
      <w:pPr>
        <w:pStyle w:val="NoSpacing"/>
        <w:rPr>
          <w:rFonts w:ascii="Times New Roman" w:hAnsi="Times New Roman"/>
          <w:sz w:val="24"/>
          <w:szCs w:val="24"/>
        </w:rPr>
      </w:pPr>
      <w:r w:rsidRPr="00226AF7">
        <w:rPr>
          <w:rFonts w:ascii="Times New Roman" w:hAnsi="Times New Roman"/>
          <w:sz w:val="24"/>
          <w:szCs w:val="24"/>
        </w:rPr>
        <w:lastRenderedPageBreak/>
        <w:t>___ I used the MLA approach and have cited my references as I went in the text and also listed them at the end.</w:t>
      </w:r>
    </w:p>
    <w:p w14:paraId="7B0FF636" w14:textId="77777777" w:rsidR="002012F8" w:rsidRDefault="002012F8" w:rsidP="002012F8">
      <w:pPr>
        <w:pStyle w:val="NoSpacing"/>
      </w:pPr>
    </w:p>
    <w:p w14:paraId="7B0FF637" w14:textId="71F0E073" w:rsidR="00BA730B" w:rsidRDefault="00AE6C48" w:rsidP="002012F8">
      <w:pPr>
        <w:pStyle w:val="NormalWeb"/>
      </w:pPr>
      <w:r>
        <w:t>Acknowledgements of people (and other exercise submissions) used in completing this exercise:</w:t>
      </w:r>
    </w:p>
    <w:sectPr w:rsidR="00BA730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E4D34"/>
    <w:multiLevelType w:val="hybridMultilevel"/>
    <w:tmpl w:val="FFF04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56C95"/>
    <w:multiLevelType w:val="hybridMultilevel"/>
    <w:tmpl w:val="CC02E70A"/>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965514"/>
    <w:multiLevelType w:val="multilevel"/>
    <w:tmpl w:val="69E60D9A"/>
    <w:lvl w:ilvl="0">
      <w:start w:val="1"/>
      <w:numFmt w:val="bullet"/>
      <w:suff w:val="nothing"/>
      <w:lvlText w:val=""/>
      <w:lvlJc w:val="left"/>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FA0992"/>
    <w:multiLevelType w:val="hybridMultilevel"/>
    <w:tmpl w:val="CF5ECD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5823A2"/>
    <w:multiLevelType w:val="hybridMultilevel"/>
    <w:tmpl w:val="7BEEB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C92C04"/>
    <w:multiLevelType w:val="hybridMultilevel"/>
    <w:tmpl w:val="82B61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4B2B96"/>
    <w:multiLevelType w:val="hybridMultilevel"/>
    <w:tmpl w:val="AA82DAE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A5C25CA"/>
    <w:multiLevelType w:val="multilevel"/>
    <w:tmpl w:val="00A89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FC4924"/>
    <w:multiLevelType w:val="hybridMultilevel"/>
    <w:tmpl w:val="6D583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AA1F5D"/>
    <w:multiLevelType w:val="hybridMultilevel"/>
    <w:tmpl w:val="AF08656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41D25639"/>
    <w:multiLevelType w:val="hybridMultilevel"/>
    <w:tmpl w:val="3C92F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033BF3"/>
    <w:multiLevelType w:val="hybridMultilevel"/>
    <w:tmpl w:val="12662DA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6C34467A"/>
    <w:multiLevelType w:val="hybridMultilevel"/>
    <w:tmpl w:val="E6F85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3F2AED"/>
    <w:multiLevelType w:val="hybridMultilevel"/>
    <w:tmpl w:val="1D7EE932"/>
    <w:lvl w:ilvl="0" w:tplc="C516822A">
      <w:start w:val="1"/>
      <w:numFmt w:val="bullet"/>
      <w:suff w:val="nothing"/>
      <w:lvlText w:val=""/>
      <w:lvlJc w:val="left"/>
      <w:pPr>
        <w:ind w:left="72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6EB60789"/>
    <w:multiLevelType w:val="hybridMultilevel"/>
    <w:tmpl w:val="69E60D9A"/>
    <w:lvl w:ilvl="0" w:tplc="C516822A">
      <w:start w:val="1"/>
      <w:numFmt w:val="bullet"/>
      <w:suff w:val="nothing"/>
      <w:lvlText w:val=""/>
      <w:lvlJc w:val="left"/>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4"/>
  </w:num>
  <w:num w:numId="3">
    <w:abstractNumId w:val="2"/>
  </w:num>
  <w:num w:numId="4">
    <w:abstractNumId w:val="1"/>
  </w:num>
  <w:num w:numId="5">
    <w:abstractNumId w:val="4"/>
  </w:num>
  <w:num w:numId="6">
    <w:abstractNumId w:val="8"/>
  </w:num>
  <w:num w:numId="7">
    <w:abstractNumId w:val="3"/>
  </w:num>
  <w:num w:numId="8">
    <w:abstractNumId w:val="12"/>
  </w:num>
  <w:num w:numId="9">
    <w:abstractNumId w:val="10"/>
  </w:num>
  <w:num w:numId="10">
    <w:abstractNumId w:val="9"/>
  </w:num>
  <w:num w:numId="11">
    <w:abstractNumId w:val="6"/>
  </w:num>
  <w:num w:numId="12">
    <w:abstractNumId w:val="7"/>
  </w:num>
  <w:num w:numId="13">
    <w:abstractNumId w:val="11"/>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1207"/>
    <w:rsid w:val="00017D6C"/>
    <w:rsid w:val="0003747E"/>
    <w:rsid w:val="00090FBC"/>
    <w:rsid w:val="000B6750"/>
    <w:rsid w:val="000C18E5"/>
    <w:rsid w:val="000F0CD6"/>
    <w:rsid w:val="00115214"/>
    <w:rsid w:val="00126BEB"/>
    <w:rsid w:val="00177A22"/>
    <w:rsid w:val="001A4626"/>
    <w:rsid w:val="001C5334"/>
    <w:rsid w:val="001D0358"/>
    <w:rsid w:val="001F3269"/>
    <w:rsid w:val="002012F8"/>
    <w:rsid w:val="00226AF7"/>
    <w:rsid w:val="00236098"/>
    <w:rsid w:val="002370A6"/>
    <w:rsid w:val="00247FEE"/>
    <w:rsid w:val="00276432"/>
    <w:rsid w:val="002B1853"/>
    <w:rsid w:val="002C15A6"/>
    <w:rsid w:val="002F6DA5"/>
    <w:rsid w:val="003166BE"/>
    <w:rsid w:val="0037454E"/>
    <w:rsid w:val="003A7EF0"/>
    <w:rsid w:val="003B4F83"/>
    <w:rsid w:val="003C17B5"/>
    <w:rsid w:val="003D4FE0"/>
    <w:rsid w:val="003D79C4"/>
    <w:rsid w:val="00400EDE"/>
    <w:rsid w:val="0042362F"/>
    <w:rsid w:val="004311C5"/>
    <w:rsid w:val="00497B6B"/>
    <w:rsid w:val="004A60A9"/>
    <w:rsid w:val="004C35D7"/>
    <w:rsid w:val="00522815"/>
    <w:rsid w:val="005A6BF9"/>
    <w:rsid w:val="005B7A6A"/>
    <w:rsid w:val="005D54AE"/>
    <w:rsid w:val="005E0660"/>
    <w:rsid w:val="005E45AE"/>
    <w:rsid w:val="00606549"/>
    <w:rsid w:val="00615410"/>
    <w:rsid w:val="00623632"/>
    <w:rsid w:val="006879A5"/>
    <w:rsid w:val="006A6A45"/>
    <w:rsid w:val="006C130A"/>
    <w:rsid w:val="006D2733"/>
    <w:rsid w:val="006E2245"/>
    <w:rsid w:val="00705421"/>
    <w:rsid w:val="00741EE5"/>
    <w:rsid w:val="00757663"/>
    <w:rsid w:val="00772FC6"/>
    <w:rsid w:val="007A6AC9"/>
    <w:rsid w:val="007F01CA"/>
    <w:rsid w:val="0081593B"/>
    <w:rsid w:val="00816ADA"/>
    <w:rsid w:val="00827F1B"/>
    <w:rsid w:val="0086499D"/>
    <w:rsid w:val="008A3DA0"/>
    <w:rsid w:val="008D5C30"/>
    <w:rsid w:val="008E146A"/>
    <w:rsid w:val="00900645"/>
    <w:rsid w:val="00921CF7"/>
    <w:rsid w:val="009613AA"/>
    <w:rsid w:val="00966177"/>
    <w:rsid w:val="0097687D"/>
    <w:rsid w:val="009D22C3"/>
    <w:rsid w:val="00A21207"/>
    <w:rsid w:val="00A530AC"/>
    <w:rsid w:val="00A84745"/>
    <w:rsid w:val="00AD0EB0"/>
    <w:rsid w:val="00AE6C48"/>
    <w:rsid w:val="00B0712D"/>
    <w:rsid w:val="00B15520"/>
    <w:rsid w:val="00BA39E3"/>
    <w:rsid w:val="00BA730B"/>
    <w:rsid w:val="00BB343E"/>
    <w:rsid w:val="00BC2087"/>
    <w:rsid w:val="00C24156"/>
    <w:rsid w:val="00C51EBF"/>
    <w:rsid w:val="00C712EA"/>
    <w:rsid w:val="00CD2102"/>
    <w:rsid w:val="00D13240"/>
    <w:rsid w:val="00D2720C"/>
    <w:rsid w:val="00D47E17"/>
    <w:rsid w:val="00D8502F"/>
    <w:rsid w:val="00D930B0"/>
    <w:rsid w:val="00DB2BDF"/>
    <w:rsid w:val="00DE313C"/>
    <w:rsid w:val="00E03BA0"/>
    <w:rsid w:val="00E07CEE"/>
    <w:rsid w:val="00E40816"/>
    <w:rsid w:val="00E71D46"/>
    <w:rsid w:val="00EE0EF7"/>
    <w:rsid w:val="00EE3C3C"/>
    <w:rsid w:val="00F07816"/>
    <w:rsid w:val="00F13566"/>
    <w:rsid w:val="00F26943"/>
    <w:rsid w:val="00F41200"/>
    <w:rsid w:val="00F424A8"/>
    <w:rsid w:val="00F612B3"/>
    <w:rsid w:val="00F6408B"/>
    <w:rsid w:val="00F954FD"/>
    <w:rsid w:val="00FA0E73"/>
    <w:rsid w:val="00FB2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0FF5D4"/>
  <w14:defaultImageDpi w14:val="0"/>
  <w15:docId w15:val="{06002461-6AEF-462F-A8CD-21A45743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20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E6C48"/>
    <w:pPr>
      <w:spacing w:before="100" w:beforeAutospacing="1" w:after="100" w:afterAutospacing="1"/>
    </w:pPr>
    <w:rPr>
      <w:color w:val="000000"/>
    </w:rPr>
  </w:style>
  <w:style w:type="character" w:styleId="Hyperlink">
    <w:name w:val="Hyperlink"/>
    <w:basedOn w:val="DefaultParagraphFont"/>
    <w:uiPriority w:val="99"/>
    <w:rsid w:val="005D54AE"/>
    <w:rPr>
      <w:rFonts w:cs="Times New Roman"/>
      <w:color w:val="0000FF"/>
      <w:u w:val="single"/>
    </w:rPr>
  </w:style>
  <w:style w:type="character" w:styleId="Emphasis">
    <w:name w:val="Emphasis"/>
    <w:basedOn w:val="DefaultParagraphFont"/>
    <w:uiPriority w:val="20"/>
    <w:qFormat/>
    <w:rsid w:val="00115214"/>
    <w:rPr>
      <w:rFonts w:cs="Times New Roman"/>
      <w:i/>
      <w:iCs/>
    </w:rPr>
  </w:style>
  <w:style w:type="paragraph" w:styleId="NoSpacing">
    <w:name w:val="No Spacing"/>
    <w:uiPriority w:val="1"/>
    <w:qFormat/>
    <w:rsid w:val="002012F8"/>
    <w:pPr>
      <w:spacing w:after="0" w:line="240" w:lineRule="auto"/>
    </w:pPr>
    <w:rPr>
      <w:rFonts w:asciiTheme="minorHAnsi" w:hAnsiTheme="minorHAnsi"/>
    </w:rPr>
  </w:style>
  <w:style w:type="paragraph" w:styleId="ListParagraph">
    <w:name w:val="List Paragraph"/>
    <w:basedOn w:val="Normal"/>
    <w:uiPriority w:val="34"/>
    <w:qFormat/>
    <w:rsid w:val="000F0CD6"/>
    <w:pPr>
      <w:ind w:left="720"/>
      <w:contextualSpacing/>
    </w:pPr>
  </w:style>
  <w:style w:type="character" w:styleId="FollowedHyperlink">
    <w:name w:val="FollowedHyperlink"/>
    <w:basedOn w:val="DefaultParagraphFont"/>
    <w:uiPriority w:val="99"/>
    <w:semiHidden/>
    <w:unhideWhenUsed/>
    <w:rsid w:val="00276432"/>
    <w:rPr>
      <w:color w:val="800080" w:themeColor="followedHyperlink"/>
      <w:u w:val="single"/>
    </w:rPr>
  </w:style>
  <w:style w:type="character" w:styleId="UnresolvedMention">
    <w:name w:val="Unresolved Mention"/>
    <w:basedOn w:val="DefaultParagraphFont"/>
    <w:uiPriority w:val="99"/>
    <w:semiHidden/>
    <w:unhideWhenUsed/>
    <w:rsid w:val="00276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vlpubs.nist.gov/nistpubs/CSWP/NIST.CSWP.04162018.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ccoe.nist.gov/sites/default/files/library/fact-sheets/fs-arm-fact-sheet.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hyperlink" Target="http://guides.library.cornell.edu/annotatedbibliography" TargetMode="External"/><Relationship Id="rId5" Type="http://schemas.openxmlformats.org/officeDocument/2006/relationships/image" Target="media/image1.png"/><Relationship Id="rId10" Type="http://schemas.openxmlformats.org/officeDocument/2006/relationships/hyperlink" Target="http://guides.library.cornell.edu/annotatedbibliography" TargetMode="External"/><Relationship Id="rId4" Type="http://schemas.openxmlformats.org/officeDocument/2006/relationships/webSettings" Target="webSettings.xml"/><Relationship Id="rId9" Type="http://schemas.openxmlformats.org/officeDocument/2006/relationships/hyperlink" Target="https://www.nist.gov/cyberfram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1291</Words>
  <Characters>7363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IT4683/IT6683 Management of IT</vt:lpstr>
    </vt:vector>
  </TitlesOfParts>
  <Company>Toshiba</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IT4683/IT6683 Management of IT</dc:title>
  <dc:creator>Rich</dc:creator>
  <cp:lastModifiedBy>Rich Halstead-Nussloch</cp:lastModifiedBy>
  <cp:revision>14</cp:revision>
  <dcterms:created xsi:type="dcterms:W3CDTF">2019-05-03T14:08:00Z</dcterms:created>
  <dcterms:modified xsi:type="dcterms:W3CDTF">2022-01-09T17:39:00Z</dcterms:modified>
</cp:coreProperties>
</file>