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EAF46" w14:textId="09F3B8E7" w:rsidR="00346044" w:rsidRDefault="00E167BE" w:rsidP="00E167BE">
      <w:pPr>
        <w:jc w:val="center"/>
        <w:rPr>
          <w:b/>
          <w:sz w:val="28"/>
          <w:szCs w:val="28"/>
        </w:rPr>
      </w:pPr>
      <w:r w:rsidRPr="004F2656">
        <w:rPr>
          <w:b/>
          <w:sz w:val="28"/>
          <w:szCs w:val="28"/>
        </w:rPr>
        <w:t xml:space="preserve">Affordable Learning Georgia </w:t>
      </w:r>
      <w:r w:rsidR="003140A6">
        <w:rPr>
          <w:b/>
          <w:sz w:val="28"/>
          <w:szCs w:val="28"/>
        </w:rPr>
        <w:t>Affordable Materials Grants</w:t>
      </w:r>
      <w:r w:rsidR="003140A6">
        <w:rPr>
          <w:b/>
          <w:sz w:val="28"/>
          <w:szCs w:val="28"/>
        </w:rPr>
        <w:br/>
      </w:r>
      <w:r w:rsidR="007B3CE1">
        <w:rPr>
          <w:b/>
          <w:sz w:val="28"/>
          <w:szCs w:val="28"/>
        </w:rPr>
        <w:t>Continuous Improvement</w:t>
      </w:r>
      <w:r w:rsidRPr="004F2656">
        <w:rPr>
          <w:b/>
          <w:sz w:val="28"/>
          <w:szCs w:val="28"/>
        </w:rPr>
        <w:t xml:space="preserve"> Grants </w:t>
      </w:r>
      <w:r w:rsidR="00346044" w:rsidRPr="004F2656">
        <w:rPr>
          <w:b/>
          <w:sz w:val="28"/>
          <w:szCs w:val="28"/>
        </w:rPr>
        <w:t>Final Report</w:t>
      </w:r>
      <w:r w:rsidR="007C0B4B">
        <w:rPr>
          <w:b/>
          <w:sz w:val="28"/>
          <w:szCs w:val="28"/>
        </w:rPr>
        <w:t xml:space="preserve"> </w:t>
      </w:r>
    </w:p>
    <w:p w14:paraId="4035417F" w14:textId="48A23DBF" w:rsidR="007B3CE1" w:rsidRPr="007B3CE1" w:rsidRDefault="007B3CE1" w:rsidP="00E167BE">
      <w:pPr>
        <w:jc w:val="center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(</w:t>
      </w:r>
      <w:proofErr w:type="gramStart"/>
      <w:r>
        <w:rPr>
          <w:bCs/>
          <w:i/>
          <w:iCs/>
          <w:sz w:val="24"/>
          <w:szCs w:val="24"/>
        </w:rPr>
        <w:t>or</w:t>
      </w:r>
      <w:proofErr w:type="gramEnd"/>
      <w:r>
        <w:rPr>
          <w:bCs/>
          <w:i/>
          <w:iCs/>
          <w:sz w:val="24"/>
          <w:szCs w:val="24"/>
        </w:rPr>
        <w:t xml:space="preserve"> Mini-Grants, for R17 and earlier)</w:t>
      </w:r>
    </w:p>
    <w:p w14:paraId="255EAC79" w14:textId="438EE3D4" w:rsidR="004B6F78" w:rsidRDefault="004B6F78" w:rsidP="004B6F78">
      <w:pPr>
        <w:pStyle w:val="Heading1"/>
      </w:pPr>
      <w:r>
        <w:t>General Information</w:t>
      </w:r>
    </w:p>
    <w:p w14:paraId="6A5B7154" w14:textId="17EE8433" w:rsidR="00687254" w:rsidRPr="004B6F78" w:rsidRDefault="00687254" w:rsidP="00FB5060">
      <w:pPr>
        <w:ind w:left="360"/>
        <w:rPr>
          <w:sz w:val="24"/>
          <w:szCs w:val="24"/>
        </w:rPr>
      </w:pPr>
      <w:r w:rsidRPr="004B6F78">
        <w:rPr>
          <w:sz w:val="24"/>
          <w:szCs w:val="24"/>
        </w:rPr>
        <w:t>Date</w:t>
      </w:r>
      <w:r w:rsidR="003E1BCB" w:rsidRPr="004B6F78">
        <w:rPr>
          <w:sz w:val="24"/>
          <w:szCs w:val="24"/>
        </w:rPr>
        <w:t>:</w:t>
      </w:r>
      <w:r w:rsidR="00BE073E">
        <w:rPr>
          <w:sz w:val="24"/>
          <w:szCs w:val="24"/>
        </w:rPr>
        <w:t xml:space="preserve"> 05/21/2022</w:t>
      </w:r>
    </w:p>
    <w:p w14:paraId="5677D815" w14:textId="071F902D" w:rsidR="007C0B4B" w:rsidRPr="004B6F78" w:rsidRDefault="007C0B4B" w:rsidP="00FB5060">
      <w:pPr>
        <w:ind w:left="360"/>
        <w:rPr>
          <w:sz w:val="24"/>
          <w:szCs w:val="24"/>
        </w:rPr>
      </w:pPr>
      <w:r w:rsidRPr="004B6F78">
        <w:rPr>
          <w:sz w:val="24"/>
          <w:szCs w:val="24"/>
        </w:rPr>
        <w:t>Grant Round:</w:t>
      </w:r>
      <w:r w:rsidR="00BE073E">
        <w:rPr>
          <w:sz w:val="24"/>
          <w:szCs w:val="24"/>
        </w:rPr>
        <w:t xml:space="preserve"> 19</w:t>
      </w:r>
    </w:p>
    <w:p w14:paraId="41045492" w14:textId="69327D6B" w:rsidR="00240544" w:rsidRPr="004B6F78" w:rsidRDefault="003E1BCB" w:rsidP="00FB5060">
      <w:pPr>
        <w:ind w:left="360"/>
        <w:rPr>
          <w:sz w:val="24"/>
          <w:szCs w:val="24"/>
        </w:rPr>
      </w:pPr>
      <w:r w:rsidRPr="004B6F78">
        <w:rPr>
          <w:sz w:val="24"/>
          <w:szCs w:val="24"/>
        </w:rPr>
        <w:t>Grant</w:t>
      </w:r>
      <w:r w:rsidR="00687254" w:rsidRPr="004B6F78">
        <w:rPr>
          <w:sz w:val="24"/>
          <w:szCs w:val="24"/>
        </w:rPr>
        <w:t xml:space="preserve"> Number</w:t>
      </w:r>
      <w:r w:rsidRPr="004B6F78">
        <w:rPr>
          <w:sz w:val="24"/>
          <w:szCs w:val="24"/>
        </w:rPr>
        <w:t>:</w:t>
      </w:r>
      <w:r w:rsidR="00BE073E">
        <w:rPr>
          <w:sz w:val="24"/>
          <w:szCs w:val="24"/>
        </w:rPr>
        <w:t xml:space="preserve"> M169</w:t>
      </w:r>
    </w:p>
    <w:p w14:paraId="65C4B013" w14:textId="0B49C846" w:rsidR="00687254" w:rsidRPr="004B6F78" w:rsidRDefault="00687254" w:rsidP="00FB5060">
      <w:pPr>
        <w:ind w:left="360"/>
        <w:rPr>
          <w:sz w:val="24"/>
          <w:szCs w:val="24"/>
        </w:rPr>
      </w:pPr>
      <w:r w:rsidRPr="004B6F78">
        <w:rPr>
          <w:sz w:val="24"/>
          <w:szCs w:val="24"/>
        </w:rPr>
        <w:t>Institution Name(s</w:t>
      </w:r>
      <w:r w:rsidR="003E1BCB" w:rsidRPr="004B6F78">
        <w:rPr>
          <w:sz w:val="24"/>
          <w:szCs w:val="24"/>
        </w:rPr>
        <w:t>):</w:t>
      </w:r>
      <w:r w:rsidR="00BE073E">
        <w:rPr>
          <w:sz w:val="24"/>
          <w:szCs w:val="24"/>
        </w:rPr>
        <w:t xml:space="preserve"> Kennesaw State University</w:t>
      </w:r>
    </w:p>
    <w:p w14:paraId="6A7C5B5B" w14:textId="2BD6B4A0" w:rsidR="00687254" w:rsidRDefault="00687254" w:rsidP="00FB5060">
      <w:pPr>
        <w:ind w:left="360"/>
        <w:rPr>
          <w:sz w:val="24"/>
          <w:szCs w:val="24"/>
        </w:rPr>
      </w:pPr>
      <w:r w:rsidRPr="004B6F78">
        <w:rPr>
          <w:sz w:val="24"/>
          <w:szCs w:val="24"/>
        </w:rPr>
        <w:t>Team Members (Name, Title, Department, Institutions if different, and email address for each)</w:t>
      </w:r>
      <w:r w:rsidR="003E1BCB" w:rsidRPr="004B6F78">
        <w:rPr>
          <w:sz w:val="24"/>
          <w:szCs w:val="24"/>
        </w:rPr>
        <w:t>:</w:t>
      </w:r>
    </w:p>
    <w:tbl>
      <w:tblPr>
        <w:tblStyle w:val="PlainTable1"/>
        <w:tblW w:w="0" w:type="auto"/>
        <w:tblInd w:w="355" w:type="dxa"/>
        <w:tblLook w:val="04A0" w:firstRow="1" w:lastRow="0" w:firstColumn="1" w:lastColumn="0" w:noHBand="0" w:noVBand="1"/>
        <w:tblCaption w:val="Team Member Form"/>
        <w:tblDescription w:val="Table for entering team member information"/>
      </w:tblPr>
      <w:tblGrid>
        <w:gridCol w:w="2761"/>
        <w:gridCol w:w="3117"/>
        <w:gridCol w:w="3117"/>
      </w:tblGrid>
      <w:tr w:rsidR="00052C5E" w14:paraId="203877CB" w14:textId="77777777" w:rsidTr="00284E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</w:tcPr>
          <w:p w14:paraId="26A9EF71" w14:textId="77777777" w:rsidR="00052C5E" w:rsidRDefault="00052C5E" w:rsidP="00284EF7">
            <w:r>
              <w:t>Team member</w:t>
            </w:r>
          </w:p>
        </w:tc>
        <w:tc>
          <w:tcPr>
            <w:tcW w:w="3117" w:type="dxa"/>
          </w:tcPr>
          <w:p w14:paraId="6053930C" w14:textId="77777777" w:rsidR="00052C5E" w:rsidRDefault="00052C5E" w:rsidP="00284E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3117" w:type="dxa"/>
          </w:tcPr>
          <w:p w14:paraId="013D1AC4" w14:textId="77777777" w:rsidR="00052C5E" w:rsidRDefault="00052C5E" w:rsidP="00284E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 address</w:t>
            </w:r>
          </w:p>
        </w:tc>
      </w:tr>
      <w:tr w:rsidR="00052C5E" w14:paraId="13C26D81" w14:textId="77777777" w:rsidTr="00284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</w:tcPr>
          <w:p w14:paraId="31586F21" w14:textId="77777777" w:rsidR="00052C5E" w:rsidRDefault="00052C5E" w:rsidP="00284EF7">
            <w:r>
              <w:t>Team member 1</w:t>
            </w:r>
          </w:p>
        </w:tc>
        <w:tc>
          <w:tcPr>
            <w:tcW w:w="3117" w:type="dxa"/>
          </w:tcPr>
          <w:p w14:paraId="28AC15CD" w14:textId="77777777" w:rsidR="00052C5E" w:rsidRDefault="00052C5E" w:rsidP="00284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0171">
              <w:t>Richard Halstead-</w:t>
            </w:r>
            <w:proofErr w:type="spellStart"/>
            <w:r w:rsidRPr="00A50171">
              <w:t>Nussloch</w:t>
            </w:r>
            <w:proofErr w:type="spellEnd"/>
          </w:p>
        </w:tc>
        <w:tc>
          <w:tcPr>
            <w:tcW w:w="3117" w:type="dxa"/>
          </w:tcPr>
          <w:p w14:paraId="6CCD1C45" w14:textId="77777777" w:rsidR="00052C5E" w:rsidRDefault="00052C5E" w:rsidP="00284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0171">
              <w:t>rhalstea@kennesaw.edu</w:t>
            </w:r>
          </w:p>
        </w:tc>
      </w:tr>
      <w:tr w:rsidR="00052C5E" w14:paraId="478050A4" w14:textId="77777777" w:rsidTr="00284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</w:tcPr>
          <w:p w14:paraId="24EFB56C" w14:textId="77777777" w:rsidR="00052C5E" w:rsidRDefault="00052C5E" w:rsidP="00284EF7">
            <w:r>
              <w:t>Team member 2</w:t>
            </w:r>
          </w:p>
        </w:tc>
        <w:tc>
          <w:tcPr>
            <w:tcW w:w="3117" w:type="dxa"/>
          </w:tcPr>
          <w:p w14:paraId="1B0FB59F" w14:textId="77777777" w:rsidR="00052C5E" w:rsidRDefault="00052C5E" w:rsidP="00284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Ying </w:t>
            </w:r>
            <w:proofErr w:type="spellStart"/>
            <w:r>
              <w:t>Xie</w:t>
            </w:r>
            <w:proofErr w:type="spellEnd"/>
          </w:p>
        </w:tc>
        <w:tc>
          <w:tcPr>
            <w:tcW w:w="3117" w:type="dxa"/>
          </w:tcPr>
          <w:p w14:paraId="44B74FE1" w14:textId="77777777" w:rsidR="00052C5E" w:rsidRDefault="00052C5E" w:rsidP="00284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yxie2@kennesaw.edu</w:t>
            </w:r>
          </w:p>
        </w:tc>
      </w:tr>
      <w:tr w:rsidR="00052C5E" w14:paraId="034B49F0" w14:textId="77777777" w:rsidTr="00284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</w:tcPr>
          <w:p w14:paraId="20A27E9E" w14:textId="77777777" w:rsidR="00052C5E" w:rsidRDefault="00052C5E" w:rsidP="00284EF7">
            <w:r>
              <w:t>Team member 3</w:t>
            </w:r>
          </w:p>
        </w:tc>
        <w:tc>
          <w:tcPr>
            <w:tcW w:w="3117" w:type="dxa"/>
          </w:tcPr>
          <w:p w14:paraId="14E0417A" w14:textId="77777777" w:rsidR="00052C5E" w:rsidRDefault="00052C5E" w:rsidP="00284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Chi Zhang</w:t>
            </w:r>
          </w:p>
        </w:tc>
        <w:tc>
          <w:tcPr>
            <w:tcW w:w="3117" w:type="dxa"/>
          </w:tcPr>
          <w:p w14:paraId="7A3CA322" w14:textId="77777777" w:rsidR="00052C5E" w:rsidRDefault="00052C5E" w:rsidP="00284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8F1">
              <w:t>czhang4@kennesaw.edu</w:t>
            </w:r>
          </w:p>
        </w:tc>
      </w:tr>
      <w:tr w:rsidR="00052C5E" w14:paraId="38E8A31F" w14:textId="77777777" w:rsidTr="00284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</w:tcPr>
          <w:p w14:paraId="7A6035F4" w14:textId="77777777" w:rsidR="00052C5E" w:rsidRDefault="00052C5E" w:rsidP="00284EF7">
            <w:r>
              <w:t>Team member 4</w:t>
            </w:r>
          </w:p>
        </w:tc>
        <w:tc>
          <w:tcPr>
            <w:tcW w:w="3117" w:type="dxa"/>
          </w:tcPr>
          <w:p w14:paraId="5802D391" w14:textId="77777777" w:rsidR="00052C5E" w:rsidRDefault="00052C5E" w:rsidP="00284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Linh Le</w:t>
            </w:r>
          </w:p>
        </w:tc>
        <w:tc>
          <w:tcPr>
            <w:tcW w:w="3117" w:type="dxa"/>
          </w:tcPr>
          <w:p w14:paraId="7F7B513E" w14:textId="77777777" w:rsidR="00052C5E" w:rsidRDefault="00052C5E" w:rsidP="00284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24F1">
              <w:t>lle13@kennesaw.edu</w:t>
            </w:r>
          </w:p>
        </w:tc>
      </w:tr>
      <w:tr w:rsidR="00052C5E" w14:paraId="5DB6C913" w14:textId="77777777" w:rsidTr="00284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</w:tcPr>
          <w:p w14:paraId="4FC6AFCE" w14:textId="77777777" w:rsidR="00052C5E" w:rsidRDefault="00052C5E" w:rsidP="00284EF7">
            <w:r>
              <w:t>Team member 5</w:t>
            </w:r>
          </w:p>
        </w:tc>
        <w:tc>
          <w:tcPr>
            <w:tcW w:w="3117" w:type="dxa"/>
          </w:tcPr>
          <w:p w14:paraId="14535FFC" w14:textId="77777777" w:rsidR="00052C5E" w:rsidRDefault="00052C5E" w:rsidP="00284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B2F">
              <w:t>Sarah Cooper</w:t>
            </w:r>
          </w:p>
        </w:tc>
        <w:tc>
          <w:tcPr>
            <w:tcW w:w="3117" w:type="dxa"/>
          </w:tcPr>
          <w:p w14:paraId="5D95FA79" w14:textId="77777777" w:rsidR="00052C5E" w:rsidRDefault="00052C5E" w:rsidP="00284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B2F">
              <w:t>scoope92@kennesaw.edu</w:t>
            </w:r>
          </w:p>
        </w:tc>
      </w:tr>
    </w:tbl>
    <w:p w14:paraId="66DC25FB" w14:textId="77777777" w:rsidR="00052C5E" w:rsidRPr="004B6F78" w:rsidRDefault="00052C5E" w:rsidP="00052C5E">
      <w:pPr>
        <w:rPr>
          <w:sz w:val="24"/>
          <w:szCs w:val="24"/>
        </w:rPr>
      </w:pPr>
    </w:p>
    <w:p w14:paraId="3FC9927E" w14:textId="01C0F814" w:rsidR="00687254" w:rsidRPr="004B6F78" w:rsidRDefault="00687254" w:rsidP="00FB5060">
      <w:pPr>
        <w:ind w:left="360"/>
        <w:rPr>
          <w:sz w:val="24"/>
          <w:szCs w:val="24"/>
        </w:rPr>
      </w:pPr>
      <w:r w:rsidRPr="004B6F78">
        <w:rPr>
          <w:sz w:val="24"/>
          <w:szCs w:val="24"/>
        </w:rPr>
        <w:t>Project Lead</w:t>
      </w:r>
      <w:r w:rsidR="003E1BCB" w:rsidRPr="004B6F78">
        <w:rPr>
          <w:sz w:val="24"/>
          <w:szCs w:val="24"/>
        </w:rPr>
        <w:t>:</w:t>
      </w:r>
      <w:r w:rsidR="00052C5E">
        <w:rPr>
          <w:sz w:val="24"/>
          <w:szCs w:val="24"/>
        </w:rPr>
        <w:t xml:space="preserve"> Lei Li</w:t>
      </w:r>
    </w:p>
    <w:p w14:paraId="46A62745" w14:textId="3CD7E512" w:rsidR="00DF79E1" w:rsidRDefault="00DF79E1" w:rsidP="00FB5060">
      <w:pPr>
        <w:ind w:left="360"/>
        <w:rPr>
          <w:sz w:val="24"/>
          <w:szCs w:val="24"/>
        </w:rPr>
      </w:pPr>
      <w:r w:rsidRPr="004B6F78">
        <w:rPr>
          <w:sz w:val="24"/>
          <w:szCs w:val="24"/>
        </w:rPr>
        <w:t>Course Name(s) and Course Numbers</w:t>
      </w:r>
      <w:r w:rsidR="003E1BCB" w:rsidRPr="004B6F78">
        <w:rPr>
          <w:sz w:val="24"/>
          <w:szCs w:val="24"/>
        </w:rPr>
        <w:t>:</w:t>
      </w:r>
    </w:p>
    <w:p w14:paraId="408DA166" w14:textId="77777777" w:rsidR="00446816" w:rsidRDefault="00446816" w:rsidP="00446816">
      <w:pPr>
        <w:ind w:left="360"/>
        <w:rPr>
          <w:iCs/>
        </w:rPr>
      </w:pPr>
      <w:r w:rsidRPr="00770C98">
        <w:rPr>
          <w:iCs/>
        </w:rPr>
        <w:t>IT 6413</w:t>
      </w:r>
      <w:r>
        <w:rPr>
          <w:iCs/>
        </w:rPr>
        <w:t xml:space="preserve"> </w:t>
      </w:r>
      <w:r w:rsidRPr="00770C98">
        <w:rPr>
          <w:iCs/>
        </w:rPr>
        <w:t>IT Service Delivery</w:t>
      </w:r>
    </w:p>
    <w:p w14:paraId="14758BF7" w14:textId="77777777" w:rsidR="00446816" w:rsidRDefault="00446816" w:rsidP="00446816">
      <w:pPr>
        <w:ind w:left="360"/>
        <w:rPr>
          <w:iCs/>
        </w:rPr>
      </w:pPr>
      <w:r w:rsidRPr="00715DF8">
        <w:rPr>
          <w:iCs/>
        </w:rPr>
        <w:t>IT 6423</w:t>
      </w:r>
      <w:r>
        <w:rPr>
          <w:iCs/>
        </w:rPr>
        <w:t xml:space="preserve"> </w:t>
      </w:r>
      <w:r w:rsidRPr="00715DF8">
        <w:rPr>
          <w:iCs/>
        </w:rPr>
        <w:t>IT System Acquisition &amp; Integration</w:t>
      </w:r>
    </w:p>
    <w:p w14:paraId="7C874843" w14:textId="77777777" w:rsidR="00446816" w:rsidRDefault="00446816" w:rsidP="00446816">
      <w:pPr>
        <w:ind w:left="360"/>
        <w:rPr>
          <w:iCs/>
        </w:rPr>
      </w:pPr>
      <w:r w:rsidRPr="00B70D88">
        <w:rPr>
          <w:iCs/>
        </w:rPr>
        <w:t>IT 7133 Enterprise AI Applications</w:t>
      </w:r>
    </w:p>
    <w:p w14:paraId="417BAC4B" w14:textId="3FF54A34" w:rsidR="00446816" w:rsidRPr="00446816" w:rsidRDefault="00446816" w:rsidP="00446816">
      <w:pPr>
        <w:ind w:left="360"/>
        <w:rPr>
          <w:b/>
          <w:sz w:val="24"/>
          <w:szCs w:val="24"/>
        </w:rPr>
      </w:pPr>
      <w:r w:rsidRPr="00B70D88">
        <w:rPr>
          <w:iCs/>
        </w:rPr>
        <w:t>IT 7143 Cloud Analytics Technology</w:t>
      </w:r>
    </w:p>
    <w:p w14:paraId="4D2A60B3" w14:textId="42592777" w:rsidR="00687254" w:rsidRPr="004B6F78" w:rsidRDefault="007C0B4B" w:rsidP="00FB5060">
      <w:pPr>
        <w:ind w:left="360"/>
        <w:rPr>
          <w:sz w:val="24"/>
          <w:szCs w:val="24"/>
        </w:rPr>
      </w:pPr>
      <w:r w:rsidRPr="004B6F78">
        <w:rPr>
          <w:sz w:val="24"/>
          <w:szCs w:val="24"/>
        </w:rPr>
        <w:t>Final Semester of Project</w:t>
      </w:r>
      <w:r w:rsidR="003E1BCB" w:rsidRPr="004B6F78">
        <w:rPr>
          <w:sz w:val="24"/>
          <w:szCs w:val="24"/>
        </w:rPr>
        <w:t>:</w:t>
      </w:r>
      <w:r w:rsidR="00446816">
        <w:rPr>
          <w:sz w:val="24"/>
          <w:szCs w:val="24"/>
        </w:rPr>
        <w:t xml:space="preserve"> Spring 2022</w:t>
      </w:r>
    </w:p>
    <w:p w14:paraId="53F07DA6" w14:textId="0C58C3B1" w:rsidR="007C0B4B" w:rsidRPr="004B6F78" w:rsidRDefault="007C0B4B" w:rsidP="00FB5060">
      <w:pPr>
        <w:ind w:left="360"/>
        <w:rPr>
          <w:b/>
          <w:i/>
          <w:sz w:val="24"/>
          <w:szCs w:val="24"/>
        </w:rPr>
      </w:pPr>
      <w:r w:rsidRPr="004B6F78">
        <w:rPr>
          <w:b/>
          <w:i/>
          <w:sz w:val="24"/>
          <w:szCs w:val="24"/>
        </w:rPr>
        <w:t>If applicable</w:t>
      </w:r>
      <w:r w:rsidR="004B6F78" w:rsidRPr="004B6F78">
        <w:rPr>
          <w:b/>
          <w:i/>
          <w:sz w:val="24"/>
          <w:szCs w:val="24"/>
        </w:rPr>
        <w:t xml:space="preserve"> to your project</w:t>
      </w:r>
      <w:r w:rsidRPr="004B6F78">
        <w:rPr>
          <w:b/>
          <w:i/>
          <w:sz w:val="24"/>
          <w:szCs w:val="24"/>
        </w:rPr>
        <w:t>:</w:t>
      </w:r>
    </w:p>
    <w:p w14:paraId="6052F1CB" w14:textId="7EE8CE4C" w:rsidR="00DF79E1" w:rsidRPr="004B6F78" w:rsidRDefault="00DF79E1" w:rsidP="00FB5060">
      <w:pPr>
        <w:ind w:left="360"/>
        <w:rPr>
          <w:sz w:val="24"/>
          <w:szCs w:val="24"/>
        </w:rPr>
      </w:pPr>
      <w:r w:rsidRPr="004B6F78">
        <w:rPr>
          <w:sz w:val="24"/>
          <w:szCs w:val="24"/>
        </w:rPr>
        <w:t>Average Number of Students Per Course Section</w:t>
      </w:r>
      <w:r w:rsidR="003E1BCB" w:rsidRPr="004B6F78">
        <w:rPr>
          <w:sz w:val="24"/>
          <w:szCs w:val="24"/>
        </w:rPr>
        <w:t>:</w:t>
      </w:r>
    </w:p>
    <w:p w14:paraId="05ADD94C" w14:textId="1F1657F2" w:rsidR="00DF79E1" w:rsidRPr="004B6F78" w:rsidRDefault="00DF79E1" w:rsidP="00FB5060">
      <w:pPr>
        <w:ind w:left="360"/>
        <w:rPr>
          <w:sz w:val="24"/>
          <w:szCs w:val="24"/>
        </w:rPr>
      </w:pPr>
      <w:r w:rsidRPr="004B6F78">
        <w:rPr>
          <w:sz w:val="24"/>
          <w:szCs w:val="24"/>
        </w:rPr>
        <w:t>Number of Course Sections Affected by Implementation</w:t>
      </w:r>
      <w:r w:rsidR="007C0B4B" w:rsidRPr="004B6F78">
        <w:rPr>
          <w:sz w:val="24"/>
          <w:szCs w:val="24"/>
        </w:rPr>
        <w:t xml:space="preserve"> of Revised Resources</w:t>
      </w:r>
      <w:r w:rsidR="003E1BCB" w:rsidRPr="004B6F78">
        <w:rPr>
          <w:sz w:val="24"/>
          <w:szCs w:val="24"/>
        </w:rPr>
        <w:t>:</w:t>
      </w:r>
    </w:p>
    <w:p w14:paraId="038DDCB1" w14:textId="637B8C46" w:rsidR="004B6F78" w:rsidRPr="00FB5060" w:rsidRDefault="00DF79E1" w:rsidP="00FB5060">
      <w:pPr>
        <w:ind w:left="360"/>
        <w:rPr>
          <w:sz w:val="24"/>
          <w:szCs w:val="24"/>
        </w:rPr>
      </w:pPr>
      <w:r w:rsidRPr="004B6F78">
        <w:rPr>
          <w:sz w:val="24"/>
          <w:szCs w:val="24"/>
        </w:rPr>
        <w:t>Total Number of Stud</w:t>
      </w:r>
      <w:r w:rsidR="003E1BCB" w:rsidRPr="004B6F78">
        <w:rPr>
          <w:sz w:val="24"/>
          <w:szCs w:val="24"/>
        </w:rPr>
        <w:t>ents Affected by Implementation</w:t>
      </w:r>
      <w:r w:rsidR="007C0B4B" w:rsidRPr="004B6F78">
        <w:rPr>
          <w:sz w:val="24"/>
          <w:szCs w:val="24"/>
        </w:rPr>
        <w:t xml:space="preserve"> of Revised Resources</w:t>
      </w:r>
      <w:r w:rsidR="003E1BCB" w:rsidRPr="004B6F78">
        <w:rPr>
          <w:sz w:val="24"/>
          <w:szCs w:val="24"/>
        </w:rPr>
        <w:t>:</w:t>
      </w:r>
    </w:p>
    <w:p w14:paraId="6674B072" w14:textId="1F9B44C5" w:rsidR="00DF79E1" w:rsidRPr="004F2656" w:rsidRDefault="007C0B4B" w:rsidP="00CF04DC">
      <w:pPr>
        <w:pStyle w:val="Heading1"/>
        <w:numPr>
          <w:ilvl w:val="0"/>
          <w:numId w:val="17"/>
        </w:numPr>
        <w:ind w:left="360"/>
      </w:pPr>
      <w:r>
        <w:t xml:space="preserve">Project </w:t>
      </w:r>
      <w:r w:rsidR="00DF79E1" w:rsidRPr="004F2656">
        <w:t>Narrative</w:t>
      </w:r>
    </w:p>
    <w:p w14:paraId="64BAF7D1" w14:textId="4B85C68E" w:rsidR="007C0B4B" w:rsidRPr="0015324D" w:rsidRDefault="00DF79E1" w:rsidP="007C0B4B">
      <w:pPr>
        <w:pStyle w:val="ListParagraph"/>
        <w:ind w:left="360"/>
        <w:rPr>
          <w:i/>
          <w:sz w:val="24"/>
          <w:szCs w:val="24"/>
        </w:rPr>
      </w:pPr>
      <w:r w:rsidRPr="0015324D">
        <w:rPr>
          <w:i/>
          <w:sz w:val="24"/>
          <w:szCs w:val="24"/>
        </w:rPr>
        <w:t>Describe</w:t>
      </w:r>
      <w:r w:rsidR="001B2107" w:rsidRPr="0015324D">
        <w:rPr>
          <w:i/>
          <w:sz w:val="24"/>
          <w:szCs w:val="24"/>
        </w:rPr>
        <w:t xml:space="preserve"> the </w:t>
      </w:r>
      <w:r w:rsidR="007C0B4B" w:rsidRPr="0015324D">
        <w:rPr>
          <w:i/>
          <w:sz w:val="24"/>
          <w:szCs w:val="24"/>
        </w:rPr>
        <w:t>course of your revision or ancillary creation project, including</w:t>
      </w:r>
    </w:p>
    <w:p w14:paraId="38E42C53" w14:textId="6D3E2AFE" w:rsidR="00DF79E1" w:rsidRPr="0015324D" w:rsidRDefault="007C0B4B" w:rsidP="007C0B4B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 w:rsidRPr="0015324D">
        <w:rPr>
          <w:i/>
          <w:sz w:val="24"/>
          <w:szCs w:val="24"/>
        </w:rPr>
        <w:lastRenderedPageBreak/>
        <w:t>A summary of your project’s purpose, plan, and timeline</w:t>
      </w:r>
      <w:r w:rsidR="0015324D" w:rsidRPr="0015324D">
        <w:rPr>
          <w:i/>
          <w:sz w:val="24"/>
          <w:szCs w:val="24"/>
        </w:rPr>
        <w:t>.</w:t>
      </w:r>
    </w:p>
    <w:p w14:paraId="2D464CBD" w14:textId="734CC530" w:rsidR="0015324D" w:rsidRDefault="0015324D" w:rsidP="00CF04DC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 w:rsidRPr="0015324D">
        <w:rPr>
          <w:i/>
          <w:sz w:val="24"/>
          <w:szCs w:val="24"/>
        </w:rPr>
        <w:t>The original works which were revised or added to, with links.</w:t>
      </w:r>
      <w:r w:rsidR="00CF04DC">
        <w:rPr>
          <w:i/>
          <w:sz w:val="24"/>
          <w:szCs w:val="24"/>
        </w:rPr>
        <w:t xml:space="preserve"> </w:t>
      </w:r>
      <w:r w:rsidRPr="00CF04DC">
        <w:rPr>
          <w:i/>
          <w:sz w:val="24"/>
          <w:szCs w:val="24"/>
        </w:rPr>
        <w:t xml:space="preserve">For example, if you revised an open textbook, give the title, author, and link. </w:t>
      </w:r>
    </w:p>
    <w:p w14:paraId="006AB041" w14:textId="0DFD30C3" w:rsidR="007C0B4B" w:rsidRPr="0015324D" w:rsidRDefault="007C0B4B" w:rsidP="007C0B4B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 w:rsidRPr="0015324D">
        <w:rPr>
          <w:i/>
          <w:sz w:val="24"/>
          <w:szCs w:val="24"/>
        </w:rPr>
        <w:t>A narrative description of how the project’s plan was carried out</w:t>
      </w:r>
      <w:r w:rsidR="0015324D" w:rsidRPr="0015324D">
        <w:rPr>
          <w:i/>
          <w:sz w:val="24"/>
          <w:szCs w:val="24"/>
        </w:rPr>
        <w:t>.</w:t>
      </w:r>
    </w:p>
    <w:p w14:paraId="1FC98971" w14:textId="00F3B85D" w:rsidR="007C0B4B" w:rsidRDefault="007C0B4B" w:rsidP="007C0B4B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 w:rsidRPr="0015324D">
        <w:rPr>
          <w:i/>
          <w:sz w:val="24"/>
          <w:szCs w:val="24"/>
        </w:rPr>
        <w:t>Lessons learned, including anything you would do differently next time</w:t>
      </w:r>
      <w:r w:rsidR="0015324D" w:rsidRPr="0015324D">
        <w:rPr>
          <w:i/>
          <w:sz w:val="24"/>
          <w:szCs w:val="24"/>
        </w:rPr>
        <w:t>.</w:t>
      </w:r>
    </w:p>
    <w:p w14:paraId="4A999F7F" w14:textId="77777777" w:rsidR="005E0DDC" w:rsidRDefault="000C002C" w:rsidP="00FE7C6D">
      <w:pPr>
        <w:spacing w:after="0"/>
      </w:pPr>
      <w:r>
        <w:t xml:space="preserve">In the project, </w:t>
      </w:r>
      <w:r w:rsidR="00BD1695" w:rsidRPr="00D3372E">
        <w:t>we propose</w:t>
      </w:r>
      <w:r w:rsidR="0025305E">
        <w:t>d</w:t>
      </w:r>
      <w:r w:rsidR="00BD1695" w:rsidRPr="00D3372E">
        <w:t xml:space="preserve"> to revise the OER material used in 2 IT courses in the project: IT 6413 and IT 6423 which were developed in round 11.</w:t>
      </w:r>
      <w:r w:rsidR="00BD1695">
        <w:t xml:space="preserve"> </w:t>
      </w:r>
      <w:r w:rsidR="00C676F4">
        <w:t>We also proposed to develop the OER material for two new</w:t>
      </w:r>
      <w:r w:rsidR="00C676F4" w:rsidRPr="00D3372E">
        <w:t xml:space="preserve"> </w:t>
      </w:r>
      <w:r w:rsidR="00C676F4">
        <w:t xml:space="preserve">courses which will be added to MSIT curriculum on fall 2021: IT 7133 Enterprise AI Applications and IT 7143 Cloud Analytics Technology. </w:t>
      </w:r>
      <w:r w:rsidR="00013986">
        <w:t xml:space="preserve">The overall goal of this project is to create or update no-cost-to-students learning material that </w:t>
      </w:r>
      <w:r w:rsidR="002D623F">
        <w:t xml:space="preserve">complies to the accessibility </w:t>
      </w:r>
      <w:r w:rsidR="005E0DDC">
        <w:t xml:space="preserve">standard set up by Affordable Learning Georgia. </w:t>
      </w:r>
    </w:p>
    <w:p w14:paraId="20F46D7A" w14:textId="35FF1B4D" w:rsidR="002238A6" w:rsidRDefault="005E0DDC" w:rsidP="0064279F">
      <w:pPr>
        <w:spacing w:after="0"/>
      </w:pPr>
      <w:r>
        <w:t xml:space="preserve">The project started in spring 2022 and completed </w:t>
      </w:r>
      <w:r w:rsidR="00332401">
        <w:t>by the end of spring 2022</w:t>
      </w:r>
      <w:r w:rsidR="00BD1695" w:rsidRPr="00D3372E">
        <w:t>.</w:t>
      </w:r>
      <w:r w:rsidR="00332401">
        <w:t xml:space="preserve"> </w:t>
      </w:r>
      <w:r w:rsidR="00355272">
        <w:t>With help of the instructional design in our team</w:t>
      </w:r>
      <w:r w:rsidR="00332401">
        <w:t xml:space="preserve">, OER material </w:t>
      </w:r>
      <w:r w:rsidR="00355272">
        <w:t xml:space="preserve">in IT 7133 and IT </w:t>
      </w:r>
      <w:r w:rsidR="00B76944">
        <w:t xml:space="preserve">7143 were developed and the existing OER material in IT </w:t>
      </w:r>
      <w:r w:rsidR="009F1963">
        <w:t xml:space="preserve">6413 and IT 6423 were revised according to the timeline laid out in our proposal. The newly </w:t>
      </w:r>
      <w:r w:rsidR="00B92598">
        <w:t xml:space="preserve">developed course material </w:t>
      </w:r>
      <w:r w:rsidR="00F078C8">
        <w:t>was implemented</w:t>
      </w:r>
      <w:r w:rsidR="00B92598">
        <w:t xml:space="preserve"> in the classroom and students’ feedback </w:t>
      </w:r>
      <w:r w:rsidR="00F078C8">
        <w:t xml:space="preserve">was collected. </w:t>
      </w:r>
      <w:r w:rsidR="00495401">
        <w:t xml:space="preserve">As shown in the table below. </w:t>
      </w:r>
      <w:r w:rsidR="00FF589A">
        <w:t>Majority</w:t>
      </w:r>
      <w:r w:rsidR="001B4854">
        <w:t xml:space="preserve"> of students liked content of the material and the way they are organized. </w:t>
      </w:r>
      <w:r w:rsidR="00FF589A">
        <w:t>Moreover,</w:t>
      </w:r>
      <w:r w:rsidR="00FD4766">
        <w:t xml:space="preserve"> students were</w:t>
      </w:r>
      <w:r w:rsidR="003A69A8">
        <w:t xml:space="preserve"> overwhelmingly</w:t>
      </w:r>
      <w:r w:rsidR="00FD4766">
        <w:t xml:space="preserve"> hold positive attitude towards the OER material</w:t>
      </w:r>
      <w:r w:rsidR="003A69A8">
        <w:t xml:space="preserve"> over paid textbook. In summary, our project </w:t>
      </w:r>
      <w:r w:rsidR="00265DB7">
        <w:t xml:space="preserve">has been successfully implemented. </w:t>
      </w:r>
    </w:p>
    <w:p w14:paraId="16C728A0" w14:textId="2F12ED38" w:rsidR="0064279F" w:rsidRPr="00265DB7" w:rsidRDefault="0064279F" w:rsidP="002238A6">
      <w:r>
        <w:t xml:space="preserve">In term of lessons learned, </w:t>
      </w:r>
      <w:r w:rsidR="00302C5A">
        <w:t xml:space="preserve">we believe that it’s very important to have a department-wide and coordinated </w:t>
      </w:r>
      <w:r w:rsidR="00CC12D2">
        <w:t xml:space="preserve">efforts in developing OER material for our courses. 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967"/>
        <w:gridCol w:w="743"/>
        <w:gridCol w:w="953"/>
        <w:gridCol w:w="743"/>
        <w:gridCol w:w="976"/>
        <w:gridCol w:w="743"/>
        <w:gridCol w:w="953"/>
        <w:gridCol w:w="743"/>
      </w:tblGrid>
      <w:tr w:rsidR="00AD513C" w:rsidRPr="00B568EB" w14:paraId="0D6F1D9A" w14:textId="77777777" w:rsidTr="0064279F">
        <w:trPr>
          <w:trHeight w:val="386"/>
        </w:trPr>
        <w:tc>
          <w:tcPr>
            <w:tcW w:w="2624" w:type="dxa"/>
            <w:shd w:val="clear" w:color="auto" w:fill="auto"/>
            <w:vAlign w:val="center"/>
          </w:tcPr>
          <w:p w14:paraId="0CAEF980" w14:textId="77777777" w:rsidR="00AD513C" w:rsidRPr="00B568EB" w:rsidRDefault="00AD513C" w:rsidP="000F3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1DB96B98" w14:textId="4C893921" w:rsidR="00AD513C" w:rsidRPr="00B568EB" w:rsidRDefault="00AD513C" w:rsidP="000F3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IT 6413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14:paraId="4E6F68A8" w14:textId="261695F3" w:rsidR="00AD513C" w:rsidRPr="00B568EB" w:rsidRDefault="00AD513C" w:rsidP="000F3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IT 6423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0D3C6EFE" w14:textId="0B791E26" w:rsidR="00AD513C" w:rsidRPr="00B568EB" w:rsidRDefault="00AD513C" w:rsidP="000F3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IT 7133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14:paraId="1B28F5EC" w14:textId="030E6715" w:rsidR="00AD513C" w:rsidRPr="00B568EB" w:rsidRDefault="00AD513C" w:rsidP="000F3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IT 7143</w:t>
            </w:r>
          </w:p>
        </w:tc>
      </w:tr>
      <w:tr w:rsidR="00D67C9C" w:rsidRPr="00B568EB" w14:paraId="33FC8B97" w14:textId="77777777" w:rsidTr="00D67C9C">
        <w:trPr>
          <w:trHeight w:val="660"/>
        </w:trPr>
        <w:tc>
          <w:tcPr>
            <w:tcW w:w="2624" w:type="dxa"/>
            <w:shd w:val="clear" w:color="auto" w:fill="auto"/>
            <w:vAlign w:val="center"/>
            <w:hideMark/>
          </w:tcPr>
          <w:p w14:paraId="781E8013" w14:textId="77777777" w:rsidR="00B568EB" w:rsidRPr="00B568EB" w:rsidRDefault="00B568EB" w:rsidP="00AE3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Question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14:paraId="4524501D" w14:textId="77777777" w:rsidR="00B568EB" w:rsidRPr="00B568EB" w:rsidRDefault="00B568EB" w:rsidP="00AE3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Strongly agree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14:paraId="1D224214" w14:textId="77777777" w:rsidR="00B568EB" w:rsidRPr="00B568EB" w:rsidRDefault="00B568EB" w:rsidP="00AE3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Agree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464DAF10" w14:textId="77777777" w:rsidR="00B568EB" w:rsidRPr="00B568EB" w:rsidRDefault="00B568EB" w:rsidP="00AE3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Strongly agree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14:paraId="2D41E2B0" w14:textId="77777777" w:rsidR="00B568EB" w:rsidRPr="00B568EB" w:rsidRDefault="00B568EB" w:rsidP="00AE3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Agree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53A246AA" w14:textId="77777777" w:rsidR="00B568EB" w:rsidRPr="00B568EB" w:rsidRDefault="00B568EB" w:rsidP="00AE3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Strongly agree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14:paraId="137DC19A" w14:textId="77777777" w:rsidR="00B568EB" w:rsidRPr="00B568EB" w:rsidRDefault="00B568EB" w:rsidP="00AE3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Agree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5A78DC41" w14:textId="77777777" w:rsidR="00B568EB" w:rsidRPr="00B568EB" w:rsidRDefault="00B568EB" w:rsidP="00AE3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Strongly agree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14:paraId="69A68300" w14:textId="77777777" w:rsidR="00B568EB" w:rsidRPr="00B568EB" w:rsidRDefault="00B568EB" w:rsidP="00AE3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Agree</w:t>
            </w:r>
          </w:p>
        </w:tc>
      </w:tr>
      <w:tr w:rsidR="00D67C9C" w:rsidRPr="00B568EB" w14:paraId="2DF28B1A" w14:textId="77777777" w:rsidTr="00D67C9C">
        <w:trPr>
          <w:trHeight w:val="638"/>
        </w:trPr>
        <w:tc>
          <w:tcPr>
            <w:tcW w:w="2624" w:type="dxa"/>
            <w:shd w:val="clear" w:color="auto" w:fill="auto"/>
            <w:vAlign w:val="center"/>
            <w:hideMark/>
          </w:tcPr>
          <w:p w14:paraId="7A83EB9B" w14:textId="77777777" w:rsidR="00B568EB" w:rsidRPr="00B568EB" w:rsidRDefault="00B568EB" w:rsidP="000F3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In general, the learning modules were organized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14:paraId="31F28BA6" w14:textId="77777777" w:rsidR="00B568EB" w:rsidRPr="00B568EB" w:rsidRDefault="00B568EB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100%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14:paraId="40E44056" w14:textId="77777777" w:rsidR="00B568EB" w:rsidRPr="00B568EB" w:rsidRDefault="00B568EB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0%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14:paraId="0F8505B4" w14:textId="77777777" w:rsidR="00B568EB" w:rsidRPr="00B568EB" w:rsidRDefault="00B568EB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69%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14:paraId="7D38716D" w14:textId="77777777" w:rsidR="00B568EB" w:rsidRPr="00B568EB" w:rsidRDefault="00B568EB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25%</w:t>
            </w:r>
          </w:p>
        </w:tc>
        <w:tc>
          <w:tcPr>
            <w:tcW w:w="976" w:type="dxa"/>
            <w:shd w:val="clear" w:color="auto" w:fill="auto"/>
            <w:hideMark/>
          </w:tcPr>
          <w:p w14:paraId="796454C9" w14:textId="77777777" w:rsidR="00B568EB" w:rsidRPr="00B568EB" w:rsidRDefault="00B568EB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75%</w:t>
            </w:r>
          </w:p>
        </w:tc>
        <w:tc>
          <w:tcPr>
            <w:tcW w:w="743" w:type="dxa"/>
            <w:shd w:val="clear" w:color="auto" w:fill="auto"/>
            <w:hideMark/>
          </w:tcPr>
          <w:p w14:paraId="19159C55" w14:textId="77777777" w:rsidR="00B568EB" w:rsidRPr="00B568EB" w:rsidRDefault="00B568EB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25%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14:paraId="6D1B1F59" w14:textId="77777777" w:rsidR="00B568EB" w:rsidRPr="00B568EB" w:rsidRDefault="00B568EB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75%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14:paraId="448E9B8F" w14:textId="77777777" w:rsidR="00B568EB" w:rsidRPr="00B568EB" w:rsidRDefault="00B568EB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25%</w:t>
            </w:r>
          </w:p>
        </w:tc>
      </w:tr>
      <w:tr w:rsidR="00D67C9C" w:rsidRPr="00B568EB" w14:paraId="4D50E7A3" w14:textId="77777777" w:rsidTr="00D67C9C">
        <w:trPr>
          <w:trHeight w:val="1169"/>
        </w:trPr>
        <w:tc>
          <w:tcPr>
            <w:tcW w:w="2624" w:type="dxa"/>
            <w:shd w:val="clear" w:color="auto" w:fill="auto"/>
            <w:vAlign w:val="center"/>
            <w:hideMark/>
          </w:tcPr>
          <w:p w14:paraId="4CCF293B" w14:textId="77777777" w:rsidR="00B568EB" w:rsidRPr="00B568EB" w:rsidRDefault="00B568EB" w:rsidP="000F3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The content, links and other leaning module materials were sufficient to help me learn.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14:paraId="426D8C88" w14:textId="77777777" w:rsidR="00B568EB" w:rsidRPr="00B568EB" w:rsidRDefault="00B568EB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100%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14:paraId="7FB51DE9" w14:textId="77777777" w:rsidR="00B568EB" w:rsidRPr="00B568EB" w:rsidRDefault="00B568EB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0%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14:paraId="6249720C" w14:textId="77777777" w:rsidR="00B568EB" w:rsidRPr="00B568EB" w:rsidRDefault="00B568EB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69%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14:paraId="36A920AF" w14:textId="77777777" w:rsidR="00B568EB" w:rsidRPr="00B568EB" w:rsidRDefault="00B568EB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19%</w:t>
            </w:r>
          </w:p>
        </w:tc>
        <w:tc>
          <w:tcPr>
            <w:tcW w:w="976" w:type="dxa"/>
            <w:shd w:val="clear" w:color="auto" w:fill="auto"/>
            <w:hideMark/>
          </w:tcPr>
          <w:p w14:paraId="1157A9C0" w14:textId="77777777" w:rsidR="00B568EB" w:rsidRPr="00B568EB" w:rsidRDefault="00B568EB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75%</w:t>
            </w:r>
          </w:p>
        </w:tc>
        <w:tc>
          <w:tcPr>
            <w:tcW w:w="743" w:type="dxa"/>
            <w:shd w:val="clear" w:color="auto" w:fill="auto"/>
            <w:hideMark/>
          </w:tcPr>
          <w:p w14:paraId="6B17EBDC" w14:textId="77777777" w:rsidR="00B568EB" w:rsidRPr="00B568EB" w:rsidRDefault="00B568EB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25%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14:paraId="0FC05135" w14:textId="77777777" w:rsidR="00B568EB" w:rsidRPr="00B568EB" w:rsidRDefault="00B568EB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50%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14:paraId="5FF82283" w14:textId="77777777" w:rsidR="00B568EB" w:rsidRPr="00B568EB" w:rsidRDefault="00B568EB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25%</w:t>
            </w:r>
          </w:p>
        </w:tc>
      </w:tr>
      <w:tr w:rsidR="00D67C9C" w:rsidRPr="00B568EB" w14:paraId="6C89CF58" w14:textId="77777777" w:rsidTr="00D67C9C">
        <w:trPr>
          <w:trHeight w:val="1430"/>
        </w:trPr>
        <w:tc>
          <w:tcPr>
            <w:tcW w:w="2624" w:type="dxa"/>
            <w:shd w:val="clear" w:color="auto" w:fill="auto"/>
            <w:vAlign w:val="center"/>
            <w:hideMark/>
          </w:tcPr>
          <w:p w14:paraId="7F76E657" w14:textId="77777777" w:rsidR="00B568EB" w:rsidRPr="00B568EB" w:rsidRDefault="00B568EB" w:rsidP="000F3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I prefer using selected open source/free learning materials rather than a paid textbook for this course.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14:paraId="0F6FA752" w14:textId="77777777" w:rsidR="00B568EB" w:rsidRPr="00B568EB" w:rsidRDefault="00B568EB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100%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14:paraId="4972B740" w14:textId="77777777" w:rsidR="00B568EB" w:rsidRPr="00B568EB" w:rsidRDefault="00B568EB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0%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14:paraId="50ECF082" w14:textId="77777777" w:rsidR="00B568EB" w:rsidRPr="00B568EB" w:rsidRDefault="00B568EB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63%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14:paraId="2CD39866" w14:textId="77777777" w:rsidR="00B568EB" w:rsidRPr="00B568EB" w:rsidRDefault="00B568EB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31%</w:t>
            </w:r>
          </w:p>
        </w:tc>
        <w:tc>
          <w:tcPr>
            <w:tcW w:w="976" w:type="dxa"/>
            <w:shd w:val="clear" w:color="auto" w:fill="auto"/>
            <w:hideMark/>
          </w:tcPr>
          <w:p w14:paraId="4C8A4D7B" w14:textId="77777777" w:rsidR="00B568EB" w:rsidRPr="00B568EB" w:rsidRDefault="00B568EB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75%</w:t>
            </w:r>
          </w:p>
        </w:tc>
        <w:tc>
          <w:tcPr>
            <w:tcW w:w="743" w:type="dxa"/>
            <w:shd w:val="clear" w:color="auto" w:fill="auto"/>
            <w:hideMark/>
          </w:tcPr>
          <w:p w14:paraId="70CB4C03" w14:textId="77777777" w:rsidR="00B568EB" w:rsidRPr="00B568EB" w:rsidRDefault="00B568EB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25%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14:paraId="422FF13F" w14:textId="77777777" w:rsidR="00B568EB" w:rsidRPr="00B568EB" w:rsidRDefault="00B568EB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50%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14:paraId="4446D5ED" w14:textId="77777777" w:rsidR="00B568EB" w:rsidRPr="00B568EB" w:rsidRDefault="00B568EB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25%</w:t>
            </w:r>
          </w:p>
        </w:tc>
      </w:tr>
      <w:tr w:rsidR="00D67C9C" w:rsidRPr="00B568EB" w14:paraId="6A808C3A" w14:textId="77777777" w:rsidTr="004D56CC">
        <w:trPr>
          <w:trHeight w:val="1970"/>
        </w:trPr>
        <w:tc>
          <w:tcPr>
            <w:tcW w:w="2624" w:type="dxa"/>
            <w:shd w:val="clear" w:color="auto" w:fill="auto"/>
            <w:vAlign w:val="center"/>
            <w:hideMark/>
          </w:tcPr>
          <w:p w14:paraId="7DE45289" w14:textId="77777777" w:rsidR="00B568EB" w:rsidRPr="00B568EB" w:rsidRDefault="00B568EB" w:rsidP="000F3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Overall, compared to a potential paid textbook, open resource learning materials provided the necessary assistance to learn the material.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14:paraId="3B3F3D71" w14:textId="77777777" w:rsidR="00B568EB" w:rsidRPr="00B568EB" w:rsidRDefault="00B568EB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100%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14:paraId="0424F2A5" w14:textId="77777777" w:rsidR="00B568EB" w:rsidRPr="00B568EB" w:rsidRDefault="00B568EB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0%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14:paraId="187D4836" w14:textId="77777777" w:rsidR="00B568EB" w:rsidRPr="00B568EB" w:rsidRDefault="00B568EB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75%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14:paraId="1947EFCC" w14:textId="77777777" w:rsidR="00B568EB" w:rsidRPr="00B568EB" w:rsidRDefault="00B568EB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13%</w:t>
            </w:r>
          </w:p>
        </w:tc>
        <w:tc>
          <w:tcPr>
            <w:tcW w:w="976" w:type="dxa"/>
            <w:shd w:val="clear" w:color="auto" w:fill="auto"/>
            <w:hideMark/>
          </w:tcPr>
          <w:p w14:paraId="77C73714" w14:textId="77777777" w:rsidR="00B568EB" w:rsidRPr="00B568EB" w:rsidRDefault="00B568EB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100%</w:t>
            </w:r>
          </w:p>
        </w:tc>
        <w:tc>
          <w:tcPr>
            <w:tcW w:w="743" w:type="dxa"/>
            <w:shd w:val="clear" w:color="auto" w:fill="auto"/>
            <w:hideMark/>
          </w:tcPr>
          <w:p w14:paraId="3098EF88" w14:textId="77777777" w:rsidR="00B568EB" w:rsidRPr="00B568EB" w:rsidRDefault="00B568EB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0%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14:paraId="7629F238" w14:textId="77777777" w:rsidR="00B568EB" w:rsidRPr="00B568EB" w:rsidRDefault="00B568EB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50%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14:paraId="423E48ED" w14:textId="77777777" w:rsidR="00B568EB" w:rsidRPr="00B568EB" w:rsidRDefault="00B568EB" w:rsidP="00B56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568EB">
              <w:rPr>
                <w:rFonts w:ascii="Calibri" w:eastAsia="Times New Roman" w:hAnsi="Calibri" w:cs="Calibri"/>
                <w:color w:val="000000"/>
                <w:lang w:eastAsia="zh-CN"/>
              </w:rPr>
              <w:t>25%</w:t>
            </w:r>
          </w:p>
        </w:tc>
      </w:tr>
    </w:tbl>
    <w:p w14:paraId="6D9C73AA" w14:textId="77777777" w:rsidR="00B568EB" w:rsidRPr="00B568EB" w:rsidRDefault="00B568EB" w:rsidP="00B568EB">
      <w:pPr>
        <w:rPr>
          <w:iCs/>
          <w:sz w:val="24"/>
          <w:szCs w:val="24"/>
        </w:rPr>
      </w:pPr>
    </w:p>
    <w:p w14:paraId="6E7CF058" w14:textId="0DA5D5F0" w:rsidR="00101A24" w:rsidRPr="004F2656" w:rsidRDefault="007C0B4B" w:rsidP="00CF04DC">
      <w:pPr>
        <w:pStyle w:val="Heading1"/>
        <w:numPr>
          <w:ilvl w:val="0"/>
          <w:numId w:val="17"/>
        </w:numPr>
        <w:ind w:left="360"/>
      </w:pPr>
      <w:r>
        <w:lastRenderedPageBreak/>
        <w:t>Materials Description</w:t>
      </w:r>
    </w:p>
    <w:p w14:paraId="1FD71721" w14:textId="1C892E6C" w:rsidR="007C0B4B" w:rsidRDefault="007C0B4B" w:rsidP="00FB5060">
      <w:pPr>
        <w:ind w:left="360"/>
        <w:rPr>
          <w:i/>
          <w:iCs/>
          <w:sz w:val="24"/>
          <w:szCs w:val="24"/>
        </w:rPr>
      </w:pPr>
      <w:r w:rsidRPr="00CF04DC">
        <w:rPr>
          <w:i/>
          <w:sz w:val="24"/>
          <w:szCs w:val="24"/>
        </w:rPr>
        <w:t xml:space="preserve">Describe all the materials you have created or revised as part of this project. These descriptions may be used in the </w:t>
      </w:r>
      <w:hyperlink r:id="rId8" w:history="1">
        <w:proofErr w:type="spellStart"/>
        <w:r w:rsidR="000A1BBB" w:rsidRPr="00F97F8A">
          <w:rPr>
            <w:rStyle w:val="Hyperlink"/>
          </w:rPr>
          <w:t>OpenALG</w:t>
        </w:r>
        <w:proofErr w:type="spellEnd"/>
      </w:hyperlink>
      <w:r w:rsidR="000A1BBB">
        <w:t xml:space="preserve"> </w:t>
      </w:r>
      <w:r w:rsidRPr="00CF04DC">
        <w:rPr>
          <w:i/>
          <w:sz w:val="24"/>
          <w:szCs w:val="24"/>
        </w:rPr>
        <w:t xml:space="preserve">repository description field. </w:t>
      </w:r>
      <w:r w:rsidR="0057795F">
        <w:rPr>
          <w:i/>
          <w:iCs/>
          <w:sz w:val="24"/>
          <w:szCs w:val="24"/>
        </w:rPr>
        <w:t>Include the</w:t>
      </w:r>
      <w:hyperlink r:id="rId9" w:history="1">
        <w:r w:rsidR="0057795F" w:rsidRPr="003C1B4D">
          <w:rPr>
            <w:rStyle w:val="Hyperlink"/>
            <w:i/>
            <w:iCs/>
            <w:sz w:val="24"/>
            <w:szCs w:val="24"/>
          </w:rPr>
          <w:t xml:space="preserve"> open license your materials will be shared under</w:t>
        </w:r>
      </w:hyperlink>
      <w:r w:rsidR="00D8118C">
        <w:rPr>
          <w:i/>
          <w:iCs/>
          <w:sz w:val="24"/>
          <w:szCs w:val="24"/>
        </w:rPr>
        <w:t>—</w:t>
      </w:r>
      <w:r w:rsidR="0057795F">
        <w:rPr>
          <w:i/>
          <w:iCs/>
          <w:sz w:val="24"/>
          <w:szCs w:val="24"/>
        </w:rPr>
        <w:t xml:space="preserve">for most materials, this will be an Attribution 4.0 License (CC BY) as required in the Grants Request </w:t>
      </w:r>
      <w:r w:rsidR="00D8118C">
        <w:rPr>
          <w:i/>
          <w:iCs/>
          <w:sz w:val="24"/>
          <w:szCs w:val="24"/>
        </w:rPr>
        <w:t>f</w:t>
      </w:r>
      <w:r w:rsidR="0057795F">
        <w:rPr>
          <w:i/>
          <w:iCs/>
          <w:sz w:val="24"/>
          <w:szCs w:val="24"/>
        </w:rPr>
        <w:t>or Proposals.</w:t>
      </w:r>
    </w:p>
    <w:p w14:paraId="55C6A034" w14:textId="28DE86A8" w:rsidR="00D1138B" w:rsidRPr="00D1138B" w:rsidRDefault="00D1138B" w:rsidP="00FB506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All the material involved in grant is </w:t>
      </w:r>
      <w:r w:rsidR="0005552F">
        <w:rPr>
          <w:sz w:val="24"/>
          <w:szCs w:val="24"/>
        </w:rPr>
        <w:t xml:space="preserve">under Attribution 4.0 license. </w:t>
      </w:r>
    </w:p>
    <w:p w14:paraId="2569A2E6" w14:textId="6D3A7D9F" w:rsidR="00B90CC8" w:rsidRDefault="007C0B4B" w:rsidP="00CF04DC">
      <w:pPr>
        <w:pStyle w:val="Heading1"/>
        <w:numPr>
          <w:ilvl w:val="0"/>
          <w:numId w:val="17"/>
        </w:numPr>
        <w:ind w:left="360"/>
      </w:pPr>
      <w:r>
        <w:t>Materials Links</w:t>
      </w:r>
    </w:p>
    <w:p w14:paraId="0385AB0B" w14:textId="1779A159" w:rsidR="007C0B4B" w:rsidRDefault="007C0B4B" w:rsidP="00FB5060">
      <w:pPr>
        <w:ind w:left="360"/>
        <w:rPr>
          <w:i/>
          <w:sz w:val="24"/>
          <w:szCs w:val="24"/>
        </w:rPr>
      </w:pPr>
      <w:r w:rsidRPr="00CF04DC">
        <w:rPr>
          <w:i/>
          <w:sz w:val="24"/>
          <w:szCs w:val="24"/>
        </w:rPr>
        <w:t xml:space="preserve">If you are hosting your materials in places other than </w:t>
      </w:r>
      <w:proofErr w:type="spellStart"/>
      <w:r w:rsidR="00F97F8A">
        <w:rPr>
          <w:i/>
          <w:sz w:val="24"/>
          <w:szCs w:val="24"/>
        </w:rPr>
        <w:t>OpenALG</w:t>
      </w:r>
      <w:proofErr w:type="spellEnd"/>
      <w:r w:rsidRPr="00CF04DC">
        <w:rPr>
          <w:i/>
          <w:sz w:val="24"/>
          <w:szCs w:val="24"/>
        </w:rPr>
        <w:t xml:space="preserve">, please provide these links in this section. Otherwise, leave blank. </w:t>
      </w:r>
      <w:r w:rsidR="005C6C27">
        <w:rPr>
          <w:i/>
          <w:sz w:val="24"/>
          <w:szCs w:val="24"/>
        </w:rPr>
        <w:t>Note: we cannot access D2L or Canvas links.</w:t>
      </w:r>
    </w:p>
    <w:p w14:paraId="485268BE" w14:textId="1C877AB0" w:rsidR="00D1138B" w:rsidRDefault="00D1138B" w:rsidP="00053A2B">
      <w:pPr>
        <w:ind w:left="360"/>
      </w:pPr>
      <w:r>
        <w:t>IT 6413</w:t>
      </w:r>
      <w:r w:rsidR="00FE533E">
        <w:t xml:space="preserve">: </w:t>
      </w:r>
      <w:hyperlink r:id="rId10" w:history="1">
        <w:r w:rsidR="00F9317D">
          <w:rPr>
            <w:rStyle w:val="Hyperlink"/>
          </w:rPr>
          <w:t>https://facultyweb.kennesaw.edu/lli13/alg/IT6413.zip</w:t>
        </w:r>
      </w:hyperlink>
      <w:r w:rsidR="00FE533E">
        <w:t xml:space="preserve"> </w:t>
      </w:r>
    </w:p>
    <w:p w14:paraId="667100AD" w14:textId="30946779" w:rsidR="00053A2B" w:rsidRDefault="00053A2B" w:rsidP="00053A2B">
      <w:pPr>
        <w:ind w:left="360"/>
      </w:pPr>
      <w:r>
        <w:t xml:space="preserve">IT 6423: </w:t>
      </w:r>
      <w:hyperlink r:id="rId11" w:history="1">
        <w:r w:rsidRPr="0098661B">
          <w:rPr>
            <w:rStyle w:val="Hyperlink"/>
          </w:rPr>
          <w:t>https://kennesawedu-my.sharepoint.com/personal/rhalstea_kennesaw_edu/_layouts/15/onedrive.aspx?id=%2Fpersonal%2Frhalstea%5Fkennesaw%5Fedu%2FDocuments%2FALG%2FIT6423&amp;ga=1</w:t>
        </w:r>
      </w:hyperlink>
      <w:r>
        <w:t xml:space="preserve"> </w:t>
      </w:r>
    </w:p>
    <w:p w14:paraId="0BC8637E" w14:textId="10837D81" w:rsidR="00C37E29" w:rsidRDefault="00C37E29" w:rsidP="00C37E29">
      <w:pPr>
        <w:ind w:left="360"/>
      </w:pPr>
      <w:r>
        <w:t xml:space="preserve">IT 7133: </w:t>
      </w:r>
      <w:hyperlink r:id="rId12" w:history="1">
        <w:r w:rsidR="00D1138B" w:rsidRPr="003F7DC3">
          <w:rPr>
            <w:rStyle w:val="Hyperlink"/>
          </w:rPr>
          <w:t>https://sites.google.com/view/it7133/</w:t>
        </w:r>
      </w:hyperlink>
      <w:r w:rsidR="00D1138B">
        <w:t xml:space="preserve"> </w:t>
      </w:r>
    </w:p>
    <w:p w14:paraId="65E87BD0" w14:textId="2DCC2586" w:rsidR="00C37E29" w:rsidRDefault="00C37E29" w:rsidP="00C37E29">
      <w:pPr>
        <w:ind w:left="360"/>
      </w:pPr>
      <w:r>
        <w:t xml:space="preserve">IT 7143: </w:t>
      </w:r>
      <w:hyperlink r:id="rId13" w:history="1">
        <w:r w:rsidRPr="0098661B">
          <w:rPr>
            <w:rStyle w:val="Hyperlink"/>
          </w:rPr>
          <w:t>https://facultyweb.kennesaw.edu/lle13/IT7143%20Mateirals.zip</w:t>
        </w:r>
      </w:hyperlink>
      <w:r>
        <w:t xml:space="preserve"> </w:t>
      </w:r>
    </w:p>
    <w:p w14:paraId="5D2930F4" w14:textId="70758229" w:rsidR="00471C68" w:rsidRPr="004F2656" w:rsidRDefault="00471C68" w:rsidP="00CF04DC">
      <w:pPr>
        <w:pStyle w:val="Heading1"/>
        <w:numPr>
          <w:ilvl w:val="0"/>
          <w:numId w:val="17"/>
        </w:numPr>
        <w:ind w:left="360"/>
      </w:pPr>
      <w:proofErr w:type="gramStart"/>
      <w:r w:rsidRPr="004F2656">
        <w:t>Future Plans</w:t>
      </w:r>
      <w:proofErr w:type="gramEnd"/>
    </w:p>
    <w:p w14:paraId="09109D3C" w14:textId="70122197" w:rsidR="00B90CC8" w:rsidRPr="007C0B4B" w:rsidRDefault="00EE7C7E" w:rsidP="00B90CC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F2656">
        <w:rPr>
          <w:i/>
          <w:sz w:val="24"/>
          <w:szCs w:val="24"/>
        </w:rPr>
        <w:t>Describe any planned or actual papers, presentations, publications, or other professional activities that you expect to produce that reflect your work on this project.</w:t>
      </w:r>
    </w:p>
    <w:p w14:paraId="49D26D57" w14:textId="36BD13B3" w:rsidR="00CB083C" w:rsidRPr="00205E27" w:rsidRDefault="007C0B4B" w:rsidP="00CB083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Describe any plans to revise or add to these materials in the future. </w:t>
      </w:r>
    </w:p>
    <w:p w14:paraId="0EA98230" w14:textId="14B148A5" w:rsidR="00205E27" w:rsidRPr="00205E27" w:rsidRDefault="006716AB" w:rsidP="00205E2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 have published several papers and conducted several workshops on our </w:t>
      </w:r>
      <w:r w:rsidR="00223C97">
        <w:rPr>
          <w:bCs/>
          <w:sz w:val="24"/>
          <w:szCs w:val="24"/>
        </w:rPr>
        <w:t>Affordable Learning Georgia efforts in our previous grant. We have no plan to pub</w:t>
      </w:r>
      <w:r w:rsidR="003D744F">
        <w:rPr>
          <w:bCs/>
          <w:sz w:val="24"/>
          <w:szCs w:val="24"/>
        </w:rPr>
        <w:t xml:space="preserve">lish paper for this round. </w:t>
      </w:r>
      <w:r w:rsidR="00205E27" w:rsidRPr="00205E27">
        <w:rPr>
          <w:bCs/>
          <w:sz w:val="24"/>
          <w:szCs w:val="24"/>
        </w:rPr>
        <w:t>The d</w:t>
      </w:r>
      <w:r w:rsidR="00205E27">
        <w:rPr>
          <w:bCs/>
          <w:sz w:val="24"/>
          <w:szCs w:val="24"/>
        </w:rPr>
        <w:t xml:space="preserve">epartment of Information Technology has involved in the </w:t>
      </w:r>
      <w:r w:rsidR="00882A1A">
        <w:rPr>
          <w:bCs/>
          <w:sz w:val="24"/>
          <w:szCs w:val="24"/>
        </w:rPr>
        <w:t xml:space="preserve">USG’s Affordable </w:t>
      </w:r>
      <w:r w:rsidR="00883827">
        <w:rPr>
          <w:bCs/>
          <w:sz w:val="24"/>
          <w:szCs w:val="24"/>
        </w:rPr>
        <w:t xml:space="preserve">Learning Georgia initiatives since round 1. Both our undergraduate </w:t>
      </w:r>
      <w:r w:rsidR="002812BC">
        <w:rPr>
          <w:bCs/>
          <w:sz w:val="24"/>
          <w:szCs w:val="24"/>
        </w:rPr>
        <w:t>programs</w:t>
      </w:r>
      <w:r w:rsidR="00883827">
        <w:rPr>
          <w:bCs/>
          <w:sz w:val="24"/>
          <w:szCs w:val="24"/>
        </w:rPr>
        <w:t xml:space="preserve"> (BSIT and BASIT) and graduate </w:t>
      </w:r>
      <w:r w:rsidR="00484CA3">
        <w:rPr>
          <w:bCs/>
          <w:sz w:val="24"/>
          <w:szCs w:val="24"/>
        </w:rPr>
        <w:t>program</w:t>
      </w:r>
      <w:r w:rsidR="00883827">
        <w:rPr>
          <w:bCs/>
          <w:sz w:val="24"/>
          <w:szCs w:val="24"/>
        </w:rPr>
        <w:t xml:space="preserve"> (MSIT) are </w:t>
      </w:r>
      <w:r w:rsidR="002812BC">
        <w:rPr>
          <w:bCs/>
          <w:sz w:val="24"/>
          <w:szCs w:val="24"/>
        </w:rPr>
        <w:t xml:space="preserve">Zero-textbook-cost degrees (Z-degrees). </w:t>
      </w:r>
      <w:r w:rsidR="003F21BA">
        <w:rPr>
          <w:bCs/>
          <w:sz w:val="24"/>
          <w:szCs w:val="24"/>
        </w:rPr>
        <w:t xml:space="preserve">A department-wide strategy has been developed and implemented to gradually update the content of the courses in our programs. </w:t>
      </w:r>
      <w:r w:rsidR="00894CF6">
        <w:rPr>
          <w:bCs/>
          <w:sz w:val="24"/>
          <w:szCs w:val="24"/>
        </w:rPr>
        <w:t xml:space="preserve">We will build on </w:t>
      </w:r>
      <w:r w:rsidR="008363A2">
        <w:rPr>
          <w:bCs/>
          <w:sz w:val="24"/>
          <w:szCs w:val="24"/>
        </w:rPr>
        <w:t xml:space="preserve">past </w:t>
      </w:r>
      <w:r w:rsidR="009653D3">
        <w:rPr>
          <w:bCs/>
          <w:sz w:val="24"/>
          <w:szCs w:val="24"/>
        </w:rPr>
        <w:t>success</w:t>
      </w:r>
      <w:r w:rsidR="008363A2">
        <w:rPr>
          <w:bCs/>
          <w:sz w:val="24"/>
          <w:szCs w:val="24"/>
        </w:rPr>
        <w:t>es</w:t>
      </w:r>
      <w:r w:rsidR="009653D3">
        <w:rPr>
          <w:bCs/>
          <w:sz w:val="24"/>
          <w:szCs w:val="24"/>
        </w:rPr>
        <w:t xml:space="preserve"> and continue participat</w:t>
      </w:r>
      <w:r w:rsidR="008363A2">
        <w:rPr>
          <w:bCs/>
          <w:sz w:val="24"/>
          <w:szCs w:val="24"/>
        </w:rPr>
        <w:t>ing</w:t>
      </w:r>
      <w:r w:rsidR="009653D3">
        <w:rPr>
          <w:bCs/>
          <w:sz w:val="24"/>
          <w:szCs w:val="24"/>
        </w:rPr>
        <w:t xml:space="preserve"> in future ALG endeavors. </w:t>
      </w:r>
    </w:p>
    <w:sectPr w:rsidR="00205E27" w:rsidRPr="00205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1B08"/>
    <w:multiLevelType w:val="multilevel"/>
    <w:tmpl w:val="EA38E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0D7F"/>
    <w:multiLevelType w:val="hybridMultilevel"/>
    <w:tmpl w:val="CFF6A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1376A8"/>
    <w:multiLevelType w:val="hybridMultilevel"/>
    <w:tmpl w:val="77CEAF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6B08D6"/>
    <w:multiLevelType w:val="hybridMultilevel"/>
    <w:tmpl w:val="3C4A5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FC7754"/>
    <w:multiLevelType w:val="hybridMultilevel"/>
    <w:tmpl w:val="3164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91CB5"/>
    <w:multiLevelType w:val="hybridMultilevel"/>
    <w:tmpl w:val="F59E5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970F5"/>
    <w:multiLevelType w:val="hybridMultilevel"/>
    <w:tmpl w:val="CE1CA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60E81"/>
    <w:multiLevelType w:val="hybridMultilevel"/>
    <w:tmpl w:val="215C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944A3"/>
    <w:multiLevelType w:val="hybridMultilevel"/>
    <w:tmpl w:val="E782E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9A7936"/>
    <w:multiLevelType w:val="hybridMultilevel"/>
    <w:tmpl w:val="30581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E5DE2"/>
    <w:multiLevelType w:val="hybridMultilevel"/>
    <w:tmpl w:val="F978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D4C4A"/>
    <w:multiLevelType w:val="hybridMultilevel"/>
    <w:tmpl w:val="EA38E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C6B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2775371"/>
    <w:multiLevelType w:val="hybridMultilevel"/>
    <w:tmpl w:val="5AAC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35438"/>
    <w:multiLevelType w:val="hybridMultilevel"/>
    <w:tmpl w:val="06B2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9284A"/>
    <w:multiLevelType w:val="hybridMultilevel"/>
    <w:tmpl w:val="E780D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5F0359"/>
    <w:multiLevelType w:val="hybridMultilevel"/>
    <w:tmpl w:val="EE968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D483F"/>
    <w:multiLevelType w:val="hybridMultilevel"/>
    <w:tmpl w:val="D6E6D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7659274">
    <w:abstractNumId w:val="9"/>
  </w:num>
  <w:num w:numId="2" w16cid:durableId="1291322728">
    <w:abstractNumId w:val="15"/>
  </w:num>
  <w:num w:numId="3" w16cid:durableId="1471627804">
    <w:abstractNumId w:val="16"/>
  </w:num>
  <w:num w:numId="4" w16cid:durableId="471291564">
    <w:abstractNumId w:val="13"/>
  </w:num>
  <w:num w:numId="5" w16cid:durableId="920137164">
    <w:abstractNumId w:val="4"/>
  </w:num>
  <w:num w:numId="6" w16cid:durableId="350566653">
    <w:abstractNumId w:val="5"/>
  </w:num>
  <w:num w:numId="7" w16cid:durableId="357464030">
    <w:abstractNumId w:val="2"/>
  </w:num>
  <w:num w:numId="8" w16cid:durableId="1361124635">
    <w:abstractNumId w:val="8"/>
  </w:num>
  <w:num w:numId="9" w16cid:durableId="441917523">
    <w:abstractNumId w:val="1"/>
  </w:num>
  <w:num w:numId="10" w16cid:durableId="1076900930">
    <w:abstractNumId w:val="11"/>
  </w:num>
  <w:num w:numId="11" w16cid:durableId="1991975698">
    <w:abstractNumId w:val="0"/>
  </w:num>
  <w:num w:numId="12" w16cid:durableId="1859856784">
    <w:abstractNumId w:val="12"/>
  </w:num>
  <w:num w:numId="13" w16cid:durableId="852451359">
    <w:abstractNumId w:val="14"/>
  </w:num>
  <w:num w:numId="14" w16cid:durableId="1999377772">
    <w:abstractNumId w:val="10"/>
  </w:num>
  <w:num w:numId="15" w16cid:durableId="950548928">
    <w:abstractNumId w:val="3"/>
  </w:num>
  <w:num w:numId="16" w16cid:durableId="386103167">
    <w:abstractNumId w:val="17"/>
  </w:num>
  <w:num w:numId="17" w16cid:durableId="1485925537">
    <w:abstractNumId w:val="6"/>
  </w:num>
  <w:num w:numId="18" w16cid:durableId="6802024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44"/>
    <w:rsid w:val="00013986"/>
    <w:rsid w:val="00044DF3"/>
    <w:rsid w:val="00052C5E"/>
    <w:rsid w:val="00053A2B"/>
    <w:rsid w:val="0005552F"/>
    <w:rsid w:val="00071B22"/>
    <w:rsid w:val="00075E05"/>
    <w:rsid w:val="00082546"/>
    <w:rsid w:val="000A1BBB"/>
    <w:rsid w:val="000B113D"/>
    <w:rsid w:val="000C002C"/>
    <w:rsid w:val="000F32AD"/>
    <w:rsid w:val="00101A24"/>
    <w:rsid w:val="00102ED7"/>
    <w:rsid w:val="0015324D"/>
    <w:rsid w:val="001A218C"/>
    <w:rsid w:val="001B2107"/>
    <w:rsid w:val="001B4854"/>
    <w:rsid w:val="001B63FA"/>
    <w:rsid w:val="001D51FD"/>
    <w:rsid w:val="001E0EE3"/>
    <w:rsid w:val="00205E27"/>
    <w:rsid w:val="002238A6"/>
    <w:rsid w:val="00223C97"/>
    <w:rsid w:val="00240544"/>
    <w:rsid w:val="0025305E"/>
    <w:rsid w:val="00265DB7"/>
    <w:rsid w:val="002812BC"/>
    <w:rsid w:val="002A4237"/>
    <w:rsid w:val="002B429C"/>
    <w:rsid w:val="002D623F"/>
    <w:rsid w:val="00302C5A"/>
    <w:rsid w:val="003038A8"/>
    <w:rsid w:val="003140A6"/>
    <w:rsid w:val="0032727E"/>
    <w:rsid w:val="00332401"/>
    <w:rsid w:val="00346044"/>
    <w:rsid w:val="00355272"/>
    <w:rsid w:val="003A69A8"/>
    <w:rsid w:val="003D744F"/>
    <w:rsid w:val="003E1BCB"/>
    <w:rsid w:val="003F21BA"/>
    <w:rsid w:val="00446816"/>
    <w:rsid w:val="00471C68"/>
    <w:rsid w:val="0048459F"/>
    <w:rsid w:val="00484CA3"/>
    <w:rsid w:val="00495401"/>
    <w:rsid w:val="004B6F78"/>
    <w:rsid w:val="004D56CC"/>
    <w:rsid w:val="004F2656"/>
    <w:rsid w:val="005212A0"/>
    <w:rsid w:val="0057795F"/>
    <w:rsid w:val="005C11E8"/>
    <w:rsid w:val="005C6C27"/>
    <w:rsid w:val="005E0DDC"/>
    <w:rsid w:val="0064279F"/>
    <w:rsid w:val="006716AB"/>
    <w:rsid w:val="00684A25"/>
    <w:rsid w:val="00687254"/>
    <w:rsid w:val="006A36A9"/>
    <w:rsid w:val="0073273B"/>
    <w:rsid w:val="00772C9F"/>
    <w:rsid w:val="007B3CE1"/>
    <w:rsid w:val="007C0B4B"/>
    <w:rsid w:val="007D6D58"/>
    <w:rsid w:val="00811187"/>
    <w:rsid w:val="008363A2"/>
    <w:rsid w:val="00882A1A"/>
    <w:rsid w:val="00883827"/>
    <w:rsid w:val="00894CF6"/>
    <w:rsid w:val="00945780"/>
    <w:rsid w:val="009653D3"/>
    <w:rsid w:val="00987DD6"/>
    <w:rsid w:val="009F1963"/>
    <w:rsid w:val="00AD513C"/>
    <w:rsid w:val="00AE314E"/>
    <w:rsid w:val="00AF4890"/>
    <w:rsid w:val="00B42DB6"/>
    <w:rsid w:val="00B516BC"/>
    <w:rsid w:val="00B568EB"/>
    <w:rsid w:val="00B76944"/>
    <w:rsid w:val="00B90CC8"/>
    <w:rsid w:val="00B92598"/>
    <w:rsid w:val="00BD1695"/>
    <w:rsid w:val="00BE073E"/>
    <w:rsid w:val="00BF3C8A"/>
    <w:rsid w:val="00C34874"/>
    <w:rsid w:val="00C37E29"/>
    <w:rsid w:val="00C45872"/>
    <w:rsid w:val="00C66162"/>
    <w:rsid w:val="00C676F4"/>
    <w:rsid w:val="00C749E5"/>
    <w:rsid w:val="00C807D1"/>
    <w:rsid w:val="00C80819"/>
    <w:rsid w:val="00C96BCC"/>
    <w:rsid w:val="00CB083C"/>
    <w:rsid w:val="00CC12D2"/>
    <w:rsid w:val="00CD0CDC"/>
    <w:rsid w:val="00CF04DC"/>
    <w:rsid w:val="00D1138B"/>
    <w:rsid w:val="00D12880"/>
    <w:rsid w:val="00D67C9C"/>
    <w:rsid w:val="00D8118C"/>
    <w:rsid w:val="00DC2BFF"/>
    <w:rsid w:val="00DD3803"/>
    <w:rsid w:val="00DD5245"/>
    <w:rsid w:val="00DF79E1"/>
    <w:rsid w:val="00E0310F"/>
    <w:rsid w:val="00E167BE"/>
    <w:rsid w:val="00E34FAA"/>
    <w:rsid w:val="00EA7057"/>
    <w:rsid w:val="00EE35AB"/>
    <w:rsid w:val="00EE7C7E"/>
    <w:rsid w:val="00F078C8"/>
    <w:rsid w:val="00F6782A"/>
    <w:rsid w:val="00F70B70"/>
    <w:rsid w:val="00F9317D"/>
    <w:rsid w:val="00F9338E"/>
    <w:rsid w:val="00F97F8A"/>
    <w:rsid w:val="00FB5060"/>
    <w:rsid w:val="00FD4766"/>
    <w:rsid w:val="00FE533E"/>
    <w:rsid w:val="00FE7C6D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F3297"/>
  <w15:docId w15:val="{E164F4C5-4A3B-4F5C-B228-9F9D1D4B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6044"/>
    <w:rPr>
      <w:color w:val="0000FF"/>
      <w:u w:val="single"/>
    </w:rPr>
  </w:style>
  <w:style w:type="table" w:styleId="TableGrid">
    <w:name w:val="Table Grid"/>
    <w:basedOn w:val="TableNormal"/>
    <w:rsid w:val="00346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044"/>
    <w:pPr>
      <w:ind w:left="720"/>
      <w:contextualSpacing/>
    </w:pPr>
  </w:style>
  <w:style w:type="character" w:customStyle="1" w:styleId="tgc">
    <w:name w:val="_tgc"/>
    <w:basedOn w:val="DefaultParagraphFont"/>
    <w:rsid w:val="00CB083C"/>
  </w:style>
  <w:style w:type="character" w:customStyle="1" w:styleId="Heading1Char">
    <w:name w:val="Heading 1 Char"/>
    <w:basedOn w:val="DefaultParagraphFont"/>
    <w:link w:val="Heading1"/>
    <w:uiPriority w:val="9"/>
    <w:rsid w:val="004B6F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7F8A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052C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E53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g.manifoldapp.org/" TargetMode="External"/><Relationship Id="rId13" Type="http://schemas.openxmlformats.org/officeDocument/2006/relationships/hyperlink" Target="https://facultyweb.kennesaw.edu/lle13/IT7143%20Mateirals.zi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ites.google.com/view/it7133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ennesawedu-my.sharepoint.com/personal/rhalstea_kennesaw_edu/_layouts/15/onedrive.aspx?id=%2Fpersonal%2Frhalstea%5Fkennesaw%5Fedu%2FDocuments%2FALG%2FIT6423&amp;ga=1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facultyweb.kennesaw.edu/lli13/alg/IT6413.zip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reativecommons.org/share-your-wor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C76DF9BD8349B0CA3C9A1AA4C548" ma:contentTypeVersion="112" ma:contentTypeDescription="Create a new document." ma:contentTypeScope="" ma:versionID="3ba740bbfea08ad42b5fb892d4577724">
  <xsd:schema xmlns:xsd="http://www.w3.org/2001/XMLSchema" xmlns:xs="http://www.w3.org/2001/XMLSchema" xmlns:p="http://schemas.microsoft.com/office/2006/metadata/properties" xmlns:ns3="http://schemas.microsoft.com/sharepoint/v4" xmlns:ns4="9fff0862-dda6-4fd7-9437-296e7a0fcd45" xmlns:ns5="7dcc4a76-b6f0-4a5c-8242-557922f7abb0" targetNamespace="http://schemas.microsoft.com/office/2006/metadata/properties" ma:root="true" ma:fieldsID="f7fd287cc537a47f0d39eda5b7439aef" ns3:_="" ns4:_="" ns5:_="">
    <xsd:import namespace="http://schemas.microsoft.com/sharepoint/v4"/>
    <xsd:import namespace="9fff0862-dda6-4fd7-9437-296e7a0fcd45"/>
    <xsd:import namespace="7dcc4a76-b6f0-4a5c-8242-557922f7abb0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862-dda6-4fd7-9437-296e7a0f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4a76-b6f0-4a5c-8242-557922f7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AB939DBE-A62E-4873-BDAC-DCC2E130D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9fff0862-dda6-4fd7-9437-296e7a0fcd45"/>
    <ds:schemaRef ds:uri="7dcc4a76-b6f0-4a5c-8242-557922f7a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6B8835-8062-4028-99B7-40F73E314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DE417-0158-4454-A20A-C006D68C86F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Gallant</dc:creator>
  <cp:keywords/>
  <dc:description/>
  <cp:lastModifiedBy>Lei Li</cp:lastModifiedBy>
  <cp:revision>63</cp:revision>
  <dcterms:created xsi:type="dcterms:W3CDTF">2022-05-21T20:04:00Z</dcterms:created>
  <dcterms:modified xsi:type="dcterms:W3CDTF">2022-05-23T23:14:00Z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0x0101007222C76DF9BD8349B0CA3C9A1AA4C548</vt:lpwstr>
  </property>
</Properties>
</file>